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Local AI Project Builder</w:t>
      </w:r>
    </w:p>
    <w:p>
      <w:pPr>
        <w:spacing w:after="360"/>
      </w:pPr>
      <w:r>
        <w:rPr>
          <w:color w:val="3D5163"/>
          <w:sz w:val="30"/>
        </w:rPr>
        <w:t>Project plan for a drag and drop desktop coding workflow</w:t>
      </w:r>
    </w:p>
    <w:p>
      <w:r>
        <w:t>This plan defines a practical path from a structured project document to a locally executed coding project. The first release should prove one reliable loop: import a plan, create a task queue, complete one task at a time, verify the result, save a Git checkpoint, and stop only when the stated acceptance criteria pass or human input is required.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23384D"/>
            <w:tcMar>
              <w:top w:w="100" w:type="dxa"/>
              <w:start w:w="120" w:type="dxa"/>
              <w:bottom w:w="100" w:type="dxa"/>
              <w:end w:w="120" w:type="dxa"/>
            </w:tcMar>
            <w:vAlign w:val="center"/>
          </w:tcPr>
          <w:p>
            <w:r>
              <w:rPr>
                <w:b/>
                <w:color w:val="FFFFFF"/>
                <w:sz w:val="18"/>
              </w:rPr>
              <w:t>Decision</w:t>
            </w:r>
          </w:p>
        </w:tc>
        <w:tc>
          <w:tcPr>
            <w:tcW w:type="dxa" w:w="7416"/>
            <w:shd w:fill="23384D"/>
            <w:tcMar>
              <w:top w:w="100" w:type="dxa"/>
              <w:start w:w="120" w:type="dxa"/>
              <w:bottom w:w="100" w:type="dxa"/>
              <w:end w:w="120" w:type="dxa"/>
            </w:tcMar>
            <w:vAlign w:val="center"/>
          </w:tcPr>
          <w:p>
            <w:r>
              <w:rPr>
                <w:b/>
                <w:color w:val="FFFFFF"/>
                <w:sz w:val="18"/>
              </w:rPr>
              <w:t>Recommended starting point</w:t>
            </w:r>
          </w:p>
        </w:tc>
      </w:tr>
      <w:tr>
        <w:tc>
          <w:tcPr>
            <w:tcW w:type="dxa" w:w="2376"/>
            <w:vAlign w:val="center"/>
            <w:tcMar>
              <w:top w:w="100" w:type="dxa"/>
              <w:start w:w="120" w:type="dxa"/>
              <w:bottom w:w="100" w:type="dxa"/>
              <w:end w:w="120" w:type="dxa"/>
            </w:tcMar>
          </w:tcPr>
          <w:p>
            <w:pPr>
              <w:spacing w:after="20" w:line="240" w:lineRule="auto"/>
            </w:pPr>
            <w:r>
              <w:rPr>
                <w:sz w:val="17"/>
              </w:rPr>
              <w:t>Desktop shell</w:t>
            </w:r>
          </w:p>
        </w:tc>
        <w:tc>
          <w:tcPr>
            <w:tcW w:type="dxa" w:w="7416"/>
            <w:vAlign w:val="center"/>
            <w:tcMar>
              <w:top w:w="100" w:type="dxa"/>
              <w:start w:w="120" w:type="dxa"/>
              <w:bottom w:w="100" w:type="dxa"/>
              <w:end w:w="120" w:type="dxa"/>
            </w:tcMar>
          </w:tcPr>
          <w:p>
            <w:pPr>
              <w:spacing w:after="20" w:line="240" w:lineRule="auto"/>
            </w:pPr>
            <w:r>
              <w:rPr>
                <w:sz w:val="17"/>
              </w:rPr>
              <w:t>Tauri with a React and TypeScript interface</w:t>
            </w:r>
          </w:p>
        </w:tc>
      </w:tr>
      <w:tr>
        <w:tc>
          <w:tcPr>
            <w:tcW w:type="dxa" w:w="2376"/>
            <w:vAlign w:val="center"/>
            <w:tcMar>
              <w:top w:w="100" w:type="dxa"/>
              <w:start w:w="120" w:type="dxa"/>
              <w:bottom w:w="100" w:type="dxa"/>
              <w:end w:w="120" w:type="dxa"/>
            </w:tcMar>
            <w:shd w:fill="F2F6F9"/>
          </w:tcPr>
          <w:p>
            <w:pPr>
              <w:spacing w:after="20" w:line="240" w:lineRule="auto"/>
            </w:pPr>
            <w:r>
              <w:rPr>
                <w:sz w:val="17"/>
              </w:rPr>
              <w:t>Local model server</w:t>
            </w:r>
          </w:p>
        </w:tc>
        <w:tc>
          <w:tcPr>
            <w:tcW w:type="dxa" w:w="7416"/>
            <w:vAlign w:val="center"/>
            <w:tcMar>
              <w:top w:w="100" w:type="dxa"/>
              <w:start w:w="120" w:type="dxa"/>
              <w:bottom w:w="100" w:type="dxa"/>
              <w:end w:w="120" w:type="dxa"/>
            </w:tcMar>
            <w:shd w:fill="F2F6F9"/>
          </w:tcPr>
          <w:p>
            <w:pPr>
              <w:spacing w:after="20" w:line="240" w:lineRule="auto"/>
            </w:pPr>
            <w:r>
              <w:rPr>
                <w:sz w:val="17"/>
              </w:rPr>
              <w:t>LM Studio on localhost using its OpenAI compatible API</w:t>
            </w:r>
          </w:p>
        </w:tc>
      </w:tr>
      <w:tr>
        <w:tc>
          <w:tcPr>
            <w:tcW w:type="dxa" w:w="2376"/>
            <w:vAlign w:val="center"/>
            <w:tcMar>
              <w:top w:w="100" w:type="dxa"/>
              <w:start w:w="120" w:type="dxa"/>
              <w:bottom w:w="100" w:type="dxa"/>
              <w:end w:w="120" w:type="dxa"/>
            </w:tcMar>
          </w:tcPr>
          <w:p>
            <w:pPr>
              <w:spacing w:after="20" w:line="240" w:lineRule="auto"/>
            </w:pPr>
            <w:r>
              <w:rPr>
                <w:sz w:val="17"/>
              </w:rPr>
              <w:t>Agent runtime</w:t>
            </w:r>
          </w:p>
        </w:tc>
        <w:tc>
          <w:tcPr>
            <w:tcW w:type="dxa" w:w="7416"/>
            <w:vAlign w:val="center"/>
            <w:tcMar>
              <w:top w:w="100" w:type="dxa"/>
              <w:start w:w="120" w:type="dxa"/>
              <w:bottom w:w="100" w:type="dxa"/>
              <w:end w:w="120" w:type="dxa"/>
            </w:tcMar>
          </w:tcPr>
          <w:p>
            <w:pPr>
              <w:spacing w:after="20" w:line="240" w:lineRule="auto"/>
            </w:pPr>
            <w:r>
              <w:rPr>
                <w:sz w:val="17"/>
              </w:rPr>
              <w:t>A small Python service owned by the app</w:t>
            </w:r>
          </w:p>
        </w:tc>
      </w:tr>
      <w:tr>
        <w:tc>
          <w:tcPr>
            <w:tcW w:type="dxa" w:w="2376"/>
            <w:vAlign w:val="center"/>
            <w:tcMar>
              <w:top w:w="100" w:type="dxa"/>
              <w:start w:w="120" w:type="dxa"/>
              <w:bottom w:w="100" w:type="dxa"/>
              <w:end w:w="120" w:type="dxa"/>
            </w:tcMar>
            <w:shd w:fill="F2F6F9"/>
          </w:tcPr>
          <w:p>
            <w:pPr>
              <w:spacing w:after="20" w:line="240" w:lineRule="auto"/>
            </w:pPr>
            <w:r>
              <w:rPr>
                <w:sz w:val="17"/>
              </w:rPr>
              <w:t>Handoff</w:t>
            </w:r>
          </w:p>
        </w:tc>
        <w:tc>
          <w:tcPr>
            <w:tcW w:type="dxa" w:w="7416"/>
            <w:vAlign w:val="center"/>
            <w:tcMar>
              <w:top w:w="100" w:type="dxa"/>
              <w:start w:w="120" w:type="dxa"/>
              <w:bottom w:w="100" w:type="dxa"/>
              <w:end w:w="120" w:type="dxa"/>
            </w:tcMar>
            <w:shd w:fill="F2F6F9"/>
          </w:tcPr>
          <w:p>
            <w:pPr>
              <w:spacing w:after="20" w:line="240" w:lineRule="auto"/>
            </w:pPr>
            <w:r>
              <w:rPr>
                <w:sz w:val="17"/>
              </w:rPr>
              <w:t>One Markdown plan file with a required schema</w:t>
            </w:r>
          </w:p>
        </w:tc>
      </w:tr>
      <w:tr>
        <w:tc>
          <w:tcPr>
            <w:tcW w:type="dxa" w:w="2376"/>
            <w:vAlign w:val="center"/>
            <w:tcMar>
              <w:top w:w="100" w:type="dxa"/>
              <w:start w:w="120" w:type="dxa"/>
              <w:bottom w:w="100" w:type="dxa"/>
              <w:end w:w="120" w:type="dxa"/>
            </w:tcMar>
          </w:tcPr>
          <w:p>
            <w:pPr>
              <w:spacing w:after="20" w:line="240" w:lineRule="auto"/>
            </w:pPr>
            <w:r>
              <w:rPr>
                <w:sz w:val="17"/>
              </w:rPr>
              <w:t>Execution</w:t>
            </w:r>
          </w:p>
        </w:tc>
        <w:tc>
          <w:tcPr>
            <w:tcW w:type="dxa" w:w="7416"/>
            <w:vAlign w:val="center"/>
            <w:tcMar>
              <w:top w:w="100" w:type="dxa"/>
              <w:start w:w="120" w:type="dxa"/>
              <w:bottom w:w="100" w:type="dxa"/>
              <w:end w:w="120" w:type="dxa"/>
            </w:tcMar>
          </w:tcPr>
          <w:p>
            <w:pPr>
              <w:spacing w:after="20" w:line="240" w:lineRule="auto"/>
            </w:pPr>
            <w:r>
              <w:rPr>
                <w:sz w:val="17"/>
              </w:rPr>
              <w:t>Sandboxed project workspace with explicit tools and limits</w:t>
            </w:r>
          </w:p>
        </w:tc>
      </w:tr>
      <w:tr>
        <w:tc>
          <w:tcPr>
            <w:tcW w:type="dxa" w:w="2376"/>
            <w:vAlign w:val="center"/>
            <w:tcMar>
              <w:top w:w="100" w:type="dxa"/>
              <w:start w:w="120" w:type="dxa"/>
              <w:bottom w:w="100" w:type="dxa"/>
              <w:end w:w="120" w:type="dxa"/>
            </w:tcMar>
            <w:shd w:fill="F2F6F9"/>
          </w:tcPr>
          <w:p>
            <w:pPr>
              <w:spacing w:after="20" w:line="240" w:lineRule="auto"/>
            </w:pPr>
            <w:r>
              <w:rPr>
                <w:sz w:val="17"/>
              </w:rPr>
              <w:t>Progress</w:t>
            </w:r>
          </w:p>
        </w:tc>
        <w:tc>
          <w:tcPr>
            <w:tcW w:type="dxa" w:w="7416"/>
            <w:vAlign w:val="center"/>
            <w:tcMar>
              <w:top w:w="100" w:type="dxa"/>
              <w:start w:w="120" w:type="dxa"/>
              <w:bottom w:w="100" w:type="dxa"/>
              <w:end w:w="120" w:type="dxa"/>
            </w:tcMar>
            <w:shd w:fill="F2F6F9"/>
          </w:tcPr>
          <w:p>
            <w:pPr>
              <w:spacing w:after="20" w:line="240" w:lineRule="auto"/>
            </w:pPr>
            <w:r>
              <w:rPr>
                <w:sz w:val="17"/>
              </w:rPr>
              <w:t>Task states plus logs, test results, diffs, and Git commits</w:t>
            </w:r>
          </w:p>
        </w:tc>
      </w:tr>
    </w:tbl>
    <w:p>
      <w:pPr>
        <w:spacing w:after="20"/>
      </w:pPr>
    </w:p>
    <w:p>
      <w:pPr>
        <w:pStyle w:val="Heading1"/>
      </w:pPr>
      <w:r>
        <w:t>Definition of success</w:t>
      </w:r>
    </w:p>
    <w:p>
      <w:r>
        <w:t>A nontechnical user can drag a valid plan into one window, choose an empty destination folder, confirm the proposed task list, and start the build. The app visibly advances through the plan, pauses for approvals when needed, and ends with either a verified project or a clear explanation of what still blocks completion.</w:t>
      </w:r>
    </w:p>
    <w:p>
      <w:pPr>
        <w:pStyle w:val="Heading1"/>
      </w:pPr>
      <w:r>
        <w:t>MVP boundary</w:t>
      </w:r>
    </w:p>
    <w:p>
      <w:pPr>
        <w:pStyle w:val="ListBullet"/>
        <w:spacing w:after="60"/>
      </w:pPr>
      <w:r>
        <w:t>Supports one project, one active agent, and one local model at a time.</w:t>
      </w:r>
    </w:p>
    <w:p>
      <w:pPr>
        <w:pStyle w:val="ListBullet"/>
        <w:spacing w:after="60"/>
      </w:pPr>
      <w:r>
        <w:t>Targets small Python and static web projects before full stack applications.</w:t>
      </w:r>
    </w:p>
    <w:p>
      <w:pPr>
        <w:pStyle w:val="ListBullet"/>
        <w:spacing w:after="60"/>
      </w:pPr>
      <w:r>
        <w:t>Runs only in a selected workspace and never receives unrestricted computer access.</w:t>
      </w:r>
    </w:p>
    <w:p>
      <w:pPr>
        <w:pStyle w:val="ListBullet"/>
        <w:spacing w:after="60"/>
      </w:pPr>
      <w:r>
        <w:t>Uses deterministic task records and acceptance checks instead of relying on chat history alone.</w:t>
      </w:r>
    </w:p>
    <w:p>
      <w:pPr>
        <w:pStyle w:val="ListBullet"/>
        <w:spacing w:after="60"/>
      </w:pPr>
      <w:r>
        <w:t>Does not attempt autonomous deployment, account creation, purchases, or secret management.</w:t>
      </w:r>
    </w:p>
    <w:p>
      <w:pPr>
        <w:pStyle w:val="Heading1"/>
      </w:pPr>
      <w:r>
        <w:t>Product workflow</w:t>
      </w:r>
    </w:p>
    <w:p>
      <w:pPr>
        <w:pStyle w:val="ListNumber"/>
        <w:spacing w:after="60"/>
      </w:pPr>
      <w:r>
        <w:t>The user describes an idea to ChatGPT and requests a plan that follows the handoff format in this document.</w:t>
      </w:r>
    </w:p>
    <w:p>
      <w:pPr>
        <w:pStyle w:val="ListNumber"/>
        <w:spacing w:after="60"/>
      </w:pPr>
      <w:r>
        <w:t>The user drags the resulting Markdown or DOCX file into the desktop app. The app extracts text, validates required sections, and shows any missing information.</w:t>
      </w:r>
    </w:p>
    <w:p>
      <w:pPr>
        <w:pStyle w:val="ListNumber"/>
        <w:spacing w:after="60"/>
      </w:pPr>
      <w:r>
        <w:t>The planner asks the local model for a typed task graph. The app validates the response and presents the ordered tasks for review.</w:t>
      </w:r>
    </w:p>
    <w:p>
      <w:pPr>
        <w:pStyle w:val="ListNumber"/>
        <w:spacing w:after="60"/>
      </w:pPr>
      <w:r>
        <w:t>The executor works on exactly one task. It may inspect files, propose edits, write approved paths, and run allowed commands.</w:t>
      </w:r>
    </w:p>
    <w:p>
      <w:pPr>
        <w:pStyle w:val="ListNumber"/>
        <w:spacing w:after="60"/>
      </w:pPr>
      <w:r>
        <w:t>The verifier runs the task acceptance checks. A failed check returns evidence to the executor for a limited number of repair attempts.</w:t>
      </w:r>
    </w:p>
    <w:p>
      <w:pPr>
        <w:pStyle w:val="ListNumber"/>
        <w:spacing w:after="60"/>
      </w:pPr>
      <w:r>
        <w:t>When a task passes, the app records its result, saves a Git commit, and selects the next unblocked task.</w:t>
      </w:r>
    </w:p>
    <w:p>
      <w:pPr>
        <w:pStyle w:val="ListNumber"/>
        <w:spacing w:after="60"/>
      </w:pPr>
      <w:r>
        <w:t>The app runs the project-wide checks after the final task and reports completion only if every required criterion passes.</w:t>
      </w:r>
    </w:p>
    <w:p>
      <w:pPr>
        <w:pStyle w:val="Heading1"/>
      </w:pPr>
      <w:r>
        <w:t>System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800"/>
            <w:shd w:fill="23384D"/>
            <w:tcMar>
              <w:top w:w="100" w:type="dxa"/>
              <w:start w:w="120" w:type="dxa"/>
              <w:bottom w:w="100" w:type="dxa"/>
              <w:end w:w="120" w:type="dxa"/>
            </w:tcMar>
            <w:vAlign w:val="center"/>
          </w:tcPr>
          <w:p>
            <w:r>
              <w:rPr>
                <w:b/>
                <w:color w:val="FFFFFF"/>
                <w:sz w:val="18"/>
              </w:rPr>
              <w:t>Component</w:t>
            </w:r>
          </w:p>
        </w:tc>
        <w:tc>
          <w:tcPr>
            <w:tcW w:type="dxa" w:w="4320"/>
            <w:shd w:fill="23384D"/>
            <w:tcMar>
              <w:top w:w="100" w:type="dxa"/>
              <w:start w:w="120" w:type="dxa"/>
              <w:bottom w:w="100" w:type="dxa"/>
              <w:end w:w="120" w:type="dxa"/>
            </w:tcMar>
            <w:vAlign w:val="center"/>
          </w:tcPr>
          <w:p>
            <w:r>
              <w:rPr>
                <w:b/>
                <w:color w:val="FFFFFF"/>
                <w:sz w:val="18"/>
              </w:rPr>
              <w:t>Responsibility</w:t>
            </w:r>
          </w:p>
        </w:tc>
        <w:tc>
          <w:tcPr>
            <w:tcW w:type="dxa" w:w="3672"/>
            <w:shd w:fill="23384D"/>
            <w:tcMar>
              <w:top w:w="100" w:type="dxa"/>
              <w:start w:w="120" w:type="dxa"/>
              <w:bottom w:w="100" w:type="dxa"/>
              <w:end w:w="120" w:type="dxa"/>
            </w:tcMar>
            <w:vAlign w:val="center"/>
          </w:tcPr>
          <w:p>
            <w:r>
              <w:rPr>
                <w:b/>
                <w:color w:val="FFFFFF"/>
                <w:sz w:val="18"/>
              </w:rPr>
              <w:t>MVP implementation</w:t>
            </w:r>
          </w:p>
        </w:tc>
      </w:tr>
      <w:tr>
        <w:tc>
          <w:tcPr>
            <w:tcW w:type="dxa" w:w="1800"/>
            <w:vAlign w:val="center"/>
            <w:tcMar>
              <w:top w:w="100" w:type="dxa"/>
              <w:start w:w="120" w:type="dxa"/>
              <w:bottom w:w="100" w:type="dxa"/>
              <w:end w:w="120" w:type="dxa"/>
            </w:tcMar>
          </w:tcPr>
          <w:p>
            <w:pPr>
              <w:spacing w:after="20" w:line="240" w:lineRule="auto"/>
            </w:pPr>
            <w:r>
              <w:rPr>
                <w:sz w:val="17"/>
              </w:rPr>
              <w:t>Desktop UI</w:t>
            </w:r>
          </w:p>
        </w:tc>
        <w:tc>
          <w:tcPr>
            <w:tcW w:type="dxa" w:w="4320"/>
            <w:vAlign w:val="center"/>
            <w:tcMar>
              <w:top w:w="100" w:type="dxa"/>
              <w:start w:w="120" w:type="dxa"/>
              <w:bottom w:w="100" w:type="dxa"/>
              <w:end w:w="120" w:type="dxa"/>
            </w:tcMar>
          </w:tcPr>
          <w:p>
            <w:pPr>
              <w:spacing w:after="20" w:line="240" w:lineRule="auto"/>
            </w:pPr>
            <w:r>
              <w:rPr>
                <w:sz w:val="17"/>
              </w:rPr>
              <w:t>Import plans, configure a run, show progress, approvals, diffs, and results</w:t>
            </w:r>
          </w:p>
        </w:tc>
        <w:tc>
          <w:tcPr>
            <w:tcW w:type="dxa" w:w="3672"/>
            <w:vAlign w:val="center"/>
            <w:tcMar>
              <w:top w:w="100" w:type="dxa"/>
              <w:start w:w="120" w:type="dxa"/>
              <w:bottom w:w="100" w:type="dxa"/>
              <w:end w:w="120" w:type="dxa"/>
            </w:tcMar>
          </w:tcPr>
          <w:p>
            <w:pPr>
              <w:spacing w:after="20" w:line="240" w:lineRule="auto"/>
            </w:pPr>
            <w:r>
              <w:rPr>
                <w:sz w:val="17"/>
              </w:rPr>
              <w:t>Tauri plus React and TypeScript</w:t>
            </w:r>
          </w:p>
        </w:tc>
      </w:tr>
      <w:tr>
        <w:tc>
          <w:tcPr>
            <w:tcW w:type="dxa" w:w="1800"/>
            <w:vAlign w:val="center"/>
            <w:tcMar>
              <w:top w:w="100" w:type="dxa"/>
              <w:start w:w="120" w:type="dxa"/>
              <w:bottom w:w="100" w:type="dxa"/>
              <w:end w:w="120" w:type="dxa"/>
            </w:tcMar>
            <w:shd w:fill="F2F6F9"/>
          </w:tcPr>
          <w:p>
            <w:pPr>
              <w:spacing w:after="20" w:line="240" w:lineRule="auto"/>
            </w:pPr>
            <w:r>
              <w:rPr>
                <w:sz w:val="17"/>
              </w:rPr>
              <w:t>Plan parser</w:t>
            </w:r>
          </w:p>
        </w:tc>
        <w:tc>
          <w:tcPr>
            <w:tcW w:type="dxa" w:w="4320"/>
            <w:vAlign w:val="center"/>
            <w:tcMar>
              <w:top w:w="100" w:type="dxa"/>
              <w:start w:w="120" w:type="dxa"/>
              <w:bottom w:w="100" w:type="dxa"/>
              <w:end w:w="120" w:type="dxa"/>
            </w:tcMar>
            <w:shd w:fill="F2F6F9"/>
          </w:tcPr>
          <w:p>
            <w:pPr>
              <w:spacing w:after="20" w:line="240" w:lineRule="auto"/>
            </w:pPr>
            <w:r>
              <w:rPr>
                <w:sz w:val="17"/>
              </w:rPr>
              <w:t>Extract Markdown or DOCX text and validate the handoff schema</w:t>
            </w:r>
          </w:p>
        </w:tc>
        <w:tc>
          <w:tcPr>
            <w:tcW w:type="dxa" w:w="3672"/>
            <w:vAlign w:val="center"/>
            <w:tcMar>
              <w:top w:w="100" w:type="dxa"/>
              <w:start w:w="120" w:type="dxa"/>
              <w:bottom w:w="100" w:type="dxa"/>
              <w:end w:w="120" w:type="dxa"/>
            </w:tcMar>
            <w:shd w:fill="F2F6F9"/>
          </w:tcPr>
          <w:p>
            <w:pPr>
              <w:spacing w:after="20" w:line="240" w:lineRule="auto"/>
            </w:pPr>
            <w:r>
              <w:rPr>
                <w:sz w:val="17"/>
              </w:rPr>
              <w:t>Python Markdown parser and python docx</w:t>
            </w:r>
          </w:p>
        </w:tc>
      </w:tr>
      <w:tr>
        <w:tc>
          <w:tcPr>
            <w:tcW w:type="dxa" w:w="1800"/>
            <w:vAlign w:val="center"/>
            <w:tcMar>
              <w:top w:w="100" w:type="dxa"/>
              <w:start w:w="120" w:type="dxa"/>
              <w:bottom w:w="100" w:type="dxa"/>
              <w:end w:w="120" w:type="dxa"/>
            </w:tcMar>
          </w:tcPr>
          <w:p>
            <w:pPr>
              <w:spacing w:after="20" w:line="240" w:lineRule="auto"/>
            </w:pPr>
            <w:r>
              <w:rPr>
                <w:sz w:val="17"/>
              </w:rPr>
              <w:t>Orchestrator</w:t>
            </w:r>
          </w:p>
        </w:tc>
        <w:tc>
          <w:tcPr>
            <w:tcW w:type="dxa" w:w="4320"/>
            <w:vAlign w:val="center"/>
            <w:tcMar>
              <w:top w:w="100" w:type="dxa"/>
              <w:start w:w="120" w:type="dxa"/>
              <w:bottom w:w="100" w:type="dxa"/>
              <w:end w:w="120" w:type="dxa"/>
            </w:tcMar>
          </w:tcPr>
          <w:p>
            <w:pPr>
              <w:spacing w:after="20" w:line="240" w:lineRule="auto"/>
            </w:pPr>
            <w:r>
              <w:rPr>
                <w:sz w:val="17"/>
              </w:rPr>
              <w:t>Own task state, retries, budgets, approvals, and recovery</w:t>
            </w:r>
          </w:p>
        </w:tc>
        <w:tc>
          <w:tcPr>
            <w:tcW w:type="dxa" w:w="3672"/>
            <w:vAlign w:val="center"/>
            <w:tcMar>
              <w:top w:w="100" w:type="dxa"/>
              <w:start w:w="120" w:type="dxa"/>
              <w:bottom w:w="100" w:type="dxa"/>
              <w:end w:w="120" w:type="dxa"/>
            </w:tcMar>
          </w:tcPr>
          <w:p>
            <w:pPr>
              <w:spacing w:after="20" w:line="240" w:lineRule="auto"/>
            </w:pPr>
            <w:r>
              <w:rPr>
                <w:sz w:val="17"/>
              </w:rPr>
              <w:t>Python state machine with SQLite</w:t>
            </w:r>
          </w:p>
        </w:tc>
      </w:tr>
      <w:tr>
        <w:tc>
          <w:tcPr>
            <w:tcW w:type="dxa" w:w="1800"/>
            <w:vAlign w:val="center"/>
            <w:tcMar>
              <w:top w:w="100" w:type="dxa"/>
              <w:start w:w="120" w:type="dxa"/>
              <w:bottom w:w="100" w:type="dxa"/>
              <w:end w:w="120" w:type="dxa"/>
            </w:tcMar>
            <w:shd w:fill="F2F6F9"/>
          </w:tcPr>
          <w:p>
            <w:pPr>
              <w:spacing w:after="20" w:line="240" w:lineRule="auto"/>
            </w:pPr>
            <w:r>
              <w:rPr>
                <w:sz w:val="17"/>
              </w:rPr>
              <w:t>Model adapter</w:t>
            </w:r>
          </w:p>
        </w:tc>
        <w:tc>
          <w:tcPr>
            <w:tcW w:type="dxa" w:w="4320"/>
            <w:vAlign w:val="center"/>
            <w:tcMar>
              <w:top w:w="100" w:type="dxa"/>
              <w:start w:w="120" w:type="dxa"/>
              <w:bottom w:w="100" w:type="dxa"/>
              <w:end w:w="120" w:type="dxa"/>
            </w:tcMar>
            <w:shd w:fill="F2F6F9"/>
          </w:tcPr>
          <w:p>
            <w:pPr>
              <w:spacing w:after="20" w:line="240" w:lineRule="auto"/>
            </w:pPr>
            <w:r>
              <w:rPr>
                <w:sz w:val="17"/>
              </w:rPr>
              <w:t>Send prompts and typed schemas to a local inference server</w:t>
            </w:r>
          </w:p>
        </w:tc>
        <w:tc>
          <w:tcPr>
            <w:tcW w:type="dxa" w:w="3672"/>
            <w:vAlign w:val="center"/>
            <w:tcMar>
              <w:top w:w="100" w:type="dxa"/>
              <w:start w:w="120" w:type="dxa"/>
              <w:bottom w:w="100" w:type="dxa"/>
              <w:end w:w="120" w:type="dxa"/>
            </w:tcMar>
            <w:shd w:fill="F2F6F9"/>
          </w:tcPr>
          <w:p>
            <w:pPr>
              <w:spacing w:after="20" w:line="240" w:lineRule="auto"/>
            </w:pPr>
            <w:r>
              <w:rPr>
                <w:sz w:val="17"/>
              </w:rPr>
              <w:t>OpenAI compatible client pointed at LM Studio</w:t>
            </w:r>
          </w:p>
        </w:tc>
      </w:tr>
      <w:tr>
        <w:tc>
          <w:tcPr>
            <w:tcW w:type="dxa" w:w="1800"/>
            <w:vAlign w:val="center"/>
            <w:tcMar>
              <w:top w:w="100" w:type="dxa"/>
              <w:start w:w="120" w:type="dxa"/>
              <w:bottom w:w="100" w:type="dxa"/>
              <w:end w:w="120" w:type="dxa"/>
            </w:tcMar>
          </w:tcPr>
          <w:p>
            <w:pPr>
              <w:spacing w:after="20" w:line="240" w:lineRule="auto"/>
            </w:pPr>
            <w:r>
              <w:rPr>
                <w:sz w:val="17"/>
              </w:rPr>
              <w:t>Tool layer</w:t>
            </w:r>
          </w:p>
        </w:tc>
        <w:tc>
          <w:tcPr>
            <w:tcW w:type="dxa" w:w="4320"/>
            <w:vAlign w:val="center"/>
            <w:tcMar>
              <w:top w:w="100" w:type="dxa"/>
              <w:start w:w="120" w:type="dxa"/>
              <w:bottom w:w="100" w:type="dxa"/>
              <w:end w:w="120" w:type="dxa"/>
            </w:tcMar>
          </w:tcPr>
          <w:p>
            <w:pPr>
              <w:spacing w:after="20" w:line="240" w:lineRule="auto"/>
            </w:pPr>
            <w:r>
              <w:rPr>
                <w:sz w:val="17"/>
              </w:rPr>
              <w:t>Read, search, edit, run, test, and inspect Git within policy</w:t>
            </w:r>
          </w:p>
        </w:tc>
        <w:tc>
          <w:tcPr>
            <w:tcW w:type="dxa" w:w="3672"/>
            <w:vAlign w:val="center"/>
            <w:tcMar>
              <w:top w:w="100" w:type="dxa"/>
              <w:start w:w="120" w:type="dxa"/>
              <w:bottom w:w="100" w:type="dxa"/>
              <w:end w:w="120" w:type="dxa"/>
            </w:tcMar>
          </w:tcPr>
          <w:p>
            <w:pPr>
              <w:spacing w:after="20" w:line="240" w:lineRule="auto"/>
            </w:pPr>
            <w:r>
              <w:rPr>
                <w:sz w:val="17"/>
              </w:rPr>
              <w:t>Small explicit tool set with path and command checks</w:t>
            </w:r>
          </w:p>
        </w:tc>
      </w:tr>
      <w:tr>
        <w:tc>
          <w:tcPr>
            <w:tcW w:type="dxa" w:w="1800"/>
            <w:vAlign w:val="center"/>
            <w:tcMar>
              <w:top w:w="100" w:type="dxa"/>
              <w:start w:w="120" w:type="dxa"/>
              <w:bottom w:w="100" w:type="dxa"/>
              <w:end w:w="120" w:type="dxa"/>
            </w:tcMar>
            <w:shd w:fill="F2F6F9"/>
          </w:tcPr>
          <w:p>
            <w:pPr>
              <w:spacing w:after="20" w:line="240" w:lineRule="auto"/>
            </w:pPr>
            <w:r>
              <w:rPr>
                <w:sz w:val="17"/>
              </w:rPr>
              <w:t>Workspace</w:t>
            </w:r>
          </w:p>
        </w:tc>
        <w:tc>
          <w:tcPr>
            <w:tcW w:type="dxa" w:w="4320"/>
            <w:vAlign w:val="center"/>
            <w:tcMar>
              <w:top w:w="100" w:type="dxa"/>
              <w:start w:w="120" w:type="dxa"/>
              <w:bottom w:w="100" w:type="dxa"/>
              <w:end w:w="120" w:type="dxa"/>
            </w:tcMar>
            <w:shd w:fill="F2F6F9"/>
          </w:tcPr>
          <w:p>
            <w:pPr>
              <w:spacing w:after="20" w:line="240" w:lineRule="auto"/>
            </w:pPr>
            <w:r>
              <w:rPr>
                <w:sz w:val="17"/>
              </w:rPr>
              <w:t>Hold source, logs, generated task records, and Git history</w:t>
            </w:r>
          </w:p>
        </w:tc>
        <w:tc>
          <w:tcPr>
            <w:tcW w:type="dxa" w:w="3672"/>
            <w:vAlign w:val="center"/>
            <w:tcMar>
              <w:top w:w="100" w:type="dxa"/>
              <w:start w:w="120" w:type="dxa"/>
              <w:bottom w:w="100" w:type="dxa"/>
              <w:end w:w="120" w:type="dxa"/>
            </w:tcMar>
            <w:shd w:fill="F2F6F9"/>
          </w:tcPr>
          <w:p>
            <w:pPr>
              <w:spacing w:after="20" w:line="240" w:lineRule="auto"/>
            </w:pPr>
            <w:r>
              <w:rPr>
                <w:sz w:val="17"/>
              </w:rPr>
              <w:t>User selected folder with a hidden builder directory</w:t>
            </w:r>
          </w:p>
        </w:tc>
      </w:tr>
    </w:tbl>
    <w:p>
      <w:pPr>
        <w:spacing w:after="20"/>
      </w:pPr>
    </w:p>
    <w:p>
      <w:r>
        <w:t>The orchestrator, rather than the model, owns control flow. The model proposes a tool call or structured decision. The application validates it, performs the allowed action, records the result, and sends only the relevant evidence back to the model. This makes retries, limits, approvals, and recovery enforceable in code.</w:t>
      </w:r>
    </w:p>
    <w:p>
      <w:pPr>
        <w:pStyle w:val="Heading1"/>
      </w:pPr>
      <w:r>
        <w:t>Recommended free and open components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584"/>
            <w:shd w:fill="23384D"/>
            <w:tcMar>
              <w:top w:w="100" w:type="dxa"/>
              <w:start w:w="120" w:type="dxa"/>
              <w:bottom w:w="100" w:type="dxa"/>
              <w:end w:w="120" w:type="dxa"/>
            </w:tcMar>
            <w:vAlign w:val="center"/>
          </w:tcPr>
          <w:p>
            <w:r>
              <w:rPr>
                <w:b/>
                <w:color w:val="FFFFFF"/>
                <w:sz w:val="18"/>
              </w:rPr>
              <w:t>Area</w:t>
            </w:r>
          </w:p>
        </w:tc>
        <w:tc>
          <w:tcPr>
            <w:tcW w:type="dxa" w:w="2448"/>
            <w:shd w:fill="23384D"/>
            <w:tcMar>
              <w:top w:w="100" w:type="dxa"/>
              <w:start w:w="120" w:type="dxa"/>
              <w:bottom w:w="100" w:type="dxa"/>
              <w:end w:w="120" w:type="dxa"/>
            </w:tcMar>
            <w:vAlign w:val="center"/>
          </w:tcPr>
          <w:p>
            <w:r>
              <w:rPr>
                <w:b/>
                <w:color w:val="FFFFFF"/>
                <w:sz w:val="18"/>
              </w:rPr>
              <w:t>Primary choice</w:t>
            </w:r>
          </w:p>
        </w:tc>
        <w:tc>
          <w:tcPr>
            <w:tcW w:type="dxa" w:w="5760"/>
            <w:shd w:fill="23384D"/>
            <w:tcMar>
              <w:top w:w="100" w:type="dxa"/>
              <w:start w:w="120" w:type="dxa"/>
              <w:bottom w:w="100" w:type="dxa"/>
              <w:end w:w="120" w:type="dxa"/>
            </w:tcMar>
            <w:vAlign w:val="center"/>
          </w:tcPr>
          <w:p>
            <w:r>
              <w:rPr>
                <w:b/>
                <w:color w:val="FFFFFF"/>
                <w:sz w:val="18"/>
              </w:rPr>
              <w:t>Reason</w:t>
            </w:r>
          </w:p>
        </w:tc>
      </w:tr>
      <w:tr>
        <w:tc>
          <w:tcPr>
            <w:tcW w:type="dxa" w:w="1584"/>
            <w:vAlign w:val="center"/>
            <w:tcMar>
              <w:top w:w="100" w:type="dxa"/>
              <w:start w:w="120" w:type="dxa"/>
              <w:bottom w:w="100" w:type="dxa"/>
              <w:end w:w="120" w:type="dxa"/>
            </w:tcMar>
          </w:tcPr>
          <w:p>
            <w:pPr>
              <w:spacing w:after="20" w:line="240" w:lineRule="auto"/>
            </w:pPr>
            <w:r>
              <w:rPr>
                <w:sz w:val="17"/>
              </w:rPr>
              <w:t>Desktop</w:t>
            </w:r>
          </w:p>
        </w:tc>
        <w:tc>
          <w:tcPr>
            <w:tcW w:type="dxa" w:w="2448"/>
            <w:vAlign w:val="center"/>
            <w:tcMar>
              <w:top w:w="100" w:type="dxa"/>
              <w:start w:w="120" w:type="dxa"/>
              <w:bottom w:w="100" w:type="dxa"/>
              <w:end w:w="120" w:type="dxa"/>
            </w:tcMar>
          </w:tcPr>
          <w:p>
            <w:pPr>
              <w:spacing w:after="20" w:line="240" w:lineRule="auto"/>
            </w:pPr>
            <w:r>
              <w:rPr>
                <w:sz w:val="17"/>
              </w:rPr>
              <w:t>Tauri</w:t>
            </w:r>
          </w:p>
        </w:tc>
        <w:tc>
          <w:tcPr>
            <w:tcW w:type="dxa" w:w="5760"/>
            <w:vAlign w:val="center"/>
            <w:tcMar>
              <w:top w:w="100" w:type="dxa"/>
              <w:start w:w="120" w:type="dxa"/>
              <w:bottom w:w="100" w:type="dxa"/>
              <w:end w:w="120" w:type="dxa"/>
            </w:tcMar>
          </w:tcPr>
          <w:p>
            <w:pPr>
              <w:spacing w:after="20" w:line="240" w:lineRule="auto"/>
            </w:pPr>
            <w:r>
              <w:rPr>
                <w:sz w:val="17"/>
              </w:rPr>
              <w:t>Small cross platform shell with a web interface and a narrow native command surface</w:t>
            </w:r>
          </w:p>
        </w:tc>
      </w:tr>
      <w:tr>
        <w:tc>
          <w:tcPr>
            <w:tcW w:type="dxa" w:w="1584"/>
            <w:vAlign w:val="center"/>
            <w:tcMar>
              <w:top w:w="100" w:type="dxa"/>
              <w:start w:w="120" w:type="dxa"/>
              <w:bottom w:w="100" w:type="dxa"/>
              <w:end w:w="120" w:type="dxa"/>
            </w:tcMar>
            <w:shd w:fill="F2F6F9"/>
          </w:tcPr>
          <w:p>
            <w:pPr>
              <w:spacing w:after="20" w:line="240" w:lineRule="auto"/>
            </w:pPr>
            <w:r>
              <w:rPr>
                <w:sz w:val="17"/>
              </w:rPr>
              <w:t>Interface</w:t>
            </w:r>
          </w:p>
        </w:tc>
        <w:tc>
          <w:tcPr>
            <w:tcW w:type="dxa" w:w="2448"/>
            <w:vAlign w:val="center"/>
            <w:tcMar>
              <w:top w:w="100" w:type="dxa"/>
              <w:start w:w="120" w:type="dxa"/>
              <w:bottom w:w="100" w:type="dxa"/>
              <w:end w:w="120" w:type="dxa"/>
            </w:tcMar>
            <w:shd w:fill="F2F6F9"/>
          </w:tcPr>
          <w:p>
            <w:pPr>
              <w:spacing w:after="20" w:line="240" w:lineRule="auto"/>
            </w:pPr>
            <w:r>
              <w:rPr>
                <w:sz w:val="17"/>
              </w:rPr>
              <w:t>React and TypeScript</w:t>
            </w:r>
          </w:p>
        </w:tc>
        <w:tc>
          <w:tcPr>
            <w:tcW w:type="dxa" w:w="5760"/>
            <w:vAlign w:val="center"/>
            <w:tcMar>
              <w:top w:w="100" w:type="dxa"/>
              <w:start w:w="120" w:type="dxa"/>
              <w:bottom w:w="100" w:type="dxa"/>
              <w:end w:w="120" w:type="dxa"/>
            </w:tcMar>
            <w:shd w:fill="F2F6F9"/>
          </w:tcPr>
          <w:p>
            <w:pPr>
              <w:spacing w:after="20" w:line="240" w:lineRule="auto"/>
            </w:pPr>
            <w:r>
              <w:rPr>
                <w:sz w:val="17"/>
              </w:rPr>
              <w:t>Straightforward stateful UI, drag and drop, diff views, and reusable components</w:t>
            </w:r>
          </w:p>
        </w:tc>
      </w:tr>
      <w:tr>
        <w:tc>
          <w:tcPr>
            <w:tcW w:type="dxa" w:w="1584"/>
            <w:vAlign w:val="center"/>
            <w:tcMar>
              <w:top w:w="100" w:type="dxa"/>
              <w:start w:w="120" w:type="dxa"/>
              <w:bottom w:w="100" w:type="dxa"/>
              <w:end w:w="120" w:type="dxa"/>
            </w:tcMar>
          </w:tcPr>
          <w:p>
            <w:pPr>
              <w:spacing w:after="20" w:line="240" w:lineRule="auto"/>
            </w:pPr>
            <w:r>
              <w:rPr>
                <w:sz w:val="17"/>
              </w:rPr>
              <w:t>Runtime</w:t>
            </w:r>
          </w:p>
        </w:tc>
        <w:tc>
          <w:tcPr>
            <w:tcW w:type="dxa" w:w="2448"/>
            <w:vAlign w:val="center"/>
            <w:tcMar>
              <w:top w:w="100" w:type="dxa"/>
              <w:start w:w="120" w:type="dxa"/>
              <w:bottom w:w="100" w:type="dxa"/>
              <w:end w:w="120" w:type="dxa"/>
            </w:tcMar>
          </w:tcPr>
          <w:p>
            <w:pPr>
              <w:spacing w:after="20" w:line="240" w:lineRule="auto"/>
            </w:pPr>
            <w:r>
              <w:rPr>
                <w:sz w:val="17"/>
              </w:rPr>
              <w:t>Python 3.12 or later</w:t>
            </w:r>
          </w:p>
        </w:tc>
        <w:tc>
          <w:tcPr>
            <w:tcW w:type="dxa" w:w="5760"/>
            <w:vAlign w:val="center"/>
            <w:tcMar>
              <w:top w:w="100" w:type="dxa"/>
              <w:start w:w="120" w:type="dxa"/>
              <w:bottom w:w="100" w:type="dxa"/>
              <w:end w:w="120" w:type="dxa"/>
            </w:tcMar>
          </w:tcPr>
          <w:p>
            <w:pPr>
              <w:spacing w:after="20" w:line="240" w:lineRule="auto"/>
            </w:pPr>
            <w:r>
              <w:rPr>
                <w:sz w:val="17"/>
              </w:rPr>
              <w:t>Strong subprocess, filesystem, parsing, testing, and AI client ecosystem</w:t>
            </w:r>
          </w:p>
        </w:tc>
      </w:tr>
      <w:tr>
        <w:tc>
          <w:tcPr>
            <w:tcW w:type="dxa" w:w="1584"/>
            <w:vAlign w:val="center"/>
            <w:tcMar>
              <w:top w:w="100" w:type="dxa"/>
              <w:start w:w="120" w:type="dxa"/>
              <w:bottom w:w="100" w:type="dxa"/>
              <w:end w:w="120" w:type="dxa"/>
            </w:tcMar>
            <w:shd w:fill="F2F6F9"/>
          </w:tcPr>
          <w:p>
            <w:pPr>
              <w:spacing w:after="20" w:line="240" w:lineRule="auto"/>
            </w:pPr>
            <w:r>
              <w:rPr>
                <w:sz w:val="17"/>
              </w:rPr>
              <w:t>State</w:t>
            </w:r>
          </w:p>
        </w:tc>
        <w:tc>
          <w:tcPr>
            <w:tcW w:type="dxa" w:w="2448"/>
            <w:vAlign w:val="center"/>
            <w:tcMar>
              <w:top w:w="100" w:type="dxa"/>
              <w:start w:w="120" w:type="dxa"/>
              <w:bottom w:w="100" w:type="dxa"/>
              <w:end w:w="120" w:type="dxa"/>
            </w:tcMar>
            <w:shd w:fill="F2F6F9"/>
          </w:tcPr>
          <w:p>
            <w:pPr>
              <w:spacing w:after="20" w:line="240" w:lineRule="auto"/>
            </w:pPr>
            <w:r>
              <w:rPr>
                <w:sz w:val="17"/>
              </w:rPr>
              <w:t>SQLite</w:t>
            </w:r>
          </w:p>
        </w:tc>
        <w:tc>
          <w:tcPr>
            <w:tcW w:type="dxa" w:w="5760"/>
            <w:vAlign w:val="center"/>
            <w:tcMar>
              <w:top w:w="100" w:type="dxa"/>
              <w:start w:w="120" w:type="dxa"/>
              <w:bottom w:w="100" w:type="dxa"/>
              <w:end w:w="120" w:type="dxa"/>
            </w:tcMar>
            <w:shd w:fill="F2F6F9"/>
          </w:tcPr>
          <w:p>
            <w:pPr>
              <w:spacing w:after="20" w:line="240" w:lineRule="auto"/>
            </w:pPr>
            <w:r>
              <w:rPr>
                <w:sz w:val="17"/>
              </w:rPr>
              <w:t>Durable local state without a separate service</w:t>
            </w:r>
          </w:p>
        </w:tc>
      </w:tr>
      <w:tr>
        <w:tc>
          <w:tcPr>
            <w:tcW w:type="dxa" w:w="1584"/>
            <w:vAlign w:val="center"/>
            <w:tcMar>
              <w:top w:w="100" w:type="dxa"/>
              <w:start w:w="120" w:type="dxa"/>
              <w:bottom w:w="100" w:type="dxa"/>
              <w:end w:w="120" w:type="dxa"/>
            </w:tcMar>
          </w:tcPr>
          <w:p>
            <w:pPr>
              <w:spacing w:after="20" w:line="240" w:lineRule="auto"/>
            </w:pPr>
            <w:r>
              <w:rPr>
                <w:sz w:val="17"/>
              </w:rPr>
              <w:t>Git</w:t>
            </w:r>
          </w:p>
        </w:tc>
        <w:tc>
          <w:tcPr>
            <w:tcW w:type="dxa" w:w="2448"/>
            <w:vAlign w:val="center"/>
            <w:tcMar>
              <w:top w:w="100" w:type="dxa"/>
              <w:start w:w="120" w:type="dxa"/>
              <w:bottom w:w="100" w:type="dxa"/>
              <w:end w:w="120" w:type="dxa"/>
            </w:tcMar>
          </w:tcPr>
          <w:p>
            <w:pPr>
              <w:spacing w:after="20" w:line="240" w:lineRule="auto"/>
            </w:pPr>
            <w:r>
              <w:rPr>
                <w:sz w:val="17"/>
              </w:rPr>
              <w:t>System Git</w:t>
            </w:r>
          </w:p>
        </w:tc>
        <w:tc>
          <w:tcPr>
            <w:tcW w:type="dxa" w:w="5760"/>
            <w:vAlign w:val="center"/>
            <w:tcMar>
              <w:top w:w="100" w:type="dxa"/>
              <w:start w:w="120" w:type="dxa"/>
              <w:bottom w:w="100" w:type="dxa"/>
              <w:end w:w="120" w:type="dxa"/>
            </w:tcMar>
          </w:tcPr>
          <w:p>
            <w:pPr>
              <w:spacing w:after="20" w:line="240" w:lineRule="auto"/>
            </w:pPr>
            <w:r>
              <w:rPr>
                <w:sz w:val="17"/>
              </w:rPr>
              <w:t>Auditable checkpoints and familiar recovery</w:t>
            </w:r>
          </w:p>
        </w:tc>
      </w:tr>
      <w:tr>
        <w:tc>
          <w:tcPr>
            <w:tcW w:type="dxa" w:w="1584"/>
            <w:vAlign w:val="center"/>
            <w:tcMar>
              <w:top w:w="100" w:type="dxa"/>
              <w:start w:w="120" w:type="dxa"/>
              <w:bottom w:w="100" w:type="dxa"/>
              <w:end w:w="120" w:type="dxa"/>
            </w:tcMar>
            <w:shd w:fill="F2F6F9"/>
          </w:tcPr>
          <w:p>
            <w:pPr>
              <w:spacing w:after="20" w:line="240" w:lineRule="auto"/>
            </w:pPr>
            <w:r>
              <w:rPr>
                <w:sz w:val="17"/>
              </w:rPr>
              <w:t>Inference</w:t>
            </w:r>
          </w:p>
        </w:tc>
        <w:tc>
          <w:tcPr>
            <w:tcW w:type="dxa" w:w="2448"/>
            <w:vAlign w:val="center"/>
            <w:tcMar>
              <w:top w:w="100" w:type="dxa"/>
              <w:start w:w="120" w:type="dxa"/>
              <w:bottom w:w="100" w:type="dxa"/>
              <w:end w:w="120" w:type="dxa"/>
            </w:tcMar>
            <w:shd w:fill="F2F6F9"/>
          </w:tcPr>
          <w:p>
            <w:pPr>
              <w:spacing w:after="20" w:line="240" w:lineRule="auto"/>
            </w:pPr>
            <w:r>
              <w:rPr>
                <w:sz w:val="17"/>
              </w:rPr>
              <w:t>LM Studio first; Ollama later</w:t>
            </w:r>
          </w:p>
        </w:tc>
        <w:tc>
          <w:tcPr>
            <w:tcW w:type="dxa" w:w="5760"/>
            <w:vAlign w:val="center"/>
            <w:tcMar>
              <w:top w:w="100" w:type="dxa"/>
              <w:start w:w="120" w:type="dxa"/>
              <w:bottom w:w="100" w:type="dxa"/>
              <w:end w:w="120" w:type="dxa"/>
            </w:tcMar>
            <w:shd w:fill="F2F6F9"/>
          </w:tcPr>
          <w:p>
            <w:pPr>
              <w:spacing w:after="20" w:line="240" w:lineRule="auto"/>
            </w:pPr>
            <w:r>
              <w:rPr>
                <w:sz w:val="17"/>
              </w:rPr>
              <w:t>Both can expose local APIs; the adapter avoids locking the app to one server</w:t>
            </w:r>
          </w:p>
        </w:tc>
      </w:tr>
      <w:tr>
        <w:tc>
          <w:tcPr>
            <w:tcW w:type="dxa" w:w="1584"/>
            <w:vAlign w:val="center"/>
            <w:tcMar>
              <w:top w:w="100" w:type="dxa"/>
              <w:start w:w="120" w:type="dxa"/>
              <w:bottom w:w="100" w:type="dxa"/>
              <w:end w:w="120" w:type="dxa"/>
            </w:tcMar>
          </w:tcPr>
          <w:p>
            <w:pPr>
              <w:spacing w:after="20" w:line="240" w:lineRule="auto"/>
            </w:pPr>
            <w:r>
              <w:rPr>
                <w:sz w:val="17"/>
              </w:rPr>
              <w:t>Packaging</w:t>
            </w:r>
          </w:p>
        </w:tc>
        <w:tc>
          <w:tcPr>
            <w:tcW w:type="dxa" w:w="2448"/>
            <w:vAlign w:val="center"/>
            <w:tcMar>
              <w:top w:w="100" w:type="dxa"/>
              <w:start w:w="120" w:type="dxa"/>
              <w:bottom w:w="100" w:type="dxa"/>
              <w:end w:w="120" w:type="dxa"/>
            </w:tcMar>
          </w:tcPr>
          <w:p>
            <w:pPr>
              <w:spacing w:after="20" w:line="240" w:lineRule="auto"/>
            </w:pPr>
            <w:r>
              <w:rPr>
                <w:sz w:val="17"/>
              </w:rPr>
              <w:t>Tauri bundler</w:t>
            </w:r>
          </w:p>
        </w:tc>
        <w:tc>
          <w:tcPr>
            <w:tcW w:type="dxa" w:w="5760"/>
            <w:vAlign w:val="center"/>
            <w:tcMar>
              <w:top w:w="100" w:type="dxa"/>
              <w:start w:w="120" w:type="dxa"/>
              <w:bottom w:w="100" w:type="dxa"/>
              <w:end w:w="120" w:type="dxa"/>
            </w:tcMar>
          </w:tcPr>
          <w:p>
            <w:pPr>
              <w:spacing w:after="20" w:line="240" w:lineRule="auto"/>
            </w:pPr>
            <w:r>
              <w:rPr>
                <w:sz w:val="17"/>
              </w:rPr>
              <w:t>Produces an installable desktop application after the proof of concept</w:t>
            </w:r>
          </w:p>
        </w:tc>
      </w:tr>
    </w:tbl>
    <w:p>
      <w:pPr>
        <w:spacing w:after="20"/>
      </w:pPr>
    </w:p>
    <w:p>
      <w:pPr>
        <w:pStyle w:val="Heading1"/>
      </w:pPr>
      <w:r>
        <w:t>Plan handoff format</w:t>
      </w:r>
    </w:p>
    <w:p>
      <w:r>
        <w:t>Markdown is the canonical format because it is editable, diffable, and easy for both people and models to read. DOCX import is a convenience feature: the importer converts headings, paragraphs, lists, and tables into the same internal plan object. Every plan needs the following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32"/>
            <w:shd w:fill="23384D"/>
            <w:tcMar>
              <w:top w:w="100" w:type="dxa"/>
              <w:start w:w="120" w:type="dxa"/>
              <w:bottom w:w="100" w:type="dxa"/>
              <w:end w:w="120" w:type="dxa"/>
            </w:tcMar>
            <w:vAlign w:val="center"/>
          </w:tcPr>
          <w:p>
            <w:r>
              <w:rPr>
                <w:b/>
                <w:color w:val="FFFFFF"/>
                <w:sz w:val="18"/>
              </w:rPr>
              <w:t>Section</w:t>
            </w:r>
          </w:p>
        </w:tc>
        <w:tc>
          <w:tcPr>
            <w:tcW w:type="dxa" w:w="7560"/>
            <w:shd w:fill="23384D"/>
            <w:tcMar>
              <w:top w:w="100" w:type="dxa"/>
              <w:start w:w="120" w:type="dxa"/>
              <w:bottom w:w="100" w:type="dxa"/>
              <w:end w:w="120" w:type="dxa"/>
            </w:tcMar>
            <w:vAlign w:val="center"/>
          </w:tcPr>
          <w:p>
            <w:r>
              <w:rPr>
                <w:b/>
                <w:color w:val="FFFFFF"/>
                <w:sz w:val="18"/>
              </w:rPr>
              <w:t>Required content</w:t>
            </w:r>
          </w:p>
        </w:tc>
      </w:tr>
      <w:tr>
        <w:tc>
          <w:tcPr>
            <w:tcW w:type="dxa" w:w="2232"/>
            <w:vAlign w:val="center"/>
            <w:tcMar>
              <w:top w:w="100" w:type="dxa"/>
              <w:start w:w="120" w:type="dxa"/>
              <w:bottom w:w="100" w:type="dxa"/>
              <w:end w:w="120" w:type="dxa"/>
            </w:tcMar>
          </w:tcPr>
          <w:p>
            <w:pPr>
              <w:spacing w:after="20" w:line="240" w:lineRule="auto"/>
            </w:pPr>
            <w:r>
              <w:rPr>
                <w:sz w:val="17"/>
              </w:rPr>
              <w:t>Project</w:t>
            </w:r>
          </w:p>
        </w:tc>
        <w:tc>
          <w:tcPr>
            <w:tcW w:type="dxa" w:w="7560"/>
            <w:vAlign w:val="center"/>
            <w:tcMar>
              <w:top w:w="100" w:type="dxa"/>
              <w:start w:w="120" w:type="dxa"/>
              <w:bottom w:w="100" w:type="dxa"/>
              <w:end w:w="120" w:type="dxa"/>
            </w:tcMar>
          </w:tcPr>
          <w:p>
            <w:pPr>
              <w:spacing w:after="20" w:line="240" w:lineRule="auto"/>
            </w:pPr>
            <w:r>
              <w:rPr>
                <w:sz w:val="17"/>
              </w:rPr>
              <w:t>Name and one paragraph goal</w:t>
            </w:r>
          </w:p>
        </w:tc>
      </w:tr>
      <w:tr>
        <w:tc>
          <w:tcPr>
            <w:tcW w:type="dxa" w:w="2232"/>
            <w:vAlign w:val="center"/>
            <w:tcMar>
              <w:top w:w="100" w:type="dxa"/>
              <w:start w:w="120" w:type="dxa"/>
              <w:bottom w:w="100" w:type="dxa"/>
              <w:end w:w="120" w:type="dxa"/>
            </w:tcMar>
            <w:shd w:fill="F2F6F9"/>
          </w:tcPr>
          <w:p>
            <w:pPr>
              <w:spacing w:after="20" w:line="240" w:lineRule="auto"/>
            </w:pPr>
            <w:r>
              <w:rPr>
                <w:sz w:val="17"/>
              </w:rPr>
              <w:t>User outcome</w:t>
            </w:r>
          </w:p>
        </w:tc>
        <w:tc>
          <w:tcPr>
            <w:tcW w:type="dxa" w:w="7560"/>
            <w:vAlign w:val="center"/>
            <w:tcMar>
              <w:top w:w="100" w:type="dxa"/>
              <w:start w:w="120" w:type="dxa"/>
              <w:bottom w:w="100" w:type="dxa"/>
              <w:end w:w="120" w:type="dxa"/>
            </w:tcMar>
            <w:shd w:fill="F2F6F9"/>
          </w:tcPr>
          <w:p>
            <w:pPr>
              <w:spacing w:after="20" w:line="240" w:lineRule="auto"/>
            </w:pPr>
            <w:r>
              <w:rPr>
                <w:sz w:val="17"/>
              </w:rPr>
              <w:t>What the finished project lets the user do</w:t>
            </w:r>
          </w:p>
        </w:tc>
      </w:tr>
      <w:tr>
        <w:tc>
          <w:tcPr>
            <w:tcW w:type="dxa" w:w="2232"/>
            <w:vAlign w:val="center"/>
            <w:tcMar>
              <w:top w:w="100" w:type="dxa"/>
              <w:start w:w="120" w:type="dxa"/>
              <w:bottom w:w="100" w:type="dxa"/>
              <w:end w:w="120" w:type="dxa"/>
            </w:tcMar>
          </w:tcPr>
          <w:p>
            <w:pPr>
              <w:spacing w:after="20" w:line="240" w:lineRule="auto"/>
            </w:pPr>
            <w:r>
              <w:rPr>
                <w:sz w:val="17"/>
              </w:rPr>
              <w:t>Scope</w:t>
            </w:r>
          </w:p>
        </w:tc>
        <w:tc>
          <w:tcPr>
            <w:tcW w:type="dxa" w:w="7560"/>
            <w:vAlign w:val="center"/>
            <w:tcMar>
              <w:top w:w="100" w:type="dxa"/>
              <w:start w:w="120" w:type="dxa"/>
              <w:bottom w:w="100" w:type="dxa"/>
              <w:end w:w="120" w:type="dxa"/>
            </w:tcMar>
          </w:tcPr>
          <w:p>
            <w:pPr>
              <w:spacing w:after="20" w:line="240" w:lineRule="auto"/>
            </w:pPr>
            <w:r>
              <w:rPr>
                <w:sz w:val="17"/>
              </w:rPr>
              <w:t>Included features and explicit exclusions</w:t>
            </w:r>
          </w:p>
        </w:tc>
      </w:tr>
      <w:tr>
        <w:tc>
          <w:tcPr>
            <w:tcW w:type="dxa" w:w="2232"/>
            <w:vAlign w:val="center"/>
            <w:tcMar>
              <w:top w:w="100" w:type="dxa"/>
              <w:start w:w="120" w:type="dxa"/>
              <w:bottom w:w="100" w:type="dxa"/>
              <w:end w:w="120" w:type="dxa"/>
            </w:tcMar>
            <w:shd w:fill="F2F6F9"/>
          </w:tcPr>
          <w:p>
            <w:pPr>
              <w:spacing w:after="20" w:line="240" w:lineRule="auto"/>
            </w:pPr>
            <w:r>
              <w:rPr>
                <w:sz w:val="17"/>
              </w:rPr>
              <w:t>Constraints</w:t>
            </w:r>
          </w:p>
        </w:tc>
        <w:tc>
          <w:tcPr>
            <w:tcW w:type="dxa" w:w="7560"/>
            <w:vAlign w:val="center"/>
            <w:tcMar>
              <w:top w:w="100" w:type="dxa"/>
              <w:start w:w="120" w:type="dxa"/>
              <w:bottom w:w="100" w:type="dxa"/>
              <w:end w:w="120" w:type="dxa"/>
            </w:tcMar>
            <w:shd w:fill="F2F6F9"/>
          </w:tcPr>
          <w:p>
            <w:pPr>
              <w:spacing w:after="20" w:line="240" w:lineRule="auto"/>
            </w:pPr>
            <w:r>
              <w:rPr>
                <w:sz w:val="17"/>
              </w:rPr>
              <w:t>Language, frameworks, offline needs, platforms, and limits</w:t>
            </w:r>
          </w:p>
        </w:tc>
      </w:tr>
      <w:tr>
        <w:tc>
          <w:tcPr>
            <w:tcW w:type="dxa" w:w="2232"/>
            <w:vAlign w:val="center"/>
            <w:tcMar>
              <w:top w:w="100" w:type="dxa"/>
              <w:start w:w="120" w:type="dxa"/>
              <w:bottom w:w="100" w:type="dxa"/>
              <w:end w:w="120" w:type="dxa"/>
            </w:tcMar>
          </w:tcPr>
          <w:p>
            <w:pPr>
              <w:spacing w:after="20" w:line="240" w:lineRule="auto"/>
            </w:pPr>
            <w:r>
              <w:rPr>
                <w:sz w:val="17"/>
              </w:rPr>
              <w:t>Deliverables</w:t>
            </w:r>
          </w:p>
        </w:tc>
        <w:tc>
          <w:tcPr>
            <w:tcW w:type="dxa" w:w="7560"/>
            <w:vAlign w:val="center"/>
            <w:tcMar>
              <w:top w:w="100" w:type="dxa"/>
              <w:start w:w="120" w:type="dxa"/>
              <w:bottom w:w="100" w:type="dxa"/>
              <w:end w:w="120" w:type="dxa"/>
            </w:tcMar>
          </w:tcPr>
          <w:p>
            <w:pPr>
              <w:spacing w:after="20" w:line="240" w:lineRule="auto"/>
            </w:pPr>
            <w:r>
              <w:rPr>
                <w:sz w:val="17"/>
              </w:rPr>
              <w:t>Files or runnable artifacts expected at completion</w:t>
            </w:r>
          </w:p>
        </w:tc>
      </w:tr>
      <w:tr>
        <w:tc>
          <w:tcPr>
            <w:tcW w:type="dxa" w:w="2232"/>
            <w:vAlign w:val="center"/>
            <w:tcMar>
              <w:top w:w="100" w:type="dxa"/>
              <w:start w:w="120" w:type="dxa"/>
              <w:bottom w:w="100" w:type="dxa"/>
              <w:end w:w="120" w:type="dxa"/>
            </w:tcMar>
            <w:shd w:fill="F2F6F9"/>
          </w:tcPr>
          <w:p>
            <w:pPr>
              <w:spacing w:after="20" w:line="240" w:lineRule="auto"/>
            </w:pPr>
            <w:r>
              <w:rPr>
                <w:sz w:val="17"/>
              </w:rPr>
              <w:t>Build stages</w:t>
            </w:r>
          </w:p>
        </w:tc>
        <w:tc>
          <w:tcPr>
            <w:tcW w:type="dxa" w:w="7560"/>
            <w:vAlign w:val="center"/>
            <w:tcMar>
              <w:top w:w="100" w:type="dxa"/>
              <w:start w:w="120" w:type="dxa"/>
              <w:bottom w:w="100" w:type="dxa"/>
              <w:end w:w="120" w:type="dxa"/>
            </w:tcMar>
            <w:shd w:fill="F2F6F9"/>
          </w:tcPr>
          <w:p>
            <w:pPr>
              <w:spacing w:after="20" w:line="240" w:lineRule="auto"/>
            </w:pPr>
            <w:r>
              <w:rPr>
                <w:sz w:val="17"/>
              </w:rPr>
              <w:t>Ordered stages with dependencies and a small observable result</w:t>
            </w:r>
          </w:p>
        </w:tc>
      </w:tr>
      <w:tr>
        <w:tc>
          <w:tcPr>
            <w:tcW w:type="dxa" w:w="2232"/>
            <w:vAlign w:val="center"/>
            <w:tcMar>
              <w:top w:w="100" w:type="dxa"/>
              <w:start w:w="120" w:type="dxa"/>
              <w:bottom w:w="100" w:type="dxa"/>
              <w:end w:w="120" w:type="dxa"/>
            </w:tcMar>
          </w:tcPr>
          <w:p>
            <w:pPr>
              <w:spacing w:after="20" w:line="240" w:lineRule="auto"/>
            </w:pPr>
            <w:r>
              <w:rPr>
                <w:sz w:val="17"/>
              </w:rPr>
              <w:t>Acceptance criteria</w:t>
            </w:r>
          </w:p>
        </w:tc>
        <w:tc>
          <w:tcPr>
            <w:tcW w:type="dxa" w:w="7560"/>
            <w:vAlign w:val="center"/>
            <w:tcMar>
              <w:top w:w="100" w:type="dxa"/>
              <w:start w:w="120" w:type="dxa"/>
              <w:bottom w:w="100" w:type="dxa"/>
              <w:end w:w="120" w:type="dxa"/>
            </w:tcMar>
          </w:tcPr>
          <w:p>
            <w:pPr>
              <w:spacing w:after="20" w:line="240" w:lineRule="auto"/>
            </w:pPr>
            <w:r>
              <w:rPr>
                <w:sz w:val="17"/>
              </w:rPr>
              <w:t>Commands or manual observations that prove each stage works</w:t>
            </w:r>
          </w:p>
        </w:tc>
      </w:tr>
      <w:tr>
        <w:tc>
          <w:tcPr>
            <w:tcW w:type="dxa" w:w="2232"/>
            <w:vAlign w:val="center"/>
            <w:tcMar>
              <w:top w:w="100" w:type="dxa"/>
              <w:start w:w="120" w:type="dxa"/>
              <w:bottom w:w="100" w:type="dxa"/>
              <w:end w:w="120" w:type="dxa"/>
            </w:tcMar>
            <w:shd w:fill="F2F6F9"/>
          </w:tcPr>
          <w:p>
            <w:pPr>
              <w:spacing w:after="20" w:line="240" w:lineRule="auto"/>
            </w:pPr>
            <w:r>
              <w:rPr>
                <w:sz w:val="17"/>
              </w:rPr>
              <w:t>Run instructions</w:t>
            </w:r>
          </w:p>
        </w:tc>
        <w:tc>
          <w:tcPr>
            <w:tcW w:type="dxa" w:w="7560"/>
            <w:vAlign w:val="center"/>
            <w:tcMar>
              <w:top w:w="100" w:type="dxa"/>
              <w:start w:w="120" w:type="dxa"/>
              <w:bottom w:w="100" w:type="dxa"/>
              <w:end w:w="120" w:type="dxa"/>
            </w:tcMar>
            <w:shd w:fill="F2F6F9"/>
          </w:tcPr>
          <w:p>
            <w:pPr>
              <w:spacing w:after="20" w:line="240" w:lineRule="auto"/>
            </w:pPr>
            <w:r>
              <w:rPr>
                <w:sz w:val="17"/>
              </w:rPr>
              <w:t>How to install, start, test, and stop the finished project</w:t>
            </w:r>
          </w:p>
        </w:tc>
      </w:tr>
      <w:tr>
        <w:tc>
          <w:tcPr>
            <w:tcW w:type="dxa" w:w="2232"/>
            <w:vAlign w:val="center"/>
            <w:tcMar>
              <w:top w:w="100" w:type="dxa"/>
              <w:start w:w="120" w:type="dxa"/>
              <w:bottom w:w="100" w:type="dxa"/>
              <w:end w:w="120" w:type="dxa"/>
            </w:tcMar>
          </w:tcPr>
          <w:p>
            <w:pPr>
              <w:spacing w:after="20" w:line="240" w:lineRule="auto"/>
            </w:pPr>
            <w:r>
              <w:rPr>
                <w:sz w:val="17"/>
              </w:rPr>
              <w:t>Permissions</w:t>
            </w:r>
          </w:p>
        </w:tc>
        <w:tc>
          <w:tcPr>
            <w:tcW w:type="dxa" w:w="7560"/>
            <w:vAlign w:val="center"/>
            <w:tcMar>
              <w:top w:w="100" w:type="dxa"/>
              <w:start w:w="120" w:type="dxa"/>
              <w:bottom w:w="100" w:type="dxa"/>
              <w:end w:w="120" w:type="dxa"/>
            </w:tcMar>
          </w:tcPr>
          <w:p>
            <w:pPr>
              <w:spacing w:after="20" w:line="240" w:lineRule="auto"/>
            </w:pPr>
            <w:r>
              <w:rPr>
                <w:sz w:val="17"/>
              </w:rPr>
              <w:t>Allowed network, command, filesystem, and secret access</w:t>
            </w:r>
          </w:p>
        </w:tc>
      </w:tr>
    </w:tbl>
    <w:p>
      <w:pPr>
        <w:spacing w:after="20"/>
      </w:pPr>
    </w:p>
    <w:p>
      <w:pPr>
        <w:pStyle w:val="Heading2"/>
      </w:pPr>
      <w:r>
        <w:t>Canonical folder layout</w:t>
      </w:r>
    </w:p>
    <w:p>
      <w:pPr>
        <w:pStyle w:val="CodeBlock"/>
        <w:shd w:fill="F2F4F5"/>
      </w:pPr>
      <w:r>
        <w:t>my-project/</w:t>
        <w:br/>
        <w:t>├── PROJECT_PLAN.md          # immutable imported plan</w:t>
        <w:br/>
        <w:t>├── README.md                 # generated setup and usage guide</w:t>
        <w:br/>
        <w:t>├── src/                      # application code</w:t>
        <w:br/>
        <w:t>├── tests/                    # automated checks</w:t>
        <w:br/>
        <w:t>└── .local-builder/</w:t>
        <w:br/>
        <w:t xml:space="preserve">    ├── run.json              # run status and limits</w:t>
        <w:br/>
        <w:t xml:space="preserve">    ├── tasks.json            # validated task graph</w:t>
        <w:br/>
        <w:t xml:space="preserve">    ├── decisions.md          # assumptions and approved choices</w:t>
        <w:br/>
        <w:t xml:space="preserve">    ├── logs/                 # model, tool, and test logs</w:t>
        <w:br/>
        <w:t xml:space="preserve">    └── artifacts/            # diffs, screenshots, and reports</w:t>
      </w:r>
    </w:p>
    <w:p>
      <w:pPr>
        <w:pStyle w:val="Heading2"/>
      </w:pPr>
      <w:r>
        <w:t>Compact plan template</w:t>
      </w:r>
    </w:p>
    <w:p>
      <w:pPr>
        <w:pStyle w:val="CodeBlock"/>
        <w:shd w:fill="F2F4F5"/>
      </w:pPr>
      <w:r>
        <w:t># Project</w:t>
        <w:br/>
        <w:t>Name: ...</w:t>
        <w:br/>
        <w:t>Goal: ...</w:t>
        <w:br/>
        <w:t>## User outcome</w:t>
        <w:br/>
        <w:t>...</w:t>
        <w:br/>
        <w:t>## Scope</w:t>
        <w:br/>
        <w:t>### Included</w:t>
        <w:br/>
        <w:t>- ...</w:t>
        <w:br/>
        <w:t>### Excluded</w:t>
        <w:br/>
        <w:t>- ...</w:t>
        <w:br/>
        <w:t>## Constraints</w:t>
        <w:br/>
        <w:t>- Runtime: ...</w:t>
        <w:br/>
        <w:t>- Platform: ...</w:t>
        <w:br/>
        <w:t>- Network: none | approved domains | unrestricted</w:t>
        <w:br/>
        <w:t>## Deliverables</w:t>
        <w:br/>
        <w:t>- ...</w:t>
        <w:br/>
        <w:t>## Build stages</w:t>
        <w:br/>
        <w:t>### Stage 1 ...</w:t>
        <w:br/>
        <w:t>Depends on: none</w:t>
        <w:br/>
        <w:t>Work: ...</w:t>
        <w:br/>
        <w:t>Acceptance criteria:</w:t>
        <w:br/>
        <w:t>- Command: ...</w:t>
        <w:br/>
        <w:t>- Expected: ...</w:t>
        <w:br/>
        <w:t>## Run instructions</w:t>
        <w:br/>
        <w:t>...</w:t>
        <w:br/>
        <w:t>## Permissions</w:t>
        <w:br/>
        <w:t>- Read/write: project folder only</w:t>
        <w:br/>
        <w:t>- Commands: ...</w:t>
        <w:br/>
        <w:t>- Secrets: none</w:t>
      </w:r>
    </w:p>
    <w:p>
      <w:pPr>
        <w:pStyle w:val="Heading1"/>
      </w:pPr>
      <w:r>
        <w:t>Agent execution loop</w:t>
      </w:r>
    </w:p>
    <w:p>
      <w:r>
        <w:t>The loop must be a state machine with durable state. It should resume after an app restart without asking the model to reconstruct prior work from a long transcript.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512"/>
            <w:shd w:fill="23384D"/>
            <w:tcMar>
              <w:top w:w="100" w:type="dxa"/>
              <w:start w:w="120" w:type="dxa"/>
              <w:bottom w:w="100" w:type="dxa"/>
              <w:end w:w="120" w:type="dxa"/>
            </w:tcMar>
            <w:vAlign w:val="center"/>
          </w:tcPr>
          <w:p>
            <w:r>
              <w:rPr>
                <w:b/>
                <w:color w:val="FFFFFF"/>
                <w:sz w:val="18"/>
              </w:rPr>
              <w:t>State</w:t>
            </w:r>
          </w:p>
        </w:tc>
        <w:tc>
          <w:tcPr>
            <w:tcW w:type="dxa" w:w="5400"/>
            <w:shd w:fill="23384D"/>
            <w:tcMar>
              <w:top w:w="100" w:type="dxa"/>
              <w:start w:w="120" w:type="dxa"/>
              <w:bottom w:w="100" w:type="dxa"/>
              <w:end w:w="120" w:type="dxa"/>
            </w:tcMar>
            <w:vAlign w:val="center"/>
          </w:tcPr>
          <w:p>
            <w:r>
              <w:rPr>
                <w:b/>
                <w:color w:val="FFFFFF"/>
                <w:sz w:val="18"/>
              </w:rPr>
              <w:t>Application action</w:t>
            </w:r>
          </w:p>
        </w:tc>
        <w:tc>
          <w:tcPr>
            <w:tcW w:type="dxa" w:w="2880"/>
            <w:shd w:fill="23384D"/>
            <w:tcMar>
              <w:top w:w="100" w:type="dxa"/>
              <w:start w:w="120" w:type="dxa"/>
              <w:bottom w:w="100" w:type="dxa"/>
              <w:end w:w="120" w:type="dxa"/>
            </w:tcMar>
            <w:vAlign w:val="center"/>
          </w:tcPr>
          <w:p>
            <w:r>
              <w:rPr>
                <w:b/>
                <w:color w:val="FFFFFF"/>
                <w:sz w:val="18"/>
              </w:rPr>
              <w:t>Exit condition</w:t>
            </w:r>
          </w:p>
        </w:tc>
      </w:tr>
      <w:tr>
        <w:tc>
          <w:tcPr>
            <w:tcW w:type="dxa" w:w="1512"/>
            <w:vAlign w:val="center"/>
            <w:tcMar>
              <w:top w:w="100" w:type="dxa"/>
              <w:start w:w="120" w:type="dxa"/>
              <w:bottom w:w="100" w:type="dxa"/>
              <w:end w:w="120" w:type="dxa"/>
            </w:tcMar>
          </w:tcPr>
          <w:p>
            <w:pPr>
              <w:spacing w:after="20" w:line="240" w:lineRule="auto"/>
            </w:pPr>
            <w:r>
              <w:rPr>
                <w:sz w:val="17"/>
              </w:rPr>
              <w:t>Imported</w:t>
            </w:r>
          </w:p>
        </w:tc>
        <w:tc>
          <w:tcPr>
            <w:tcW w:type="dxa" w:w="5400"/>
            <w:vAlign w:val="center"/>
            <w:tcMar>
              <w:top w:w="100" w:type="dxa"/>
              <w:start w:w="120" w:type="dxa"/>
              <w:bottom w:w="100" w:type="dxa"/>
              <w:end w:w="120" w:type="dxa"/>
            </w:tcMar>
          </w:tcPr>
          <w:p>
            <w:pPr>
              <w:spacing w:after="20" w:line="240" w:lineRule="auto"/>
            </w:pPr>
            <w:r>
              <w:rPr>
                <w:sz w:val="17"/>
              </w:rPr>
              <w:t>Parse the document and validate required fields</w:t>
            </w:r>
          </w:p>
        </w:tc>
        <w:tc>
          <w:tcPr>
            <w:tcW w:type="dxa" w:w="2880"/>
            <w:vAlign w:val="center"/>
            <w:tcMar>
              <w:top w:w="100" w:type="dxa"/>
              <w:start w:w="120" w:type="dxa"/>
              <w:bottom w:w="100" w:type="dxa"/>
              <w:end w:w="120" w:type="dxa"/>
            </w:tcMar>
          </w:tcPr>
          <w:p>
            <w:pPr>
              <w:spacing w:after="20" w:line="240" w:lineRule="auto"/>
            </w:pPr>
            <w:r>
              <w:rPr>
                <w:sz w:val="17"/>
              </w:rPr>
              <w:t>Plan is valid or user corrects it</w:t>
            </w:r>
          </w:p>
        </w:tc>
      </w:tr>
      <w:tr>
        <w:tc>
          <w:tcPr>
            <w:tcW w:type="dxa" w:w="1512"/>
            <w:vAlign w:val="center"/>
            <w:tcMar>
              <w:top w:w="100" w:type="dxa"/>
              <w:start w:w="120" w:type="dxa"/>
              <w:bottom w:w="100" w:type="dxa"/>
              <w:end w:w="120" w:type="dxa"/>
            </w:tcMar>
            <w:shd w:fill="F2F6F9"/>
          </w:tcPr>
          <w:p>
            <w:pPr>
              <w:spacing w:after="20" w:line="240" w:lineRule="auto"/>
            </w:pPr>
            <w:r>
              <w:rPr>
                <w:sz w:val="17"/>
              </w:rPr>
              <w:t>Planned</w:t>
            </w:r>
          </w:p>
        </w:tc>
        <w:tc>
          <w:tcPr>
            <w:tcW w:type="dxa" w:w="5400"/>
            <w:vAlign w:val="center"/>
            <w:tcMar>
              <w:top w:w="100" w:type="dxa"/>
              <w:start w:w="120" w:type="dxa"/>
              <w:bottom w:w="100" w:type="dxa"/>
              <w:end w:w="120" w:type="dxa"/>
            </w:tcMar>
            <w:shd w:fill="F2F6F9"/>
          </w:tcPr>
          <w:p>
            <w:pPr>
              <w:spacing w:after="20" w:line="240" w:lineRule="auto"/>
            </w:pPr>
            <w:r>
              <w:rPr>
                <w:sz w:val="17"/>
              </w:rPr>
              <w:t>Request a typed task graph and validate dependencies</w:t>
            </w:r>
          </w:p>
        </w:tc>
        <w:tc>
          <w:tcPr>
            <w:tcW w:type="dxa" w:w="2880"/>
            <w:vAlign w:val="center"/>
            <w:tcMar>
              <w:top w:w="100" w:type="dxa"/>
              <w:start w:w="120" w:type="dxa"/>
              <w:bottom w:w="100" w:type="dxa"/>
              <w:end w:w="120" w:type="dxa"/>
            </w:tcMar>
            <w:shd w:fill="F2F6F9"/>
          </w:tcPr>
          <w:p>
            <w:pPr>
              <w:spacing w:after="20" w:line="240" w:lineRule="auto"/>
            </w:pPr>
            <w:r>
              <w:rPr>
                <w:sz w:val="17"/>
              </w:rPr>
              <w:t>User approves the ordered task list</w:t>
            </w:r>
          </w:p>
        </w:tc>
      </w:tr>
      <w:tr>
        <w:tc>
          <w:tcPr>
            <w:tcW w:type="dxa" w:w="1512"/>
            <w:vAlign w:val="center"/>
            <w:tcMar>
              <w:top w:w="100" w:type="dxa"/>
              <w:start w:w="120" w:type="dxa"/>
              <w:bottom w:w="100" w:type="dxa"/>
              <w:end w:w="120" w:type="dxa"/>
            </w:tcMar>
          </w:tcPr>
          <w:p>
            <w:pPr>
              <w:spacing w:after="20" w:line="240" w:lineRule="auto"/>
            </w:pPr>
            <w:r>
              <w:rPr>
                <w:sz w:val="17"/>
              </w:rPr>
              <w:t>Ready</w:t>
            </w:r>
          </w:p>
        </w:tc>
        <w:tc>
          <w:tcPr>
            <w:tcW w:type="dxa" w:w="5400"/>
            <w:vAlign w:val="center"/>
            <w:tcMar>
              <w:top w:w="100" w:type="dxa"/>
              <w:start w:w="120" w:type="dxa"/>
              <w:bottom w:w="100" w:type="dxa"/>
              <w:end w:w="120" w:type="dxa"/>
            </w:tcMar>
          </w:tcPr>
          <w:p>
            <w:pPr>
              <w:spacing w:after="20" w:line="240" w:lineRule="auto"/>
            </w:pPr>
            <w:r>
              <w:rPr>
                <w:sz w:val="17"/>
              </w:rPr>
              <w:t>Select the next task whose dependencies passed</w:t>
            </w:r>
          </w:p>
        </w:tc>
        <w:tc>
          <w:tcPr>
            <w:tcW w:type="dxa" w:w="2880"/>
            <w:vAlign w:val="center"/>
            <w:tcMar>
              <w:top w:w="100" w:type="dxa"/>
              <w:start w:w="120" w:type="dxa"/>
              <w:bottom w:w="100" w:type="dxa"/>
              <w:end w:w="120" w:type="dxa"/>
            </w:tcMar>
          </w:tcPr>
          <w:p>
            <w:pPr>
              <w:spacing w:after="20" w:line="240" w:lineRule="auto"/>
            </w:pPr>
            <w:r>
              <w:rPr>
                <w:sz w:val="17"/>
              </w:rPr>
              <w:t>One task becomes active</w:t>
            </w:r>
          </w:p>
        </w:tc>
      </w:tr>
      <w:tr>
        <w:tc>
          <w:tcPr>
            <w:tcW w:type="dxa" w:w="1512"/>
            <w:vAlign w:val="center"/>
            <w:tcMar>
              <w:top w:w="100" w:type="dxa"/>
              <w:start w:w="120" w:type="dxa"/>
              <w:bottom w:w="100" w:type="dxa"/>
              <w:end w:w="120" w:type="dxa"/>
            </w:tcMar>
            <w:shd w:fill="F2F6F9"/>
          </w:tcPr>
          <w:p>
            <w:pPr>
              <w:spacing w:after="20" w:line="240" w:lineRule="auto"/>
            </w:pPr>
            <w:r>
              <w:rPr>
                <w:sz w:val="17"/>
              </w:rPr>
              <w:t>Executing</w:t>
            </w:r>
          </w:p>
        </w:tc>
        <w:tc>
          <w:tcPr>
            <w:tcW w:type="dxa" w:w="5400"/>
            <w:vAlign w:val="center"/>
            <w:tcMar>
              <w:top w:w="100" w:type="dxa"/>
              <w:start w:w="120" w:type="dxa"/>
              <w:bottom w:w="100" w:type="dxa"/>
              <w:end w:w="120" w:type="dxa"/>
            </w:tcMar>
            <w:shd w:fill="F2F6F9"/>
          </w:tcPr>
          <w:p>
            <w:pPr>
              <w:spacing w:after="20" w:line="240" w:lineRule="auto"/>
            </w:pPr>
            <w:r>
              <w:rPr>
                <w:sz w:val="17"/>
              </w:rPr>
              <w:t>Allow bounded inspect, edit, and command tool calls</w:t>
            </w:r>
          </w:p>
        </w:tc>
        <w:tc>
          <w:tcPr>
            <w:tcW w:type="dxa" w:w="2880"/>
            <w:vAlign w:val="center"/>
            <w:tcMar>
              <w:top w:w="100" w:type="dxa"/>
              <w:start w:w="120" w:type="dxa"/>
              <w:bottom w:w="100" w:type="dxa"/>
              <w:end w:w="120" w:type="dxa"/>
            </w:tcMar>
            <w:shd w:fill="F2F6F9"/>
          </w:tcPr>
          <w:p>
            <w:pPr>
              <w:spacing w:after="20" w:line="240" w:lineRule="auto"/>
            </w:pPr>
            <w:r>
              <w:rPr>
                <w:sz w:val="17"/>
              </w:rPr>
              <w:t>Agent submits evidence or reaches a limit</w:t>
            </w:r>
          </w:p>
        </w:tc>
      </w:tr>
      <w:tr>
        <w:tc>
          <w:tcPr>
            <w:tcW w:type="dxa" w:w="1512"/>
            <w:vAlign w:val="center"/>
            <w:tcMar>
              <w:top w:w="100" w:type="dxa"/>
              <w:start w:w="120" w:type="dxa"/>
              <w:bottom w:w="100" w:type="dxa"/>
              <w:end w:w="120" w:type="dxa"/>
            </w:tcMar>
          </w:tcPr>
          <w:p>
            <w:pPr>
              <w:spacing w:after="20" w:line="240" w:lineRule="auto"/>
            </w:pPr>
            <w:r>
              <w:rPr>
                <w:sz w:val="17"/>
              </w:rPr>
              <w:t>Verifying</w:t>
            </w:r>
          </w:p>
        </w:tc>
        <w:tc>
          <w:tcPr>
            <w:tcW w:type="dxa" w:w="5400"/>
            <w:vAlign w:val="center"/>
            <w:tcMar>
              <w:top w:w="100" w:type="dxa"/>
              <w:start w:w="120" w:type="dxa"/>
              <w:bottom w:w="100" w:type="dxa"/>
              <w:end w:w="120" w:type="dxa"/>
            </w:tcMar>
          </w:tcPr>
          <w:p>
            <w:pPr>
              <w:spacing w:after="20" w:line="240" w:lineRule="auto"/>
            </w:pPr>
            <w:r>
              <w:rPr>
                <w:sz w:val="17"/>
              </w:rPr>
              <w:t>Run declared checks independently of the model</w:t>
            </w:r>
          </w:p>
        </w:tc>
        <w:tc>
          <w:tcPr>
            <w:tcW w:type="dxa" w:w="2880"/>
            <w:vAlign w:val="center"/>
            <w:tcMar>
              <w:top w:w="100" w:type="dxa"/>
              <w:start w:w="120" w:type="dxa"/>
              <w:bottom w:w="100" w:type="dxa"/>
              <w:end w:w="120" w:type="dxa"/>
            </w:tcMar>
          </w:tcPr>
          <w:p>
            <w:pPr>
              <w:spacing w:after="20" w:line="240" w:lineRule="auto"/>
            </w:pPr>
            <w:r>
              <w:rPr>
                <w:sz w:val="17"/>
              </w:rPr>
              <w:t>Checks pass or return failure evidence</w:t>
            </w:r>
          </w:p>
        </w:tc>
      </w:tr>
      <w:tr>
        <w:tc>
          <w:tcPr>
            <w:tcW w:type="dxa" w:w="1512"/>
            <w:vAlign w:val="center"/>
            <w:tcMar>
              <w:top w:w="100" w:type="dxa"/>
              <w:start w:w="120" w:type="dxa"/>
              <w:bottom w:w="100" w:type="dxa"/>
              <w:end w:w="120" w:type="dxa"/>
            </w:tcMar>
            <w:shd w:fill="F2F6F9"/>
          </w:tcPr>
          <w:p>
            <w:pPr>
              <w:spacing w:after="20" w:line="240" w:lineRule="auto"/>
            </w:pPr>
            <w:r>
              <w:rPr>
                <w:sz w:val="17"/>
              </w:rPr>
              <w:t>Repairing</w:t>
            </w:r>
          </w:p>
        </w:tc>
        <w:tc>
          <w:tcPr>
            <w:tcW w:type="dxa" w:w="5400"/>
            <w:vAlign w:val="center"/>
            <w:tcMar>
              <w:top w:w="100" w:type="dxa"/>
              <w:start w:w="120" w:type="dxa"/>
              <w:bottom w:w="100" w:type="dxa"/>
              <w:end w:w="120" w:type="dxa"/>
            </w:tcMar>
            <w:shd w:fill="F2F6F9"/>
          </w:tcPr>
          <w:p>
            <w:pPr>
              <w:spacing w:after="20" w:line="240" w:lineRule="auto"/>
            </w:pPr>
            <w:r>
              <w:rPr>
                <w:sz w:val="17"/>
              </w:rPr>
              <w:t>Send the smallest useful failure context for correction</w:t>
            </w:r>
          </w:p>
        </w:tc>
        <w:tc>
          <w:tcPr>
            <w:tcW w:type="dxa" w:w="2880"/>
            <w:vAlign w:val="center"/>
            <w:tcMar>
              <w:top w:w="100" w:type="dxa"/>
              <w:start w:w="120" w:type="dxa"/>
              <w:bottom w:w="100" w:type="dxa"/>
              <w:end w:w="120" w:type="dxa"/>
            </w:tcMar>
            <w:shd w:fill="F2F6F9"/>
          </w:tcPr>
          <w:p>
            <w:pPr>
              <w:spacing w:after="20" w:line="240" w:lineRule="auto"/>
            </w:pPr>
            <w:r>
              <w:rPr>
                <w:sz w:val="17"/>
              </w:rPr>
              <w:t>Pass, approval request, or retry limit</w:t>
            </w:r>
          </w:p>
        </w:tc>
      </w:tr>
      <w:tr>
        <w:tc>
          <w:tcPr>
            <w:tcW w:type="dxa" w:w="1512"/>
            <w:vAlign w:val="center"/>
            <w:tcMar>
              <w:top w:w="100" w:type="dxa"/>
              <w:start w:w="120" w:type="dxa"/>
              <w:bottom w:w="100" w:type="dxa"/>
              <w:end w:w="120" w:type="dxa"/>
            </w:tcMar>
          </w:tcPr>
          <w:p>
            <w:pPr>
              <w:spacing w:after="20" w:line="240" w:lineRule="auto"/>
            </w:pPr>
            <w:r>
              <w:rPr>
                <w:sz w:val="17"/>
              </w:rPr>
              <w:t>Checkpointing</w:t>
            </w:r>
          </w:p>
        </w:tc>
        <w:tc>
          <w:tcPr>
            <w:tcW w:type="dxa" w:w="5400"/>
            <w:vAlign w:val="center"/>
            <w:tcMar>
              <w:top w:w="100" w:type="dxa"/>
              <w:start w:w="120" w:type="dxa"/>
              <w:bottom w:w="100" w:type="dxa"/>
              <w:end w:w="120" w:type="dxa"/>
            </w:tcMar>
          </w:tcPr>
          <w:p>
            <w:pPr>
              <w:spacing w:after="20" w:line="240" w:lineRule="auto"/>
            </w:pPr>
            <w:r>
              <w:rPr>
                <w:sz w:val="17"/>
              </w:rPr>
              <w:t>Save task record and Git commit</w:t>
            </w:r>
          </w:p>
        </w:tc>
        <w:tc>
          <w:tcPr>
            <w:tcW w:type="dxa" w:w="2880"/>
            <w:vAlign w:val="center"/>
            <w:tcMar>
              <w:top w:w="100" w:type="dxa"/>
              <w:start w:w="120" w:type="dxa"/>
              <w:bottom w:w="100" w:type="dxa"/>
              <w:end w:w="120" w:type="dxa"/>
            </w:tcMar>
          </w:tcPr>
          <w:p>
            <w:pPr>
              <w:spacing w:after="20" w:line="240" w:lineRule="auto"/>
            </w:pPr>
            <w:r>
              <w:rPr>
                <w:sz w:val="17"/>
              </w:rPr>
              <w:t>Commit succeeds and workspace is clean</w:t>
            </w:r>
          </w:p>
        </w:tc>
      </w:tr>
      <w:tr>
        <w:tc>
          <w:tcPr>
            <w:tcW w:type="dxa" w:w="1512"/>
            <w:vAlign w:val="center"/>
            <w:tcMar>
              <w:top w:w="100" w:type="dxa"/>
              <w:start w:w="120" w:type="dxa"/>
              <w:bottom w:w="100" w:type="dxa"/>
              <w:end w:w="120" w:type="dxa"/>
            </w:tcMar>
            <w:shd w:fill="F2F6F9"/>
          </w:tcPr>
          <w:p>
            <w:pPr>
              <w:spacing w:after="20" w:line="240" w:lineRule="auto"/>
            </w:pPr>
            <w:r>
              <w:rPr>
                <w:sz w:val="17"/>
              </w:rPr>
              <w:t>Complete</w:t>
            </w:r>
          </w:p>
        </w:tc>
        <w:tc>
          <w:tcPr>
            <w:tcW w:type="dxa" w:w="5400"/>
            <w:vAlign w:val="center"/>
            <w:tcMar>
              <w:top w:w="100" w:type="dxa"/>
              <w:start w:w="120" w:type="dxa"/>
              <w:bottom w:w="100" w:type="dxa"/>
              <w:end w:w="120" w:type="dxa"/>
            </w:tcMar>
            <w:shd w:fill="F2F6F9"/>
          </w:tcPr>
          <w:p>
            <w:pPr>
              <w:spacing w:after="20" w:line="240" w:lineRule="auto"/>
            </w:pPr>
            <w:r>
              <w:rPr>
                <w:sz w:val="17"/>
              </w:rPr>
              <w:t>Run all final checks and produce a summary</w:t>
            </w:r>
          </w:p>
        </w:tc>
        <w:tc>
          <w:tcPr>
            <w:tcW w:type="dxa" w:w="2880"/>
            <w:vAlign w:val="center"/>
            <w:tcMar>
              <w:top w:w="100" w:type="dxa"/>
              <w:start w:w="120" w:type="dxa"/>
              <w:bottom w:w="100" w:type="dxa"/>
              <w:end w:w="120" w:type="dxa"/>
            </w:tcMar>
            <w:shd w:fill="F2F6F9"/>
          </w:tcPr>
          <w:p>
            <w:pPr>
              <w:spacing w:after="20" w:line="240" w:lineRule="auto"/>
            </w:pPr>
            <w:r>
              <w:rPr>
                <w:sz w:val="17"/>
              </w:rPr>
              <w:t>Every required criterion passes</w:t>
            </w:r>
          </w:p>
        </w:tc>
      </w:tr>
      <w:tr>
        <w:tc>
          <w:tcPr>
            <w:tcW w:type="dxa" w:w="1512"/>
            <w:vAlign w:val="center"/>
            <w:tcMar>
              <w:top w:w="100" w:type="dxa"/>
              <w:start w:w="120" w:type="dxa"/>
              <w:bottom w:w="100" w:type="dxa"/>
              <w:end w:w="120" w:type="dxa"/>
            </w:tcMar>
          </w:tcPr>
          <w:p>
            <w:pPr>
              <w:spacing w:after="20" w:line="240" w:lineRule="auto"/>
            </w:pPr>
            <w:r>
              <w:rPr>
                <w:sz w:val="17"/>
              </w:rPr>
              <w:t>Needs input</w:t>
            </w:r>
          </w:p>
        </w:tc>
        <w:tc>
          <w:tcPr>
            <w:tcW w:type="dxa" w:w="5400"/>
            <w:vAlign w:val="center"/>
            <w:tcMar>
              <w:top w:w="100" w:type="dxa"/>
              <w:start w:w="120" w:type="dxa"/>
              <w:bottom w:w="100" w:type="dxa"/>
              <w:end w:w="120" w:type="dxa"/>
            </w:tcMar>
          </w:tcPr>
          <w:p>
            <w:pPr>
              <w:spacing w:after="20" w:line="240" w:lineRule="auto"/>
            </w:pPr>
            <w:r>
              <w:rPr>
                <w:sz w:val="17"/>
              </w:rPr>
              <w:t>Pause safely and explain one concrete decision</w:t>
            </w:r>
          </w:p>
        </w:tc>
        <w:tc>
          <w:tcPr>
            <w:tcW w:type="dxa" w:w="2880"/>
            <w:vAlign w:val="center"/>
            <w:tcMar>
              <w:top w:w="100" w:type="dxa"/>
              <w:start w:w="120" w:type="dxa"/>
              <w:bottom w:w="100" w:type="dxa"/>
              <w:end w:w="120" w:type="dxa"/>
            </w:tcMar>
          </w:tcPr>
          <w:p>
            <w:pPr>
              <w:spacing w:after="20" w:line="240" w:lineRule="auto"/>
            </w:pPr>
            <w:r>
              <w:rPr>
                <w:sz w:val="17"/>
              </w:rPr>
              <w:t>User answers or cancels</w:t>
            </w:r>
          </w:p>
        </w:tc>
      </w:tr>
    </w:tbl>
    <w:p>
      <w:pPr>
        <w:spacing w:after="20"/>
      </w:pPr>
    </w:p>
    <w:p>
      <w:pPr>
        <w:pStyle w:val="Heading2"/>
      </w:pPr>
      <w:r>
        <w:t>Tool contract</w:t>
      </w:r>
    </w:p>
    <w:p>
      <w:pPr>
        <w:pStyle w:val="ListBullet"/>
        <w:spacing w:after="60"/>
      </w:pPr>
      <w:r>
        <w:t>read_file and search_files return bounded text from the project workspace.</w:t>
      </w:r>
    </w:p>
    <w:p>
      <w:pPr>
        <w:pStyle w:val="ListBullet"/>
        <w:spacing w:after="60"/>
      </w:pPr>
      <w:r>
        <w:t>apply_patch changes named files and rejects paths outside the workspace.</w:t>
      </w:r>
    </w:p>
    <w:p>
      <w:pPr>
        <w:pStyle w:val="ListBullet"/>
        <w:spacing w:after="60"/>
      </w:pPr>
      <w:r>
        <w:t>run_command accepts a tokenized command, timeout, working directory, and declared purpose.</w:t>
      </w:r>
    </w:p>
    <w:p>
      <w:pPr>
        <w:pStyle w:val="ListBullet"/>
        <w:spacing w:after="60"/>
      </w:pPr>
      <w:r>
        <w:t>run_tests executes plan-defined checks and returns exit code, duration, and truncated output.</w:t>
      </w:r>
    </w:p>
    <w:p>
      <w:pPr>
        <w:pStyle w:val="ListBullet"/>
        <w:spacing w:after="60"/>
      </w:pPr>
      <w:r>
        <w:t>git_status, git_diff, and git_checkpoint provide review and recovery without granting arbitrary Git commands.</w:t>
      </w:r>
    </w:p>
    <w:p>
      <w:pPr>
        <w:pStyle w:val="ListBullet"/>
        <w:spacing w:after="60"/>
      </w:pPr>
      <w:r>
        <w:t>request_approval pauses before a blocked, risky, or out-of-policy action.</w:t>
      </w:r>
    </w:p>
    <w:p>
      <w:pPr>
        <w:pStyle w:val="Heading2"/>
      </w:pPr>
      <w:r>
        <w:t>Limits and failure handling</w:t>
      </w:r>
    </w:p>
    <w:p>
      <w:pPr>
        <w:pStyle w:val="ListBullet"/>
        <w:spacing w:after="60"/>
      </w:pPr>
      <w:r>
        <w:t>Set per-task limits for model turns, tool calls, elapsed time, command time, and repair attempts.</w:t>
      </w:r>
    </w:p>
    <w:p>
      <w:pPr>
        <w:pStyle w:val="ListBullet"/>
        <w:spacing w:after="60"/>
      </w:pPr>
      <w:r>
        <w:t>Detect repeated identical failures and stop instead of looping.</w:t>
      </w:r>
    </w:p>
    <w:p>
      <w:pPr>
        <w:pStyle w:val="ListBullet"/>
        <w:spacing w:after="60"/>
      </w:pPr>
      <w:r>
        <w:t>Preserve the last passing checkpoint when verification fails.</w:t>
      </w:r>
    </w:p>
    <w:p>
      <w:pPr>
        <w:pStyle w:val="ListBullet"/>
        <w:spacing w:after="60"/>
      </w:pPr>
      <w:r>
        <w:t>Summarize long outputs and retain the full version in local logs.</w:t>
      </w:r>
    </w:p>
    <w:p>
      <w:pPr>
        <w:pStyle w:val="ListBullet"/>
        <w:spacing w:after="60"/>
      </w:pPr>
      <w:r>
        <w:t>Require a user decision when the plan is contradictory, a dependency is unavailable, or an action exceeds policy.</w:t>
      </w:r>
    </w:p>
    <w:p>
      <w:pPr>
        <w:pStyle w:val="Heading1"/>
      </w:pPr>
      <w:r>
        <w:t>Safety and permissions</w:t>
      </w:r>
    </w:p>
    <w:p>
      <w:r>
        <w:t>Local inference does not make tool execution safe by itself. The desktop app should treat model output as untrusted requests and enforce every boundary in application code.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016"/>
            <w:shd w:fill="23384D"/>
            <w:tcMar>
              <w:top w:w="100" w:type="dxa"/>
              <w:start w:w="120" w:type="dxa"/>
              <w:bottom w:w="100" w:type="dxa"/>
              <w:end w:w="120" w:type="dxa"/>
            </w:tcMar>
            <w:vAlign w:val="center"/>
          </w:tcPr>
          <w:p>
            <w:r>
              <w:rPr>
                <w:b/>
                <w:color w:val="FFFFFF"/>
                <w:sz w:val="18"/>
              </w:rPr>
              <w:t>Control</w:t>
            </w:r>
          </w:p>
        </w:tc>
        <w:tc>
          <w:tcPr>
            <w:tcW w:type="dxa" w:w="7776"/>
            <w:shd w:fill="23384D"/>
            <w:tcMar>
              <w:top w:w="100" w:type="dxa"/>
              <w:start w:w="120" w:type="dxa"/>
              <w:bottom w:w="100" w:type="dxa"/>
              <w:end w:w="120" w:type="dxa"/>
            </w:tcMar>
            <w:vAlign w:val="center"/>
          </w:tcPr>
          <w:p>
            <w:r>
              <w:rPr>
                <w:b/>
                <w:color w:val="FFFFFF"/>
                <w:sz w:val="18"/>
              </w:rPr>
              <w:t>Default for the MVP</w:t>
            </w:r>
          </w:p>
        </w:tc>
      </w:tr>
      <w:tr>
        <w:tc>
          <w:tcPr>
            <w:tcW w:type="dxa" w:w="2016"/>
            <w:vAlign w:val="center"/>
            <w:tcMar>
              <w:top w:w="100" w:type="dxa"/>
              <w:start w:w="120" w:type="dxa"/>
              <w:bottom w:w="100" w:type="dxa"/>
              <w:end w:w="120" w:type="dxa"/>
            </w:tcMar>
          </w:tcPr>
          <w:p>
            <w:pPr>
              <w:spacing w:after="20" w:line="240" w:lineRule="auto"/>
            </w:pPr>
            <w:r>
              <w:rPr>
                <w:sz w:val="17"/>
              </w:rPr>
              <w:t>Filesystem</w:t>
            </w:r>
          </w:p>
        </w:tc>
        <w:tc>
          <w:tcPr>
            <w:tcW w:type="dxa" w:w="7776"/>
            <w:vAlign w:val="center"/>
            <w:tcMar>
              <w:top w:w="100" w:type="dxa"/>
              <w:start w:w="120" w:type="dxa"/>
              <w:bottom w:w="100" w:type="dxa"/>
              <w:end w:w="120" w:type="dxa"/>
            </w:tcMar>
          </w:tcPr>
          <w:p>
            <w:pPr>
              <w:spacing w:after="20" w:line="240" w:lineRule="auto"/>
            </w:pPr>
            <w:r>
              <w:rPr>
                <w:sz w:val="17"/>
              </w:rPr>
              <w:t>Read and write only inside the selected project folder; reject symlink escapes</w:t>
            </w:r>
          </w:p>
        </w:tc>
      </w:tr>
      <w:tr>
        <w:tc>
          <w:tcPr>
            <w:tcW w:type="dxa" w:w="2016"/>
            <w:vAlign w:val="center"/>
            <w:tcMar>
              <w:top w:w="100" w:type="dxa"/>
              <w:start w:w="120" w:type="dxa"/>
              <w:bottom w:w="100" w:type="dxa"/>
              <w:end w:w="120" w:type="dxa"/>
            </w:tcMar>
            <w:shd w:fill="F2F6F9"/>
          </w:tcPr>
          <w:p>
            <w:pPr>
              <w:spacing w:after="20" w:line="240" w:lineRule="auto"/>
            </w:pPr>
            <w:r>
              <w:rPr>
                <w:sz w:val="17"/>
              </w:rPr>
              <w:t>Commands</w:t>
            </w:r>
          </w:p>
        </w:tc>
        <w:tc>
          <w:tcPr>
            <w:tcW w:type="dxa" w:w="7776"/>
            <w:vAlign w:val="center"/>
            <w:tcMar>
              <w:top w:w="100" w:type="dxa"/>
              <w:start w:w="120" w:type="dxa"/>
              <w:bottom w:w="100" w:type="dxa"/>
              <w:end w:w="120" w:type="dxa"/>
            </w:tcMar>
            <w:shd w:fill="F2F6F9"/>
          </w:tcPr>
          <w:p>
            <w:pPr>
              <w:spacing w:after="20" w:line="240" w:lineRule="auto"/>
            </w:pPr>
            <w:r>
              <w:rPr>
                <w:sz w:val="17"/>
              </w:rPr>
              <w:t>Allow common project commands by executable and argument policy; block shells that hide compound commands</w:t>
            </w:r>
          </w:p>
        </w:tc>
      </w:tr>
      <w:tr>
        <w:tc>
          <w:tcPr>
            <w:tcW w:type="dxa" w:w="2016"/>
            <w:vAlign w:val="center"/>
            <w:tcMar>
              <w:top w:w="100" w:type="dxa"/>
              <w:start w:w="120" w:type="dxa"/>
              <w:bottom w:w="100" w:type="dxa"/>
              <w:end w:w="120" w:type="dxa"/>
            </w:tcMar>
          </w:tcPr>
          <w:p>
            <w:pPr>
              <w:spacing w:after="20" w:line="240" w:lineRule="auto"/>
            </w:pPr>
            <w:r>
              <w:rPr>
                <w:sz w:val="17"/>
              </w:rPr>
              <w:t>Network</w:t>
            </w:r>
          </w:p>
        </w:tc>
        <w:tc>
          <w:tcPr>
            <w:tcW w:type="dxa" w:w="7776"/>
            <w:vAlign w:val="center"/>
            <w:tcMar>
              <w:top w:w="100" w:type="dxa"/>
              <w:start w:w="120" w:type="dxa"/>
              <w:bottom w:w="100" w:type="dxa"/>
              <w:end w:w="120" w:type="dxa"/>
            </w:tcMar>
          </w:tcPr>
          <w:p>
            <w:pPr>
              <w:spacing w:after="20" w:line="240" w:lineRule="auto"/>
            </w:pPr>
            <w:r>
              <w:rPr>
                <w:sz w:val="17"/>
              </w:rPr>
              <w:t>Off by default for project commands; enable only by explicit run setting</w:t>
            </w:r>
          </w:p>
        </w:tc>
      </w:tr>
      <w:tr>
        <w:tc>
          <w:tcPr>
            <w:tcW w:type="dxa" w:w="2016"/>
            <w:vAlign w:val="center"/>
            <w:tcMar>
              <w:top w:w="100" w:type="dxa"/>
              <w:start w:w="120" w:type="dxa"/>
              <w:bottom w:w="100" w:type="dxa"/>
              <w:end w:w="120" w:type="dxa"/>
            </w:tcMar>
            <w:shd w:fill="F2F6F9"/>
          </w:tcPr>
          <w:p>
            <w:pPr>
              <w:spacing w:after="20" w:line="240" w:lineRule="auto"/>
            </w:pPr>
            <w:r>
              <w:rPr>
                <w:sz w:val="17"/>
              </w:rPr>
              <w:t>Secrets</w:t>
            </w:r>
          </w:p>
        </w:tc>
        <w:tc>
          <w:tcPr>
            <w:tcW w:type="dxa" w:w="7776"/>
            <w:vAlign w:val="center"/>
            <w:tcMar>
              <w:top w:w="100" w:type="dxa"/>
              <w:start w:w="120" w:type="dxa"/>
              <w:bottom w:w="100" w:type="dxa"/>
              <w:end w:w="120" w:type="dxa"/>
            </w:tcMar>
            <w:shd w:fill="F2F6F9"/>
          </w:tcPr>
          <w:p>
            <w:pPr>
              <w:spacing w:after="20" w:line="240" w:lineRule="auto"/>
            </w:pPr>
            <w:r>
              <w:rPr>
                <w:sz w:val="17"/>
              </w:rPr>
              <w:t>Never send environment variables wholesale; expose only user selected values for one run</w:t>
            </w:r>
          </w:p>
        </w:tc>
      </w:tr>
      <w:tr>
        <w:tc>
          <w:tcPr>
            <w:tcW w:type="dxa" w:w="2016"/>
            <w:vAlign w:val="center"/>
            <w:tcMar>
              <w:top w:w="100" w:type="dxa"/>
              <w:start w:w="120" w:type="dxa"/>
              <w:bottom w:w="100" w:type="dxa"/>
              <w:end w:w="120" w:type="dxa"/>
            </w:tcMar>
          </w:tcPr>
          <w:p>
            <w:pPr>
              <w:spacing w:after="20" w:line="240" w:lineRule="auto"/>
            </w:pPr>
            <w:r>
              <w:rPr>
                <w:sz w:val="17"/>
              </w:rPr>
              <w:t>Destructive actions</w:t>
            </w:r>
          </w:p>
        </w:tc>
        <w:tc>
          <w:tcPr>
            <w:tcW w:type="dxa" w:w="7776"/>
            <w:vAlign w:val="center"/>
            <w:tcMar>
              <w:top w:w="100" w:type="dxa"/>
              <w:start w:w="120" w:type="dxa"/>
              <w:bottom w:w="100" w:type="dxa"/>
              <w:end w:w="120" w:type="dxa"/>
            </w:tcMar>
          </w:tcPr>
          <w:p>
            <w:pPr>
              <w:spacing w:after="20" w:line="240" w:lineRule="auto"/>
            </w:pPr>
            <w:r>
              <w:rPr>
                <w:sz w:val="17"/>
              </w:rPr>
              <w:t>Require confirmation for deletion, overwrite of existing user files, force operations, and large diffs</w:t>
            </w:r>
          </w:p>
        </w:tc>
      </w:tr>
      <w:tr>
        <w:tc>
          <w:tcPr>
            <w:tcW w:type="dxa" w:w="2016"/>
            <w:vAlign w:val="center"/>
            <w:tcMar>
              <w:top w:w="100" w:type="dxa"/>
              <w:start w:w="120" w:type="dxa"/>
              <w:bottom w:w="100" w:type="dxa"/>
              <w:end w:w="120" w:type="dxa"/>
            </w:tcMar>
            <w:shd w:fill="F2F6F9"/>
          </w:tcPr>
          <w:p>
            <w:pPr>
              <w:spacing w:after="20" w:line="240" w:lineRule="auto"/>
            </w:pPr>
            <w:r>
              <w:rPr>
                <w:sz w:val="17"/>
              </w:rPr>
              <w:t>Resource limits</w:t>
            </w:r>
          </w:p>
        </w:tc>
        <w:tc>
          <w:tcPr>
            <w:tcW w:type="dxa" w:w="7776"/>
            <w:vAlign w:val="center"/>
            <w:tcMar>
              <w:top w:w="100" w:type="dxa"/>
              <w:start w:w="120" w:type="dxa"/>
              <w:bottom w:w="100" w:type="dxa"/>
              <w:end w:w="120" w:type="dxa"/>
            </w:tcMar>
            <w:shd w:fill="F2F6F9"/>
          </w:tcPr>
          <w:p>
            <w:pPr>
              <w:spacing w:after="20" w:line="240" w:lineRule="auto"/>
            </w:pPr>
            <w:r>
              <w:rPr>
                <w:sz w:val="17"/>
              </w:rPr>
              <w:t>Timeouts plus limits for output size, process count, disk growth, and total run time</w:t>
            </w:r>
          </w:p>
        </w:tc>
      </w:tr>
      <w:tr>
        <w:tc>
          <w:tcPr>
            <w:tcW w:type="dxa" w:w="2016"/>
            <w:vAlign w:val="center"/>
            <w:tcMar>
              <w:top w:w="100" w:type="dxa"/>
              <w:start w:w="120" w:type="dxa"/>
              <w:bottom w:w="100" w:type="dxa"/>
              <w:end w:w="120" w:type="dxa"/>
            </w:tcMar>
          </w:tcPr>
          <w:p>
            <w:pPr>
              <w:spacing w:after="20" w:line="240" w:lineRule="auto"/>
            </w:pPr>
            <w:r>
              <w:rPr>
                <w:sz w:val="17"/>
              </w:rPr>
              <w:t>Model server</w:t>
            </w:r>
          </w:p>
        </w:tc>
        <w:tc>
          <w:tcPr>
            <w:tcW w:type="dxa" w:w="7776"/>
            <w:vAlign w:val="center"/>
            <w:tcMar>
              <w:top w:w="100" w:type="dxa"/>
              <w:start w:w="120" w:type="dxa"/>
              <w:bottom w:w="100" w:type="dxa"/>
              <w:end w:w="120" w:type="dxa"/>
            </w:tcMar>
          </w:tcPr>
          <w:p>
            <w:pPr>
              <w:spacing w:after="20" w:line="240" w:lineRule="auto"/>
            </w:pPr>
            <w:r>
              <w:rPr>
                <w:sz w:val="17"/>
              </w:rPr>
              <w:t>Bind LM Studio to localhost for the proof of concept</w:t>
            </w:r>
          </w:p>
        </w:tc>
      </w:tr>
      <w:tr>
        <w:tc>
          <w:tcPr>
            <w:tcW w:type="dxa" w:w="2016"/>
            <w:vAlign w:val="center"/>
            <w:tcMar>
              <w:top w:w="100" w:type="dxa"/>
              <w:start w:w="120" w:type="dxa"/>
              <w:bottom w:w="100" w:type="dxa"/>
              <w:end w:w="120" w:type="dxa"/>
            </w:tcMar>
            <w:shd w:fill="F2F6F9"/>
          </w:tcPr>
          <w:p>
            <w:pPr>
              <w:spacing w:after="20" w:line="240" w:lineRule="auto"/>
            </w:pPr>
            <w:r>
              <w:rPr>
                <w:sz w:val="17"/>
              </w:rPr>
              <w:t>Audit</w:t>
            </w:r>
          </w:p>
        </w:tc>
        <w:tc>
          <w:tcPr>
            <w:tcW w:type="dxa" w:w="7776"/>
            <w:vAlign w:val="center"/>
            <w:tcMar>
              <w:top w:w="100" w:type="dxa"/>
              <w:start w:w="120" w:type="dxa"/>
              <w:bottom w:w="100" w:type="dxa"/>
              <w:end w:w="120" w:type="dxa"/>
            </w:tcMar>
            <w:shd w:fill="F2F6F9"/>
          </w:tcPr>
          <w:p>
            <w:pPr>
              <w:spacing w:after="20" w:line="240" w:lineRule="auto"/>
            </w:pPr>
            <w:r>
              <w:rPr>
                <w:sz w:val="17"/>
              </w:rPr>
              <w:t>Record prompts, tool requests, approvals, command results, diffs, and commits locally</w:t>
            </w:r>
          </w:p>
        </w:tc>
      </w:tr>
    </w:tbl>
    <w:p>
      <w:pPr>
        <w:spacing w:after="20"/>
      </w:pPr>
    </w:p>
    <w:p>
      <w:pPr>
        <w:pStyle w:val="Heading1"/>
      </w:pPr>
      <w:r>
        <w:t>Testing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1656"/>
            <w:shd w:fill="23384D"/>
            <w:tcMar>
              <w:top w:w="100" w:type="dxa"/>
              <w:start w:w="120" w:type="dxa"/>
              <w:bottom w:w="100" w:type="dxa"/>
              <w:end w:w="120" w:type="dxa"/>
            </w:tcMar>
            <w:vAlign w:val="center"/>
          </w:tcPr>
          <w:p>
            <w:r>
              <w:rPr>
                <w:b/>
                <w:color w:val="FFFFFF"/>
                <w:sz w:val="18"/>
              </w:rPr>
              <w:t>Layer</w:t>
            </w:r>
          </w:p>
        </w:tc>
        <w:tc>
          <w:tcPr>
            <w:tcW w:type="dxa" w:w="8136"/>
            <w:shd w:fill="23384D"/>
            <w:tcMar>
              <w:top w:w="100" w:type="dxa"/>
              <w:start w:w="120" w:type="dxa"/>
              <w:bottom w:w="100" w:type="dxa"/>
              <w:end w:w="120" w:type="dxa"/>
            </w:tcMar>
            <w:vAlign w:val="center"/>
          </w:tcPr>
          <w:p>
            <w:r>
              <w:rPr>
                <w:b/>
                <w:color w:val="FFFFFF"/>
                <w:sz w:val="18"/>
              </w:rPr>
              <w:t>Checks</w:t>
            </w:r>
          </w:p>
        </w:tc>
      </w:tr>
      <w:tr>
        <w:tc>
          <w:tcPr>
            <w:tcW w:type="dxa" w:w="1656"/>
            <w:vAlign w:val="center"/>
            <w:tcMar>
              <w:top w:w="100" w:type="dxa"/>
              <w:start w:w="120" w:type="dxa"/>
              <w:bottom w:w="100" w:type="dxa"/>
              <w:end w:w="120" w:type="dxa"/>
            </w:tcMar>
          </w:tcPr>
          <w:p>
            <w:pPr>
              <w:spacing w:after="20" w:line="240" w:lineRule="auto"/>
            </w:pPr>
            <w:r>
              <w:rPr>
                <w:sz w:val="17"/>
              </w:rPr>
              <w:t>Unit</w:t>
            </w:r>
          </w:p>
        </w:tc>
        <w:tc>
          <w:tcPr>
            <w:tcW w:type="dxa" w:w="8136"/>
            <w:vAlign w:val="center"/>
            <w:tcMar>
              <w:top w:w="100" w:type="dxa"/>
              <w:start w:w="120" w:type="dxa"/>
              <w:bottom w:w="100" w:type="dxa"/>
              <w:end w:w="120" w:type="dxa"/>
            </w:tcMar>
          </w:tcPr>
          <w:p>
            <w:pPr>
              <w:spacing w:after="20" w:line="240" w:lineRule="auto"/>
            </w:pPr>
            <w:r>
              <w:rPr>
                <w:sz w:val="17"/>
              </w:rPr>
              <w:t>Plan parsing, schema validation, dependency ordering, policy rules, path confinement, output truncation</w:t>
            </w:r>
          </w:p>
        </w:tc>
      </w:tr>
      <w:tr>
        <w:tc>
          <w:tcPr>
            <w:tcW w:type="dxa" w:w="1656"/>
            <w:vAlign w:val="center"/>
            <w:tcMar>
              <w:top w:w="100" w:type="dxa"/>
              <w:start w:w="120" w:type="dxa"/>
              <w:bottom w:w="100" w:type="dxa"/>
              <w:end w:w="120" w:type="dxa"/>
            </w:tcMar>
            <w:shd w:fill="F2F6F9"/>
          </w:tcPr>
          <w:p>
            <w:pPr>
              <w:spacing w:after="20" w:line="240" w:lineRule="auto"/>
            </w:pPr>
            <w:r>
              <w:rPr>
                <w:sz w:val="17"/>
              </w:rPr>
              <w:t>Integration</w:t>
            </w:r>
          </w:p>
        </w:tc>
        <w:tc>
          <w:tcPr>
            <w:tcW w:type="dxa" w:w="8136"/>
            <w:vAlign w:val="center"/>
            <w:tcMar>
              <w:top w:w="100" w:type="dxa"/>
              <w:start w:w="120" w:type="dxa"/>
              <w:bottom w:w="100" w:type="dxa"/>
              <w:end w:w="120" w:type="dxa"/>
            </w:tcMar>
            <w:shd w:fill="F2F6F9"/>
          </w:tcPr>
          <w:p>
            <w:pPr>
              <w:spacing w:after="20" w:line="240" w:lineRule="auto"/>
            </w:pPr>
            <w:r>
              <w:rPr>
                <w:sz w:val="17"/>
              </w:rPr>
              <w:t>Mock model responses, tool calls, retry paths, Git commits, restart and resume, invalid plans</w:t>
            </w:r>
          </w:p>
        </w:tc>
      </w:tr>
      <w:tr>
        <w:tc>
          <w:tcPr>
            <w:tcW w:type="dxa" w:w="1656"/>
            <w:vAlign w:val="center"/>
            <w:tcMar>
              <w:top w:w="100" w:type="dxa"/>
              <w:start w:w="120" w:type="dxa"/>
              <w:bottom w:w="100" w:type="dxa"/>
              <w:end w:w="120" w:type="dxa"/>
            </w:tcMar>
          </w:tcPr>
          <w:p>
            <w:pPr>
              <w:spacing w:after="20" w:line="240" w:lineRule="auto"/>
            </w:pPr>
            <w:r>
              <w:rPr>
                <w:sz w:val="17"/>
              </w:rPr>
              <w:t>End to end</w:t>
            </w:r>
          </w:p>
        </w:tc>
        <w:tc>
          <w:tcPr>
            <w:tcW w:type="dxa" w:w="8136"/>
            <w:vAlign w:val="center"/>
            <w:tcMar>
              <w:top w:w="100" w:type="dxa"/>
              <w:start w:w="120" w:type="dxa"/>
              <w:bottom w:w="100" w:type="dxa"/>
              <w:end w:w="120" w:type="dxa"/>
            </w:tcMar>
          </w:tcPr>
          <w:p>
            <w:pPr>
              <w:spacing w:after="20" w:line="240" w:lineRule="auto"/>
            </w:pPr>
            <w:r>
              <w:rPr>
                <w:sz w:val="17"/>
              </w:rPr>
              <w:t>Build two small fixtures from plans: a command line utility and a static web app</w:t>
            </w:r>
          </w:p>
        </w:tc>
      </w:tr>
      <w:tr>
        <w:tc>
          <w:tcPr>
            <w:tcW w:type="dxa" w:w="1656"/>
            <w:vAlign w:val="center"/>
            <w:tcMar>
              <w:top w:w="100" w:type="dxa"/>
              <w:start w:w="120" w:type="dxa"/>
              <w:bottom w:w="100" w:type="dxa"/>
              <w:end w:w="120" w:type="dxa"/>
            </w:tcMar>
            <w:shd w:fill="F2F6F9"/>
          </w:tcPr>
          <w:p>
            <w:pPr>
              <w:spacing w:after="20" w:line="240" w:lineRule="auto"/>
            </w:pPr>
            <w:r>
              <w:rPr>
                <w:sz w:val="17"/>
              </w:rPr>
              <w:t>Adversarial</w:t>
            </w:r>
          </w:p>
        </w:tc>
        <w:tc>
          <w:tcPr>
            <w:tcW w:type="dxa" w:w="8136"/>
            <w:vAlign w:val="center"/>
            <w:tcMar>
              <w:top w:w="100" w:type="dxa"/>
              <w:start w:w="120" w:type="dxa"/>
              <w:bottom w:w="100" w:type="dxa"/>
              <w:end w:w="120" w:type="dxa"/>
            </w:tcMar>
            <w:shd w:fill="F2F6F9"/>
          </w:tcPr>
          <w:p>
            <w:pPr>
              <w:spacing w:after="20" w:line="240" w:lineRule="auto"/>
            </w:pPr>
            <w:r>
              <w:rPr>
                <w:sz w:val="17"/>
              </w:rPr>
              <w:t>Plans and model outputs that request parent paths, secrets, downloads, destructive commands, or endless retries</w:t>
            </w:r>
          </w:p>
        </w:tc>
      </w:tr>
      <w:tr>
        <w:tc>
          <w:tcPr>
            <w:tcW w:type="dxa" w:w="1656"/>
            <w:vAlign w:val="center"/>
            <w:tcMar>
              <w:top w:w="100" w:type="dxa"/>
              <w:start w:w="120" w:type="dxa"/>
              <w:bottom w:w="100" w:type="dxa"/>
              <w:end w:w="120" w:type="dxa"/>
            </w:tcMar>
          </w:tcPr>
          <w:p>
            <w:pPr>
              <w:spacing w:after="20" w:line="240" w:lineRule="auto"/>
            </w:pPr>
            <w:r>
              <w:rPr>
                <w:sz w:val="17"/>
              </w:rPr>
              <w:t>Acceptance</w:t>
            </w:r>
          </w:p>
        </w:tc>
        <w:tc>
          <w:tcPr>
            <w:tcW w:type="dxa" w:w="8136"/>
            <w:vAlign w:val="center"/>
            <w:tcMar>
              <w:top w:w="100" w:type="dxa"/>
              <w:start w:w="120" w:type="dxa"/>
              <w:bottom w:w="100" w:type="dxa"/>
              <w:end w:w="120" w:type="dxa"/>
            </w:tcMar>
          </w:tcPr>
          <w:p>
            <w:pPr>
              <w:spacing w:after="20" w:line="240" w:lineRule="auto"/>
            </w:pPr>
            <w:r>
              <w:rPr>
                <w:sz w:val="17"/>
              </w:rPr>
              <w:t>Fresh machine setup, drag and drop flow, approval UX, readable failure report, runnable generated project</w:t>
            </w:r>
          </w:p>
        </w:tc>
      </w:tr>
    </w:tbl>
    <w:p>
      <w:pPr>
        <w:spacing w:after="20"/>
      </w:pPr>
    </w:p>
    <w:p>
      <w:pPr>
        <w:pStyle w:val="Heading1"/>
      </w:pPr>
      <w:r>
        <w:t>Git checkpoint policy</w:t>
      </w:r>
    </w:p>
    <w:p>
      <w:pPr>
        <w:pStyle w:val="ListBullet"/>
        <w:spacing w:after="60"/>
      </w:pPr>
      <w:r>
        <w:t>Initialize Git only after the user chooses a new or approved project folder.</w:t>
      </w:r>
    </w:p>
    <w:p>
      <w:pPr>
        <w:pStyle w:val="ListBullet"/>
        <w:spacing w:after="60"/>
      </w:pPr>
      <w:r>
        <w:t>Save the imported plan as the first commit.</w:t>
      </w:r>
    </w:p>
    <w:p>
      <w:pPr>
        <w:pStyle w:val="ListBullet"/>
        <w:spacing w:after="60"/>
      </w:pPr>
      <w:r>
        <w:t>Before each checkpoint, require task tests to pass and confirm that changed paths match the task scope.</w:t>
      </w:r>
    </w:p>
    <w:p>
      <w:pPr>
        <w:pStyle w:val="ListBullet"/>
        <w:spacing w:after="60"/>
      </w:pPr>
      <w:r>
        <w:t>Use commit messages such as task 03 add player movement and store the task ID in run state.</w:t>
      </w:r>
    </w:p>
    <w:p>
      <w:pPr>
        <w:pStyle w:val="ListBullet"/>
        <w:spacing w:after="60"/>
      </w:pPr>
      <w:r>
        <w:t>Never rewrite history in the MVP. Recovery creates a new branch or restores files from a known commit after confirmation.</w:t>
      </w:r>
    </w:p>
    <w:p>
      <w:pPr>
        <w:pStyle w:val="Heading1"/>
      </w:pPr>
      <w:r>
        <w:t>One window interface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1800"/>
            <w:shd w:fill="23384D"/>
            <w:tcMar>
              <w:top w:w="100" w:type="dxa"/>
              <w:start w:w="120" w:type="dxa"/>
              <w:bottom w:w="100" w:type="dxa"/>
              <w:end w:w="120" w:type="dxa"/>
            </w:tcMar>
            <w:vAlign w:val="center"/>
          </w:tcPr>
          <w:p>
            <w:r>
              <w:rPr>
                <w:b/>
                <w:color w:val="FFFFFF"/>
                <w:sz w:val="18"/>
              </w:rPr>
              <w:t>Area</w:t>
            </w:r>
          </w:p>
        </w:tc>
        <w:tc>
          <w:tcPr>
            <w:tcW w:type="dxa" w:w="7992"/>
            <w:shd w:fill="23384D"/>
            <w:tcMar>
              <w:top w:w="100" w:type="dxa"/>
              <w:start w:w="120" w:type="dxa"/>
              <w:bottom w:w="100" w:type="dxa"/>
              <w:end w:w="120" w:type="dxa"/>
            </w:tcMar>
            <w:vAlign w:val="center"/>
          </w:tcPr>
          <w:p>
            <w:r>
              <w:rPr>
                <w:b/>
                <w:color w:val="FFFFFF"/>
                <w:sz w:val="18"/>
              </w:rPr>
              <w:t>What the user sees</w:t>
            </w:r>
          </w:p>
        </w:tc>
      </w:tr>
      <w:tr>
        <w:tc>
          <w:tcPr>
            <w:tcW w:type="dxa" w:w="1800"/>
            <w:vAlign w:val="center"/>
            <w:tcMar>
              <w:top w:w="100" w:type="dxa"/>
              <w:start w:w="120" w:type="dxa"/>
              <w:bottom w:w="100" w:type="dxa"/>
              <w:end w:w="120" w:type="dxa"/>
            </w:tcMar>
          </w:tcPr>
          <w:p>
            <w:pPr>
              <w:spacing w:after="20" w:line="240" w:lineRule="auto"/>
            </w:pPr>
            <w:r>
              <w:rPr>
                <w:sz w:val="17"/>
              </w:rPr>
              <w:t>Top bar</w:t>
            </w:r>
          </w:p>
        </w:tc>
        <w:tc>
          <w:tcPr>
            <w:tcW w:type="dxa" w:w="7992"/>
            <w:vAlign w:val="center"/>
            <w:tcMar>
              <w:top w:w="100" w:type="dxa"/>
              <w:start w:w="120" w:type="dxa"/>
              <w:bottom w:w="100" w:type="dxa"/>
              <w:end w:w="120" w:type="dxa"/>
            </w:tcMar>
          </w:tcPr>
          <w:p>
            <w:pPr>
              <w:spacing w:after="20" w:line="240" w:lineRule="auto"/>
            </w:pPr>
            <w:r>
              <w:rPr>
                <w:sz w:val="17"/>
              </w:rPr>
              <w:t>Project name, local server status, model name, run status, pause and stop</w:t>
            </w:r>
          </w:p>
        </w:tc>
      </w:tr>
      <w:tr>
        <w:tc>
          <w:tcPr>
            <w:tcW w:type="dxa" w:w="1800"/>
            <w:vAlign w:val="center"/>
            <w:tcMar>
              <w:top w:w="100" w:type="dxa"/>
              <w:start w:w="120" w:type="dxa"/>
              <w:bottom w:w="100" w:type="dxa"/>
              <w:end w:w="120" w:type="dxa"/>
            </w:tcMar>
            <w:shd w:fill="F2F6F9"/>
          </w:tcPr>
          <w:p>
            <w:pPr>
              <w:spacing w:after="20" w:line="240" w:lineRule="auto"/>
            </w:pPr>
            <w:r>
              <w:rPr>
                <w:sz w:val="17"/>
              </w:rPr>
              <w:t>Import area</w:t>
            </w:r>
          </w:p>
        </w:tc>
        <w:tc>
          <w:tcPr>
            <w:tcW w:type="dxa" w:w="7992"/>
            <w:vAlign w:val="center"/>
            <w:tcMar>
              <w:top w:w="100" w:type="dxa"/>
              <w:start w:w="120" w:type="dxa"/>
              <w:bottom w:w="100" w:type="dxa"/>
              <w:end w:w="120" w:type="dxa"/>
            </w:tcMar>
            <w:shd w:fill="F2F6F9"/>
          </w:tcPr>
          <w:p>
            <w:pPr>
              <w:spacing w:after="20" w:line="240" w:lineRule="auto"/>
            </w:pPr>
            <w:r>
              <w:rPr>
                <w:sz w:val="17"/>
              </w:rPr>
              <w:t>Large drag target, plan validation result, destination folder, and start button</w:t>
            </w:r>
          </w:p>
        </w:tc>
      </w:tr>
      <w:tr>
        <w:tc>
          <w:tcPr>
            <w:tcW w:type="dxa" w:w="1800"/>
            <w:vAlign w:val="center"/>
            <w:tcMar>
              <w:top w:w="100" w:type="dxa"/>
              <w:start w:w="120" w:type="dxa"/>
              <w:bottom w:w="100" w:type="dxa"/>
              <w:end w:w="120" w:type="dxa"/>
            </w:tcMar>
          </w:tcPr>
          <w:p>
            <w:pPr>
              <w:spacing w:after="20" w:line="240" w:lineRule="auto"/>
            </w:pPr>
            <w:r>
              <w:rPr>
                <w:sz w:val="17"/>
              </w:rPr>
              <w:t>Task column</w:t>
            </w:r>
          </w:p>
        </w:tc>
        <w:tc>
          <w:tcPr>
            <w:tcW w:type="dxa" w:w="7992"/>
            <w:vAlign w:val="center"/>
            <w:tcMar>
              <w:top w:w="100" w:type="dxa"/>
              <w:start w:w="120" w:type="dxa"/>
              <w:bottom w:w="100" w:type="dxa"/>
              <w:end w:w="120" w:type="dxa"/>
            </w:tcMar>
          </w:tcPr>
          <w:p>
            <w:pPr>
              <w:spacing w:after="20" w:line="240" w:lineRule="auto"/>
            </w:pPr>
            <w:r>
              <w:rPr>
                <w:sz w:val="17"/>
              </w:rPr>
              <w:t>Ordered stages and tasks with queued, running, passed, failed, or waiting states</w:t>
            </w:r>
          </w:p>
        </w:tc>
      </w:tr>
      <w:tr>
        <w:tc>
          <w:tcPr>
            <w:tcW w:type="dxa" w:w="1800"/>
            <w:vAlign w:val="center"/>
            <w:tcMar>
              <w:top w:w="100" w:type="dxa"/>
              <w:start w:w="120" w:type="dxa"/>
              <w:bottom w:w="100" w:type="dxa"/>
              <w:end w:w="120" w:type="dxa"/>
            </w:tcMar>
            <w:shd w:fill="F2F6F9"/>
          </w:tcPr>
          <w:p>
            <w:pPr>
              <w:spacing w:after="20" w:line="240" w:lineRule="auto"/>
            </w:pPr>
            <w:r>
              <w:rPr>
                <w:sz w:val="17"/>
              </w:rPr>
              <w:t>Work panel</w:t>
            </w:r>
          </w:p>
        </w:tc>
        <w:tc>
          <w:tcPr>
            <w:tcW w:type="dxa" w:w="7992"/>
            <w:vAlign w:val="center"/>
            <w:tcMar>
              <w:top w:w="100" w:type="dxa"/>
              <w:start w:w="120" w:type="dxa"/>
              <w:bottom w:w="100" w:type="dxa"/>
              <w:end w:w="120" w:type="dxa"/>
            </w:tcMar>
            <w:shd w:fill="F2F6F9"/>
          </w:tcPr>
          <w:p>
            <w:pPr>
              <w:spacing w:after="20" w:line="240" w:lineRule="auto"/>
            </w:pPr>
            <w:r>
              <w:rPr>
                <w:sz w:val="17"/>
              </w:rPr>
              <w:t>Current goal, concise activity stream, command output, tests, and proposed file changes</w:t>
            </w:r>
          </w:p>
        </w:tc>
      </w:tr>
      <w:tr>
        <w:tc>
          <w:tcPr>
            <w:tcW w:type="dxa" w:w="1800"/>
            <w:vAlign w:val="center"/>
            <w:tcMar>
              <w:top w:w="100" w:type="dxa"/>
              <w:start w:w="120" w:type="dxa"/>
              <w:bottom w:w="100" w:type="dxa"/>
              <w:end w:w="120" w:type="dxa"/>
            </w:tcMar>
          </w:tcPr>
          <w:p>
            <w:pPr>
              <w:spacing w:after="20" w:line="240" w:lineRule="auto"/>
            </w:pPr>
            <w:r>
              <w:rPr>
                <w:sz w:val="17"/>
              </w:rPr>
              <w:t>Approval panel</w:t>
            </w:r>
          </w:p>
        </w:tc>
        <w:tc>
          <w:tcPr>
            <w:tcW w:type="dxa" w:w="7992"/>
            <w:vAlign w:val="center"/>
            <w:tcMar>
              <w:top w:w="100" w:type="dxa"/>
              <w:start w:w="120" w:type="dxa"/>
              <w:bottom w:w="100" w:type="dxa"/>
              <w:end w:w="120" w:type="dxa"/>
            </w:tcMar>
          </w:tcPr>
          <w:p>
            <w:pPr>
              <w:spacing w:after="20" w:line="240" w:lineRule="auto"/>
            </w:pPr>
            <w:r>
              <w:rPr>
                <w:sz w:val="17"/>
              </w:rPr>
              <w:t>Plain language explanation, exact affected files or command, risk, and approve or deny controls</w:t>
            </w:r>
          </w:p>
        </w:tc>
      </w:tr>
      <w:tr>
        <w:tc>
          <w:tcPr>
            <w:tcW w:type="dxa" w:w="1800"/>
            <w:vAlign w:val="center"/>
            <w:tcMar>
              <w:top w:w="100" w:type="dxa"/>
              <w:start w:w="120" w:type="dxa"/>
              <w:bottom w:w="100" w:type="dxa"/>
              <w:end w:w="120" w:type="dxa"/>
            </w:tcMar>
            <w:shd w:fill="F2F6F9"/>
          </w:tcPr>
          <w:p>
            <w:pPr>
              <w:spacing w:after="20" w:line="240" w:lineRule="auto"/>
            </w:pPr>
            <w:r>
              <w:rPr>
                <w:sz w:val="17"/>
              </w:rPr>
              <w:t>Completion view</w:t>
            </w:r>
          </w:p>
        </w:tc>
        <w:tc>
          <w:tcPr>
            <w:tcW w:type="dxa" w:w="7992"/>
            <w:vAlign w:val="center"/>
            <w:tcMar>
              <w:top w:w="100" w:type="dxa"/>
              <w:start w:w="120" w:type="dxa"/>
              <w:bottom w:w="100" w:type="dxa"/>
              <w:end w:w="120" w:type="dxa"/>
            </w:tcMar>
            <w:shd w:fill="F2F6F9"/>
          </w:tcPr>
          <w:p>
            <w:pPr>
              <w:spacing w:after="20" w:line="240" w:lineRule="auto"/>
            </w:pPr>
            <w:r>
              <w:rPr>
                <w:sz w:val="17"/>
              </w:rPr>
              <w:t>Acceptance checklist, how to run the project, output location, commit, and unresolved notes</w:t>
            </w:r>
          </w:p>
        </w:tc>
      </w:tr>
    </w:tbl>
    <w:p>
      <w:pPr>
        <w:spacing w:after="20"/>
      </w:pPr>
    </w:p>
    <w:p>
      <w:r>
        <w:t>The default view should hide raw prompts and large logs. A details drawer can expose them for debugging. The primary status language should describe user-visible work, such as Creating the project structure or Running the gameplay tests.</w:t>
      </w:r>
    </w:p>
    <w:p>
      <w:pPr>
        <w:pStyle w:val="Heading1"/>
      </w:pPr>
      <w:r>
        <w:t>Implementation phases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584"/>
            <w:shd w:fill="23384D"/>
            <w:tcMar>
              <w:top w:w="100" w:type="dxa"/>
              <w:start w:w="120" w:type="dxa"/>
              <w:bottom w:w="100" w:type="dxa"/>
              <w:end w:w="120" w:type="dxa"/>
            </w:tcMar>
            <w:vAlign w:val="center"/>
          </w:tcPr>
          <w:p>
            <w:r>
              <w:rPr>
                <w:b/>
                <w:color w:val="FFFFFF"/>
                <w:sz w:val="18"/>
              </w:rPr>
              <w:t>Phase</w:t>
            </w:r>
          </w:p>
        </w:tc>
        <w:tc>
          <w:tcPr>
            <w:tcW w:type="dxa" w:w="4608"/>
            <w:shd w:fill="23384D"/>
            <w:tcMar>
              <w:top w:w="100" w:type="dxa"/>
              <w:start w:w="120" w:type="dxa"/>
              <w:bottom w:w="100" w:type="dxa"/>
              <w:end w:w="120" w:type="dxa"/>
            </w:tcMar>
            <w:vAlign w:val="center"/>
          </w:tcPr>
          <w:p>
            <w:r>
              <w:rPr>
                <w:b/>
                <w:color w:val="FFFFFF"/>
                <w:sz w:val="18"/>
              </w:rPr>
              <w:t>Outcome</w:t>
            </w:r>
          </w:p>
        </w:tc>
        <w:tc>
          <w:tcPr>
            <w:tcW w:type="dxa" w:w="3600"/>
            <w:shd w:fill="23384D"/>
            <w:tcMar>
              <w:top w:w="100" w:type="dxa"/>
              <w:start w:w="120" w:type="dxa"/>
              <w:bottom w:w="100" w:type="dxa"/>
              <w:end w:w="120" w:type="dxa"/>
            </w:tcMar>
            <w:vAlign w:val="center"/>
          </w:tcPr>
          <w:p>
            <w:r>
              <w:rPr>
                <w:b/>
                <w:color w:val="FFFFFF"/>
                <w:sz w:val="18"/>
              </w:rPr>
              <w:t>Exit criteria</w:t>
            </w:r>
          </w:p>
        </w:tc>
      </w:tr>
      <w:tr>
        <w:tc>
          <w:tcPr>
            <w:tcW w:type="dxa" w:w="1584"/>
            <w:vAlign w:val="center"/>
            <w:tcMar>
              <w:top w:w="100" w:type="dxa"/>
              <w:start w:w="120" w:type="dxa"/>
              <w:bottom w:w="100" w:type="dxa"/>
              <w:end w:w="120" w:type="dxa"/>
            </w:tcMar>
          </w:tcPr>
          <w:p>
            <w:pPr>
              <w:spacing w:after="20" w:line="240" w:lineRule="auto"/>
            </w:pPr>
            <w:r>
              <w:rPr>
                <w:sz w:val="17"/>
              </w:rPr>
              <w:t>1 Command line proof</w:t>
            </w:r>
          </w:p>
        </w:tc>
        <w:tc>
          <w:tcPr>
            <w:tcW w:type="dxa" w:w="4608"/>
            <w:vAlign w:val="center"/>
            <w:tcMar>
              <w:top w:w="100" w:type="dxa"/>
              <w:start w:w="120" w:type="dxa"/>
              <w:bottom w:w="100" w:type="dxa"/>
              <w:end w:w="120" w:type="dxa"/>
            </w:tcMar>
          </w:tcPr>
          <w:p>
            <w:pPr>
              <w:spacing w:after="20" w:line="240" w:lineRule="auto"/>
            </w:pPr>
            <w:r>
              <w:rPr>
                <w:sz w:val="17"/>
              </w:rPr>
              <w:t>Import one Markdown plan and build in a fresh folder through LM Studio</w:t>
            </w:r>
          </w:p>
        </w:tc>
        <w:tc>
          <w:tcPr>
            <w:tcW w:type="dxa" w:w="3600"/>
            <w:vAlign w:val="center"/>
            <w:tcMar>
              <w:top w:w="100" w:type="dxa"/>
              <w:start w:w="120" w:type="dxa"/>
              <w:bottom w:w="100" w:type="dxa"/>
              <w:end w:w="120" w:type="dxa"/>
            </w:tcMar>
          </w:tcPr>
          <w:p>
            <w:pPr>
              <w:spacing w:after="20" w:line="240" w:lineRule="auto"/>
            </w:pPr>
            <w:r>
              <w:rPr>
                <w:sz w:val="17"/>
              </w:rPr>
              <w:t>At least one fixture completes with verified Git checkpoints</w:t>
            </w:r>
          </w:p>
        </w:tc>
      </w:tr>
      <w:tr>
        <w:tc>
          <w:tcPr>
            <w:tcW w:type="dxa" w:w="1584"/>
            <w:vAlign w:val="center"/>
            <w:tcMar>
              <w:top w:w="100" w:type="dxa"/>
              <w:start w:w="120" w:type="dxa"/>
              <w:bottom w:w="100" w:type="dxa"/>
              <w:end w:w="120" w:type="dxa"/>
            </w:tcMar>
            <w:shd w:fill="F2F6F9"/>
          </w:tcPr>
          <w:p>
            <w:pPr>
              <w:spacing w:after="20" w:line="240" w:lineRule="auto"/>
            </w:pPr>
            <w:r>
              <w:rPr>
                <w:sz w:val="17"/>
              </w:rPr>
              <w:t>2 Reliable engine</w:t>
            </w:r>
          </w:p>
        </w:tc>
        <w:tc>
          <w:tcPr>
            <w:tcW w:type="dxa" w:w="4608"/>
            <w:vAlign w:val="center"/>
            <w:tcMar>
              <w:top w:w="100" w:type="dxa"/>
              <w:start w:w="120" w:type="dxa"/>
              <w:bottom w:w="100" w:type="dxa"/>
              <w:end w:w="120" w:type="dxa"/>
            </w:tcMar>
            <w:shd w:fill="F2F6F9"/>
          </w:tcPr>
          <w:p>
            <w:pPr>
              <w:spacing w:after="20" w:line="240" w:lineRule="auto"/>
            </w:pPr>
            <w:r>
              <w:rPr>
                <w:sz w:val="17"/>
              </w:rPr>
              <w:t>Durable SQLite state, typed responses, repair limits, policies, and resume</w:t>
            </w:r>
          </w:p>
        </w:tc>
        <w:tc>
          <w:tcPr>
            <w:tcW w:type="dxa" w:w="3600"/>
            <w:vAlign w:val="center"/>
            <w:tcMar>
              <w:top w:w="100" w:type="dxa"/>
              <w:start w:w="120" w:type="dxa"/>
              <w:bottom w:w="100" w:type="dxa"/>
              <w:end w:w="120" w:type="dxa"/>
            </w:tcMar>
            <w:shd w:fill="F2F6F9"/>
          </w:tcPr>
          <w:p>
            <w:pPr>
              <w:spacing w:after="20" w:line="240" w:lineRule="auto"/>
            </w:pPr>
            <w:r>
              <w:rPr>
                <w:sz w:val="17"/>
              </w:rPr>
              <w:t>Interrupted runs resume and policy tests pass</w:t>
            </w:r>
          </w:p>
        </w:tc>
      </w:tr>
      <w:tr>
        <w:tc>
          <w:tcPr>
            <w:tcW w:type="dxa" w:w="1584"/>
            <w:vAlign w:val="center"/>
            <w:tcMar>
              <w:top w:w="100" w:type="dxa"/>
              <w:start w:w="120" w:type="dxa"/>
              <w:bottom w:w="100" w:type="dxa"/>
              <w:end w:w="120" w:type="dxa"/>
            </w:tcMar>
          </w:tcPr>
          <w:p>
            <w:pPr>
              <w:spacing w:after="20" w:line="240" w:lineRule="auto"/>
            </w:pPr>
            <w:r>
              <w:rPr>
                <w:sz w:val="17"/>
              </w:rPr>
              <w:t>3 Desktop shell</w:t>
            </w:r>
          </w:p>
        </w:tc>
        <w:tc>
          <w:tcPr>
            <w:tcW w:type="dxa" w:w="4608"/>
            <w:vAlign w:val="center"/>
            <w:tcMar>
              <w:top w:w="100" w:type="dxa"/>
              <w:start w:w="120" w:type="dxa"/>
              <w:bottom w:w="100" w:type="dxa"/>
              <w:end w:w="120" w:type="dxa"/>
            </w:tcMar>
          </w:tcPr>
          <w:p>
            <w:pPr>
              <w:spacing w:after="20" w:line="240" w:lineRule="auto"/>
            </w:pPr>
            <w:r>
              <w:rPr>
                <w:sz w:val="17"/>
              </w:rPr>
              <w:t>One window import, task list, logs, approvals, and completion view</w:t>
            </w:r>
          </w:p>
        </w:tc>
        <w:tc>
          <w:tcPr>
            <w:tcW w:type="dxa" w:w="3600"/>
            <w:vAlign w:val="center"/>
            <w:tcMar>
              <w:top w:w="100" w:type="dxa"/>
              <w:start w:w="120" w:type="dxa"/>
              <w:bottom w:w="100" w:type="dxa"/>
              <w:end w:w="120" w:type="dxa"/>
            </w:tcMar>
          </w:tcPr>
          <w:p>
            <w:pPr>
              <w:spacing w:after="20" w:line="240" w:lineRule="auto"/>
            </w:pPr>
            <w:r>
              <w:rPr>
                <w:sz w:val="17"/>
              </w:rPr>
              <w:t>A user completes the fixture without a terminal</w:t>
            </w:r>
          </w:p>
        </w:tc>
      </w:tr>
      <w:tr>
        <w:tc>
          <w:tcPr>
            <w:tcW w:type="dxa" w:w="1584"/>
            <w:vAlign w:val="center"/>
            <w:tcMar>
              <w:top w:w="100" w:type="dxa"/>
              <w:start w:w="120" w:type="dxa"/>
              <w:bottom w:w="100" w:type="dxa"/>
              <w:end w:w="120" w:type="dxa"/>
            </w:tcMar>
            <w:shd w:fill="F2F6F9"/>
          </w:tcPr>
          <w:p>
            <w:pPr>
              <w:spacing w:after="20" w:line="240" w:lineRule="auto"/>
            </w:pPr>
            <w:r>
              <w:rPr>
                <w:sz w:val="17"/>
              </w:rPr>
              <w:t>4 Broader projects</w:t>
            </w:r>
          </w:p>
        </w:tc>
        <w:tc>
          <w:tcPr>
            <w:tcW w:type="dxa" w:w="4608"/>
            <w:vAlign w:val="center"/>
            <w:tcMar>
              <w:top w:w="100" w:type="dxa"/>
              <w:start w:w="120" w:type="dxa"/>
              <w:bottom w:w="100" w:type="dxa"/>
              <w:end w:w="120" w:type="dxa"/>
            </w:tcMar>
            <w:shd w:fill="F2F6F9"/>
          </w:tcPr>
          <w:p>
            <w:pPr>
              <w:spacing w:after="20" w:line="240" w:lineRule="auto"/>
            </w:pPr>
            <w:r>
              <w:rPr>
                <w:sz w:val="17"/>
              </w:rPr>
              <w:t>DOCX import, project templates, model presets, Python and web test adapters</w:t>
            </w:r>
          </w:p>
        </w:tc>
        <w:tc>
          <w:tcPr>
            <w:tcW w:type="dxa" w:w="3600"/>
            <w:vAlign w:val="center"/>
            <w:tcMar>
              <w:top w:w="100" w:type="dxa"/>
              <w:start w:w="120" w:type="dxa"/>
              <w:bottom w:w="100" w:type="dxa"/>
              <w:end w:w="120" w:type="dxa"/>
            </w:tcMar>
            <w:shd w:fill="F2F6F9"/>
          </w:tcPr>
          <w:p>
            <w:pPr>
              <w:spacing w:after="20" w:line="240" w:lineRule="auto"/>
            </w:pPr>
            <w:r>
              <w:rPr>
                <w:sz w:val="17"/>
              </w:rPr>
              <w:t>Three distinct small projects pass reproducibly</w:t>
            </w:r>
          </w:p>
        </w:tc>
      </w:tr>
      <w:tr>
        <w:tc>
          <w:tcPr>
            <w:tcW w:type="dxa" w:w="1584"/>
            <w:vAlign w:val="center"/>
            <w:tcMar>
              <w:top w:w="100" w:type="dxa"/>
              <w:start w:w="120" w:type="dxa"/>
              <w:bottom w:w="100" w:type="dxa"/>
              <w:end w:w="120" w:type="dxa"/>
            </w:tcMar>
          </w:tcPr>
          <w:p>
            <w:pPr>
              <w:spacing w:after="20" w:line="240" w:lineRule="auto"/>
            </w:pPr>
            <w:r>
              <w:rPr>
                <w:sz w:val="17"/>
              </w:rPr>
              <w:t>5 Distribution</w:t>
            </w:r>
          </w:p>
        </w:tc>
        <w:tc>
          <w:tcPr>
            <w:tcW w:type="dxa" w:w="4608"/>
            <w:vAlign w:val="center"/>
            <w:tcMar>
              <w:top w:w="100" w:type="dxa"/>
              <w:start w:w="120" w:type="dxa"/>
              <w:bottom w:w="100" w:type="dxa"/>
              <w:end w:w="120" w:type="dxa"/>
            </w:tcMar>
          </w:tcPr>
          <w:p>
            <w:pPr>
              <w:spacing w:after="20" w:line="240" w:lineRule="auto"/>
            </w:pPr>
            <w:r>
              <w:rPr>
                <w:sz w:val="17"/>
              </w:rPr>
              <w:t>Signed installers, onboarding, diagnostics export, and update path</w:t>
            </w:r>
          </w:p>
        </w:tc>
        <w:tc>
          <w:tcPr>
            <w:tcW w:type="dxa" w:w="3600"/>
            <w:vAlign w:val="center"/>
            <w:tcMar>
              <w:top w:w="100" w:type="dxa"/>
              <w:start w:w="120" w:type="dxa"/>
              <w:bottom w:w="100" w:type="dxa"/>
              <w:end w:w="120" w:type="dxa"/>
            </w:tcMar>
          </w:tcPr>
          <w:p>
            <w:pPr>
              <w:spacing w:after="20" w:line="240" w:lineRule="auto"/>
            </w:pPr>
            <w:r>
              <w:rPr>
                <w:sz w:val="17"/>
              </w:rPr>
              <w:t>Clean install works on supported operating systems</w:t>
            </w:r>
          </w:p>
        </w:tc>
      </w:tr>
    </w:tbl>
    <w:p>
      <w:pPr>
        <w:spacing w:after="20"/>
      </w:pPr>
    </w:p>
    <w:p>
      <w:pPr>
        <w:pStyle w:val="Heading2"/>
      </w:pPr>
      <w:r>
        <w:t>MVP backlog</w:t>
      </w:r>
    </w:p>
    <w:p>
      <w:pPr>
        <w:pStyle w:val="ListBullet"/>
        <w:spacing w:after="60"/>
      </w:pPr>
      <w:r>
        <w:t>Define Plan, Task, ToolRequest, ToolResult, CheckResult, Approval, and Run schemas.</w:t>
      </w:r>
    </w:p>
    <w:p>
      <w:pPr>
        <w:pStyle w:val="ListBullet"/>
        <w:spacing w:after="60"/>
      </w:pPr>
      <w:r>
        <w:t>Build Markdown import, validation errors, and task graph generation.</w:t>
      </w:r>
    </w:p>
    <w:p>
      <w:pPr>
        <w:pStyle w:val="ListBullet"/>
        <w:spacing w:after="60"/>
      </w:pPr>
      <w:r>
        <w:t>Implement the LM Studio adapter with model discovery, health check, structured output, and streaming.</w:t>
      </w:r>
    </w:p>
    <w:p>
      <w:pPr>
        <w:pStyle w:val="ListBullet"/>
        <w:spacing w:after="60"/>
      </w:pPr>
      <w:r>
        <w:t>Implement bounded file, patch, command, test, and Git tools.</w:t>
      </w:r>
    </w:p>
    <w:p>
      <w:pPr>
        <w:pStyle w:val="ListBullet"/>
        <w:spacing w:after="60"/>
      </w:pPr>
      <w:r>
        <w:t>Add the state machine, SQLite persistence, retry limits, cancellation, and resume.</w:t>
      </w:r>
    </w:p>
    <w:p>
      <w:pPr>
        <w:pStyle w:val="ListBullet"/>
        <w:spacing w:after="60"/>
      </w:pPr>
      <w:r>
        <w:t>Create two deterministic fixtures and an automated evaluation script.</w:t>
      </w:r>
    </w:p>
    <w:p>
      <w:pPr>
        <w:pStyle w:val="ListBullet"/>
        <w:spacing w:after="60"/>
      </w:pPr>
      <w:r>
        <w:t>Wrap the engine in the one window desktop UI after the command line loop is reliable.</w:t>
      </w:r>
    </w:p>
    <w:p>
      <w:pPr>
        <w:pStyle w:val="Heading1"/>
      </w:pPr>
      <w:r>
        <w:t>First proof of concept with LM Studio</w:t>
      </w:r>
    </w:p>
    <w:p>
      <w:r>
        <w:t>The proof should test the uncertain part first: whether a selected local model can reliably produce valid task records and tool requests while the application retains control of execution. Do not start with the full desktop interface.</w:t>
      </w:r>
    </w:p>
    <w:p>
      <w:pPr>
        <w:pStyle w:val="Heading2"/>
      </w:pPr>
      <w:r>
        <w:t>Setup</w:t>
      </w:r>
    </w:p>
    <w:p>
      <w:pPr>
        <w:pStyle w:val="ListNumber"/>
        <w:spacing w:after="60"/>
      </w:pPr>
      <w:r>
        <w:t>Install LM Studio, download a coding or tool capable model that fits the computer, and load it. Favor a model that LM Studio identifies as supporting tool use.</w:t>
      </w:r>
    </w:p>
    <w:p>
      <w:pPr>
        <w:pStyle w:val="ListNumber"/>
        <w:spacing w:after="60"/>
      </w:pPr>
      <w:r>
        <w:t>Start the local server and keep it bound to localhost. The usual OpenAI compatible base URL is http://localhost:1234/v1.</w:t>
      </w:r>
    </w:p>
    <w:p>
      <w:pPr>
        <w:pStyle w:val="ListNumber"/>
        <w:spacing w:after="60"/>
      </w:pPr>
      <w:r>
        <w:t>Create a small Python orchestrator with a configurable base URL and model identifier. Use temperature zero for task planning and tool decisions when supported.</w:t>
      </w:r>
    </w:p>
    <w:p>
      <w:pPr>
        <w:pStyle w:val="ListNumber"/>
        <w:spacing w:after="60"/>
      </w:pPr>
      <w:r>
        <w:t>Prepare a plan for a tiny Python command line to do list application with file persistence, tests, and explicit acceptance commands.</w:t>
      </w:r>
    </w:p>
    <w:p>
      <w:pPr>
        <w:pStyle w:val="Heading2"/>
      </w:pPr>
      <w:r>
        <w:t>Proof sequence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1728"/>
            <w:shd w:fill="23384D"/>
            <w:tcMar>
              <w:top w:w="100" w:type="dxa"/>
              <w:start w:w="120" w:type="dxa"/>
              <w:bottom w:w="100" w:type="dxa"/>
              <w:end w:w="120" w:type="dxa"/>
            </w:tcMar>
            <w:vAlign w:val="center"/>
          </w:tcPr>
          <w:p>
            <w:r>
              <w:rPr>
                <w:b/>
                <w:color w:val="FFFFFF"/>
                <w:sz w:val="18"/>
              </w:rPr>
              <w:t>Step</w:t>
            </w:r>
          </w:p>
        </w:tc>
        <w:tc>
          <w:tcPr>
            <w:tcW w:type="dxa" w:w="8064"/>
            <w:shd w:fill="23384D"/>
            <w:tcMar>
              <w:top w:w="100" w:type="dxa"/>
              <w:start w:w="120" w:type="dxa"/>
              <w:bottom w:w="100" w:type="dxa"/>
              <w:end w:w="120" w:type="dxa"/>
            </w:tcMar>
            <w:vAlign w:val="center"/>
          </w:tcPr>
          <w:p>
            <w:r>
              <w:rPr>
                <w:b/>
                <w:color w:val="FFFFFF"/>
                <w:sz w:val="18"/>
              </w:rPr>
              <w:t>Expected evidence</w:t>
            </w:r>
          </w:p>
        </w:tc>
      </w:tr>
      <w:tr>
        <w:tc>
          <w:tcPr>
            <w:tcW w:type="dxa" w:w="1728"/>
            <w:vAlign w:val="center"/>
            <w:tcMar>
              <w:top w:w="100" w:type="dxa"/>
              <w:start w:w="120" w:type="dxa"/>
              <w:bottom w:w="100" w:type="dxa"/>
              <w:end w:w="120" w:type="dxa"/>
            </w:tcMar>
          </w:tcPr>
          <w:p>
            <w:pPr>
              <w:spacing w:after="20" w:line="240" w:lineRule="auto"/>
            </w:pPr>
            <w:r>
              <w:rPr>
                <w:sz w:val="17"/>
              </w:rPr>
              <w:t>Connect</w:t>
            </w:r>
          </w:p>
        </w:tc>
        <w:tc>
          <w:tcPr>
            <w:tcW w:type="dxa" w:w="8064"/>
            <w:vAlign w:val="center"/>
            <w:tcMar>
              <w:top w:w="100" w:type="dxa"/>
              <w:start w:w="120" w:type="dxa"/>
              <w:bottom w:w="100" w:type="dxa"/>
              <w:end w:w="120" w:type="dxa"/>
            </w:tcMar>
          </w:tcPr>
          <w:p>
            <w:pPr>
              <w:spacing w:after="20" w:line="240" w:lineRule="auto"/>
            </w:pPr>
            <w:r>
              <w:rPr>
                <w:sz w:val="17"/>
              </w:rPr>
              <w:t>Health check lists the loaded model and records the server configuration</w:t>
            </w:r>
          </w:p>
        </w:tc>
      </w:tr>
      <w:tr>
        <w:tc>
          <w:tcPr>
            <w:tcW w:type="dxa" w:w="1728"/>
            <w:vAlign w:val="center"/>
            <w:tcMar>
              <w:top w:w="100" w:type="dxa"/>
              <w:start w:w="120" w:type="dxa"/>
              <w:bottom w:w="100" w:type="dxa"/>
              <w:end w:w="120" w:type="dxa"/>
            </w:tcMar>
            <w:shd w:fill="F2F6F9"/>
          </w:tcPr>
          <w:p>
            <w:pPr>
              <w:spacing w:after="20" w:line="240" w:lineRule="auto"/>
            </w:pPr>
            <w:r>
              <w:rPr>
                <w:sz w:val="17"/>
              </w:rPr>
              <w:t>Decompose</w:t>
            </w:r>
          </w:p>
        </w:tc>
        <w:tc>
          <w:tcPr>
            <w:tcW w:type="dxa" w:w="8064"/>
            <w:vAlign w:val="center"/>
            <w:tcMar>
              <w:top w:w="100" w:type="dxa"/>
              <w:start w:w="120" w:type="dxa"/>
              <w:bottom w:w="100" w:type="dxa"/>
              <w:end w:w="120" w:type="dxa"/>
            </w:tcMar>
            <w:shd w:fill="F2F6F9"/>
          </w:tcPr>
          <w:p>
            <w:pPr>
              <w:spacing w:after="20" w:line="240" w:lineRule="auto"/>
            </w:pPr>
            <w:r>
              <w:rPr>
                <w:sz w:val="17"/>
              </w:rPr>
              <w:t>The model returns schema-valid tasks with unique IDs, dependencies, files, and acceptance checks</w:t>
            </w:r>
          </w:p>
        </w:tc>
      </w:tr>
      <w:tr>
        <w:tc>
          <w:tcPr>
            <w:tcW w:type="dxa" w:w="1728"/>
            <w:vAlign w:val="center"/>
            <w:tcMar>
              <w:top w:w="100" w:type="dxa"/>
              <w:start w:w="120" w:type="dxa"/>
              <w:bottom w:w="100" w:type="dxa"/>
              <w:end w:w="120" w:type="dxa"/>
            </w:tcMar>
          </w:tcPr>
          <w:p>
            <w:pPr>
              <w:spacing w:after="20" w:line="240" w:lineRule="auto"/>
            </w:pPr>
            <w:r>
              <w:rPr>
                <w:sz w:val="17"/>
              </w:rPr>
              <w:t>Approve</w:t>
            </w:r>
          </w:p>
        </w:tc>
        <w:tc>
          <w:tcPr>
            <w:tcW w:type="dxa" w:w="8064"/>
            <w:vAlign w:val="center"/>
            <w:tcMar>
              <w:top w:w="100" w:type="dxa"/>
              <w:start w:w="120" w:type="dxa"/>
              <w:bottom w:w="100" w:type="dxa"/>
              <w:end w:w="120" w:type="dxa"/>
            </w:tcMar>
          </w:tcPr>
          <w:p>
            <w:pPr>
              <w:spacing w:after="20" w:line="240" w:lineRule="auto"/>
            </w:pPr>
            <w:r>
              <w:rPr>
                <w:sz w:val="17"/>
              </w:rPr>
              <w:t>The user sees the task list and starts the run</w:t>
            </w:r>
          </w:p>
        </w:tc>
      </w:tr>
      <w:tr>
        <w:tc>
          <w:tcPr>
            <w:tcW w:type="dxa" w:w="1728"/>
            <w:vAlign w:val="center"/>
            <w:tcMar>
              <w:top w:w="100" w:type="dxa"/>
              <w:start w:w="120" w:type="dxa"/>
              <w:bottom w:w="100" w:type="dxa"/>
              <w:end w:w="120" w:type="dxa"/>
            </w:tcMar>
            <w:shd w:fill="F2F6F9"/>
          </w:tcPr>
          <w:p>
            <w:pPr>
              <w:spacing w:after="20" w:line="240" w:lineRule="auto"/>
            </w:pPr>
            <w:r>
              <w:rPr>
                <w:sz w:val="17"/>
              </w:rPr>
              <w:t>Execute</w:t>
            </w:r>
          </w:p>
        </w:tc>
        <w:tc>
          <w:tcPr>
            <w:tcW w:type="dxa" w:w="8064"/>
            <w:vAlign w:val="center"/>
            <w:tcMar>
              <w:top w:w="100" w:type="dxa"/>
              <w:start w:w="120" w:type="dxa"/>
              <w:bottom w:w="100" w:type="dxa"/>
              <w:end w:w="120" w:type="dxa"/>
            </w:tcMar>
            <w:shd w:fill="F2F6F9"/>
          </w:tcPr>
          <w:p>
            <w:pPr>
              <w:spacing w:after="20" w:line="240" w:lineRule="auto"/>
            </w:pPr>
            <w:r>
              <w:rPr>
                <w:sz w:val="17"/>
              </w:rPr>
              <w:t>The model requests only defined tools; the application validates and performs each request</w:t>
            </w:r>
          </w:p>
        </w:tc>
      </w:tr>
      <w:tr>
        <w:tc>
          <w:tcPr>
            <w:tcW w:type="dxa" w:w="1728"/>
            <w:vAlign w:val="center"/>
            <w:tcMar>
              <w:top w:w="100" w:type="dxa"/>
              <w:start w:w="120" w:type="dxa"/>
              <w:bottom w:w="100" w:type="dxa"/>
              <w:end w:w="120" w:type="dxa"/>
            </w:tcMar>
          </w:tcPr>
          <w:p>
            <w:pPr>
              <w:spacing w:after="20" w:line="240" w:lineRule="auto"/>
            </w:pPr>
            <w:r>
              <w:rPr>
                <w:sz w:val="17"/>
              </w:rPr>
              <w:t>Verify</w:t>
            </w:r>
          </w:p>
        </w:tc>
        <w:tc>
          <w:tcPr>
            <w:tcW w:type="dxa" w:w="8064"/>
            <w:vAlign w:val="center"/>
            <w:tcMar>
              <w:top w:w="100" w:type="dxa"/>
              <w:start w:w="120" w:type="dxa"/>
              <w:bottom w:w="100" w:type="dxa"/>
              <w:end w:w="120" w:type="dxa"/>
            </w:tcMar>
          </w:tcPr>
          <w:p>
            <w:pPr>
              <w:spacing w:after="20" w:line="240" w:lineRule="auto"/>
            </w:pPr>
            <w:r>
              <w:rPr>
                <w:sz w:val="17"/>
              </w:rPr>
              <w:t>The application runs tests itself and provides failures to the model for no more than three repair rounds</w:t>
            </w:r>
          </w:p>
        </w:tc>
      </w:tr>
      <w:tr>
        <w:tc>
          <w:tcPr>
            <w:tcW w:type="dxa" w:w="1728"/>
            <w:vAlign w:val="center"/>
            <w:tcMar>
              <w:top w:w="100" w:type="dxa"/>
              <w:start w:w="120" w:type="dxa"/>
              <w:bottom w:w="100" w:type="dxa"/>
              <w:end w:w="120" w:type="dxa"/>
            </w:tcMar>
            <w:shd w:fill="F2F6F9"/>
          </w:tcPr>
          <w:p>
            <w:pPr>
              <w:spacing w:after="20" w:line="240" w:lineRule="auto"/>
            </w:pPr>
            <w:r>
              <w:rPr>
                <w:sz w:val="17"/>
              </w:rPr>
              <w:t>Checkpoint</w:t>
            </w:r>
          </w:p>
        </w:tc>
        <w:tc>
          <w:tcPr>
            <w:tcW w:type="dxa" w:w="8064"/>
            <w:vAlign w:val="center"/>
            <w:tcMar>
              <w:top w:w="100" w:type="dxa"/>
              <w:start w:w="120" w:type="dxa"/>
              <w:bottom w:w="100" w:type="dxa"/>
              <w:end w:w="120" w:type="dxa"/>
            </w:tcMar>
            <w:shd w:fill="F2F6F9"/>
          </w:tcPr>
          <w:p>
            <w:pPr>
              <w:spacing w:after="20" w:line="240" w:lineRule="auto"/>
            </w:pPr>
            <w:r>
              <w:rPr>
                <w:sz w:val="17"/>
              </w:rPr>
              <w:t>Every passing task produces a Git commit and durable task result</w:t>
            </w:r>
          </w:p>
        </w:tc>
      </w:tr>
      <w:tr>
        <w:tc>
          <w:tcPr>
            <w:tcW w:type="dxa" w:w="1728"/>
            <w:vAlign w:val="center"/>
            <w:tcMar>
              <w:top w:w="100" w:type="dxa"/>
              <w:start w:w="120" w:type="dxa"/>
              <w:bottom w:w="100" w:type="dxa"/>
              <w:end w:w="120" w:type="dxa"/>
            </w:tcMar>
          </w:tcPr>
          <w:p>
            <w:pPr>
              <w:spacing w:after="20" w:line="240" w:lineRule="auto"/>
            </w:pPr>
            <w:r>
              <w:rPr>
                <w:sz w:val="17"/>
              </w:rPr>
              <w:t>Complete</w:t>
            </w:r>
          </w:p>
        </w:tc>
        <w:tc>
          <w:tcPr>
            <w:tcW w:type="dxa" w:w="8064"/>
            <w:vAlign w:val="center"/>
            <w:tcMar>
              <w:top w:w="100" w:type="dxa"/>
              <w:start w:w="120" w:type="dxa"/>
              <w:bottom w:w="100" w:type="dxa"/>
              <w:end w:w="120" w:type="dxa"/>
            </w:tcMar>
          </w:tcPr>
          <w:p>
            <w:pPr>
              <w:spacing w:after="20" w:line="240" w:lineRule="auto"/>
            </w:pPr>
            <w:r>
              <w:rPr>
                <w:sz w:val="17"/>
              </w:rPr>
              <w:t>All tests pass, the README instructions work, the workspace is clean, and the final report names the commit</w:t>
            </w:r>
          </w:p>
        </w:tc>
      </w:tr>
    </w:tbl>
    <w:p>
      <w:pPr>
        <w:spacing w:after="20"/>
      </w:pPr>
    </w:p>
    <w:p>
      <w:pPr>
        <w:pStyle w:val="Heading2"/>
      </w:pPr>
      <w:r>
        <w:t>Model evaluation gate</w:t>
      </w:r>
    </w:p>
    <w:p>
      <w:r>
        <w:t>Run the same fixture at least five times from a clean folder. Record task schema validity, invalid tool calls, repair count, test pass rate, elapsed time, and whether the final project matches the plan. If the model frequently emits malformed calls, use LM Studio structured output for planning and a constrained JSON action schema for execution. If quality remains poor, try a larger quantization or model before expanding the product scope.</w:t>
      </w:r>
    </w:p>
    <w:p>
      <w:pPr>
        <w:pStyle w:val="Heading2"/>
      </w:pPr>
      <w:r>
        <w:t>Proof completion criteria</w:t>
      </w:r>
    </w:p>
    <w:p>
      <w:pPr>
        <w:pStyle w:val="ListBullet"/>
        <w:spacing w:after="60"/>
      </w:pPr>
      <w:r>
        <w:t>Four of five clean runs finish without manual file edits.</w:t>
      </w:r>
    </w:p>
    <w:p>
      <w:pPr>
        <w:pStyle w:val="ListBullet"/>
        <w:spacing w:after="60"/>
      </w:pPr>
      <w:r>
        <w:t>No run accesses a path outside its workspace or executes a denied command.</w:t>
      </w:r>
    </w:p>
    <w:p>
      <w:pPr>
        <w:pStyle w:val="ListBullet"/>
        <w:spacing w:after="60"/>
      </w:pPr>
      <w:r>
        <w:t>Every successful task has test evidence and a Git checkpoint.</w:t>
      </w:r>
    </w:p>
    <w:p>
      <w:pPr>
        <w:pStyle w:val="ListBullet"/>
        <w:spacing w:after="60"/>
      </w:pPr>
      <w:r>
        <w:t>A stopped run resumes from the last durable state.</w:t>
      </w:r>
    </w:p>
    <w:p>
      <w:pPr>
        <w:pStyle w:val="ListBullet"/>
        <w:spacing w:after="60"/>
      </w:pPr>
      <w:r>
        <w:t>The final project can be installed, tested, and run using its generated README.</w:t>
      </w:r>
    </w:p>
    <w:p>
      <w:pPr>
        <w:pStyle w:val="Heading1"/>
      </w:pPr>
      <w:r>
        <w:t>Key 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088"/>
            <w:shd w:fill="23384D"/>
            <w:tcMar>
              <w:top w:w="100" w:type="dxa"/>
              <w:start w:w="120" w:type="dxa"/>
              <w:bottom w:w="100" w:type="dxa"/>
              <w:end w:w="120" w:type="dxa"/>
            </w:tcMar>
            <w:vAlign w:val="center"/>
          </w:tcPr>
          <w:p>
            <w:r>
              <w:rPr>
                <w:b/>
                <w:color w:val="FFFFFF"/>
                <w:sz w:val="18"/>
              </w:rPr>
              <w:t>Risk</w:t>
            </w:r>
          </w:p>
        </w:tc>
        <w:tc>
          <w:tcPr>
            <w:tcW w:type="dxa" w:w="7704"/>
            <w:shd w:fill="23384D"/>
            <w:tcMar>
              <w:top w:w="100" w:type="dxa"/>
              <w:start w:w="120" w:type="dxa"/>
              <w:bottom w:w="100" w:type="dxa"/>
              <w:end w:w="120" w:type="dxa"/>
            </w:tcMar>
            <w:vAlign w:val="center"/>
          </w:tcPr>
          <w:p>
            <w:r>
              <w:rPr>
                <w:b/>
                <w:color w:val="FFFFFF"/>
                <w:sz w:val="18"/>
              </w:rPr>
              <w:t>Mitigation</w:t>
            </w:r>
          </w:p>
        </w:tc>
      </w:tr>
      <w:tr>
        <w:tc>
          <w:tcPr>
            <w:tcW w:type="dxa" w:w="2088"/>
            <w:vAlign w:val="center"/>
            <w:tcMar>
              <w:top w:w="100" w:type="dxa"/>
              <w:start w:w="120" w:type="dxa"/>
              <w:bottom w:w="100" w:type="dxa"/>
              <w:end w:w="120" w:type="dxa"/>
            </w:tcMar>
          </w:tcPr>
          <w:p>
            <w:pPr>
              <w:spacing w:after="20" w:line="240" w:lineRule="auto"/>
            </w:pPr>
            <w:r>
              <w:rPr>
                <w:sz w:val="17"/>
              </w:rPr>
              <w:t>Weak tool calling</w:t>
            </w:r>
          </w:p>
        </w:tc>
        <w:tc>
          <w:tcPr>
            <w:tcW w:type="dxa" w:w="7704"/>
            <w:vAlign w:val="center"/>
            <w:tcMar>
              <w:top w:w="100" w:type="dxa"/>
              <w:start w:w="120" w:type="dxa"/>
              <w:bottom w:w="100" w:type="dxa"/>
              <w:end w:w="120" w:type="dxa"/>
            </w:tcMar>
          </w:tcPr>
          <w:p>
            <w:pPr>
              <w:spacing w:after="20" w:line="240" w:lineRule="auto"/>
            </w:pPr>
            <w:r>
              <w:rPr>
                <w:sz w:val="17"/>
              </w:rPr>
              <w:t>Use typed schemas, validate every response, keep tools few and specific, and benchmark models on fixtures</w:t>
            </w:r>
          </w:p>
        </w:tc>
      </w:tr>
      <w:tr>
        <w:tc>
          <w:tcPr>
            <w:tcW w:type="dxa" w:w="2088"/>
            <w:vAlign w:val="center"/>
            <w:tcMar>
              <w:top w:w="100" w:type="dxa"/>
              <w:start w:w="120" w:type="dxa"/>
              <w:bottom w:w="100" w:type="dxa"/>
              <w:end w:w="120" w:type="dxa"/>
            </w:tcMar>
            <w:shd w:fill="F2F6F9"/>
          </w:tcPr>
          <w:p>
            <w:pPr>
              <w:spacing w:after="20" w:line="240" w:lineRule="auto"/>
            </w:pPr>
            <w:r>
              <w:rPr>
                <w:sz w:val="17"/>
              </w:rPr>
              <w:t>Context overload</w:t>
            </w:r>
          </w:p>
        </w:tc>
        <w:tc>
          <w:tcPr>
            <w:tcW w:type="dxa" w:w="7704"/>
            <w:vAlign w:val="center"/>
            <w:tcMar>
              <w:top w:w="100" w:type="dxa"/>
              <w:start w:w="120" w:type="dxa"/>
              <w:bottom w:w="100" w:type="dxa"/>
              <w:end w:w="120" w:type="dxa"/>
            </w:tcMar>
            <w:shd w:fill="F2F6F9"/>
          </w:tcPr>
          <w:p>
            <w:pPr>
              <w:spacing w:after="20" w:line="240" w:lineRule="auto"/>
            </w:pPr>
            <w:r>
              <w:rPr>
                <w:sz w:val="17"/>
              </w:rPr>
              <w:t>Send the active task, relevant files, recent results, and compact project state instead of the whole transcript</w:t>
            </w:r>
          </w:p>
        </w:tc>
      </w:tr>
      <w:tr>
        <w:tc>
          <w:tcPr>
            <w:tcW w:type="dxa" w:w="2088"/>
            <w:vAlign w:val="center"/>
            <w:tcMar>
              <w:top w:w="100" w:type="dxa"/>
              <w:start w:w="120" w:type="dxa"/>
              <w:bottom w:w="100" w:type="dxa"/>
              <w:end w:w="120" w:type="dxa"/>
            </w:tcMar>
          </w:tcPr>
          <w:p>
            <w:pPr>
              <w:spacing w:after="20" w:line="240" w:lineRule="auto"/>
            </w:pPr>
            <w:r>
              <w:rPr>
                <w:sz w:val="17"/>
              </w:rPr>
              <w:t>Endless repair</w:t>
            </w:r>
          </w:p>
        </w:tc>
        <w:tc>
          <w:tcPr>
            <w:tcW w:type="dxa" w:w="7704"/>
            <w:vAlign w:val="center"/>
            <w:tcMar>
              <w:top w:w="100" w:type="dxa"/>
              <w:start w:w="120" w:type="dxa"/>
              <w:bottom w:w="100" w:type="dxa"/>
              <w:end w:w="120" w:type="dxa"/>
            </w:tcMar>
          </w:tcPr>
          <w:p>
            <w:pPr>
              <w:spacing w:after="20" w:line="240" w:lineRule="auto"/>
            </w:pPr>
            <w:r>
              <w:rPr>
                <w:sz w:val="17"/>
              </w:rPr>
              <w:t>Limit attempts, detect repeated failures, preserve evidence, and ask for one user decision</w:t>
            </w:r>
          </w:p>
        </w:tc>
      </w:tr>
      <w:tr>
        <w:tc>
          <w:tcPr>
            <w:tcW w:type="dxa" w:w="2088"/>
            <w:vAlign w:val="center"/>
            <w:tcMar>
              <w:top w:w="100" w:type="dxa"/>
              <w:start w:w="120" w:type="dxa"/>
              <w:bottom w:w="100" w:type="dxa"/>
              <w:end w:w="120" w:type="dxa"/>
            </w:tcMar>
            <w:shd w:fill="F2F6F9"/>
          </w:tcPr>
          <w:p>
            <w:pPr>
              <w:spacing w:after="20" w:line="240" w:lineRule="auto"/>
            </w:pPr>
            <w:r>
              <w:rPr>
                <w:sz w:val="17"/>
              </w:rPr>
              <w:t>Unsafe commands</w:t>
            </w:r>
          </w:p>
        </w:tc>
        <w:tc>
          <w:tcPr>
            <w:tcW w:type="dxa" w:w="7704"/>
            <w:vAlign w:val="center"/>
            <w:tcMar>
              <w:top w:w="100" w:type="dxa"/>
              <w:start w:w="120" w:type="dxa"/>
              <w:bottom w:w="100" w:type="dxa"/>
              <w:end w:w="120" w:type="dxa"/>
            </w:tcMar>
            <w:shd w:fill="F2F6F9"/>
          </w:tcPr>
          <w:p>
            <w:pPr>
              <w:spacing w:after="20" w:line="240" w:lineRule="auto"/>
            </w:pPr>
            <w:r>
              <w:rPr>
                <w:sz w:val="17"/>
              </w:rPr>
              <w:t>Apply executable and argument policies outside the model; require approval for exceptions</w:t>
            </w:r>
          </w:p>
        </w:tc>
      </w:tr>
      <w:tr>
        <w:tc>
          <w:tcPr>
            <w:tcW w:type="dxa" w:w="2088"/>
            <w:vAlign w:val="center"/>
            <w:tcMar>
              <w:top w:w="100" w:type="dxa"/>
              <w:start w:w="120" w:type="dxa"/>
              <w:bottom w:w="100" w:type="dxa"/>
              <w:end w:w="120" w:type="dxa"/>
            </w:tcMar>
          </w:tcPr>
          <w:p>
            <w:pPr>
              <w:spacing w:after="20" w:line="240" w:lineRule="auto"/>
            </w:pPr>
            <w:r>
              <w:rPr>
                <w:sz w:val="17"/>
              </w:rPr>
              <w:t>False completion</w:t>
            </w:r>
          </w:p>
        </w:tc>
        <w:tc>
          <w:tcPr>
            <w:tcW w:type="dxa" w:w="7704"/>
            <w:vAlign w:val="center"/>
            <w:tcMar>
              <w:top w:w="100" w:type="dxa"/>
              <w:start w:w="120" w:type="dxa"/>
              <w:bottom w:w="100" w:type="dxa"/>
              <w:end w:w="120" w:type="dxa"/>
            </w:tcMar>
          </w:tcPr>
          <w:p>
            <w:pPr>
              <w:spacing w:after="20" w:line="240" w:lineRule="auto"/>
            </w:pPr>
            <w:r>
              <w:rPr>
                <w:sz w:val="17"/>
              </w:rPr>
              <w:t>Let the verifier determine pass or fail from acceptance commands and observable artifacts</w:t>
            </w:r>
          </w:p>
        </w:tc>
      </w:tr>
    </w:tbl>
    <w:p>
      <w:pPr>
        <w:spacing w:after="20"/>
      </w:pPr>
    </w:p>
    <w:p>
      <w:pPr>
        <w:pStyle w:val="Heading1"/>
      </w:pPr>
      <w:r>
        <w:t>Decisions for the first build</w:t>
      </w:r>
    </w:p>
    <w:p>
      <w:pPr>
        <w:pStyle w:val="ListBullet"/>
        <w:spacing w:after="60"/>
      </w:pPr>
      <w:r>
        <w:t>Canonical input is Markdown; DOCX conversion comes after the engine works.</w:t>
      </w:r>
    </w:p>
    <w:p>
      <w:pPr>
        <w:pStyle w:val="ListBullet"/>
        <w:spacing w:after="60"/>
      </w:pPr>
      <w:r>
        <w:t>The app owns orchestration; LM Studio supplies inference only.</w:t>
      </w:r>
    </w:p>
    <w:p>
      <w:pPr>
        <w:pStyle w:val="ListBullet"/>
        <w:spacing w:after="60"/>
      </w:pPr>
      <w:r>
        <w:t>The first fixture is a small Python command line application.</w:t>
      </w:r>
    </w:p>
    <w:p>
      <w:pPr>
        <w:pStyle w:val="ListBullet"/>
        <w:spacing w:after="60"/>
      </w:pPr>
      <w:r>
        <w:t>The workspace is the only writable area and network access is off by default.</w:t>
      </w:r>
    </w:p>
    <w:p>
      <w:pPr>
        <w:pStyle w:val="ListBullet"/>
        <w:spacing w:after="60"/>
      </w:pPr>
      <w:r>
        <w:t>A task passes only when its declared checks pass; model confidence is never acceptance evidence.</w:t>
      </w:r>
    </w:p>
    <w:p>
      <w:pPr>
        <w:pStyle w:val="ListBullet"/>
        <w:spacing w:after="60"/>
      </w:pPr>
      <w:r>
        <w:t>The command line proof precedes Tauri UI work.</w:t>
      </w:r>
    </w:p>
    <w:p>
      <w:pPr>
        <w:pStyle w:val="Heading1"/>
      </w:pPr>
      <w:r>
        <w:t>Immediate next actions</w:t>
      </w:r>
    </w:p>
    <w:p>
      <w:pPr>
        <w:pStyle w:val="ListNumber"/>
        <w:spacing w:after="60"/>
      </w:pPr>
      <w:r>
        <w:t>Create the JSON schemas and the canonical PROJECT_PLAN.md template.</w:t>
      </w:r>
    </w:p>
    <w:p>
      <w:pPr>
        <w:pStyle w:val="ListNumber"/>
        <w:spacing w:after="60"/>
      </w:pPr>
      <w:r>
        <w:t>Write the tiny to do application fixture plan and its independent evaluator.</w:t>
      </w:r>
    </w:p>
    <w:p>
      <w:pPr>
        <w:pStyle w:val="ListNumber"/>
        <w:spacing w:after="60"/>
      </w:pPr>
      <w:r>
        <w:t>Connect to LM Studio, request a typed task graph, and validate it.</w:t>
      </w:r>
    </w:p>
    <w:p>
      <w:pPr>
        <w:pStyle w:val="ListNumber"/>
        <w:spacing w:after="60"/>
      </w:pPr>
      <w:r>
        <w:t>Add the read, patch, command, test, and Git checkpoint tools with policy enforcement.</w:t>
      </w:r>
    </w:p>
    <w:p>
      <w:pPr>
        <w:pStyle w:val="ListNumber"/>
        <w:spacing w:after="60"/>
      </w:pPr>
      <w:r>
        <w:t>Run five clean trials, review the metrics, and choose the minimum model that meets the proof gate.</w:t>
      </w:r>
    </w:p>
    <w:p>
      <w:pPr>
        <w:pStyle w:val="ListNumber"/>
        <w:spacing w:after="60"/>
      </w:pPr>
      <w:r>
        <w:t>Only then build the one window drag and drop interface around the proven engine.</w:t>
      </w:r>
    </w:p>
    <w:p>
      <w:pPr>
        <w:pStyle w:val="Heading1"/>
      </w:pPr>
      <w:r>
        <w:t>Reference notes</w:t>
      </w:r>
    </w:p>
    <w:p>
      <w:r>
        <w:t>LM Studio documents local serving through its desktop Developer tab or the lms command line, OpenAI compatible endpoints, structured output, and application mediated tool use. Its documentation also warns that tool calling quality varies by model. Keep the proof server on localhost; LM Studio recommends authentication when binding beyond localhost.</w:t>
      </w:r>
    </w:p>
    <w:p>
      <w:pPr>
        <w:spacing w:after="40"/>
      </w:pPr>
      <w:hyperlink r:id="rId9">
        <w:r>
          <w:rPr>
            <w:color w:val="365F82"/>
            <w:u w:val="single"/>
          </w:rPr>
          <w:t>LM Studio local server</w:t>
        </w:r>
      </w:hyperlink>
      <w:r>
        <w:t xml:space="preserve">  •  </w:t>
      </w:r>
      <w:hyperlink r:id="rId10">
        <w:r>
          <w:rPr>
            <w:color w:val="365F82"/>
            <w:u w:val="single"/>
          </w:rPr>
          <w:t>LM Studio tool use</w:t>
        </w:r>
      </w:hyperlink>
      <w:r>
        <w:t xml:space="preserve">  •  </w:t>
      </w:r>
      <w:hyperlink r:id="rId11">
        <w:r>
          <w:rPr>
            <w:color w:val="365F82"/>
            <w:u w:val="single"/>
          </w:rPr>
          <w:t>LM Studio developer documentation</w:t>
        </w:r>
      </w:hyperlink>
      <w:r>
        <w:t xml:space="preserve">  •  </w:t>
      </w:r>
      <w:hyperlink r:id="rId12">
        <w:r>
          <w:rPr>
            <w:color w:val="365F82"/>
            <w:u w:val="single"/>
          </w:rPr>
          <w:t>LM Studio network binding guidance</w:t>
        </w:r>
      </w:hyperlink>
      <w:r>
        <w:t xml:space="preserve">  •  </w:t>
      </w:r>
      <w:hyperlink r:id="rId13">
        <w:r>
          <w:rPr>
            <w:color w:val="365F82"/>
            <w:u w:val="single"/>
          </w:rPr>
          <w:t>Ollama structured outputs for a later adapter</w:t>
        </w:r>
      </w:hyperlink>
    </w:p>
    <w:sectPr w:rsidR="00FC693F" w:rsidRPr="0006063C" w:rsidSect="00034616">
      <w:headerReference w:type="default" r:id="rId14"/>
      <w:footerReference w:type="default" r:id="rId15"/>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36C"/>
        <w:sz w:val="16"/>
      </w:rPr>
      <w:t xml:space="preserve">Project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36C"/>
        <w:sz w:val="16"/>
      </w:rPr>
      <w:t>LOCAL AI PROJECT BUILDER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3272B"/>
      <w:sz w:val="20"/>
    </w:rPr>
  </w:style>
  <w:style w:type="paragraph" w:styleId="ListBullet2">
    <w:name w:val="List Bullet 2"/>
    <w:basedOn w:val="Normal"/>
    <w:uiPriority w:val="99"/>
    <w:unhideWhenUsed/>
    <w:rsid w:val="00326F90"/>
    <w:pPr>
      <w:numPr>
        <w:numId w:val="2"/>
      </w:numPr>
      <w:contextualSpacing/>
    </w:pPr>
    <w:rPr>
      <w:rFonts w:ascii="Aptos" w:hAnsi="Aptos"/>
      <w:color w:val="23272B"/>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3272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Aptos Mono" w:hAnsi="Aptos Mono"/>
      <w:color w:val="1E222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mstudio.ai/docs/developer/core/server" TargetMode="External"/><Relationship Id="rId10" Type="http://schemas.openxmlformats.org/officeDocument/2006/relationships/hyperlink" Target="https://lmstudio.ai/docs/developer/openai-compat/tools" TargetMode="External"/><Relationship Id="rId11" Type="http://schemas.openxmlformats.org/officeDocument/2006/relationships/hyperlink" Target="https://lmstudio.ai/docs/developer" TargetMode="External"/><Relationship Id="rId12" Type="http://schemas.openxmlformats.org/officeDocument/2006/relationships/hyperlink" Target="https://lmstudio.ai/docs/developer/core/server/serve-on-network" TargetMode="External"/><Relationship Id="rId13" Type="http://schemas.openxmlformats.org/officeDocument/2006/relationships/hyperlink" Target="https://ollama.com/blog/structured-outputs" TargetMode="External"/><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 Project Builder</dc:title>
  <dc:subject>Project plan for a drag and drop desktop coding workflow</dc:subject>
  <dc:creator>Project planning document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