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6748"/>
      </w:tblGrid>
      <w:tr w:rsidR="007D7FEE" w14:paraId="2C545C25" w14:textId="77777777">
        <w:trPr>
          <w:trHeight w:val="2835"/>
          <w:jc w:val="center"/>
        </w:trPr>
        <w:tc>
          <w:tcPr>
            <w:tcW w:w="9299" w:type="dxa"/>
            <w:gridSpan w:val="2"/>
            <w:vAlign w:val="center"/>
          </w:tcPr>
          <w:p w14:paraId="57ECA3CA" w14:textId="77777777" w:rsidR="007D7FEE" w:rsidRDefault="00000000">
            <w:r>
              <w:rPr>
                <w:rFonts w:eastAsia="黑体"/>
                <w:bCs/>
                <w:sz w:val="32"/>
              </w:rPr>
              <w:tab/>
            </w:r>
          </w:p>
        </w:tc>
      </w:tr>
      <w:tr w:rsidR="007D7FEE" w14:paraId="07221863" w14:textId="77777777">
        <w:trPr>
          <w:trHeight w:val="2835"/>
          <w:jc w:val="center"/>
        </w:trPr>
        <w:tc>
          <w:tcPr>
            <w:tcW w:w="9299" w:type="dxa"/>
            <w:gridSpan w:val="2"/>
          </w:tcPr>
          <w:p w14:paraId="3B5FB02A" w14:textId="77777777" w:rsidR="007D7FEE" w:rsidRDefault="00000000">
            <w:pPr>
              <w:ind w:firstLineChars="0" w:firstLine="0"/>
              <w:jc w:val="center"/>
              <w:rPr>
                <w:rFonts w:ascii="黑体" w:eastAsia="黑体" w:hAnsi="黑体" w:cs="黑体"/>
                <w:sz w:val="72"/>
                <w:szCs w:val="72"/>
              </w:rPr>
            </w:pPr>
            <w:r>
              <w:rPr>
                <w:rFonts w:hint="eastAsia"/>
                <w:sz w:val="72"/>
                <w:szCs w:val="72"/>
              </w:rPr>
              <w:t>测温库测试内容及测试方法</w:t>
            </w:r>
          </w:p>
          <w:p w14:paraId="60F601FD" w14:textId="77777777" w:rsidR="007D7FEE" w:rsidRDefault="007D7FEE">
            <w:pPr>
              <w:ind w:firstLine="480"/>
              <w:jc w:val="center"/>
            </w:pPr>
          </w:p>
          <w:p w14:paraId="58B732BB" w14:textId="77777777" w:rsidR="007D7FEE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共</w:t>
            </w:r>
            <w:r>
              <w:rPr>
                <w:sz w:val="32"/>
                <w:szCs w:val="32"/>
              </w:rPr>
              <w:t>5</w:t>
            </w:r>
            <w:r>
              <w:rPr>
                <w:sz w:val="32"/>
                <w:szCs w:val="32"/>
              </w:rPr>
              <w:t>页</w:t>
            </w:r>
          </w:p>
        </w:tc>
      </w:tr>
      <w:tr w:rsidR="007D7FEE" w14:paraId="39221004" w14:textId="77777777">
        <w:trPr>
          <w:trHeight w:val="567"/>
          <w:jc w:val="center"/>
        </w:trPr>
        <w:tc>
          <w:tcPr>
            <w:tcW w:w="9299" w:type="dxa"/>
            <w:gridSpan w:val="2"/>
            <w:vAlign w:val="center"/>
          </w:tcPr>
          <w:p w14:paraId="420E4962" w14:textId="77777777" w:rsidR="007D7FEE" w:rsidRDefault="007D7FEE">
            <w:pPr>
              <w:ind w:firstLine="480"/>
              <w:jc w:val="center"/>
            </w:pPr>
          </w:p>
        </w:tc>
      </w:tr>
      <w:tr w:rsidR="007D7FEE" w14:paraId="5D51004D" w14:textId="77777777">
        <w:trPr>
          <w:trHeight w:val="2835"/>
          <w:jc w:val="center"/>
        </w:trPr>
        <w:tc>
          <w:tcPr>
            <w:tcW w:w="9299" w:type="dxa"/>
            <w:gridSpan w:val="2"/>
            <w:vAlign w:val="center"/>
          </w:tcPr>
          <w:p w14:paraId="6ACD3401" w14:textId="77777777" w:rsidR="007D7FEE" w:rsidRDefault="007D7FEE">
            <w:pPr>
              <w:ind w:firstLine="480"/>
              <w:jc w:val="center"/>
            </w:pPr>
          </w:p>
        </w:tc>
      </w:tr>
      <w:tr w:rsidR="007D7FEE" w14:paraId="22C8FA72" w14:textId="77777777">
        <w:trPr>
          <w:gridAfter w:val="1"/>
          <w:wAfter w:w="6748" w:type="dxa"/>
          <w:trHeight w:val="567"/>
          <w:jc w:val="center"/>
        </w:trPr>
        <w:tc>
          <w:tcPr>
            <w:tcW w:w="2551" w:type="dxa"/>
            <w:vAlign w:val="center"/>
          </w:tcPr>
          <w:p w14:paraId="07856038" w14:textId="77777777" w:rsidR="007D7FEE" w:rsidRDefault="007D7FEE">
            <w:pPr>
              <w:ind w:firstLine="480"/>
              <w:jc w:val="center"/>
            </w:pPr>
          </w:p>
        </w:tc>
      </w:tr>
      <w:tr w:rsidR="007D7FEE" w14:paraId="17E3A4EF" w14:textId="77777777">
        <w:trPr>
          <w:gridAfter w:val="1"/>
          <w:wAfter w:w="6748" w:type="dxa"/>
          <w:trHeight w:val="567"/>
          <w:jc w:val="center"/>
        </w:trPr>
        <w:tc>
          <w:tcPr>
            <w:tcW w:w="2551" w:type="dxa"/>
            <w:vAlign w:val="center"/>
          </w:tcPr>
          <w:p w14:paraId="133CA070" w14:textId="77777777" w:rsidR="007D7FEE" w:rsidRDefault="007D7FEE">
            <w:pPr>
              <w:ind w:firstLine="480"/>
              <w:jc w:val="center"/>
            </w:pPr>
          </w:p>
        </w:tc>
      </w:tr>
    </w:tbl>
    <w:p w14:paraId="133B19CD" w14:textId="77777777" w:rsidR="007D7FEE" w:rsidRDefault="00000000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武汉高德</w:t>
      </w:r>
      <w:proofErr w:type="gramStart"/>
      <w:r>
        <w:rPr>
          <w:bCs/>
          <w:sz w:val="32"/>
          <w:szCs w:val="32"/>
        </w:rPr>
        <w:t>智感科技</w:t>
      </w:r>
      <w:proofErr w:type="gramEnd"/>
      <w:r>
        <w:rPr>
          <w:bCs/>
          <w:sz w:val="32"/>
          <w:szCs w:val="32"/>
        </w:rPr>
        <w:t>有限公司</w:t>
      </w:r>
    </w:p>
    <w:p w14:paraId="5D59910E" w14:textId="77777777" w:rsidR="007D7FEE" w:rsidRDefault="00000000">
      <w:pPr>
        <w:jc w:val="center"/>
        <w:rPr>
          <w:rFonts w:eastAsia="黑体"/>
          <w:sz w:val="32"/>
        </w:rPr>
      </w:pPr>
      <w:r>
        <w:rPr>
          <w:bCs/>
          <w:sz w:val="32"/>
          <w:szCs w:val="32"/>
        </w:rPr>
        <w:t>二〇二</w:t>
      </w:r>
      <w:r>
        <w:rPr>
          <w:rFonts w:hint="eastAsia"/>
          <w:bCs/>
          <w:sz w:val="32"/>
          <w:szCs w:val="32"/>
        </w:rPr>
        <w:t>二</w:t>
      </w:r>
      <w:r>
        <w:rPr>
          <w:bCs/>
          <w:sz w:val="32"/>
          <w:szCs w:val="32"/>
        </w:rPr>
        <w:t>年</w:t>
      </w:r>
      <w:r>
        <w:rPr>
          <w:rFonts w:hint="eastAsia"/>
          <w:bCs/>
          <w:sz w:val="32"/>
          <w:szCs w:val="32"/>
        </w:rPr>
        <w:t>十</w:t>
      </w:r>
      <w:r>
        <w:rPr>
          <w:bCs/>
          <w:sz w:val="32"/>
          <w:szCs w:val="32"/>
        </w:rPr>
        <w:t>月</w:t>
      </w:r>
    </w:p>
    <w:p w14:paraId="501EC025" w14:textId="77777777" w:rsidR="007D7FEE" w:rsidRDefault="007D7FEE">
      <w:pPr>
        <w:tabs>
          <w:tab w:val="left" w:pos="4685"/>
        </w:tabs>
        <w:spacing w:before="156" w:after="156" w:line="960" w:lineRule="auto"/>
        <w:rPr>
          <w:rFonts w:eastAsia="黑体"/>
          <w:bCs/>
          <w:sz w:val="32"/>
        </w:rPr>
        <w:sectPr w:rsidR="007D7FEE">
          <w:headerReference w:type="default" r:id="rId7"/>
          <w:footerReference w:type="default" r:id="rId8"/>
          <w:headerReference w:type="first" r:id="rId9"/>
          <w:type w:val="continuous"/>
          <w:pgSz w:w="11906" w:h="16838"/>
          <w:pgMar w:top="1418" w:right="1418" w:bottom="1418" w:left="1418" w:header="680" w:footer="680" w:gutter="0"/>
          <w:pgBorders w:offsetFrom="page">
            <w:top w:val="double" w:sz="12" w:space="31" w:color="auto"/>
            <w:left w:val="double" w:sz="12" w:space="31" w:color="auto"/>
            <w:bottom w:val="double" w:sz="12" w:space="31" w:color="auto"/>
            <w:right w:val="double" w:sz="12" w:space="31" w:color="auto"/>
          </w:pgBorders>
          <w:pgNumType w:start="0"/>
          <w:cols w:space="720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58897984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6BE2129" w14:textId="77777777" w:rsidR="007D7FEE" w:rsidRDefault="00000000">
          <w:pPr>
            <w:pStyle w:val="TOC10"/>
            <w:spacing w:line="360" w:lineRule="auto"/>
            <w:jc w:val="center"/>
            <w:rPr>
              <w:rStyle w:val="a9"/>
              <w:rFonts w:ascii="Times New Roman" w:eastAsia="宋体" w:hAnsi="Times New Roman" w:cs="Times New Roman"/>
              <w:b/>
              <w:color w:val="000000" w:themeColor="text1"/>
              <w:kern w:val="2"/>
              <w:u w:val="none"/>
            </w:rPr>
          </w:pPr>
          <w:r>
            <w:rPr>
              <w:rStyle w:val="a9"/>
              <w:rFonts w:ascii="Times New Roman" w:eastAsia="宋体" w:hAnsi="Times New Roman" w:cs="Times New Roman"/>
              <w:b/>
              <w:color w:val="000000" w:themeColor="text1"/>
              <w:kern w:val="2"/>
              <w:u w:val="none"/>
            </w:rPr>
            <w:t>目录</w:t>
          </w:r>
        </w:p>
        <w:p w14:paraId="070AF3F2" w14:textId="77777777" w:rsidR="007D7FEE" w:rsidRDefault="00000000">
          <w:pPr>
            <w:pStyle w:val="TOC1"/>
            <w:tabs>
              <w:tab w:val="right" w:leader="dot" w:pos="9070"/>
            </w:tabs>
            <w:ind w:firstLineChars="100" w:firstLine="522"/>
          </w:pPr>
          <w:r>
            <w:rPr>
              <w:b/>
              <w:bCs/>
              <w:sz w:val="52"/>
              <w:szCs w:val="44"/>
              <w:lang w:val="zh-CN"/>
            </w:rPr>
            <w:fldChar w:fldCharType="begin"/>
          </w:r>
          <w:r>
            <w:rPr>
              <w:b/>
              <w:bCs/>
              <w:sz w:val="52"/>
              <w:szCs w:val="44"/>
              <w:lang w:val="zh-CN"/>
            </w:rPr>
            <w:instrText xml:space="preserve"> TOC \o "1-3" \h \z \u </w:instrText>
          </w:r>
          <w:r>
            <w:rPr>
              <w:b/>
              <w:bCs/>
              <w:sz w:val="52"/>
              <w:szCs w:val="44"/>
              <w:lang w:val="zh-CN"/>
            </w:rPr>
            <w:fldChar w:fldCharType="separate"/>
          </w:r>
          <w:hyperlink w:anchor="_Toc20641" w:history="1">
            <w:r>
              <w:rPr>
                <w:rFonts w:hint="eastAsia"/>
                <w:szCs w:val="36"/>
              </w:rPr>
              <w:t xml:space="preserve">1. </w:t>
            </w:r>
            <w:r>
              <w:rPr>
                <w:rFonts w:hint="eastAsia"/>
                <w:szCs w:val="36"/>
              </w:rPr>
              <w:t>可调参数</w:t>
            </w:r>
            <w:r>
              <w:tab/>
            </w:r>
            <w:r>
              <w:fldChar w:fldCharType="begin"/>
            </w:r>
            <w:r>
              <w:instrText xml:space="preserve"> PAGEREF _Toc20641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A3D3A6B" w14:textId="77777777" w:rsidR="007D7FEE" w:rsidRDefault="00000000">
          <w:pPr>
            <w:pStyle w:val="TOC2"/>
            <w:tabs>
              <w:tab w:val="right" w:leader="dot" w:pos="9070"/>
            </w:tabs>
            <w:ind w:leftChars="0" w:left="0" w:firstLineChars="400" w:firstLine="960"/>
          </w:pPr>
          <w:hyperlink w:anchor="_Toc12423" w:history="1">
            <w:r>
              <w:t xml:space="preserve">1.1 </w:t>
            </w:r>
            <w:r>
              <w:rPr>
                <w:rFonts w:hint="eastAsia"/>
              </w:rPr>
              <w:t>校温参数</w:t>
            </w:r>
            <w:r>
              <w:rPr>
                <w:rFonts w:hint="eastAsia"/>
              </w:rPr>
              <w:t>KF</w:t>
            </w:r>
            <w:r>
              <w:tab/>
            </w:r>
            <w:r>
              <w:fldChar w:fldCharType="begin"/>
            </w:r>
            <w:r>
              <w:instrText xml:space="preserve"> PAGEREF _Toc12423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9F6FADB" w14:textId="77777777" w:rsidR="007D7FEE" w:rsidRDefault="00000000">
          <w:pPr>
            <w:pStyle w:val="TOC2"/>
            <w:tabs>
              <w:tab w:val="right" w:leader="dot" w:pos="9070"/>
            </w:tabs>
            <w:ind w:leftChars="0" w:left="0" w:firstLineChars="400" w:firstLine="960"/>
          </w:pPr>
          <w:hyperlink w:anchor="_Toc32641" w:history="1">
            <w:r>
              <w:t xml:space="preserve">1.2 </w:t>
            </w:r>
            <w:r>
              <w:rPr>
                <w:rFonts w:hint="eastAsia"/>
              </w:rPr>
              <w:t>校温参数</w:t>
            </w:r>
            <w:r>
              <w:rPr>
                <w:rFonts w:hint="eastAsia"/>
              </w:rPr>
              <w:t>B</w:t>
            </w:r>
            <w:r>
              <w:tab/>
            </w:r>
            <w:r>
              <w:fldChar w:fldCharType="begin"/>
            </w:r>
            <w:r>
              <w:instrText xml:space="preserve"> PAGEREF _Toc32641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3027130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2944" w:history="1">
            <w:r>
              <w:t xml:space="preserve">1.3 </w:t>
            </w:r>
            <w:r>
              <w:rPr>
                <w:rFonts w:hint="eastAsia"/>
              </w:rPr>
              <w:t>发射率</w:t>
            </w:r>
            <w:r>
              <w:rPr>
                <w:rFonts w:hint="eastAsia"/>
              </w:rPr>
              <w:t>fEmiss</w:t>
            </w:r>
            <w:r>
              <w:tab/>
            </w:r>
            <w:r>
              <w:fldChar w:fldCharType="begin"/>
            </w:r>
            <w:r>
              <w:instrText xml:space="preserve"> PAGEREF _Toc2944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FBCF8CF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28148" w:history="1">
            <w:r>
              <w:t xml:space="preserve">1.4 </w:t>
            </w:r>
            <w:r>
              <w:rPr>
                <w:rFonts w:hint="eastAsia"/>
              </w:rPr>
              <w:t>透过率</w:t>
            </w:r>
            <w:r>
              <w:rPr>
                <w:rFonts w:hint="eastAsia"/>
              </w:rPr>
              <w:t>fTransmit</w:t>
            </w:r>
            <w:r>
              <w:tab/>
            </w:r>
            <w:r>
              <w:fldChar w:fldCharType="begin"/>
            </w:r>
            <w:r>
              <w:instrText xml:space="preserve"> PAGEREF _Toc28148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FA1E3C8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8118" w:history="1">
            <w:r>
              <w:t xml:space="preserve">1.5 </w:t>
            </w:r>
            <w:r>
              <w:rPr>
                <w:rFonts w:hint="eastAsia"/>
              </w:rPr>
              <w:t>镜筒温漂系数</w:t>
            </w:r>
            <w:r>
              <w:rPr>
                <w:rFonts w:hint="eastAsia"/>
              </w:rPr>
              <w:t>fLensCorrK</w:t>
            </w:r>
            <w:r>
              <w:tab/>
            </w:r>
            <w:r>
              <w:fldChar w:fldCharType="begin"/>
            </w:r>
            <w:r>
              <w:instrText xml:space="preserve"> PAGEREF _Toc8118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0AC648B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31169" w:history="1">
            <w:r>
              <w:t xml:space="preserve">1.6 </w:t>
            </w:r>
            <w:r>
              <w:rPr>
                <w:rFonts w:hint="eastAsia"/>
              </w:rPr>
              <w:t>快门温漂系数</w:t>
            </w:r>
            <w:r>
              <w:rPr>
                <w:rFonts w:hint="eastAsia"/>
              </w:rPr>
              <w:t>fShutterCorrK</w:t>
            </w:r>
            <w:r>
              <w:tab/>
            </w:r>
            <w:r>
              <w:fldChar w:fldCharType="begin"/>
            </w:r>
            <w:r>
              <w:instrText xml:space="preserve"> PAGEREF _Toc31169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09A101F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28056" w:history="1">
            <w:r>
              <w:t xml:space="preserve">1.7 </w:t>
            </w:r>
            <w:r>
              <w:rPr>
                <w:rFonts w:hint="eastAsia"/>
              </w:rPr>
              <w:t>距离</w:t>
            </w:r>
            <w:r>
              <w:tab/>
            </w:r>
            <w:r>
              <w:fldChar w:fldCharType="begin"/>
            </w:r>
            <w:r>
              <w:instrText xml:space="preserve"> PAGEREF _Toc28056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169571E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23649" w:history="1">
            <w:r>
              <w:t xml:space="preserve">1.8 </w:t>
            </w:r>
            <w:r>
              <w:rPr>
                <w:rFonts w:hint="eastAsia"/>
              </w:rPr>
              <w:t>反射温度</w:t>
            </w:r>
            <w:r>
              <w:tab/>
            </w:r>
            <w:r>
              <w:fldChar w:fldCharType="begin"/>
            </w:r>
            <w:r>
              <w:instrText xml:space="preserve"> PAGEREF _Toc23649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13FFC49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142" w:history="1">
            <w:r>
              <w:t xml:space="preserve">1.9 </w:t>
            </w:r>
            <w:r>
              <w:rPr>
                <w:rFonts w:hint="eastAsia"/>
              </w:rPr>
              <w:t>湿度</w:t>
            </w:r>
            <w:r>
              <w:tab/>
            </w:r>
            <w:r>
              <w:fldChar w:fldCharType="begin"/>
            </w:r>
            <w:r>
              <w:instrText xml:space="preserve"> PAGEREF _Toc142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EBE1C98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5149" w:history="1">
            <w:r>
              <w:t xml:space="preserve">1.10 </w:t>
            </w:r>
            <w:r>
              <w:rPr>
                <w:rFonts w:hint="eastAsia"/>
              </w:rPr>
              <w:t>环境温度</w:t>
            </w:r>
            <w:r>
              <w:tab/>
            </w:r>
            <w:r>
              <w:fldChar w:fldCharType="begin"/>
            </w:r>
            <w:r>
              <w:instrText xml:space="preserve"> PAGEREF _Toc5149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E5B9CCE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9244" w:history="1">
            <w:r>
              <w:t xml:space="preserve">1.11 </w:t>
            </w:r>
            <w:r>
              <w:rPr>
                <w:rFonts w:hint="eastAsia"/>
              </w:rPr>
              <w:t>镜筒温漂修正开关</w:t>
            </w:r>
            <w:r>
              <w:tab/>
            </w:r>
            <w:r>
              <w:fldChar w:fldCharType="begin"/>
            </w:r>
            <w:r>
              <w:instrText xml:space="preserve"> PAGEREF _Toc9244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B9B68E9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29510" w:history="1">
            <w:r>
              <w:t xml:space="preserve">1.12 </w:t>
            </w:r>
            <w:r>
              <w:rPr>
                <w:rFonts w:hint="eastAsia"/>
              </w:rPr>
              <w:t>快门温漂修正开关</w:t>
            </w:r>
            <w:r>
              <w:tab/>
            </w:r>
            <w:r>
              <w:fldChar w:fldCharType="begin"/>
            </w:r>
            <w:r>
              <w:instrText xml:space="preserve"> PAGEREF _Toc29510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4147B36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10949" w:history="1">
            <w:r>
              <w:t xml:space="preserve">1.13 </w:t>
            </w:r>
            <w:r>
              <w:rPr>
                <w:rFonts w:hint="eastAsia"/>
              </w:rPr>
              <w:t>发射率修正开关</w:t>
            </w:r>
            <w:r>
              <w:tab/>
            </w:r>
            <w:r>
              <w:fldChar w:fldCharType="begin"/>
            </w:r>
            <w:r>
              <w:instrText xml:space="preserve"> PAGEREF _Toc10949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0C7B088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28157" w:history="1">
            <w:r>
              <w:t xml:space="preserve">1.14 </w:t>
            </w:r>
            <w:r>
              <w:rPr>
                <w:rFonts w:hint="eastAsia"/>
              </w:rPr>
              <w:t>透过率修正开关</w:t>
            </w:r>
            <w:r>
              <w:tab/>
            </w:r>
            <w:r>
              <w:fldChar w:fldCharType="begin"/>
            </w:r>
            <w:r>
              <w:instrText xml:space="preserve"> PAGEREF _Toc28157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7CC0E67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7464" w:history="1">
            <w:r>
              <w:t xml:space="preserve">1.15 </w:t>
            </w:r>
            <w:r>
              <w:rPr>
                <w:rFonts w:hint="eastAsia"/>
              </w:rPr>
              <w:t>湿度修正开关</w:t>
            </w:r>
            <w:r>
              <w:tab/>
            </w:r>
            <w:r>
              <w:fldChar w:fldCharType="begin"/>
            </w:r>
            <w:r>
              <w:instrText xml:space="preserve"> PAGEREF _Toc7464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A51335A" w14:textId="77777777" w:rsidR="007D7FEE" w:rsidRDefault="00000000">
          <w:pPr>
            <w:pStyle w:val="TOC2"/>
            <w:tabs>
              <w:tab w:val="right" w:leader="dot" w:pos="9070"/>
            </w:tabs>
            <w:ind w:left="480" w:firstLine="480"/>
          </w:pPr>
          <w:hyperlink w:anchor="_Toc17249" w:history="1">
            <w:r>
              <w:t xml:space="preserve">1.16 </w:t>
            </w:r>
            <w:r>
              <w:rPr>
                <w:rFonts w:hint="eastAsia"/>
              </w:rPr>
              <w:t>环温修正开关</w:t>
            </w:r>
            <w:r>
              <w:tab/>
            </w:r>
            <w:r>
              <w:fldChar w:fldCharType="begin"/>
            </w:r>
            <w:r>
              <w:instrText xml:space="preserve"> PAGEREF _Toc17249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82BCFEF" w14:textId="77777777" w:rsidR="007D7FEE" w:rsidRDefault="00000000">
          <w:pPr>
            <w:pStyle w:val="TOC1"/>
            <w:tabs>
              <w:tab w:val="right" w:leader="dot" w:pos="9070"/>
            </w:tabs>
            <w:ind w:firstLine="480"/>
          </w:pPr>
          <w:hyperlink w:anchor="_Toc6902" w:history="1">
            <w:r>
              <w:rPr>
                <w:rFonts w:hint="eastAsia"/>
                <w:szCs w:val="36"/>
              </w:rPr>
              <w:t xml:space="preserve">2. </w:t>
            </w:r>
            <w:r>
              <w:rPr>
                <w:rFonts w:hint="eastAsia"/>
                <w:szCs w:val="36"/>
              </w:rPr>
              <w:t>测温切档</w:t>
            </w:r>
            <w:r>
              <w:tab/>
            </w:r>
            <w:r>
              <w:fldChar w:fldCharType="begin"/>
            </w:r>
            <w:r>
              <w:instrText xml:space="preserve"> PAGEREF _Toc6902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3D4E9E1" w14:textId="77777777" w:rsidR="007D7FEE" w:rsidRDefault="00000000">
          <w:pPr>
            <w:pStyle w:val="TOC1"/>
            <w:tabs>
              <w:tab w:val="right" w:leader="dot" w:pos="9070"/>
            </w:tabs>
            <w:ind w:firstLine="480"/>
          </w:pPr>
          <w:hyperlink w:anchor="_Toc17705" w:history="1">
            <w:r>
              <w:rPr>
                <w:rFonts w:hint="eastAsia"/>
                <w:szCs w:val="36"/>
              </w:rPr>
              <w:t xml:space="preserve">3. </w:t>
            </w:r>
            <w:r>
              <w:rPr>
                <w:rFonts w:hint="eastAsia"/>
                <w:szCs w:val="36"/>
              </w:rPr>
              <w:t>自动校温</w:t>
            </w:r>
            <w:r>
              <w:tab/>
            </w:r>
            <w:r>
              <w:fldChar w:fldCharType="begin"/>
            </w:r>
            <w:r>
              <w:instrText xml:space="preserve"> PAGEREF _Toc17705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A1D1F5A" w14:textId="77777777" w:rsidR="007D7FEE" w:rsidRDefault="00000000">
          <w:pPr>
            <w:pStyle w:val="TOC1"/>
            <w:tabs>
              <w:tab w:val="right" w:leader="dot" w:pos="9070"/>
            </w:tabs>
            <w:ind w:firstLine="480"/>
          </w:pPr>
          <w:hyperlink w:anchor="_Toc17585" w:history="1">
            <w:r>
              <w:rPr>
                <w:rFonts w:hint="eastAsia"/>
                <w:szCs w:val="36"/>
              </w:rPr>
              <w:t xml:space="preserve">4. </w:t>
            </w:r>
            <w:r>
              <w:rPr>
                <w:rFonts w:hint="eastAsia"/>
                <w:szCs w:val="36"/>
              </w:rPr>
              <w:t>温度复核</w:t>
            </w:r>
            <w:r>
              <w:tab/>
            </w:r>
            <w:r>
              <w:fldChar w:fldCharType="begin"/>
            </w:r>
            <w:r>
              <w:instrText xml:space="preserve"> PAGEREF _Toc17585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A488588" w14:textId="77777777" w:rsidR="007D7FEE" w:rsidRDefault="00000000">
          <w:pPr>
            <w:pStyle w:val="TOC1"/>
            <w:tabs>
              <w:tab w:val="right" w:leader="dot" w:pos="9070"/>
            </w:tabs>
            <w:ind w:firstLine="480"/>
          </w:pPr>
          <w:hyperlink w:anchor="_Toc22756" w:history="1">
            <w:r>
              <w:rPr>
                <w:rFonts w:hint="eastAsia"/>
                <w:szCs w:val="36"/>
              </w:rPr>
              <w:t xml:space="preserve">5. </w:t>
            </w:r>
            <w:r>
              <w:rPr>
                <w:rFonts w:hint="eastAsia"/>
                <w:szCs w:val="36"/>
              </w:rPr>
              <w:t>成像相关</w:t>
            </w:r>
            <w:r>
              <w:tab/>
            </w:r>
            <w:r>
              <w:fldChar w:fldCharType="begin"/>
            </w:r>
            <w:r>
              <w:instrText xml:space="preserve"> PAGEREF _Toc22756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B3770F9" w14:textId="77777777" w:rsidR="007D7FEE" w:rsidRDefault="00000000">
          <w:pPr>
            <w:pStyle w:val="TOC1"/>
            <w:tabs>
              <w:tab w:val="left" w:pos="840"/>
              <w:tab w:val="right" w:leader="dot" w:pos="9060"/>
            </w:tabs>
            <w:ind w:firstLine="480"/>
          </w:pPr>
          <w:r>
            <w:rPr>
              <w:bCs/>
              <w:szCs w:val="44"/>
              <w:lang w:val="zh-CN"/>
            </w:rPr>
            <w:fldChar w:fldCharType="end"/>
          </w:r>
        </w:p>
      </w:sdtContent>
    </w:sdt>
    <w:p w14:paraId="38F5CDA2" w14:textId="77777777" w:rsidR="007D7FEE" w:rsidRDefault="00000000">
      <w:pPr>
        <w:widowControl/>
        <w:jc w:val="left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br w:type="page"/>
      </w:r>
    </w:p>
    <w:p w14:paraId="48DE9D23" w14:textId="77777777" w:rsidR="007D7FEE" w:rsidRDefault="00000000">
      <w:pPr>
        <w:ind w:firstLineChars="0" w:firstLine="0"/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测温库测试内容及测试方法</w:t>
      </w:r>
    </w:p>
    <w:p w14:paraId="1F3F2707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r>
        <w:rPr>
          <w:rFonts w:eastAsia="宋体" w:hint="eastAsia"/>
          <w:b/>
          <w:sz w:val="36"/>
          <w:szCs w:val="36"/>
        </w:rPr>
        <w:t>镜头识别</w:t>
      </w:r>
    </w:p>
    <w:p w14:paraId="54C8ECD1" w14:textId="77777777" w:rsidR="007D7FEE" w:rsidRDefault="00000000">
      <w:pPr>
        <w:ind w:firstLine="480"/>
      </w:pPr>
      <w:r>
        <w:rPr>
          <w:rFonts w:hint="eastAsia"/>
        </w:rPr>
        <w:t>更换不同镜头，测试是否能够正常识别各镜头。</w:t>
      </w:r>
    </w:p>
    <w:p w14:paraId="3B31ED63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bookmarkStart w:id="0" w:name="_Toc20641"/>
      <w:r>
        <w:rPr>
          <w:rFonts w:eastAsia="宋体" w:hint="eastAsia"/>
          <w:b/>
          <w:sz w:val="36"/>
          <w:szCs w:val="36"/>
        </w:rPr>
        <w:t>测温参数</w:t>
      </w:r>
      <w:bookmarkEnd w:id="0"/>
    </w:p>
    <w:p w14:paraId="056CB22E" w14:textId="77777777" w:rsidR="007D7FEE" w:rsidRDefault="00000000">
      <w:pPr>
        <w:pStyle w:val="2"/>
      </w:pPr>
      <w:r>
        <w:rPr>
          <w:rFonts w:hint="eastAsia"/>
        </w:rPr>
        <w:t>默认参数的正确性</w:t>
      </w:r>
    </w:p>
    <w:p w14:paraId="35FC3F91" w14:textId="77777777" w:rsidR="007D7FEE" w:rsidRDefault="00000000">
      <w:pPr>
        <w:pStyle w:val="a0"/>
        <w:ind w:firstLine="240"/>
      </w:pPr>
      <w:r>
        <w:rPr>
          <w:rFonts w:hint="eastAsia"/>
        </w:rPr>
        <w:t xml:space="preserve">  </w:t>
      </w:r>
      <w:r>
        <w:rPr>
          <w:rFonts w:hint="eastAsia"/>
        </w:rPr>
        <w:t>手动切换不同的镜头类型、焦温档位、测温范围，查看专家菜单中各测温参数是否与下发的测温方案一致</w:t>
      </w:r>
    </w:p>
    <w:p w14:paraId="291F61A3" w14:textId="77777777" w:rsidR="007D7FEE" w:rsidRDefault="00000000">
      <w:pPr>
        <w:pStyle w:val="2"/>
      </w:pPr>
      <w:bookmarkStart w:id="1" w:name="_Toc12423"/>
      <w:proofErr w:type="gramStart"/>
      <w:r>
        <w:rPr>
          <w:rFonts w:hint="eastAsia"/>
        </w:rPr>
        <w:t>校温参数</w:t>
      </w:r>
      <w:proofErr w:type="gramEnd"/>
      <w:r>
        <w:rPr>
          <w:rFonts w:hint="eastAsia"/>
        </w:rPr>
        <w:t>KF</w:t>
      </w:r>
      <w:bookmarkEnd w:id="1"/>
    </w:p>
    <w:p w14:paraId="33F17A64" w14:textId="77777777" w:rsidR="007D7FEE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KF</w:t>
      </w:r>
      <w:proofErr w:type="gramStart"/>
      <w:r>
        <w:rPr>
          <w:rFonts w:hint="eastAsia"/>
        </w:rPr>
        <w:t>值作用</w:t>
      </w:r>
      <w:proofErr w:type="gramEnd"/>
      <w:r>
        <w:rPr>
          <w:rFonts w:hint="eastAsia"/>
        </w:rPr>
        <w:t>在</w:t>
      </w:r>
      <w:r>
        <w:rPr>
          <w:rFonts w:hint="eastAsia"/>
        </w:rPr>
        <w:t>Y16</w:t>
      </w:r>
      <w:r>
        <w:rPr>
          <w:rFonts w:hint="eastAsia"/>
        </w:rPr>
        <w:t>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参数时，需要观察目标</w:t>
      </w:r>
      <w:r>
        <w:rPr>
          <w:rFonts w:hint="eastAsia"/>
        </w:rPr>
        <w:t>Y16</w:t>
      </w:r>
      <w:r>
        <w:rPr>
          <w:rFonts w:hint="eastAsia"/>
        </w:rPr>
        <w:t>：当</w:t>
      </w:r>
      <m:oMath>
        <m:r>
          <m:rPr>
            <m:sty m:val="p"/>
          </m:rPr>
          <w:rPr>
            <w:rFonts w:ascii="Cambria Math" w:hAnsi="Cambria Math"/>
          </w:rPr>
          <m:t>Y16&lt;0</m:t>
        </m:r>
      </m:oMath>
      <w:r>
        <w:rPr>
          <w:rFonts w:hint="eastAsia"/>
        </w:rPr>
        <w:t>时，调大</w:t>
      </w:r>
      <w:r>
        <w:rPr>
          <w:rFonts w:hint="eastAsia"/>
        </w:rPr>
        <w:t>KF</w:t>
      </w:r>
      <w:r>
        <w:rPr>
          <w:rFonts w:hint="eastAsia"/>
        </w:rPr>
        <w:t>值温度应该变低，调小</w:t>
      </w:r>
      <w:r>
        <w:rPr>
          <w:rFonts w:hint="eastAsia"/>
        </w:rPr>
        <w:t>KF</w:t>
      </w:r>
      <w:r>
        <w:rPr>
          <w:rFonts w:hint="eastAsia"/>
        </w:rPr>
        <w:t>值温度应该变高；当</w:t>
      </w:r>
      <m:oMath>
        <m:r>
          <m:rPr>
            <m:sty m:val="p"/>
          </m:rPr>
          <w:rPr>
            <w:rFonts w:ascii="Cambria Math" w:hAnsi="Cambria Math"/>
          </w:rPr>
          <m:t>Y16&gt;0</m:t>
        </m:r>
      </m:oMath>
      <w:r>
        <w:rPr>
          <w:rFonts w:hint="eastAsia"/>
        </w:rPr>
        <w:t>时，调大</w:t>
      </w:r>
      <w:r>
        <w:rPr>
          <w:rFonts w:hint="eastAsia"/>
        </w:rPr>
        <w:t>KF</w:t>
      </w:r>
      <w:r>
        <w:rPr>
          <w:rFonts w:hint="eastAsia"/>
        </w:rPr>
        <w:t>值温度应该变高，调小</w:t>
      </w:r>
      <w:r>
        <w:rPr>
          <w:rFonts w:hint="eastAsia"/>
        </w:rPr>
        <w:t>KF</w:t>
      </w:r>
      <w:r>
        <w:rPr>
          <w:rFonts w:hint="eastAsia"/>
        </w:rPr>
        <w:t>值温度应该变低；</w:t>
      </w:r>
    </w:p>
    <w:p w14:paraId="51F10F71" w14:textId="77777777" w:rsidR="007D7FEE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修改当前档位对应的</w:t>
      </w:r>
      <w:r>
        <w:rPr>
          <w:rFonts w:hint="eastAsia"/>
        </w:rPr>
        <w:t>KF</w:t>
      </w:r>
      <w:r>
        <w:rPr>
          <w:rFonts w:hint="eastAsia"/>
        </w:rPr>
        <w:t>值不会对其他档位产生影响；</w:t>
      </w:r>
    </w:p>
    <w:p w14:paraId="27EA35F9" w14:textId="77777777" w:rsidR="007D7FEE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室内测试时选择一个较低温度目标（</w:t>
      </w:r>
      <w:r>
        <w:rPr>
          <w:rFonts w:hint="eastAsia"/>
        </w:rPr>
        <w:t>20</w:t>
      </w:r>
      <w:r>
        <w:rPr>
          <w:rFonts w:hint="eastAsia"/>
        </w:rPr>
        <w:t>℃以下）和一个高温目标（</w:t>
      </w:r>
      <w:r>
        <w:rPr>
          <w:rFonts w:hint="eastAsia"/>
        </w:rPr>
        <w:t>50</w:t>
      </w:r>
      <w:r>
        <w:rPr>
          <w:rFonts w:hint="eastAsia"/>
        </w:rPr>
        <w:t>℃以上）来测试。</w:t>
      </w:r>
    </w:p>
    <w:p w14:paraId="5F2555B7" w14:textId="77777777" w:rsidR="007D7FEE" w:rsidRDefault="00000000">
      <w:pPr>
        <w:pStyle w:val="2"/>
      </w:pPr>
      <w:bookmarkStart w:id="2" w:name="_Toc32641"/>
      <w:proofErr w:type="gramStart"/>
      <w:r>
        <w:rPr>
          <w:rFonts w:hint="eastAsia"/>
        </w:rPr>
        <w:t>校温参数</w:t>
      </w:r>
      <w:proofErr w:type="gramEnd"/>
      <w:r>
        <w:rPr>
          <w:rFonts w:hint="eastAsia"/>
        </w:rPr>
        <w:t>B</w:t>
      </w:r>
      <w:bookmarkEnd w:id="2"/>
    </w:p>
    <w:p w14:paraId="36563987" w14:textId="77777777" w:rsidR="007D7FEE" w:rsidRDefault="00000000">
      <w:pPr>
        <w:pStyle w:val="a0"/>
        <w:numPr>
          <w:ilvl w:val="0"/>
          <w:numId w:val="4"/>
        </w:numPr>
        <w:ind w:firstLineChars="200" w:firstLine="480"/>
      </w:pPr>
      <w:r>
        <w:rPr>
          <w:rFonts w:hint="eastAsia"/>
        </w:rPr>
        <w:t>B</w:t>
      </w:r>
      <w:proofErr w:type="gramStart"/>
      <w:r>
        <w:rPr>
          <w:rFonts w:hint="eastAsia"/>
        </w:rPr>
        <w:t>值作用</w:t>
      </w:r>
      <w:proofErr w:type="gramEnd"/>
      <w:r>
        <w:rPr>
          <w:rFonts w:hint="eastAsia"/>
        </w:rPr>
        <w:t>在温度上。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参数时，观察目标温度：调大</w:t>
      </w:r>
      <w:r>
        <w:rPr>
          <w:rFonts w:hint="eastAsia"/>
        </w:rPr>
        <w:t>B</w:t>
      </w:r>
      <w:r>
        <w:rPr>
          <w:rFonts w:hint="eastAsia"/>
        </w:rPr>
        <w:t>值，温度应该变高；调小</w:t>
      </w:r>
      <w:r>
        <w:rPr>
          <w:rFonts w:hint="eastAsia"/>
        </w:rPr>
        <w:t>B</w:t>
      </w:r>
      <w:r>
        <w:rPr>
          <w:rFonts w:hint="eastAsia"/>
        </w:rPr>
        <w:t>值，温度应该变低；</w:t>
      </w:r>
    </w:p>
    <w:p w14:paraId="24E9C709" w14:textId="77777777" w:rsidR="007D7FEE" w:rsidRDefault="00000000">
      <w:pPr>
        <w:pStyle w:val="a0"/>
        <w:numPr>
          <w:ilvl w:val="0"/>
          <w:numId w:val="4"/>
        </w:numPr>
        <w:ind w:firstLineChars="200" w:firstLine="480"/>
      </w:pPr>
      <w:r>
        <w:rPr>
          <w:rFonts w:hint="eastAsia"/>
        </w:rPr>
        <w:t>修改当前档位对应的</w:t>
      </w:r>
      <w:r>
        <w:rPr>
          <w:rFonts w:hint="eastAsia"/>
        </w:rPr>
        <w:t>B</w:t>
      </w:r>
      <w:r>
        <w:rPr>
          <w:rFonts w:hint="eastAsia"/>
        </w:rPr>
        <w:t>值不会对其他档位产生影响；</w:t>
      </w:r>
    </w:p>
    <w:p w14:paraId="378579B0" w14:textId="77777777" w:rsidR="007D7FEE" w:rsidRDefault="00000000">
      <w:pPr>
        <w:pStyle w:val="a0"/>
        <w:numPr>
          <w:ilvl w:val="0"/>
          <w:numId w:val="4"/>
        </w:numPr>
        <w:ind w:firstLineChars="200" w:firstLine="480"/>
      </w:pPr>
      <w:r>
        <w:rPr>
          <w:rFonts w:hint="eastAsia"/>
        </w:rPr>
        <w:t>B</w:t>
      </w:r>
      <w:r>
        <w:rPr>
          <w:rFonts w:hint="eastAsia"/>
        </w:rPr>
        <w:t>值变化规律：</w:t>
      </w:r>
      <m:oMath>
        <m:r>
          <m:rPr>
            <m:sty m:val="p"/>
          </m:rPr>
          <w:rPr>
            <w:rFonts w:ascii="Cambria Math" w:hAnsi="Cambria Math"/>
          </w:rPr>
          <m:t>∆T = B/100</m:t>
        </m:r>
      </m:oMath>
      <w:r>
        <w:rPr>
          <w:rFonts w:hAnsi="Cambria Math" w:hint="eastAsia"/>
        </w:rPr>
        <w:t xml:space="preserve"> </w:t>
      </w:r>
      <w:r>
        <w:rPr>
          <w:rFonts w:hAnsi="Cambria Math" w:hint="eastAsia"/>
        </w:rPr>
        <w:t>；</w:t>
      </w:r>
    </w:p>
    <w:p w14:paraId="169A317A" w14:textId="77777777" w:rsidR="007D7FEE" w:rsidRDefault="00000000">
      <w:pPr>
        <w:pStyle w:val="2"/>
      </w:pPr>
      <w:proofErr w:type="gramStart"/>
      <w:r>
        <w:rPr>
          <w:rFonts w:hint="eastAsia"/>
        </w:rPr>
        <w:t>校温参数</w:t>
      </w:r>
      <w:proofErr w:type="gramEnd"/>
      <w:r>
        <w:rPr>
          <w:rFonts w:hint="eastAsia"/>
        </w:rPr>
        <w:t>Y16Offset</w:t>
      </w:r>
    </w:p>
    <w:p w14:paraId="3468D54F" w14:textId="77777777" w:rsidR="007D7FEE" w:rsidRDefault="00000000">
      <w:pPr>
        <w:pStyle w:val="a0"/>
        <w:numPr>
          <w:ilvl w:val="0"/>
          <w:numId w:val="5"/>
        </w:numPr>
        <w:ind w:firstLineChars="200" w:firstLine="480"/>
      </w:pPr>
      <w:r>
        <w:rPr>
          <w:rFonts w:hint="eastAsia"/>
        </w:rPr>
        <w:t>Y16Offset</w:t>
      </w:r>
      <w:r>
        <w:rPr>
          <w:rFonts w:hint="eastAsia"/>
        </w:rPr>
        <w:t>作用在</w:t>
      </w:r>
      <w:r>
        <w:rPr>
          <w:rFonts w:hint="eastAsia"/>
        </w:rPr>
        <w:t>Y16</w:t>
      </w:r>
      <w:r>
        <w:rPr>
          <w:rFonts w:hint="eastAsia"/>
        </w:rPr>
        <w:t>上，其表示对</w:t>
      </w:r>
      <w:r>
        <w:rPr>
          <w:rFonts w:hint="eastAsia"/>
        </w:rPr>
        <w:t>Y16</w:t>
      </w:r>
      <w:r>
        <w:rPr>
          <w:rFonts w:hint="eastAsia"/>
        </w:rPr>
        <w:t>整体的加减，增大</w:t>
      </w:r>
      <w:r>
        <w:rPr>
          <w:rFonts w:hint="eastAsia"/>
        </w:rPr>
        <w:t>Y16Offset</w:t>
      </w:r>
      <w:r>
        <w:rPr>
          <w:rFonts w:hint="eastAsia"/>
        </w:rPr>
        <w:t>时，温度升高，反之温度减小；</w:t>
      </w:r>
    </w:p>
    <w:p w14:paraId="34CC162F" w14:textId="77777777" w:rsidR="007D7FEE" w:rsidRDefault="00000000">
      <w:pPr>
        <w:pStyle w:val="a0"/>
        <w:numPr>
          <w:ilvl w:val="0"/>
          <w:numId w:val="5"/>
        </w:numPr>
        <w:ind w:firstLineChars="200" w:firstLine="480"/>
      </w:pPr>
      <w:r>
        <w:rPr>
          <w:rFonts w:hint="eastAsia"/>
        </w:rPr>
        <w:lastRenderedPageBreak/>
        <w:t>修改当前档位对应的</w:t>
      </w:r>
      <w:r>
        <w:rPr>
          <w:rFonts w:hint="eastAsia"/>
        </w:rPr>
        <w:t>Y16Offset</w:t>
      </w:r>
      <w:r>
        <w:rPr>
          <w:rFonts w:hint="eastAsia"/>
        </w:rPr>
        <w:t>值不会对其他档位产生影响；</w:t>
      </w:r>
    </w:p>
    <w:p w14:paraId="147BE4CA" w14:textId="77777777" w:rsidR="007D7FEE" w:rsidRDefault="00000000">
      <w:pPr>
        <w:pStyle w:val="2"/>
      </w:pPr>
      <w:bookmarkStart w:id="3" w:name="_Toc2944"/>
      <w:r>
        <w:rPr>
          <w:rFonts w:hint="eastAsia"/>
        </w:rPr>
        <w:t>发射率</w:t>
      </w:r>
      <w:bookmarkEnd w:id="3"/>
    </w:p>
    <w:p w14:paraId="7004D972" w14:textId="77777777" w:rsidR="007D7FEE" w:rsidRDefault="00000000">
      <w:pPr>
        <w:pStyle w:val="a0"/>
        <w:numPr>
          <w:ilvl w:val="0"/>
          <w:numId w:val="6"/>
        </w:numPr>
        <w:ind w:firstLineChars="200" w:firstLine="480"/>
      </w:pPr>
      <w:r>
        <w:rPr>
          <w:rFonts w:hint="eastAsia"/>
        </w:rPr>
        <w:t>发射率作用在由温度反</w:t>
      </w:r>
      <w:proofErr w:type="gramStart"/>
      <w:r>
        <w:rPr>
          <w:rFonts w:hint="eastAsia"/>
        </w:rPr>
        <w:t>查得到</w:t>
      </w:r>
      <w:proofErr w:type="gramEnd"/>
      <w:r>
        <w:rPr>
          <w:rFonts w:hint="eastAsia"/>
        </w:rPr>
        <w:t>的辐射量上。</w:t>
      </w:r>
      <w:bookmarkStart w:id="4" w:name="_Hlk155254615"/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前，可以先关闭发射率修正开关，观察目标温度：当目标温度小于反射温度时，此时打开发射率修正开关，调大发射率，温度会上升，调低发射率，温度会下降；当目标温度大于反射温度时，此时打开发射率修正开关，调大发射率，温度会下降，调低发射率，温度会上升</w:t>
      </w:r>
      <w:bookmarkEnd w:id="4"/>
      <w:r>
        <w:rPr>
          <w:rFonts w:hint="eastAsia"/>
        </w:rPr>
        <w:t>；</w:t>
      </w:r>
    </w:p>
    <w:p w14:paraId="0516CFDF" w14:textId="77777777" w:rsidR="007D7FEE" w:rsidRDefault="00000000">
      <w:pPr>
        <w:pStyle w:val="a0"/>
        <w:numPr>
          <w:ilvl w:val="0"/>
          <w:numId w:val="6"/>
        </w:numPr>
        <w:ind w:firstLineChars="200" w:firstLine="480"/>
      </w:pPr>
      <w:r>
        <w:rPr>
          <w:rFonts w:hint="eastAsia"/>
        </w:rPr>
        <w:t>室内测试时选择一个较低温度目标（</w:t>
      </w:r>
      <w:r>
        <w:rPr>
          <w:rFonts w:hint="eastAsia"/>
        </w:rPr>
        <w:t>20</w:t>
      </w:r>
      <w:r>
        <w:rPr>
          <w:rFonts w:hint="eastAsia"/>
        </w:rPr>
        <w:t>℃以下）和一个高温目标（</w:t>
      </w:r>
      <w:r>
        <w:rPr>
          <w:rFonts w:hint="eastAsia"/>
        </w:rPr>
        <w:t>50</w:t>
      </w:r>
      <w:r>
        <w:rPr>
          <w:rFonts w:hint="eastAsia"/>
        </w:rPr>
        <w:t>℃以上）来测试。</w:t>
      </w:r>
    </w:p>
    <w:p w14:paraId="57314F63" w14:textId="77777777" w:rsidR="007D7FEE" w:rsidRDefault="00000000">
      <w:pPr>
        <w:pStyle w:val="a0"/>
        <w:numPr>
          <w:ilvl w:val="0"/>
          <w:numId w:val="6"/>
        </w:numPr>
        <w:ind w:firstLineChars="200" w:firstLine="480"/>
      </w:pPr>
      <w:r>
        <w:rPr>
          <w:rFonts w:hint="eastAsia"/>
        </w:rPr>
        <w:t>测试时，发射率不要设置的过小（如</w:t>
      </w:r>
      <w:r>
        <w:rPr>
          <w:rFonts w:hint="eastAsia"/>
        </w:rPr>
        <w:t>0.01</w:t>
      </w:r>
      <w:r>
        <w:rPr>
          <w:rFonts w:hint="eastAsia"/>
        </w:rPr>
        <w:t>），温度容易异常。</w:t>
      </w:r>
    </w:p>
    <w:p w14:paraId="19BF7DB5" w14:textId="77777777" w:rsidR="007D7FEE" w:rsidRDefault="00000000">
      <w:pPr>
        <w:pStyle w:val="2"/>
      </w:pPr>
      <w:bookmarkStart w:id="5" w:name="_Toc28148"/>
      <w:r>
        <w:rPr>
          <w:rFonts w:hint="eastAsia"/>
        </w:rPr>
        <w:t>透过率</w:t>
      </w:r>
      <w:bookmarkEnd w:id="5"/>
    </w:p>
    <w:p w14:paraId="62463C14" w14:textId="77777777" w:rsidR="007D7FEE" w:rsidRDefault="00000000">
      <w:pPr>
        <w:ind w:firstLine="480"/>
      </w:pPr>
      <w:r>
        <w:rPr>
          <w:rFonts w:hint="eastAsia"/>
        </w:rPr>
        <w:t>透过率作用在发射率上，因此温度变化规律同发射率。测试方式也同发射率测试。</w:t>
      </w:r>
    </w:p>
    <w:p w14:paraId="3B7BB55D" w14:textId="77777777" w:rsidR="007D7FEE" w:rsidRDefault="00000000">
      <w:pPr>
        <w:pStyle w:val="2"/>
      </w:pPr>
      <w:bookmarkStart w:id="6" w:name="_Toc8118"/>
      <w:r>
        <w:rPr>
          <w:rFonts w:hint="eastAsia"/>
        </w:rPr>
        <w:t>镜筒温漂系数</w:t>
      </w:r>
      <w:bookmarkEnd w:id="6"/>
    </w:p>
    <w:p w14:paraId="13E9926B" w14:textId="77777777" w:rsidR="007D7FEE" w:rsidRDefault="00000000">
      <w:pPr>
        <w:numPr>
          <w:ilvl w:val="0"/>
          <w:numId w:val="7"/>
        </w:numPr>
        <w:ind w:firstLine="480"/>
      </w:pPr>
      <w:r>
        <w:rPr>
          <w:rFonts w:hint="eastAsia"/>
        </w:rPr>
        <w:t>镜筒温漂系数作用在</w:t>
      </w:r>
      <w:r>
        <w:rPr>
          <w:rFonts w:hint="eastAsia"/>
        </w:rPr>
        <w:t>Y16</w:t>
      </w:r>
      <w:r>
        <w:rPr>
          <w:rFonts w:hint="eastAsia"/>
        </w:rPr>
        <w:t>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参数，需要设备冷开机（在当前环境下关机一小时以上）且在设备开机前</w:t>
      </w:r>
      <w:r>
        <w:rPr>
          <w:rFonts w:hint="eastAsia"/>
        </w:rPr>
        <w:t>10</w:t>
      </w:r>
      <w:r>
        <w:rPr>
          <w:rFonts w:hint="eastAsia"/>
        </w:rPr>
        <w:t>分钟时测试。当系数设置为正数时，温度会下降或者温度在两次快门间上升（小部分设备为下降）的速度会变慢；当系数设置为负数时，温度会上升或者温度在两次快门间上升（小部分设备为下降）的速度会加快；</w:t>
      </w:r>
    </w:p>
    <w:p w14:paraId="02A2E05A" w14:textId="77777777" w:rsidR="007D7FEE" w:rsidRDefault="00000000">
      <w:pPr>
        <w:numPr>
          <w:ilvl w:val="0"/>
          <w:numId w:val="7"/>
        </w:numPr>
        <w:ind w:firstLine="480"/>
      </w:pPr>
      <w:r>
        <w:rPr>
          <w:rFonts w:hint="eastAsia"/>
        </w:rPr>
        <w:t>测试时，值可以尽量设置大一些，表现更为明显。</w:t>
      </w:r>
    </w:p>
    <w:p w14:paraId="3D858921" w14:textId="77777777" w:rsidR="007D7FEE" w:rsidRDefault="00000000">
      <w:pPr>
        <w:numPr>
          <w:ilvl w:val="0"/>
          <w:numId w:val="7"/>
        </w:numPr>
        <w:ind w:firstLine="480"/>
      </w:pPr>
      <w:r>
        <w:rPr>
          <w:rFonts w:hint="eastAsia"/>
        </w:rPr>
        <w:t>修改当前档位对应的镜筒</w:t>
      </w:r>
      <w:proofErr w:type="gramStart"/>
      <w:r>
        <w:rPr>
          <w:rFonts w:hint="eastAsia"/>
        </w:rPr>
        <w:t>温漂值不会</w:t>
      </w:r>
      <w:proofErr w:type="gramEnd"/>
      <w:r>
        <w:rPr>
          <w:rFonts w:hint="eastAsia"/>
        </w:rPr>
        <w:t>对其他档位产生影响；</w:t>
      </w:r>
    </w:p>
    <w:p w14:paraId="46EA85D1" w14:textId="77777777" w:rsidR="007D7FEE" w:rsidRDefault="00000000">
      <w:pPr>
        <w:pStyle w:val="2"/>
      </w:pPr>
      <w:bookmarkStart w:id="7" w:name="_Toc31169"/>
      <w:r>
        <w:rPr>
          <w:rFonts w:hint="eastAsia"/>
        </w:rPr>
        <w:t>快门温漂系数</w:t>
      </w:r>
      <w:bookmarkEnd w:id="7"/>
    </w:p>
    <w:p w14:paraId="2E1C70B4" w14:textId="77777777" w:rsidR="007D7FEE" w:rsidRDefault="00000000">
      <w:pPr>
        <w:numPr>
          <w:ilvl w:val="0"/>
          <w:numId w:val="8"/>
        </w:numPr>
        <w:ind w:firstLine="480"/>
      </w:pPr>
      <w:r>
        <w:rPr>
          <w:rFonts w:hint="eastAsia"/>
        </w:rPr>
        <w:t>快门温漂系数作用在</w:t>
      </w:r>
      <w:r>
        <w:rPr>
          <w:rFonts w:hint="eastAsia"/>
        </w:rPr>
        <w:t>Y16</w:t>
      </w:r>
      <w:r>
        <w:rPr>
          <w:rFonts w:hint="eastAsia"/>
        </w:rPr>
        <w:t>上。</w:t>
      </w:r>
      <w:bookmarkStart w:id="8" w:name="_Hlk155255170"/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参数时，需要设备冷开机（在当前环境下关机一小时以上）且设备开机</w:t>
      </w:r>
      <w:r>
        <w:rPr>
          <w:rFonts w:hint="eastAsia"/>
        </w:rPr>
        <w:t>30</w:t>
      </w:r>
      <w:r>
        <w:rPr>
          <w:rFonts w:hint="eastAsia"/>
        </w:rPr>
        <w:t>分钟左右测试。当系数设置为正数时，温度会上升；</w:t>
      </w:r>
    </w:p>
    <w:p w14:paraId="141C71B3" w14:textId="77777777" w:rsidR="007D7FEE" w:rsidRDefault="00000000">
      <w:pPr>
        <w:ind w:firstLineChars="0" w:firstLine="0"/>
      </w:pPr>
      <w:r>
        <w:rPr>
          <w:rFonts w:hint="eastAsia"/>
        </w:rPr>
        <w:t>当系数设置为负数时，温度会下降；</w:t>
      </w:r>
    </w:p>
    <w:p w14:paraId="22429E5F" w14:textId="77777777" w:rsidR="007D7FEE" w:rsidRDefault="00000000">
      <w:pPr>
        <w:numPr>
          <w:ilvl w:val="0"/>
          <w:numId w:val="8"/>
        </w:numPr>
        <w:ind w:firstLine="480"/>
      </w:pPr>
      <w:r>
        <w:rPr>
          <w:rFonts w:hint="eastAsia"/>
        </w:rPr>
        <w:t>测试时，值可以尽量设置大一些，表现更为明显；</w:t>
      </w:r>
    </w:p>
    <w:p w14:paraId="70C25AC8" w14:textId="77777777" w:rsidR="007D7FEE" w:rsidRDefault="00000000">
      <w:pPr>
        <w:numPr>
          <w:ilvl w:val="0"/>
          <w:numId w:val="8"/>
        </w:numPr>
        <w:ind w:firstLine="480"/>
      </w:pPr>
      <w:r>
        <w:rPr>
          <w:rFonts w:hint="eastAsia"/>
        </w:rPr>
        <w:t>修改当前档位对应的快门温漂系数值不会对其他档位产生影响；</w:t>
      </w:r>
    </w:p>
    <w:p w14:paraId="6B21944E" w14:textId="77777777" w:rsidR="007D7FEE" w:rsidRDefault="00000000">
      <w:pPr>
        <w:pStyle w:val="2"/>
      </w:pPr>
      <w:bookmarkStart w:id="9" w:name="_Toc28056"/>
      <w:bookmarkEnd w:id="8"/>
      <w:r>
        <w:rPr>
          <w:rFonts w:hint="eastAsia"/>
        </w:rPr>
        <w:lastRenderedPageBreak/>
        <w:t>距离</w:t>
      </w:r>
      <w:bookmarkEnd w:id="9"/>
    </w:p>
    <w:p w14:paraId="024352AD" w14:textId="77777777" w:rsidR="007D7FEE" w:rsidRDefault="00000000">
      <w:pPr>
        <w:numPr>
          <w:ilvl w:val="0"/>
          <w:numId w:val="9"/>
        </w:numPr>
        <w:ind w:firstLine="480"/>
      </w:pPr>
      <w:r>
        <w:rPr>
          <w:rFonts w:hint="eastAsia"/>
        </w:rPr>
        <w:t>距离参数作用在温度上。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参数可以分为两种测试方法。设备不动，修改距离参数：当目标温度较低时（</w:t>
      </w:r>
      <w:r>
        <w:rPr>
          <w:rFonts w:hint="eastAsia"/>
        </w:rPr>
        <w:t>20</w:t>
      </w:r>
      <w:r>
        <w:rPr>
          <w:rFonts w:hint="eastAsia"/>
        </w:rPr>
        <w:t>℃以下），距离越远，温度越低，距离越近，温度越高；当目标温度较高时（</w:t>
      </w:r>
      <w:r>
        <w:rPr>
          <w:rFonts w:hint="eastAsia"/>
        </w:rPr>
        <w:t>50</w:t>
      </w:r>
      <w:r>
        <w:rPr>
          <w:rFonts w:hint="eastAsia"/>
        </w:rPr>
        <w:t>℃以下上），距离越远，温度越高，距离越近，温度越低。设备移动，距离参数不变：当目标温度较低时（</w:t>
      </w:r>
      <w:r>
        <w:rPr>
          <w:rFonts w:hint="eastAsia"/>
        </w:rPr>
        <w:t>20</w:t>
      </w:r>
      <w:r>
        <w:rPr>
          <w:rFonts w:hint="eastAsia"/>
        </w:rPr>
        <w:t>℃以下），设备距离目标越近，温度越低，设备距离目标越远，温度越高；当目标温度较高时（</w:t>
      </w:r>
      <w:r>
        <w:rPr>
          <w:rFonts w:hint="eastAsia"/>
        </w:rPr>
        <w:t>50</w:t>
      </w:r>
      <w:r>
        <w:rPr>
          <w:rFonts w:hint="eastAsia"/>
        </w:rPr>
        <w:t>℃以下上），设备距离目标越远，温度越低，设备距离目标越近，温度越高。</w:t>
      </w:r>
    </w:p>
    <w:p w14:paraId="6BC75E55" w14:textId="77777777" w:rsidR="007D7FEE" w:rsidRDefault="00000000">
      <w:pPr>
        <w:pStyle w:val="a0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）室内测试时选择一个较低温度目标（</w:t>
      </w:r>
      <w:r>
        <w:rPr>
          <w:rFonts w:hint="eastAsia"/>
        </w:rPr>
        <w:t>20</w:t>
      </w:r>
      <w:r>
        <w:rPr>
          <w:rFonts w:hint="eastAsia"/>
        </w:rPr>
        <w:t>℃以下）和一个高温目标（</w:t>
      </w:r>
      <w:r>
        <w:rPr>
          <w:rFonts w:hint="eastAsia"/>
        </w:rPr>
        <w:t>50</w:t>
      </w:r>
      <w:r>
        <w:rPr>
          <w:rFonts w:hint="eastAsia"/>
        </w:rPr>
        <w:t>℃以上）来测试。</w:t>
      </w:r>
    </w:p>
    <w:p w14:paraId="5A7AD884" w14:textId="77777777" w:rsidR="007D7FEE" w:rsidRDefault="00000000">
      <w:pPr>
        <w:pStyle w:val="2"/>
      </w:pPr>
      <w:bookmarkStart w:id="10" w:name="_Toc23649"/>
      <w:r>
        <w:rPr>
          <w:rFonts w:hint="eastAsia"/>
        </w:rPr>
        <w:t>反射温度</w:t>
      </w:r>
      <w:bookmarkEnd w:id="10"/>
    </w:p>
    <w:p w14:paraId="35D1379D" w14:textId="77777777" w:rsidR="007D7FEE" w:rsidRDefault="00000000">
      <w:pPr>
        <w:numPr>
          <w:ilvl w:val="0"/>
          <w:numId w:val="10"/>
        </w:numPr>
        <w:ind w:firstLine="480"/>
      </w:pPr>
      <w:r>
        <w:rPr>
          <w:rFonts w:hint="eastAsia"/>
        </w:rPr>
        <w:t>当发射率为</w:t>
      </w:r>
      <w:r>
        <w:rPr>
          <w:rFonts w:hint="eastAsia"/>
        </w:rPr>
        <w:t>1</w:t>
      </w:r>
      <w:r>
        <w:rPr>
          <w:rFonts w:hint="eastAsia"/>
        </w:rPr>
        <w:t>时，调整反射温度对温度不应该有影响</w:t>
      </w:r>
    </w:p>
    <w:p w14:paraId="364F5EF2" w14:textId="77777777" w:rsidR="007D7FEE" w:rsidRDefault="00000000">
      <w:pPr>
        <w:numPr>
          <w:ilvl w:val="0"/>
          <w:numId w:val="10"/>
        </w:numPr>
        <w:ind w:firstLine="480"/>
      </w:pPr>
      <w:r>
        <w:rPr>
          <w:rFonts w:hint="eastAsia"/>
        </w:rPr>
        <w:t>反射温度作用在辐射量上。当反射温度调大时，温度应该降低；当反射温度调小时，温度应该上升。</w:t>
      </w:r>
    </w:p>
    <w:p w14:paraId="1DFA4CBF" w14:textId="77777777" w:rsidR="007D7FEE" w:rsidRDefault="00000000">
      <w:pPr>
        <w:numPr>
          <w:ilvl w:val="0"/>
          <w:numId w:val="10"/>
        </w:numPr>
        <w:ind w:firstLine="480"/>
      </w:pPr>
      <w:r>
        <w:rPr>
          <w:rFonts w:hint="eastAsia"/>
        </w:rPr>
        <w:t>反射温度设置过高时，温度容易异常，且手动调光也易异常。</w:t>
      </w:r>
    </w:p>
    <w:p w14:paraId="265F0545" w14:textId="77777777" w:rsidR="007D7FEE" w:rsidRDefault="00000000">
      <w:pPr>
        <w:pStyle w:val="2"/>
      </w:pPr>
      <w:bookmarkStart w:id="11" w:name="_Toc142"/>
      <w:r>
        <w:rPr>
          <w:rFonts w:hint="eastAsia"/>
        </w:rPr>
        <w:t>湿度</w:t>
      </w:r>
      <w:bookmarkEnd w:id="11"/>
    </w:p>
    <w:p w14:paraId="2659DF4A" w14:textId="77777777" w:rsidR="007D7FEE" w:rsidRDefault="00000000">
      <w:pPr>
        <w:numPr>
          <w:ilvl w:val="0"/>
          <w:numId w:val="11"/>
        </w:numPr>
        <w:ind w:firstLine="480"/>
      </w:pPr>
      <w:r>
        <w:rPr>
          <w:rFonts w:hint="eastAsia"/>
        </w:rPr>
        <w:t>湿度作用在</w:t>
      </w:r>
      <w:r>
        <w:rPr>
          <w:rFonts w:hint="eastAsia"/>
        </w:rPr>
        <w:t>Y16</w:t>
      </w:r>
      <w:r>
        <w:rPr>
          <w:rFonts w:hint="eastAsia"/>
        </w:rPr>
        <w:t>上。当湿度调大时，温度应该降低；当湿度调小时，温度应该上升。</w:t>
      </w:r>
    </w:p>
    <w:p w14:paraId="60D7EEB3" w14:textId="77777777" w:rsidR="007D7FEE" w:rsidRDefault="00000000">
      <w:pPr>
        <w:numPr>
          <w:ilvl w:val="0"/>
          <w:numId w:val="11"/>
        </w:numPr>
        <w:ind w:firstLine="480"/>
      </w:pPr>
      <w:r>
        <w:rPr>
          <w:rFonts w:hint="eastAsia"/>
        </w:rPr>
        <w:t>湿度对于温度的影响较小。基本可以忽略不计。</w:t>
      </w:r>
    </w:p>
    <w:p w14:paraId="56ED3A8B" w14:textId="77777777" w:rsidR="007D7FEE" w:rsidRDefault="00000000">
      <w:pPr>
        <w:pStyle w:val="2"/>
      </w:pPr>
      <w:bookmarkStart w:id="12" w:name="_Toc9244"/>
      <w:r>
        <w:rPr>
          <w:rFonts w:hint="eastAsia"/>
        </w:rPr>
        <w:t>镜筒温漂修正开关</w:t>
      </w:r>
      <w:bookmarkEnd w:id="12"/>
    </w:p>
    <w:p w14:paraId="65EBC774" w14:textId="77777777" w:rsidR="007D7FEE" w:rsidRDefault="00000000">
      <w:pPr>
        <w:pStyle w:val="a0"/>
        <w:numPr>
          <w:ilvl w:val="0"/>
          <w:numId w:val="12"/>
        </w:numPr>
        <w:ind w:firstLineChars="200" w:firstLine="480"/>
      </w:pPr>
      <w:r>
        <w:rPr>
          <w:rFonts w:hint="eastAsia"/>
        </w:rPr>
        <w:t>镜筒温漂修正开关作用在镜筒温漂修正上。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参数时，打开开关，修改镜筒温漂系数，温度应发生变化；关闭开关后，修改镜筒温漂系数，温度无变化。</w:t>
      </w:r>
    </w:p>
    <w:p w14:paraId="214F88A1" w14:textId="77777777" w:rsidR="007D7FEE" w:rsidRDefault="00000000">
      <w:pPr>
        <w:pStyle w:val="a0"/>
        <w:numPr>
          <w:ilvl w:val="0"/>
          <w:numId w:val="12"/>
        </w:numPr>
        <w:ind w:firstLineChars="200" w:firstLine="480"/>
      </w:pPr>
      <w:r>
        <w:rPr>
          <w:rFonts w:hint="eastAsia"/>
        </w:rPr>
        <w:t>测试时，系数应尽可能设置大一些。</w:t>
      </w:r>
    </w:p>
    <w:p w14:paraId="03395A04" w14:textId="77777777" w:rsidR="007D7FEE" w:rsidRDefault="00000000">
      <w:pPr>
        <w:pStyle w:val="2"/>
      </w:pPr>
      <w:bookmarkStart w:id="13" w:name="_Toc29510"/>
      <w:r>
        <w:rPr>
          <w:rFonts w:hint="eastAsia"/>
        </w:rPr>
        <w:t>快门温漂修正开关</w:t>
      </w:r>
      <w:bookmarkEnd w:id="13"/>
    </w:p>
    <w:p w14:paraId="4A3EF08B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）快门温漂修正开关作用在快门温漂修正上。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参数时，打开开关，修改</w:t>
      </w:r>
      <w:r>
        <w:rPr>
          <w:rFonts w:hint="eastAsia"/>
        </w:rPr>
        <w:lastRenderedPageBreak/>
        <w:t>快门温漂系数，温度应发生变化；关闭开关后，修改快门温漂系数，温度无变化。</w:t>
      </w:r>
    </w:p>
    <w:p w14:paraId="6B9EDAF7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）测试时，系数应尽可能设置大一些。</w:t>
      </w:r>
    </w:p>
    <w:p w14:paraId="484317BD" w14:textId="77777777" w:rsidR="007D7FEE" w:rsidRDefault="00000000">
      <w:pPr>
        <w:pStyle w:val="2"/>
      </w:pPr>
      <w:bookmarkStart w:id="14" w:name="_Toc10949"/>
      <w:r>
        <w:rPr>
          <w:rFonts w:hint="eastAsia"/>
        </w:rPr>
        <w:t>发射率修正开关</w:t>
      </w:r>
      <w:bookmarkEnd w:id="14"/>
    </w:p>
    <w:p w14:paraId="50F2779D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）发射率修正开关作用在发射率修正上。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参数时，打开开关，修改发射率，温度应发生变化；关闭开关后，修改发射率，温度无变化。</w:t>
      </w:r>
    </w:p>
    <w:p w14:paraId="00E3A698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）测试时，发射率应尽可能设置小一些。</w:t>
      </w:r>
    </w:p>
    <w:p w14:paraId="387ABF8E" w14:textId="77777777" w:rsidR="007D7FEE" w:rsidRDefault="00000000">
      <w:pPr>
        <w:pStyle w:val="2"/>
      </w:pPr>
      <w:bookmarkStart w:id="15" w:name="_Toc28157"/>
      <w:r>
        <w:rPr>
          <w:rFonts w:hint="eastAsia"/>
        </w:rPr>
        <w:t>透过率修正开关</w:t>
      </w:r>
      <w:bookmarkEnd w:id="15"/>
    </w:p>
    <w:p w14:paraId="5813761D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）透过率修正开关作用在透过率修正上。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参数时，打开开关，修改透过率，温度应发生变化；关闭开关后，修改透过率，温度无变化。</w:t>
      </w:r>
    </w:p>
    <w:p w14:paraId="7DA71F6E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）测试时，透过率应尽可能设置小一些。</w:t>
      </w:r>
    </w:p>
    <w:p w14:paraId="0F6DCA8E" w14:textId="77777777" w:rsidR="007D7FEE" w:rsidRDefault="00000000">
      <w:pPr>
        <w:pStyle w:val="2"/>
      </w:pPr>
      <w:bookmarkStart w:id="16" w:name="_Toc7464"/>
      <w:r>
        <w:rPr>
          <w:rFonts w:hint="eastAsia"/>
        </w:rPr>
        <w:t>湿度修正开关</w:t>
      </w:r>
      <w:bookmarkEnd w:id="16"/>
    </w:p>
    <w:p w14:paraId="02006C5A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）湿度修正开关作用在湿度修正上。</w:t>
      </w:r>
      <w:proofErr w:type="gramStart"/>
      <w:r>
        <w:rPr>
          <w:rFonts w:hint="eastAsia"/>
        </w:rPr>
        <w:t>测试此</w:t>
      </w:r>
      <w:proofErr w:type="gramEnd"/>
      <w:r>
        <w:rPr>
          <w:rFonts w:hint="eastAsia"/>
        </w:rPr>
        <w:t>参数时，打开开关，修改湿度，温度应发生变化；关闭开关后，修改湿度，温度无变化。</w:t>
      </w:r>
    </w:p>
    <w:p w14:paraId="6549661A" w14:textId="77777777" w:rsidR="007D7FEE" w:rsidRDefault="00000000">
      <w:pPr>
        <w:pStyle w:val="a0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）测试时，湿度应尽可能设置小一些。</w:t>
      </w:r>
    </w:p>
    <w:p w14:paraId="4BDED022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bookmarkStart w:id="17" w:name="_Toc6902"/>
      <w:r>
        <w:rPr>
          <w:rFonts w:eastAsia="宋体" w:hint="eastAsia"/>
          <w:b/>
          <w:sz w:val="36"/>
          <w:szCs w:val="36"/>
        </w:rPr>
        <w:t>测温切档</w:t>
      </w:r>
      <w:bookmarkEnd w:id="17"/>
    </w:p>
    <w:p w14:paraId="3DE38D48" w14:textId="77777777" w:rsidR="007D7FEE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）当测温范围为低温档时，成像上表现对比度较大，看温度时，上限应当为当前测温范围上限的</w:t>
      </w:r>
      <w:r>
        <w:rPr>
          <w:rFonts w:hint="eastAsia"/>
        </w:rPr>
        <w:t>120%</w:t>
      </w:r>
      <w:r>
        <w:rPr>
          <w:rFonts w:hint="eastAsia"/>
        </w:rPr>
        <w:t>左右。</w:t>
      </w:r>
    </w:p>
    <w:p w14:paraId="5DAFD055" w14:textId="77777777" w:rsidR="007D7FEE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）当测温范围为高温档时，成像上表现对比度较小，看温度时，上限应当为当前测温范围上限的</w:t>
      </w:r>
      <w:r>
        <w:rPr>
          <w:rFonts w:hint="eastAsia"/>
        </w:rPr>
        <w:t>110%</w:t>
      </w:r>
      <w:r>
        <w:rPr>
          <w:rFonts w:hint="eastAsia"/>
        </w:rPr>
        <w:t>左右。</w:t>
      </w:r>
    </w:p>
    <w:p w14:paraId="3CD82A2A" w14:textId="77777777" w:rsidR="007D7FEE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未校温</w:t>
      </w:r>
      <w:proofErr w:type="gramEnd"/>
      <w:r>
        <w:rPr>
          <w:rFonts w:hint="eastAsia"/>
        </w:rPr>
        <w:t>时（</w:t>
      </w:r>
      <w:r>
        <w:rPr>
          <w:rFonts w:hint="eastAsia"/>
        </w:rPr>
        <w:t>KF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为默认参数）测温结果与目标温度差异不应过大。</w:t>
      </w:r>
    </w:p>
    <w:p w14:paraId="4BD66C91" w14:textId="77777777" w:rsidR="007D7FEE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）自动</w:t>
      </w:r>
      <w:proofErr w:type="gramStart"/>
      <w:r>
        <w:rPr>
          <w:rFonts w:hint="eastAsia"/>
        </w:rPr>
        <w:t>切档功能</w:t>
      </w:r>
      <w:proofErr w:type="gramEnd"/>
      <w:r>
        <w:rPr>
          <w:rFonts w:hint="eastAsia"/>
        </w:rPr>
        <w:t>验证：当成像画面存在高温物体（接近当前测温范围上限，如</w:t>
      </w:r>
      <w:r>
        <w:rPr>
          <w:rFonts w:hint="eastAsia"/>
        </w:rPr>
        <w:t>140</w:t>
      </w:r>
      <w:r>
        <w:rPr>
          <w:rFonts w:hint="eastAsia"/>
        </w:rPr>
        <w:t>℃）时，自动切到高温档；当成像画面不存在高温物体时，自动切到低温档。</w:t>
      </w:r>
    </w:p>
    <w:p w14:paraId="7C0FD24F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r>
        <w:rPr>
          <w:rFonts w:eastAsia="宋体" w:hint="eastAsia"/>
          <w:b/>
          <w:sz w:val="36"/>
          <w:szCs w:val="36"/>
        </w:rPr>
        <w:lastRenderedPageBreak/>
        <w:t>面一致性</w:t>
      </w:r>
    </w:p>
    <w:p w14:paraId="06042686" w14:textId="77777777" w:rsidR="007D7FEE" w:rsidRDefault="00000000">
      <w:pPr>
        <w:ind w:firstLine="480"/>
      </w:pPr>
      <w:r>
        <w:rPr>
          <w:rFonts w:hint="eastAsia"/>
        </w:rPr>
        <w:t>根据测温方案中面一致性的测试方法进行测试。</w:t>
      </w:r>
    </w:p>
    <w:p w14:paraId="6846A60A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bookmarkStart w:id="18" w:name="_Toc17705"/>
      <w:r>
        <w:rPr>
          <w:rFonts w:eastAsia="宋体" w:hint="eastAsia"/>
          <w:b/>
          <w:sz w:val="36"/>
          <w:szCs w:val="36"/>
        </w:rPr>
        <w:t>自动校温</w:t>
      </w:r>
      <w:bookmarkEnd w:id="18"/>
    </w:p>
    <w:p w14:paraId="795CB2C8" w14:textId="77777777" w:rsidR="007D7FEE" w:rsidRDefault="00000000">
      <w:pPr>
        <w:ind w:firstLine="480"/>
      </w:pPr>
      <w:r>
        <w:rPr>
          <w:rFonts w:hint="eastAsia"/>
        </w:rPr>
        <w:t>根据测温方案的方法进行</w:t>
      </w:r>
      <w:proofErr w:type="gramStart"/>
      <w:r>
        <w:rPr>
          <w:rFonts w:hint="eastAsia"/>
        </w:rPr>
        <w:t>自动校温的</w:t>
      </w:r>
      <w:proofErr w:type="gramEnd"/>
      <w:r>
        <w:rPr>
          <w:rFonts w:hint="eastAsia"/>
        </w:rPr>
        <w:t>测试验证。</w:t>
      </w:r>
    </w:p>
    <w:p w14:paraId="7443AB19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bookmarkStart w:id="19" w:name="_Toc17585"/>
      <w:r>
        <w:rPr>
          <w:rFonts w:eastAsia="宋体" w:hint="eastAsia"/>
          <w:b/>
          <w:sz w:val="36"/>
          <w:szCs w:val="36"/>
        </w:rPr>
        <w:t>温度复核</w:t>
      </w:r>
      <w:bookmarkEnd w:id="19"/>
    </w:p>
    <w:p w14:paraId="6307D571" w14:textId="77777777" w:rsidR="007D7FEE" w:rsidRDefault="00000000">
      <w:pPr>
        <w:ind w:firstLine="480"/>
      </w:pPr>
      <w:r>
        <w:rPr>
          <w:rFonts w:hint="eastAsia"/>
        </w:rPr>
        <w:t>根据测温方案中工程样机的测试方法进行验证。</w:t>
      </w:r>
    </w:p>
    <w:p w14:paraId="3E943787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bookmarkStart w:id="20" w:name="_Toc22756"/>
      <w:r>
        <w:rPr>
          <w:rFonts w:eastAsia="宋体" w:hint="eastAsia"/>
          <w:b/>
          <w:sz w:val="36"/>
          <w:szCs w:val="36"/>
        </w:rPr>
        <w:t>成像相关</w:t>
      </w:r>
      <w:bookmarkEnd w:id="20"/>
    </w:p>
    <w:p w14:paraId="572309F6" w14:textId="77777777" w:rsidR="007D7FEE" w:rsidRDefault="00000000">
      <w:pPr>
        <w:numPr>
          <w:ilvl w:val="0"/>
          <w:numId w:val="13"/>
        </w:numPr>
        <w:ind w:firstLine="480"/>
      </w:pPr>
      <w:r>
        <w:rPr>
          <w:rFonts w:hint="eastAsia"/>
        </w:rPr>
        <w:t>手动调光、等温线等功能依赖于由温度反查的</w:t>
      </w:r>
      <w:r>
        <w:rPr>
          <w:rFonts w:hint="eastAsia"/>
        </w:rPr>
        <w:t>Y16</w:t>
      </w:r>
      <w:r>
        <w:rPr>
          <w:rFonts w:hint="eastAsia"/>
        </w:rPr>
        <w:t>，可调参数有发射率、透过率、反射温度、距离等。调节上述参数，观察成像是否异常。</w:t>
      </w:r>
    </w:p>
    <w:p w14:paraId="76420CFD" w14:textId="77777777" w:rsidR="007D7FEE" w:rsidRDefault="00000000">
      <w:pPr>
        <w:numPr>
          <w:ilvl w:val="0"/>
          <w:numId w:val="13"/>
        </w:numPr>
        <w:ind w:firstLine="480"/>
      </w:pPr>
      <w:r>
        <w:rPr>
          <w:rFonts w:hint="eastAsia"/>
        </w:rPr>
        <w:t>当反射温度较高时，手动调光的成像易出现异常，属于正常现象。</w:t>
      </w:r>
    </w:p>
    <w:p w14:paraId="5EF931F5" w14:textId="77777777" w:rsidR="007D7FEE" w:rsidRDefault="00000000">
      <w:pPr>
        <w:pStyle w:val="1"/>
        <w:numPr>
          <w:ilvl w:val="0"/>
          <w:numId w:val="2"/>
        </w:numPr>
        <w:rPr>
          <w:rFonts w:eastAsia="宋体"/>
          <w:b/>
          <w:sz w:val="36"/>
          <w:szCs w:val="36"/>
        </w:rPr>
      </w:pPr>
      <w:r>
        <w:rPr>
          <w:rFonts w:eastAsia="宋体" w:hint="eastAsia"/>
          <w:b/>
          <w:sz w:val="36"/>
          <w:szCs w:val="36"/>
        </w:rPr>
        <w:t>扩展功能</w:t>
      </w:r>
    </w:p>
    <w:p w14:paraId="18FE5B26" w14:textId="77777777" w:rsidR="007D7FEE" w:rsidRDefault="00000000">
      <w:pPr>
        <w:numPr>
          <w:ilvl w:val="0"/>
          <w:numId w:val="14"/>
        </w:numPr>
        <w:ind w:firstLine="480"/>
        <w:rPr>
          <w:rFonts w:asciiTheme="majorEastAsia" w:eastAsiaTheme="majorEastAsia" w:hAnsiTheme="majorEastAsia" w:cstheme="majorEastAsia"/>
          <w:bCs/>
        </w:rPr>
      </w:pPr>
      <w:r>
        <w:rPr>
          <w:rFonts w:asciiTheme="majorEastAsia" w:eastAsiaTheme="majorEastAsia" w:hAnsiTheme="majorEastAsia" w:cstheme="majorEastAsia" w:hint="eastAsia"/>
          <w:bCs/>
        </w:rPr>
        <w:t>分析对象</w:t>
      </w:r>
    </w:p>
    <w:p w14:paraId="70FB7DCB" w14:textId="77777777" w:rsidR="007D7FEE" w:rsidRDefault="00000000">
      <w:pPr>
        <w:numPr>
          <w:ilvl w:val="1"/>
          <w:numId w:val="14"/>
        </w:numPr>
        <w:ind w:left="420"/>
        <w:rPr>
          <w:rFonts w:asciiTheme="majorEastAsia" w:eastAsiaTheme="majorEastAsia" w:hAnsiTheme="majorEastAsia" w:cstheme="majorEastAsia"/>
          <w:bCs/>
        </w:rPr>
      </w:pPr>
      <w:r>
        <w:rPr>
          <w:rFonts w:asciiTheme="majorEastAsia" w:eastAsiaTheme="majorEastAsia" w:hAnsiTheme="majorEastAsia" w:cstheme="majorEastAsia" w:hint="eastAsia"/>
          <w:bCs/>
        </w:rPr>
        <w:t>分析对象的上限是否和产品定义一致</w:t>
      </w:r>
    </w:p>
    <w:p w14:paraId="7B15CF67" w14:textId="77777777" w:rsidR="007D7FEE" w:rsidRDefault="00000000">
      <w:pPr>
        <w:numPr>
          <w:ilvl w:val="1"/>
          <w:numId w:val="14"/>
        </w:numPr>
        <w:ind w:left="420"/>
        <w:rPr>
          <w:rFonts w:asciiTheme="majorEastAsia" w:eastAsiaTheme="majorEastAsia" w:hAnsiTheme="majorEastAsia" w:cstheme="majorEastAsia"/>
          <w:bCs/>
        </w:rPr>
      </w:pPr>
      <w:r>
        <w:rPr>
          <w:rFonts w:asciiTheme="majorEastAsia" w:eastAsiaTheme="majorEastAsia" w:hAnsiTheme="majorEastAsia" w:cstheme="majorEastAsia" w:hint="eastAsia"/>
          <w:bCs/>
        </w:rPr>
        <w:t>分析对象的温度显示是否正常，单独调节分析对象中测温参数时变化规律是否和前述一致</w:t>
      </w:r>
    </w:p>
    <w:p w14:paraId="0EC28999" w14:textId="77777777" w:rsidR="007D7FEE" w:rsidRDefault="00000000">
      <w:pPr>
        <w:numPr>
          <w:ilvl w:val="0"/>
          <w:numId w:val="14"/>
        </w:numPr>
        <w:ind w:firstLine="480"/>
        <w:rPr>
          <w:rFonts w:asciiTheme="majorEastAsia" w:eastAsiaTheme="majorEastAsia" w:hAnsiTheme="majorEastAsia" w:cstheme="majorEastAsia"/>
          <w:bCs/>
        </w:rPr>
      </w:pPr>
      <w:r>
        <w:rPr>
          <w:rFonts w:asciiTheme="majorEastAsia" w:eastAsiaTheme="majorEastAsia" w:hAnsiTheme="majorEastAsia" w:cstheme="majorEastAsia" w:hint="eastAsia"/>
          <w:bCs/>
        </w:rPr>
        <w:t>免校准功能</w:t>
      </w:r>
    </w:p>
    <w:p w14:paraId="58256AB4" w14:textId="77777777" w:rsidR="007D7FEE" w:rsidRDefault="00000000">
      <w:pPr>
        <w:ind w:firstLineChars="0" w:firstLine="0"/>
        <w:rPr>
          <w:rFonts w:asciiTheme="majorEastAsia" w:eastAsiaTheme="majorEastAsia" w:hAnsiTheme="majorEastAsia" w:cstheme="majorEastAsia"/>
          <w:bCs/>
        </w:rPr>
      </w:pPr>
      <w:r>
        <w:rPr>
          <w:rFonts w:asciiTheme="majorEastAsia" w:eastAsiaTheme="majorEastAsia" w:hAnsiTheme="majorEastAsia" w:cstheme="majorEastAsia" w:hint="eastAsia"/>
          <w:bCs/>
        </w:rPr>
        <w:t>根据免校准方案中的测试方法进行测试。</w:t>
      </w:r>
    </w:p>
    <w:sectPr w:rsidR="007D7FEE">
      <w:pgSz w:w="11906" w:h="16838"/>
      <w:pgMar w:top="1418" w:right="1418" w:bottom="1418" w:left="1418" w:header="737" w:footer="680" w:gutter="0"/>
      <w:pgBorders w:offsetFrom="page">
        <w:top w:val="double" w:sz="12" w:space="31" w:color="auto"/>
        <w:left w:val="double" w:sz="12" w:space="31" w:color="auto"/>
        <w:bottom w:val="double" w:sz="12" w:space="31" w:color="auto"/>
        <w:right w:val="double" w:sz="12" w:space="31" w:color="auto"/>
      </w:pgBorders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19CA7" w14:textId="77777777" w:rsidR="00F430EC" w:rsidRDefault="00F430EC">
      <w:pPr>
        <w:spacing w:line="240" w:lineRule="auto"/>
        <w:ind w:firstLine="480"/>
      </w:pPr>
      <w:r>
        <w:separator/>
      </w:r>
    </w:p>
  </w:endnote>
  <w:endnote w:type="continuationSeparator" w:id="0">
    <w:p w14:paraId="47769AC3" w14:textId="77777777" w:rsidR="00F430EC" w:rsidRDefault="00F430E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2CD6C" w14:textId="77777777" w:rsidR="007D7FEE" w:rsidRDefault="00000000">
    <w:pPr>
      <w:pStyle w:val="a5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2F6E5" w14:textId="77777777" w:rsidR="00F430EC" w:rsidRDefault="00F430EC">
      <w:pPr>
        <w:ind w:firstLine="480"/>
      </w:pPr>
      <w:r>
        <w:separator/>
      </w:r>
    </w:p>
  </w:footnote>
  <w:footnote w:type="continuationSeparator" w:id="0">
    <w:p w14:paraId="76D7E46B" w14:textId="77777777" w:rsidR="00F430EC" w:rsidRDefault="00F430E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8" w:type="dxa"/>
      <w:jc w:val="center"/>
      <w:tblBorders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29"/>
      <w:gridCol w:w="4273"/>
      <w:gridCol w:w="3146"/>
    </w:tblGrid>
    <w:tr w:rsidR="007D7FEE" w14:paraId="53999E04" w14:textId="77777777">
      <w:trPr>
        <w:trHeight w:hRule="exact" w:val="454"/>
        <w:jc w:val="center"/>
      </w:trPr>
      <w:tc>
        <w:tcPr>
          <w:tcW w:w="3129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BEC627" w14:textId="77777777" w:rsidR="007D7FEE" w:rsidRDefault="00000000">
          <w:pPr>
            <w:spacing w:afterLines="20" w:after="48"/>
            <w:ind w:firstLine="883"/>
            <w:jc w:val="center"/>
            <w:rPr>
              <w:rFonts w:ascii="楷体_GB2312" w:eastAsia="楷体_GB2312"/>
              <w:b/>
              <w:kern w:val="21"/>
              <w:sz w:val="44"/>
              <w:szCs w:val="44"/>
            </w:rPr>
          </w:pPr>
          <w:r>
            <w:rPr>
              <w:rFonts w:ascii="楷体_GB2312" w:eastAsia="楷体_GB2312" w:hint="eastAsia"/>
              <w:b/>
              <w:noProof/>
              <w:kern w:val="21"/>
              <w:sz w:val="44"/>
              <w:szCs w:val="44"/>
            </w:rPr>
            <w:drawing>
              <wp:anchor distT="0" distB="0" distL="114300" distR="114300" simplePos="0" relativeHeight="251659264" behindDoc="0" locked="0" layoutInCell="1" allowOverlap="1" wp14:anchorId="43AC764D" wp14:editId="4A43378C">
                <wp:simplePos x="0" y="0"/>
                <wp:positionH relativeFrom="column">
                  <wp:posOffset>-18415</wp:posOffset>
                </wp:positionH>
                <wp:positionV relativeFrom="paragraph">
                  <wp:posOffset>181610</wp:posOffset>
                </wp:positionV>
                <wp:extent cx="1793875" cy="675005"/>
                <wp:effectExtent l="0" t="0" r="15875" b="10795"/>
                <wp:wrapNone/>
                <wp:docPr id="9" name="图片 7" descr="高德智感logo使用说明1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7" descr="高德智感logo使用说明11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3875" cy="675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楷体_GB2312" w:eastAsia="楷体_GB2312" w:hint="eastAsia"/>
              <w:b/>
              <w:kern w:val="21"/>
              <w:sz w:val="44"/>
              <w:szCs w:val="44"/>
            </w:rPr>
            <w:t xml:space="preserve"> </w:t>
          </w:r>
        </w:p>
      </w:tc>
      <w:tc>
        <w:tcPr>
          <w:tcW w:w="7419" w:type="dxa"/>
          <w:gridSpan w:val="2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1C49299" w14:textId="77777777" w:rsidR="007D7FEE" w:rsidRDefault="00000000">
          <w:pPr>
            <w:ind w:firstLineChars="0" w:firstLine="0"/>
            <w:jc w:val="center"/>
            <w:rPr>
              <w:rFonts w:ascii="黑体" w:eastAsia="黑体" w:hAnsi="黑体" w:cs="黑体"/>
              <w:sz w:val="21"/>
              <w:szCs w:val="21"/>
            </w:rPr>
          </w:pPr>
          <w:r>
            <w:rPr>
              <w:rFonts w:ascii="黑体" w:eastAsia="黑体" w:hAnsi="黑体" w:cs="黑体" w:hint="eastAsia"/>
              <w:sz w:val="21"/>
              <w:szCs w:val="21"/>
            </w:rPr>
            <w:t>测温库测试内容及测试方法</w:t>
          </w:r>
        </w:p>
        <w:p w14:paraId="0D38B58D" w14:textId="77777777" w:rsidR="007D7FEE" w:rsidRDefault="007D7FEE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</w:tr>
    <w:tr w:rsidR="007D7FEE" w14:paraId="638FECCB" w14:textId="77777777">
      <w:trPr>
        <w:trHeight w:hRule="exact" w:val="454"/>
        <w:jc w:val="center"/>
      </w:trPr>
      <w:tc>
        <w:tcPr>
          <w:tcW w:w="312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74FD758" w14:textId="77777777" w:rsidR="007D7FEE" w:rsidRDefault="007D7FEE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  <w:tc>
        <w:tcPr>
          <w:tcW w:w="7419" w:type="dxa"/>
          <w:gridSpan w:val="2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D052747" w14:textId="77777777" w:rsidR="007D7FEE" w:rsidRDefault="00000000">
          <w:pPr>
            <w:ind w:firstLineChars="0" w:firstLine="0"/>
            <w:jc w:val="center"/>
            <w:rPr>
              <w:rFonts w:ascii="黑体" w:eastAsia="黑体" w:hAnsi="黑体" w:cs="黑体"/>
              <w:sz w:val="21"/>
              <w:szCs w:val="21"/>
            </w:rPr>
          </w:pPr>
          <w:r>
            <w:rPr>
              <w:rFonts w:ascii="黑体" w:eastAsia="黑体" w:hAnsi="黑体" w:cs="黑体" w:hint="eastAsia"/>
              <w:sz w:val="21"/>
              <w:szCs w:val="21"/>
            </w:rPr>
            <w:t>测温库测试内容及测试方法</w:t>
          </w:r>
        </w:p>
        <w:p w14:paraId="29C0C69B" w14:textId="77777777" w:rsidR="007D7FEE" w:rsidRDefault="007D7FEE">
          <w:pPr>
            <w:ind w:firstLine="480"/>
            <w:jc w:val="center"/>
            <w:rPr>
              <w:rFonts w:ascii="黑体" w:eastAsia="黑体" w:hAnsi="宋体" w:cs="Arial"/>
              <w:szCs w:val="21"/>
            </w:rPr>
          </w:pPr>
        </w:p>
      </w:tc>
    </w:tr>
    <w:tr w:rsidR="007D7FEE" w14:paraId="6073958E" w14:textId="77777777">
      <w:trPr>
        <w:trHeight w:hRule="exact" w:val="454"/>
        <w:jc w:val="center"/>
      </w:trPr>
      <w:tc>
        <w:tcPr>
          <w:tcW w:w="312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37C0256" w14:textId="77777777" w:rsidR="007D7FEE" w:rsidRDefault="007D7FEE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  <w:tc>
        <w:tcPr>
          <w:tcW w:w="4273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77267DE" w14:textId="77777777" w:rsidR="007D7FEE" w:rsidRDefault="00000000">
          <w:pPr>
            <w:tabs>
              <w:tab w:val="center" w:pos="2089"/>
            </w:tabs>
            <w:ind w:firstLine="480"/>
            <w:rPr>
              <w:rFonts w:ascii="黑体" w:eastAsia="黑体" w:hAnsi="宋体" w:cs="Arial"/>
              <w:szCs w:val="21"/>
            </w:rPr>
          </w:pPr>
          <w:r>
            <w:rPr>
              <w:rFonts w:ascii="黑体" w:eastAsia="黑体" w:hAnsi="宋体" w:cs="Arial" w:hint="eastAsia"/>
              <w:szCs w:val="21"/>
            </w:rPr>
            <w:t>文件编号：FA01</w:t>
          </w:r>
        </w:p>
      </w:tc>
      <w:tc>
        <w:tcPr>
          <w:tcW w:w="3146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B07AC8E" w14:textId="77777777" w:rsidR="007D7FEE" w:rsidRDefault="007D7FEE">
          <w:pPr>
            <w:ind w:firstLine="480"/>
            <w:rPr>
              <w:rFonts w:ascii="黑体" w:eastAsia="黑体" w:hAnsi="宋体" w:cs="Arial"/>
              <w:szCs w:val="21"/>
            </w:rPr>
          </w:pPr>
        </w:p>
      </w:tc>
    </w:tr>
    <w:tr w:rsidR="007D7FEE" w14:paraId="473659F1" w14:textId="77777777">
      <w:trPr>
        <w:trHeight w:val="363"/>
        <w:jc w:val="center"/>
      </w:trPr>
      <w:tc>
        <w:tcPr>
          <w:tcW w:w="3129" w:type="dxa"/>
          <w:tcBorders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14:paraId="4D3D5DD9" w14:textId="77777777" w:rsidR="007D7FEE" w:rsidRDefault="00000000">
          <w:pPr>
            <w:ind w:firstLineChars="0" w:firstLine="0"/>
            <w:rPr>
              <w:b/>
            </w:rPr>
          </w:pPr>
          <w:r>
            <w:rPr>
              <w:rFonts w:ascii="楷体_GB2312" w:eastAsia="楷体_GB2312" w:cs="楷体_GB2312" w:hint="eastAsia"/>
              <w:b/>
              <w:bCs/>
              <w:color w:val="000000"/>
            </w:rPr>
            <w:t>武汉高德</w:t>
          </w:r>
          <w:proofErr w:type="gramStart"/>
          <w:r>
            <w:rPr>
              <w:rFonts w:ascii="楷体_GB2312" w:eastAsia="楷体_GB2312" w:cs="楷体_GB2312" w:hint="eastAsia"/>
              <w:b/>
              <w:bCs/>
              <w:color w:val="000000"/>
            </w:rPr>
            <w:t>智感科技</w:t>
          </w:r>
          <w:proofErr w:type="gramEnd"/>
          <w:r>
            <w:rPr>
              <w:rFonts w:ascii="楷体_GB2312" w:eastAsia="楷体_GB2312" w:cs="楷体_GB2312" w:hint="eastAsia"/>
              <w:b/>
              <w:bCs/>
              <w:color w:val="000000"/>
            </w:rPr>
            <w:t>有限公司</w:t>
          </w:r>
        </w:p>
      </w:tc>
      <w:tc>
        <w:tcPr>
          <w:tcW w:w="4273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14:paraId="464631F0" w14:textId="77777777" w:rsidR="007D7FEE" w:rsidRDefault="00000000">
          <w:pPr>
            <w:tabs>
              <w:tab w:val="center" w:pos="2089"/>
            </w:tabs>
            <w:ind w:firstLine="480"/>
            <w:rPr>
              <w:rFonts w:ascii="黑体" w:eastAsia="黑体" w:hAnsi="黑体" w:cs="Arial"/>
              <w:szCs w:val="21"/>
            </w:rPr>
          </w:pPr>
          <w:r>
            <w:rPr>
              <w:rFonts w:ascii="黑体" w:eastAsia="黑体" w:hAnsi="黑体" w:cs="Arial" w:hint="eastAsia"/>
              <w:szCs w:val="21"/>
            </w:rPr>
            <w:t>版本/修订：A</w:t>
          </w:r>
          <w:r>
            <w:rPr>
              <w:rFonts w:ascii="黑体" w:eastAsia="黑体" w:hAnsi="黑体" w:cs="Arial"/>
              <w:szCs w:val="21"/>
            </w:rPr>
            <w:t>/</w:t>
          </w:r>
          <w:r>
            <w:rPr>
              <w:rFonts w:ascii="黑体" w:eastAsia="黑体" w:hAnsi="黑体" w:cs="Arial" w:hint="eastAsia"/>
              <w:szCs w:val="21"/>
            </w:rPr>
            <w:t>0</w:t>
          </w:r>
        </w:p>
      </w:tc>
      <w:tc>
        <w:tcPr>
          <w:tcW w:w="3146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14:paraId="0DF69171" w14:textId="77777777" w:rsidR="007D7FEE" w:rsidRDefault="00000000">
          <w:pPr>
            <w:pStyle w:val="a6"/>
            <w:pBdr>
              <w:bottom w:val="none" w:sz="0" w:space="0" w:color="auto"/>
            </w:pBdr>
            <w:ind w:firstLine="396"/>
            <w:jc w:val="left"/>
            <w:rPr>
              <w:rFonts w:ascii="黑体" w:eastAsia="黑体" w:hAnsi="黑体"/>
              <w:spacing w:val="-6"/>
              <w:kern w:val="21"/>
              <w:sz w:val="21"/>
              <w:szCs w:val="21"/>
              <w:lang w:val="en-US"/>
            </w:rPr>
          </w:pPr>
          <w:r>
            <w:rPr>
              <w:rFonts w:ascii="黑体" w:eastAsia="黑体" w:hAnsi="黑体" w:hint="eastAsia"/>
              <w:spacing w:val="-6"/>
              <w:kern w:val="21"/>
              <w:sz w:val="21"/>
              <w:szCs w:val="21"/>
            </w:rPr>
            <w:t xml:space="preserve">第 </w:t>
          </w:r>
          <w:r>
            <w:rPr>
              <w:rFonts w:ascii="黑体" w:eastAsia="黑体" w:hAnsi="黑体"/>
              <w:spacing w:val="-6"/>
              <w:kern w:val="21"/>
              <w:sz w:val="21"/>
              <w:szCs w:val="21"/>
            </w:rPr>
            <w:fldChar w:fldCharType="begin"/>
          </w:r>
          <w:r>
            <w:rPr>
              <w:rFonts w:ascii="黑体" w:eastAsia="黑体" w:hAnsi="黑体"/>
              <w:spacing w:val="-6"/>
              <w:kern w:val="21"/>
              <w:sz w:val="21"/>
              <w:szCs w:val="21"/>
            </w:rPr>
            <w:instrText>PAGE   \* MERGEFORMAT</w:instrText>
          </w:r>
          <w:r>
            <w:rPr>
              <w:rFonts w:ascii="黑体" w:eastAsia="黑体" w:hAnsi="黑体"/>
              <w:spacing w:val="-6"/>
              <w:kern w:val="21"/>
              <w:sz w:val="21"/>
              <w:szCs w:val="21"/>
            </w:rPr>
            <w:fldChar w:fldCharType="separate"/>
          </w:r>
          <w:r>
            <w:rPr>
              <w:rFonts w:ascii="黑体" w:eastAsia="黑体" w:hAnsi="黑体"/>
              <w:spacing w:val="-6"/>
              <w:kern w:val="21"/>
              <w:sz w:val="21"/>
              <w:szCs w:val="21"/>
            </w:rPr>
            <w:t>6</w:t>
          </w:r>
          <w:r>
            <w:rPr>
              <w:rFonts w:ascii="黑体" w:eastAsia="黑体" w:hAnsi="黑体"/>
              <w:spacing w:val="-6"/>
              <w:kern w:val="21"/>
              <w:sz w:val="21"/>
              <w:szCs w:val="21"/>
            </w:rPr>
            <w:fldChar w:fldCharType="end"/>
          </w:r>
          <w:r>
            <w:rPr>
              <w:rFonts w:ascii="黑体" w:eastAsia="黑体" w:hAnsi="黑体"/>
              <w:spacing w:val="-6"/>
              <w:kern w:val="21"/>
              <w:sz w:val="21"/>
              <w:szCs w:val="21"/>
            </w:rPr>
            <w:t xml:space="preserve"> </w:t>
          </w:r>
          <w:r>
            <w:rPr>
              <w:rFonts w:ascii="黑体" w:eastAsia="黑体" w:hAnsi="黑体" w:hint="eastAsia"/>
              <w:spacing w:val="-6"/>
              <w:kern w:val="21"/>
              <w:sz w:val="21"/>
              <w:szCs w:val="21"/>
            </w:rPr>
            <w:t>页 共</w:t>
          </w:r>
          <w:r>
            <w:rPr>
              <w:rFonts w:ascii="黑体" w:eastAsia="黑体" w:hAnsi="黑体" w:hint="eastAsia"/>
              <w:spacing w:val="-6"/>
              <w:kern w:val="21"/>
              <w:sz w:val="21"/>
              <w:szCs w:val="21"/>
              <w:lang w:val="en-US"/>
            </w:rPr>
            <w:t xml:space="preserve"> 5</w:t>
          </w:r>
          <w:r>
            <w:rPr>
              <w:rFonts w:ascii="黑体" w:eastAsia="黑体" w:hAnsi="黑体" w:hint="eastAsia"/>
              <w:spacing w:val="-6"/>
              <w:kern w:val="21"/>
              <w:sz w:val="21"/>
              <w:szCs w:val="21"/>
            </w:rPr>
            <w:t>页</w:t>
          </w:r>
        </w:p>
      </w:tc>
    </w:tr>
  </w:tbl>
  <w:p w14:paraId="0B254DBE" w14:textId="77777777" w:rsidR="007D7FEE" w:rsidRDefault="007D7FEE">
    <w:pPr>
      <w:pStyle w:val="a6"/>
      <w:pBdr>
        <w:bottom w:val="none" w:sz="0" w:space="0" w:color="auto"/>
      </w:pBdr>
      <w:spacing w:line="20" w:lineRule="exact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30CFB" w14:textId="77777777" w:rsidR="007D7FEE" w:rsidRDefault="007D7FEE">
    <w:pPr>
      <w:pStyle w:val="a6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63C744"/>
    <w:multiLevelType w:val="singleLevel"/>
    <w:tmpl w:val="8163C744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0EDADEB"/>
    <w:multiLevelType w:val="singleLevel"/>
    <w:tmpl w:val="A0EDAD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CFF0118E"/>
    <w:multiLevelType w:val="singleLevel"/>
    <w:tmpl w:val="CFF0118E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2B5DACD"/>
    <w:multiLevelType w:val="singleLevel"/>
    <w:tmpl w:val="D2B5DACD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D802B735"/>
    <w:multiLevelType w:val="multilevel"/>
    <w:tmpl w:val="D802B735"/>
    <w:lvl w:ilvl="0">
      <w:start w:val="1"/>
      <w:numFmt w:val="decimal"/>
      <w:suff w:val="nothing"/>
      <w:lvlText w:val="（%1）"/>
      <w:lvlJc w:val="left"/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DB28FFE7"/>
    <w:multiLevelType w:val="singleLevel"/>
    <w:tmpl w:val="DB28FFE7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E42C32C7"/>
    <w:multiLevelType w:val="singleLevel"/>
    <w:tmpl w:val="E42C32C7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E5F3CC34"/>
    <w:multiLevelType w:val="singleLevel"/>
    <w:tmpl w:val="E5F3CC34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F0EDF236"/>
    <w:multiLevelType w:val="multilevel"/>
    <w:tmpl w:val="F0EDF236"/>
    <w:lvl w:ilvl="0">
      <w:start w:val="1"/>
      <w:numFmt w:val="decimal"/>
      <w:pStyle w:val="1"/>
      <w:lvlText w:val="%1"/>
      <w:lvlJc w:val="left"/>
      <w:pPr>
        <w:ind w:left="1992" w:hanging="432"/>
      </w:pPr>
    </w:lvl>
    <w:lvl w:ilvl="1">
      <w:start w:val="1"/>
      <w:numFmt w:val="decimal"/>
      <w:pStyle w:val="2"/>
      <w:lvlText w:val="%1.%2"/>
      <w:lvlJc w:val="left"/>
      <w:pPr>
        <w:ind w:left="567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0E9A69C5"/>
    <w:multiLevelType w:val="multilevel"/>
    <w:tmpl w:val="0E9A69C5"/>
    <w:lvl w:ilvl="0">
      <w:start w:val="1"/>
      <w:numFmt w:val="decimal"/>
      <w:lvlText w:val="%1."/>
      <w:lvlJc w:val="righ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965610"/>
    <w:multiLevelType w:val="singleLevel"/>
    <w:tmpl w:val="2F965610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6B76C102"/>
    <w:multiLevelType w:val="singleLevel"/>
    <w:tmpl w:val="6B76C102"/>
    <w:lvl w:ilvl="0">
      <w:start w:val="1"/>
      <w:numFmt w:val="decimal"/>
      <w:suff w:val="nothing"/>
      <w:lvlText w:val="（%1）"/>
      <w:lvlJc w:val="left"/>
    </w:lvl>
  </w:abstractNum>
  <w:abstractNum w:abstractNumId="12" w15:restartNumberingAfterBreak="0">
    <w:nsid w:val="70CD2C16"/>
    <w:multiLevelType w:val="singleLevel"/>
    <w:tmpl w:val="70CD2C16"/>
    <w:lvl w:ilvl="0">
      <w:start w:val="1"/>
      <w:numFmt w:val="decimal"/>
      <w:suff w:val="nothing"/>
      <w:lvlText w:val="（%1）"/>
      <w:lvlJc w:val="left"/>
    </w:lvl>
  </w:abstractNum>
  <w:abstractNum w:abstractNumId="13" w15:restartNumberingAfterBreak="0">
    <w:nsid w:val="78B065E7"/>
    <w:multiLevelType w:val="singleLevel"/>
    <w:tmpl w:val="78B065E7"/>
    <w:lvl w:ilvl="0">
      <w:start w:val="1"/>
      <w:numFmt w:val="decimal"/>
      <w:suff w:val="nothing"/>
      <w:lvlText w:val="（%1）"/>
      <w:lvlJc w:val="left"/>
    </w:lvl>
  </w:abstractNum>
  <w:num w:numId="1" w16cid:durableId="347416951">
    <w:abstractNumId w:val="8"/>
  </w:num>
  <w:num w:numId="2" w16cid:durableId="502008969">
    <w:abstractNumId w:val="9"/>
  </w:num>
  <w:num w:numId="3" w16cid:durableId="1398238986">
    <w:abstractNumId w:val="3"/>
  </w:num>
  <w:num w:numId="4" w16cid:durableId="89549961">
    <w:abstractNumId w:val="12"/>
  </w:num>
  <w:num w:numId="5" w16cid:durableId="2116629720">
    <w:abstractNumId w:val="11"/>
  </w:num>
  <w:num w:numId="6" w16cid:durableId="1063135912">
    <w:abstractNumId w:val="0"/>
  </w:num>
  <w:num w:numId="7" w16cid:durableId="706835882">
    <w:abstractNumId w:val="5"/>
  </w:num>
  <w:num w:numId="8" w16cid:durableId="970941583">
    <w:abstractNumId w:val="10"/>
  </w:num>
  <w:num w:numId="9" w16cid:durableId="380790836">
    <w:abstractNumId w:val="1"/>
  </w:num>
  <w:num w:numId="10" w16cid:durableId="753015165">
    <w:abstractNumId w:val="13"/>
  </w:num>
  <w:num w:numId="11" w16cid:durableId="33237639">
    <w:abstractNumId w:val="2"/>
  </w:num>
  <w:num w:numId="12" w16cid:durableId="2119055761">
    <w:abstractNumId w:val="7"/>
  </w:num>
  <w:num w:numId="13" w16cid:durableId="633340015">
    <w:abstractNumId w:val="6"/>
  </w:num>
  <w:num w:numId="14" w16cid:durableId="1044866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UwMTAzNGE4YzdkYmQ1YzE0MmVjNmU2Y2U0ZDMyZDMifQ=="/>
  </w:docVars>
  <w:rsids>
    <w:rsidRoot w:val="1BCE4932"/>
    <w:rsid w:val="007D7FEE"/>
    <w:rsid w:val="00CA62B8"/>
    <w:rsid w:val="00E20F32"/>
    <w:rsid w:val="00F430EC"/>
    <w:rsid w:val="030319B9"/>
    <w:rsid w:val="03560ED5"/>
    <w:rsid w:val="0461234F"/>
    <w:rsid w:val="086309AF"/>
    <w:rsid w:val="09EA78BE"/>
    <w:rsid w:val="0A5445BD"/>
    <w:rsid w:val="0BBE28E3"/>
    <w:rsid w:val="0CE21544"/>
    <w:rsid w:val="0D6E4D41"/>
    <w:rsid w:val="0ED53712"/>
    <w:rsid w:val="101E2717"/>
    <w:rsid w:val="113E3FDC"/>
    <w:rsid w:val="11472A59"/>
    <w:rsid w:val="12990BBE"/>
    <w:rsid w:val="134753CA"/>
    <w:rsid w:val="141E0C74"/>
    <w:rsid w:val="144407D7"/>
    <w:rsid w:val="14C82E14"/>
    <w:rsid w:val="171E6DC6"/>
    <w:rsid w:val="1894588E"/>
    <w:rsid w:val="19D107D7"/>
    <w:rsid w:val="1B8847D2"/>
    <w:rsid w:val="1BCE4932"/>
    <w:rsid w:val="1C0E29E3"/>
    <w:rsid w:val="1F207CA7"/>
    <w:rsid w:val="1F3E0F51"/>
    <w:rsid w:val="20B10327"/>
    <w:rsid w:val="21124E15"/>
    <w:rsid w:val="22D45EBC"/>
    <w:rsid w:val="23B62D7C"/>
    <w:rsid w:val="262356BC"/>
    <w:rsid w:val="2696726D"/>
    <w:rsid w:val="2709284B"/>
    <w:rsid w:val="27C40159"/>
    <w:rsid w:val="28452500"/>
    <w:rsid w:val="284D1F2B"/>
    <w:rsid w:val="28E30356"/>
    <w:rsid w:val="292A6C2D"/>
    <w:rsid w:val="29806D6C"/>
    <w:rsid w:val="2BC30210"/>
    <w:rsid w:val="2D003727"/>
    <w:rsid w:val="2D087E61"/>
    <w:rsid w:val="2DCC3457"/>
    <w:rsid w:val="2E1F176D"/>
    <w:rsid w:val="2E221D9E"/>
    <w:rsid w:val="2E740BB5"/>
    <w:rsid w:val="2EC6233F"/>
    <w:rsid w:val="2F4A1D23"/>
    <w:rsid w:val="310E70CF"/>
    <w:rsid w:val="318131F6"/>
    <w:rsid w:val="31F61299"/>
    <w:rsid w:val="32063989"/>
    <w:rsid w:val="34A02734"/>
    <w:rsid w:val="35155921"/>
    <w:rsid w:val="352B6418"/>
    <w:rsid w:val="356E45E1"/>
    <w:rsid w:val="37121381"/>
    <w:rsid w:val="37476959"/>
    <w:rsid w:val="37655C2F"/>
    <w:rsid w:val="391B37FD"/>
    <w:rsid w:val="3A5F1E15"/>
    <w:rsid w:val="3C21415B"/>
    <w:rsid w:val="3C8976C2"/>
    <w:rsid w:val="3E2749E7"/>
    <w:rsid w:val="3E277C36"/>
    <w:rsid w:val="41392DB8"/>
    <w:rsid w:val="42165DE4"/>
    <w:rsid w:val="427921DB"/>
    <w:rsid w:val="42E20E82"/>
    <w:rsid w:val="453749EF"/>
    <w:rsid w:val="48FE4979"/>
    <w:rsid w:val="492423A8"/>
    <w:rsid w:val="498559CA"/>
    <w:rsid w:val="4B716565"/>
    <w:rsid w:val="4BA4616F"/>
    <w:rsid w:val="4C2443E2"/>
    <w:rsid w:val="4DCA6D0B"/>
    <w:rsid w:val="4E3E5D3D"/>
    <w:rsid w:val="4E67395C"/>
    <w:rsid w:val="4F655FAB"/>
    <w:rsid w:val="51F6109E"/>
    <w:rsid w:val="520004B9"/>
    <w:rsid w:val="52A11EF2"/>
    <w:rsid w:val="54A00988"/>
    <w:rsid w:val="54BF0B77"/>
    <w:rsid w:val="54F061B5"/>
    <w:rsid w:val="555452F2"/>
    <w:rsid w:val="555B1970"/>
    <w:rsid w:val="56063E9C"/>
    <w:rsid w:val="566C44B1"/>
    <w:rsid w:val="5975619D"/>
    <w:rsid w:val="5A4B722B"/>
    <w:rsid w:val="5B1650F4"/>
    <w:rsid w:val="5C9B17E3"/>
    <w:rsid w:val="5D2A03EE"/>
    <w:rsid w:val="5FA84406"/>
    <w:rsid w:val="604C2310"/>
    <w:rsid w:val="605F6C3E"/>
    <w:rsid w:val="60717FF2"/>
    <w:rsid w:val="612E4DB4"/>
    <w:rsid w:val="62231FA4"/>
    <w:rsid w:val="623E37F1"/>
    <w:rsid w:val="656211BC"/>
    <w:rsid w:val="6588381D"/>
    <w:rsid w:val="65E07B1B"/>
    <w:rsid w:val="6A0E1EF5"/>
    <w:rsid w:val="6A56596D"/>
    <w:rsid w:val="6AA11D21"/>
    <w:rsid w:val="6AFE179D"/>
    <w:rsid w:val="6B717C72"/>
    <w:rsid w:val="6C136D6D"/>
    <w:rsid w:val="6DDB7D5E"/>
    <w:rsid w:val="6F4E2D3D"/>
    <w:rsid w:val="6FE32856"/>
    <w:rsid w:val="700740BB"/>
    <w:rsid w:val="70B1511F"/>
    <w:rsid w:val="730020B2"/>
    <w:rsid w:val="73F93A12"/>
    <w:rsid w:val="777B5A41"/>
    <w:rsid w:val="78042432"/>
    <w:rsid w:val="782F3180"/>
    <w:rsid w:val="7C013CD1"/>
    <w:rsid w:val="7C5564CF"/>
    <w:rsid w:val="7F60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B1E2A"/>
  <w15:docId w15:val="{43D9EB01-99C2-4954-B45F-9EBC9548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60" w:after="120"/>
      <w:ind w:left="1990" w:firstLineChars="0" w:firstLine="0"/>
      <w:outlineLvl w:val="0"/>
    </w:pPr>
    <w:rPr>
      <w:rFonts w:eastAsia="黑体"/>
      <w:kern w:val="44"/>
      <w:sz w:val="28"/>
    </w:rPr>
  </w:style>
  <w:style w:type="paragraph" w:styleId="2">
    <w:name w:val="heading 2"/>
    <w:basedOn w:val="a"/>
    <w:next w:val="a0"/>
    <w:unhideWhenUsed/>
    <w:qFormat/>
    <w:pPr>
      <w:keepNext/>
      <w:numPr>
        <w:ilvl w:val="1"/>
        <w:numId w:val="1"/>
      </w:numPr>
      <w:adjustRightInd w:val="0"/>
      <w:spacing w:before="120" w:after="120"/>
      <w:ind w:left="0" w:firstLineChars="0" w:firstLine="0"/>
      <w:outlineLvl w:val="1"/>
    </w:pPr>
    <w:rPr>
      <w:rFonts w:ascii="黑体" w:eastAsia="黑体" w:hAnsi="黑体"/>
      <w:bCs/>
      <w:kern w:val="21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120" w:after="120"/>
      <w:ind w:firstLineChars="0"/>
      <w:outlineLvl w:val="2"/>
    </w:pPr>
    <w:rPr>
      <w:b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qFormat/>
    <w:pPr>
      <w:ind w:firstLineChars="100" w:firstLine="420"/>
    </w:pPr>
  </w:style>
  <w:style w:type="paragraph" w:styleId="a4">
    <w:name w:val="Body Text"/>
    <w:basedOn w:val="a"/>
    <w:qFormat/>
    <w:pPr>
      <w:spacing w:after="120"/>
    </w:pPr>
  </w:style>
  <w:style w:type="paragraph" w:styleId="a5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Title"/>
    <w:basedOn w:val="a"/>
    <w:next w:val="a"/>
    <w:qFormat/>
    <w:pPr>
      <w:spacing w:beforeLines="50" w:afterLines="50"/>
      <w:jc w:val="center"/>
      <w:outlineLvl w:val="0"/>
    </w:pPr>
    <w:rPr>
      <w:rFonts w:ascii="黑体" w:eastAsia="黑体" w:hAnsi="Arial" w:cs="Arial"/>
      <w:bCs/>
      <w:sz w:val="44"/>
      <w:szCs w:val="44"/>
    </w:rPr>
  </w:style>
  <w:style w:type="table" w:styleId="a8">
    <w:name w:val="Table Grid"/>
    <w:basedOn w:val="a2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</dc:creator>
  <cp:lastModifiedBy>王文松-互联网</cp:lastModifiedBy>
  <cp:revision>2</cp:revision>
  <cp:lastPrinted>2021-09-23T05:14:00Z</cp:lastPrinted>
  <dcterms:created xsi:type="dcterms:W3CDTF">2021-09-18T01:18:00Z</dcterms:created>
  <dcterms:modified xsi:type="dcterms:W3CDTF">2024-01-04T02:07:00Z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FA060788C68C4B13BA0CF6D89FD24357</vt:lpwstr>
  </property>
</Properties>
</file>