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wmf" ContentType="image/x-w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10.vsd" ContentType="application/vnd.visio"/>
  <Override PartName="/word/embeddings/Microsoft_Visio_2003-2010___11.vsd" ContentType="application/vnd.visio"/>
  <Override PartName="/word/embeddings/Microsoft_Visio_2003-2010___12.vsd" ContentType="application/vnd.visio"/>
  <Override PartName="/word/embeddings/Microsoft_Visio_2003-2010___13.vsd" ContentType="application/vnd.visio"/>
  <Override PartName="/word/embeddings/Microsoft_Visio_2003-2010___14.vsd" ContentType="application/vnd.visio"/>
  <Override PartName="/word/embeddings/Microsoft_Visio_2003-2010___15.vsd" ContentType="application/vnd.visio"/>
  <Override PartName="/word/embeddings/Microsoft_Visio_2003-2010___2.vsd" ContentType="application/vnd.visio"/>
  <Override PartName="/word/embeddings/Microsoft_Visio_2003-2010___3.vsd" ContentType="application/vnd.visio"/>
  <Override PartName="/word/embeddings/Microsoft_Visio_2003-2010___4.vsd" ContentType="application/vnd.visio"/>
  <Override PartName="/word/embeddings/Microsoft_Visio_2003-2010___5.vsd" ContentType="application/vnd.visio"/>
  <Override PartName="/word/embeddings/Microsoft_Visio_2003-2010___6.vsd" ContentType="application/vnd.visio"/>
  <Override PartName="/word/embeddings/Microsoft_Visio_2003-2010___7.vsd" ContentType="application/vnd.visio"/>
  <Override PartName="/word/embeddings/Microsoft_Visio_2003-2010___8.vsd" ContentType="application/vnd.visio"/>
  <Override PartName="/word/embeddings/Microsoft_Visio_2003-2010___9.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9299" w:type="dxa"/>
        <w:jc w:val="center"/>
        <w:tblLayout w:type="fixed"/>
        <w:tblCellMar>
          <w:top w:w="0" w:type="dxa"/>
          <w:left w:w="0" w:type="dxa"/>
          <w:bottom w:w="0" w:type="dxa"/>
          <w:right w:w="0" w:type="dxa"/>
        </w:tblCellMar>
      </w:tblPr>
      <w:tblGrid>
        <w:gridCol w:w="2551"/>
        <w:gridCol w:w="6748"/>
      </w:tblGrid>
      <w:tr w14:paraId="705C0D60">
        <w:tblPrEx>
          <w:tblCellMar>
            <w:top w:w="0" w:type="dxa"/>
            <w:left w:w="0" w:type="dxa"/>
            <w:bottom w:w="0" w:type="dxa"/>
            <w:right w:w="0" w:type="dxa"/>
          </w:tblCellMar>
        </w:tblPrEx>
        <w:trPr>
          <w:trHeight w:val="2835" w:hRule="atLeast"/>
          <w:jc w:val="center"/>
        </w:trPr>
        <w:tc>
          <w:tcPr>
            <w:tcW w:w="9299" w:type="dxa"/>
            <w:gridSpan w:val="2"/>
            <w:vAlign w:val="center"/>
          </w:tcPr>
          <w:p w14:paraId="0E3837E7">
            <w:pPr>
              <w:jc w:val="center"/>
              <w:rPr>
                <w:rFonts w:ascii="黑体" w:eastAsia="黑体"/>
                <w:sz w:val="52"/>
                <w:szCs w:val="52"/>
              </w:rPr>
            </w:pPr>
          </w:p>
        </w:tc>
      </w:tr>
      <w:tr w14:paraId="2313A40F">
        <w:tblPrEx>
          <w:tblCellMar>
            <w:top w:w="0" w:type="dxa"/>
            <w:left w:w="0" w:type="dxa"/>
            <w:bottom w:w="0" w:type="dxa"/>
            <w:right w:w="0" w:type="dxa"/>
          </w:tblCellMar>
        </w:tblPrEx>
        <w:trPr>
          <w:trHeight w:val="2835" w:hRule="atLeast"/>
          <w:jc w:val="center"/>
        </w:trPr>
        <w:tc>
          <w:tcPr>
            <w:tcW w:w="9299" w:type="dxa"/>
            <w:gridSpan w:val="2"/>
          </w:tcPr>
          <w:p w14:paraId="292FD186">
            <w:pPr>
              <w:jc w:val="center"/>
              <w:rPr>
                <w:rFonts w:ascii="黑体" w:eastAsia="黑体"/>
                <w:sz w:val="52"/>
                <w:szCs w:val="52"/>
              </w:rPr>
            </w:pPr>
            <w:r>
              <w:rPr>
                <w:rFonts w:hint="eastAsia" w:ascii="黑体" w:eastAsia="黑体"/>
                <w:sz w:val="52"/>
                <w:szCs w:val="52"/>
              </w:rPr>
              <w:t>ASIC2.0非制冷红外成像算法说明</w:t>
            </w:r>
          </w:p>
          <w:p w14:paraId="4FBA0224">
            <w:pPr>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（共31</w:t>
            </w:r>
            <w:r>
              <w:rPr>
                <w:rFonts w:asciiTheme="minorEastAsia" w:hAnsiTheme="minorEastAsia" w:eastAsiaTheme="minorEastAsia"/>
                <w:sz w:val="28"/>
                <w:szCs w:val="28"/>
              </w:rPr>
              <w:t>页）</w:t>
            </w:r>
          </w:p>
        </w:tc>
      </w:tr>
      <w:tr w14:paraId="09B71225">
        <w:tblPrEx>
          <w:tblCellMar>
            <w:top w:w="0" w:type="dxa"/>
            <w:left w:w="0" w:type="dxa"/>
            <w:bottom w:w="0" w:type="dxa"/>
            <w:right w:w="0" w:type="dxa"/>
          </w:tblCellMar>
        </w:tblPrEx>
        <w:trPr>
          <w:trHeight w:val="567" w:hRule="exact"/>
          <w:jc w:val="center"/>
        </w:trPr>
        <w:tc>
          <w:tcPr>
            <w:tcW w:w="9299" w:type="dxa"/>
            <w:gridSpan w:val="2"/>
            <w:vAlign w:val="center"/>
          </w:tcPr>
          <w:p w14:paraId="66A633AE">
            <w:pPr>
              <w:jc w:val="center"/>
              <w:rPr>
                <w:sz w:val="30"/>
                <w:szCs w:val="30"/>
              </w:rPr>
            </w:pPr>
          </w:p>
        </w:tc>
      </w:tr>
      <w:tr w14:paraId="6D068D13">
        <w:tblPrEx>
          <w:tblCellMar>
            <w:top w:w="0" w:type="dxa"/>
            <w:left w:w="0" w:type="dxa"/>
            <w:bottom w:w="0" w:type="dxa"/>
            <w:right w:w="0" w:type="dxa"/>
          </w:tblCellMar>
        </w:tblPrEx>
        <w:trPr>
          <w:trHeight w:val="2835" w:hRule="atLeast"/>
          <w:jc w:val="center"/>
        </w:trPr>
        <w:tc>
          <w:tcPr>
            <w:tcW w:w="9299" w:type="dxa"/>
            <w:gridSpan w:val="2"/>
            <w:vAlign w:val="center"/>
          </w:tcPr>
          <w:p w14:paraId="02DB6D3E">
            <w:pPr>
              <w:jc w:val="center"/>
              <w:rPr>
                <w:rFonts w:ascii="黑体" w:eastAsia="黑体"/>
                <w:sz w:val="30"/>
                <w:szCs w:val="30"/>
              </w:rPr>
            </w:pPr>
          </w:p>
        </w:tc>
      </w:tr>
      <w:tr w14:paraId="0EA7C51B">
        <w:tblPrEx>
          <w:tblCellMar>
            <w:top w:w="0" w:type="dxa"/>
            <w:left w:w="0" w:type="dxa"/>
            <w:bottom w:w="0" w:type="dxa"/>
            <w:right w:w="0" w:type="dxa"/>
          </w:tblCellMar>
        </w:tblPrEx>
        <w:trPr>
          <w:gridAfter w:val="1"/>
          <w:wAfter w:w="6748" w:type="dxa"/>
          <w:trHeight w:val="567" w:hRule="exact"/>
          <w:jc w:val="center"/>
        </w:trPr>
        <w:tc>
          <w:tcPr>
            <w:tcW w:w="2551" w:type="dxa"/>
            <w:vAlign w:val="center"/>
          </w:tcPr>
          <w:p w14:paraId="2F65953E">
            <w:pPr>
              <w:jc w:val="center"/>
              <w:rPr>
                <w:sz w:val="24"/>
              </w:rPr>
            </w:pPr>
          </w:p>
        </w:tc>
      </w:tr>
      <w:tr w14:paraId="4741C800">
        <w:tblPrEx>
          <w:tblCellMar>
            <w:top w:w="0" w:type="dxa"/>
            <w:left w:w="0" w:type="dxa"/>
            <w:bottom w:w="0" w:type="dxa"/>
            <w:right w:w="0" w:type="dxa"/>
          </w:tblCellMar>
        </w:tblPrEx>
        <w:trPr>
          <w:gridAfter w:val="1"/>
          <w:wAfter w:w="6748" w:type="dxa"/>
          <w:trHeight w:val="567" w:hRule="exact"/>
          <w:jc w:val="center"/>
        </w:trPr>
        <w:tc>
          <w:tcPr>
            <w:tcW w:w="2551" w:type="dxa"/>
            <w:vAlign w:val="center"/>
          </w:tcPr>
          <w:p w14:paraId="086B226F">
            <w:pPr>
              <w:jc w:val="center"/>
              <w:rPr>
                <w:sz w:val="24"/>
              </w:rPr>
            </w:pPr>
          </w:p>
        </w:tc>
      </w:tr>
    </w:tbl>
    <w:p w14:paraId="7CDBFE66">
      <w:pPr>
        <w:spacing w:before="156" w:beforeLines="50" w:after="156" w:afterLines="50" w:line="600" w:lineRule="exact"/>
        <w:jc w:val="center"/>
        <w:rPr>
          <w:rFonts w:ascii="黑体" w:eastAsia="黑体" w:cs="Arial"/>
          <w:bCs/>
          <w:sz w:val="32"/>
        </w:rPr>
      </w:pPr>
    </w:p>
    <w:p w14:paraId="7E6C4A5E">
      <w:pPr>
        <w:spacing w:before="156" w:beforeLines="50" w:after="156" w:afterLines="50" w:line="600" w:lineRule="exact"/>
        <w:jc w:val="center"/>
        <w:rPr>
          <w:rFonts w:ascii="黑体" w:eastAsia="黑体" w:cs="Arial"/>
          <w:bCs/>
          <w:sz w:val="28"/>
          <w:szCs w:val="28"/>
        </w:rPr>
      </w:pPr>
      <w:r>
        <w:rPr>
          <w:rFonts w:hint="eastAsia" w:ascii="黑体" w:eastAsia="黑体" w:cs="Arial"/>
          <w:bCs/>
          <w:sz w:val="28"/>
          <w:szCs w:val="28"/>
        </w:rPr>
        <w:t>武汉高德红外股份有限公司</w:t>
      </w:r>
    </w:p>
    <w:p w14:paraId="108093EB">
      <w:pPr>
        <w:jc w:val="center"/>
        <w:rPr>
          <w:sz w:val="28"/>
          <w:szCs w:val="28"/>
        </w:rPr>
      </w:pPr>
      <w:r>
        <w:rPr>
          <w:rFonts w:hint="eastAsia" w:ascii="黑体" w:eastAsia="黑体" w:cs="Arial"/>
          <w:bCs/>
          <w:sz w:val="28"/>
          <w:szCs w:val="28"/>
        </w:rPr>
        <w:t>二〇一八年三月</w:t>
      </w:r>
    </w:p>
    <w:tbl>
      <w:tblPr>
        <w:tblStyle w:val="36"/>
        <w:tblpPr w:leftFromText="180" w:rightFromText="180" w:vertAnchor="page" w:horzAnchor="page" w:tblpX="1768" w:tblpY="3136"/>
        <w:tblW w:w="79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7"/>
        <w:gridCol w:w="2551"/>
        <w:gridCol w:w="1418"/>
        <w:gridCol w:w="2551"/>
      </w:tblGrid>
      <w:tr w14:paraId="27054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4" w:hRule="atLeast"/>
        </w:trPr>
        <w:tc>
          <w:tcPr>
            <w:tcW w:w="1417" w:type="dxa"/>
            <w:vAlign w:val="bottom"/>
          </w:tcPr>
          <w:p w14:paraId="679B4BCA">
            <w:pPr>
              <w:jc w:val="right"/>
              <w:rPr>
                <w:rFonts w:ascii="黑体" w:eastAsia="黑体"/>
                <w:sz w:val="32"/>
                <w:szCs w:val="32"/>
              </w:rPr>
            </w:pPr>
            <w:r>
              <w:rPr>
                <w:rFonts w:hint="eastAsia" w:ascii="黑体" w:eastAsia="黑体"/>
                <w:bCs/>
                <w:sz w:val="32"/>
                <w:szCs w:val="32"/>
              </w:rPr>
              <w:t>编写</w:t>
            </w:r>
            <w:r>
              <w:rPr>
                <w:rFonts w:hint="eastAsia" w:ascii="黑体" w:eastAsia="黑体"/>
                <w:b/>
                <w:bCs/>
                <w:sz w:val="32"/>
                <w:szCs w:val="32"/>
              </w:rPr>
              <w:t>：</w:t>
            </w:r>
          </w:p>
        </w:tc>
        <w:tc>
          <w:tcPr>
            <w:tcW w:w="2551" w:type="dxa"/>
            <w:tcBorders>
              <w:bottom w:val="single" w:color="auto" w:sz="4" w:space="0"/>
            </w:tcBorders>
            <w:vAlign w:val="bottom"/>
          </w:tcPr>
          <w:p w14:paraId="7AA66CDC">
            <w:pPr>
              <w:jc w:val="center"/>
              <w:rPr>
                <w:rFonts w:ascii="黑体" w:eastAsia="黑体"/>
                <w:sz w:val="32"/>
                <w:szCs w:val="32"/>
              </w:rPr>
            </w:pPr>
            <w:r>
              <w:rPr>
                <w:rFonts w:hint="eastAsia" w:ascii="黑体" w:eastAsia="黑体"/>
                <w:sz w:val="32"/>
                <w:szCs w:val="32"/>
              </w:rPr>
              <w:t>陈静</w:t>
            </w:r>
          </w:p>
        </w:tc>
        <w:tc>
          <w:tcPr>
            <w:tcW w:w="1418" w:type="dxa"/>
            <w:vAlign w:val="bottom"/>
          </w:tcPr>
          <w:p w14:paraId="7321A031">
            <w:pPr>
              <w:jc w:val="right"/>
              <w:rPr>
                <w:rFonts w:ascii="黑体" w:eastAsia="黑体"/>
                <w:sz w:val="32"/>
                <w:szCs w:val="32"/>
              </w:rPr>
            </w:pPr>
            <w:r>
              <w:rPr>
                <w:rFonts w:hint="eastAsia" w:ascii="黑体" w:eastAsia="黑体"/>
                <w:bCs/>
                <w:sz w:val="32"/>
                <w:szCs w:val="32"/>
              </w:rPr>
              <w:t>日期：</w:t>
            </w:r>
          </w:p>
        </w:tc>
        <w:tc>
          <w:tcPr>
            <w:tcW w:w="2551" w:type="dxa"/>
            <w:tcBorders>
              <w:bottom w:val="single" w:color="auto" w:sz="4" w:space="0"/>
            </w:tcBorders>
            <w:vAlign w:val="bottom"/>
          </w:tcPr>
          <w:p w14:paraId="0859DC73">
            <w:pPr>
              <w:jc w:val="center"/>
              <w:rPr>
                <w:rFonts w:ascii="黑体" w:eastAsia="黑体"/>
                <w:sz w:val="32"/>
                <w:szCs w:val="32"/>
              </w:rPr>
            </w:pPr>
            <w:r>
              <w:rPr>
                <w:rFonts w:hint="eastAsia" w:ascii="黑体" w:eastAsia="黑体"/>
                <w:sz w:val="32"/>
                <w:szCs w:val="32"/>
              </w:rPr>
              <w:t>20180312</w:t>
            </w:r>
          </w:p>
        </w:tc>
      </w:tr>
      <w:tr w14:paraId="4A1EF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4" w:hRule="atLeast"/>
        </w:trPr>
        <w:tc>
          <w:tcPr>
            <w:tcW w:w="1417" w:type="dxa"/>
            <w:vAlign w:val="bottom"/>
          </w:tcPr>
          <w:p w14:paraId="3A592B8A">
            <w:pPr>
              <w:jc w:val="right"/>
              <w:rPr>
                <w:rFonts w:ascii="黑体" w:eastAsia="黑体"/>
                <w:sz w:val="32"/>
                <w:szCs w:val="32"/>
              </w:rPr>
            </w:pPr>
            <w:r>
              <w:rPr>
                <w:rFonts w:hint="eastAsia" w:ascii="黑体" w:eastAsia="黑体"/>
                <w:bCs/>
                <w:sz w:val="32"/>
                <w:szCs w:val="32"/>
              </w:rPr>
              <w:t>校对</w:t>
            </w:r>
            <w:r>
              <w:rPr>
                <w:rFonts w:hint="eastAsia" w:ascii="黑体" w:eastAsia="黑体"/>
                <w:b/>
                <w:bCs/>
                <w:sz w:val="32"/>
                <w:szCs w:val="32"/>
              </w:rPr>
              <w:t>：</w:t>
            </w:r>
          </w:p>
        </w:tc>
        <w:tc>
          <w:tcPr>
            <w:tcW w:w="2551" w:type="dxa"/>
            <w:tcBorders>
              <w:top w:val="single" w:color="auto" w:sz="4" w:space="0"/>
              <w:bottom w:val="single" w:color="auto" w:sz="4" w:space="0"/>
            </w:tcBorders>
            <w:vAlign w:val="bottom"/>
          </w:tcPr>
          <w:p w14:paraId="740952B8">
            <w:pPr>
              <w:rPr>
                <w:rFonts w:ascii="黑体" w:eastAsia="黑体"/>
                <w:sz w:val="32"/>
                <w:szCs w:val="32"/>
              </w:rPr>
            </w:pPr>
          </w:p>
        </w:tc>
        <w:tc>
          <w:tcPr>
            <w:tcW w:w="1418" w:type="dxa"/>
            <w:vAlign w:val="bottom"/>
          </w:tcPr>
          <w:p w14:paraId="38B8418C">
            <w:pPr>
              <w:jc w:val="right"/>
              <w:rPr>
                <w:rFonts w:ascii="黑体" w:eastAsia="黑体"/>
                <w:sz w:val="32"/>
                <w:szCs w:val="32"/>
              </w:rPr>
            </w:pPr>
            <w:r>
              <w:rPr>
                <w:rFonts w:hint="eastAsia" w:ascii="黑体" w:eastAsia="黑体"/>
                <w:bCs/>
                <w:sz w:val="32"/>
                <w:szCs w:val="32"/>
              </w:rPr>
              <w:t>日期：</w:t>
            </w:r>
          </w:p>
        </w:tc>
        <w:tc>
          <w:tcPr>
            <w:tcW w:w="2551" w:type="dxa"/>
            <w:tcBorders>
              <w:top w:val="single" w:color="auto" w:sz="4" w:space="0"/>
              <w:bottom w:val="single" w:color="auto" w:sz="4" w:space="0"/>
            </w:tcBorders>
            <w:vAlign w:val="bottom"/>
          </w:tcPr>
          <w:p w14:paraId="29CB5BE1">
            <w:pPr>
              <w:rPr>
                <w:rFonts w:ascii="黑体" w:eastAsia="黑体"/>
                <w:sz w:val="32"/>
                <w:szCs w:val="32"/>
              </w:rPr>
            </w:pPr>
          </w:p>
        </w:tc>
      </w:tr>
      <w:tr w14:paraId="50F0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4" w:hRule="atLeast"/>
        </w:trPr>
        <w:tc>
          <w:tcPr>
            <w:tcW w:w="1417" w:type="dxa"/>
            <w:vAlign w:val="bottom"/>
          </w:tcPr>
          <w:p w14:paraId="485BDAA5">
            <w:pPr>
              <w:jc w:val="right"/>
              <w:rPr>
                <w:rFonts w:ascii="黑体" w:eastAsia="黑体"/>
                <w:sz w:val="32"/>
                <w:szCs w:val="32"/>
              </w:rPr>
            </w:pPr>
            <w:r>
              <w:rPr>
                <w:rFonts w:hint="eastAsia" w:ascii="黑体" w:eastAsia="黑体"/>
                <w:bCs/>
                <w:sz w:val="32"/>
                <w:szCs w:val="32"/>
              </w:rPr>
              <w:t>审核</w:t>
            </w:r>
            <w:r>
              <w:rPr>
                <w:rFonts w:hint="eastAsia" w:ascii="黑体" w:eastAsia="黑体"/>
                <w:b/>
                <w:bCs/>
                <w:sz w:val="32"/>
                <w:szCs w:val="32"/>
              </w:rPr>
              <w:t>：</w:t>
            </w:r>
          </w:p>
        </w:tc>
        <w:tc>
          <w:tcPr>
            <w:tcW w:w="2551" w:type="dxa"/>
            <w:tcBorders>
              <w:top w:val="single" w:color="auto" w:sz="4" w:space="0"/>
              <w:bottom w:val="single" w:color="auto" w:sz="4" w:space="0"/>
            </w:tcBorders>
            <w:vAlign w:val="bottom"/>
          </w:tcPr>
          <w:p w14:paraId="7EF8F606">
            <w:pPr>
              <w:rPr>
                <w:rFonts w:ascii="黑体" w:eastAsia="黑体"/>
                <w:sz w:val="32"/>
                <w:szCs w:val="32"/>
              </w:rPr>
            </w:pPr>
          </w:p>
        </w:tc>
        <w:tc>
          <w:tcPr>
            <w:tcW w:w="1418" w:type="dxa"/>
            <w:vAlign w:val="bottom"/>
          </w:tcPr>
          <w:p w14:paraId="2A4DA860">
            <w:pPr>
              <w:jc w:val="right"/>
              <w:rPr>
                <w:rFonts w:ascii="黑体" w:eastAsia="黑体"/>
                <w:sz w:val="32"/>
                <w:szCs w:val="32"/>
              </w:rPr>
            </w:pPr>
            <w:r>
              <w:rPr>
                <w:rFonts w:hint="eastAsia" w:ascii="黑体" w:eastAsia="黑体"/>
                <w:bCs/>
                <w:sz w:val="32"/>
                <w:szCs w:val="32"/>
              </w:rPr>
              <w:t>日期：</w:t>
            </w:r>
          </w:p>
        </w:tc>
        <w:tc>
          <w:tcPr>
            <w:tcW w:w="2551" w:type="dxa"/>
            <w:tcBorders>
              <w:top w:val="single" w:color="auto" w:sz="4" w:space="0"/>
              <w:bottom w:val="single" w:color="auto" w:sz="4" w:space="0"/>
            </w:tcBorders>
            <w:vAlign w:val="bottom"/>
          </w:tcPr>
          <w:p w14:paraId="4F34AB9A">
            <w:pPr>
              <w:rPr>
                <w:rFonts w:ascii="黑体" w:eastAsia="黑体"/>
                <w:sz w:val="32"/>
                <w:szCs w:val="32"/>
              </w:rPr>
            </w:pPr>
          </w:p>
        </w:tc>
      </w:tr>
      <w:tr w14:paraId="5A3AF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4" w:hRule="atLeast"/>
        </w:trPr>
        <w:tc>
          <w:tcPr>
            <w:tcW w:w="1417" w:type="dxa"/>
            <w:vAlign w:val="bottom"/>
          </w:tcPr>
          <w:p w14:paraId="7419D290">
            <w:pPr>
              <w:jc w:val="right"/>
              <w:rPr>
                <w:rFonts w:ascii="黑体" w:eastAsia="黑体"/>
                <w:sz w:val="32"/>
                <w:szCs w:val="32"/>
              </w:rPr>
            </w:pPr>
            <w:r>
              <w:rPr>
                <w:rFonts w:hint="eastAsia" w:ascii="黑体" w:eastAsia="黑体"/>
                <w:bCs/>
                <w:sz w:val="32"/>
                <w:szCs w:val="32"/>
              </w:rPr>
              <w:t>会签</w:t>
            </w:r>
            <w:r>
              <w:rPr>
                <w:rFonts w:hint="eastAsia" w:ascii="黑体" w:eastAsia="黑体"/>
                <w:b/>
                <w:bCs/>
                <w:sz w:val="32"/>
                <w:szCs w:val="32"/>
              </w:rPr>
              <w:t>：</w:t>
            </w:r>
          </w:p>
        </w:tc>
        <w:tc>
          <w:tcPr>
            <w:tcW w:w="2551" w:type="dxa"/>
            <w:tcBorders>
              <w:top w:val="single" w:color="auto" w:sz="4" w:space="0"/>
              <w:bottom w:val="single" w:color="auto" w:sz="4" w:space="0"/>
            </w:tcBorders>
            <w:vAlign w:val="bottom"/>
          </w:tcPr>
          <w:p w14:paraId="0DBBD46B">
            <w:pPr>
              <w:rPr>
                <w:rFonts w:ascii="黑体" w:eastAsia="黑体"/>
                <w:sz w:val="32"/>
                <w:szCs w:val="32"/>
              </w:rPr>
            </w:pPr>
          </w:p>
        </w:tc>
        <w:tc>
          <w:tcPr>
            <w:tcW w:w="1418" w:type="dxa"/>
            <w:vAlign w:val="bottom"/>
          </w:tcPr>
          <w:p w14:paraId="0EB18D43">
            <w:pPr>
              <w:jc w:val="right"/>
              <w:rPr>
                <w:rFonts w:ascii="黑体" w:eastAsia="黑体"/>
                <w:sz w:val="32"/>
                <w:szCs w:val="32"/>
              </w:rPr>
            </w:pPr>
            <w:r>
              <w:rPr>
                <w:rFonts w:hint="eastAsia" w:ascii="黑体" w:eastAsia="黑体"/>
                <w:bCs/>
                <w:sz w:val="32"/>
                <w:szCs w:val="32"/>
              </w:rPr>
              <w:t>日期：</w:t>
            </w:r>
          </w:p>
        </w:tc>
        <w:tc>
          <w:tcPr>
            <w:tcW w:w="2551" w:type="dxa"/>
            <w:tcBorders>
              <w:top w:val="single" w:color="auto" w:sz="4" w:space="0"/>
              <w:bottom w:val="single" w:color="auto" w:sz="4" w:space="0"/>
            </w:tcBorders>
            <w:vAlign w:val="bottom"/>
          </w:tcPr>
          <w:p w14:paraId="42BE809B">
            <w:pPr>
              <w:rPr>
                <w:rFonts w:ascii="黑体" w:eastAsia="黑体"/>
                <w:sz w:val="32"/>
                <w:szCs w:val="32"/>
              </w:rPr>
            </w:pPr>
          </w:p>
        </w:tc>
      </w:tr>
      <w:tr w14:paraId="20ADB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4" w:hRule="atLeast"/>
        </w:trPr>
        <w:tc>
          <w:tcPr>
            <w:tcW w:w="1417" w:type="dxa"/>
            <w:vAlign w:val="bottom"/>
          </w:tcPr>
          <w:p w14:paraId="7E83B47F">
            <w:pPr>
              <w:jc w:val="right"/>
              <w:rPr>
                <w:rFonts w:ascii="黑体" w:eastAsia="黑体"/>
                <w:sz w:val="32"/>
                <w:szCs w:val="32"/>
              </w:rPr>
            </w:pPr>
            <w:r>
              <w:rPr>
                <w:rFonts w:hint="eastAsia" w:ascii="黑体" w:eastAsia="黑体"/>
                <w:bCs/>
                <w:sz w:val="32"/>
                <w:szCs w:val="32"/>
              </w:rPr>
              <w:t>标审</w:t>
            </w:r>
            <w:r>
              <w:rPr>
                <w:rFonts w:hint="eastAsia" w:ascii="黑体" w:eastAsia="黑体"/>
                <w:b/>
                <w:bCs/>
                <w:sz w:val="32"/>
                <w:szCs w:val="32"/>
              </w:rPr>
              <w:t>：</w:t>
            </w:r>
          </w:p>
        </w:tc>
        <w:tc>
          <w:tcPr>
            <w:tcW w:w="2551" w:type="dxa"/>
            <w:tcBorders>
              <w:top w:val="single" w:color="auto" w:sz="4" w:space="0"/>
              <w:bottom w:val="single" w:color="auto" w:sz="4" w:space="0"/>
            </w:tcBorders>
            <w:vAlign w:val="bottom"/>
          </w:tcPr>
          <w:p w14:paraId="07716C06">
            <w:pPr>
              <w:rPr>
                <w:rFonts w:ascii="黑体" w:eastAsia="黑体"/>
                <w:sz w:val="32"/>
                <w:szCs w:val="32"/>
              </w:rPr>
            </w:pPr>
          </w:p>
        </w:tc>
        <w:tc>
          <w:tcPr>
            <w:tcW w:w="1418" w:type="dxa"/>
            <w:vAlign w:val="bottom"/>
          </w:tcPr>
          <w:p w14:paraId="2D5E5CF2">
            <w:pPr>
              <w:jc w:val="right"/>
              <w:rPr>
                <w:rFonts w:ascii="黑体" w:eastAsia="黑体"/>
                <w:sz w:val="32"/>
                <w:szCs w:val="32"/>
              </w:rPr>
            </w:pPr>
            <w:r>
              <w:rPr>
                <w:rFonts w:hint="eastAsia" w:ascii="黑体" w:eastAsia="黑体"/>
                <w:bCs/>
                <w:sz w:val="32"/>
                <w:szCs w:val="32"/>
              </w:rPr>
              <w:t>日期：</w:t>
            </w:r>
          </w:p>
        </w:tc>
        <w:tc>
          <w:tcPr>
            <w:tcW w:w="2551" w:type="dxa"/>
            <w:tcBorders>
              <w:top w:val="single" w:color="auto" w:sz="4" w:space="0"/>
              <w:bottom w:val="single" w:color="auto" w:sz="4" w:space="0"/>
            </w:tcBorders>
            <w:vAlign w:val="bottom"/>
          </w:tcPr>
          <w:p w14:paraId="4D2F736B">
            <w:pPr>
              <w:rPr>
                <w:rFonts w:ascii="黑体" w:eastAsia="黑体"/>
                <w:sz w:val="32"/>
                <w:szCs w:val="32"/>
              </w:rPr>
            </w:pPr>
          </w:p>
        </w:tc>
      </w:tr>
      <w:tr w14:paraId="587A0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4" w:hRule="atLeast"/>
        </w:trPr>
        <w:tc>
          <w:tcPr>
            <w:tcW w:w="1417" w:type="dxa"/>
            <w:vAlign w:val="bottom"/>
          </w:tcPr>
          <w:p w14:paraId="33FAE0CC">
            <w:pPr>
              <w:jc w:val="right"/>
              <w:rPr>
                <w:rFonts w:ascii="黑体" w:eastAsia="黑体"/>
                <w:sz w:val="32"/>
                <w:szCs w:val="32"/>
              </w:rPr>
            </w:pPr>
            <w:r>
              <w:rPr>
                <w:rFonts w:hint="eastAsia" w:ascii="黑体" w:eastAsia="黑体"/>
                <w:bCs/>
                <w:sz w:val="32"/>
                <w:szCs w:val="32"/>
              </w:rPr>
              <w:t>批准</w:t>
            </w:r>
            <w:r>
              <w:rPr>
                <w:rFonts w:hint="eastAsia" w:ascii="黑体" w:eastAsia="黑体"/>
                <w:b/>
                <w:bCs/>
                <w:sz w:val="32"/>
                <w:szCs w:val="32"/>
              </w:rPr>
              <w:t>：</w:t>
            </w:r>
          </w:p>
        </w:tc>
        <w:tc>
          <w:tcPr>
            <w:tcW w:w="2551" w:type="dxa"/>
            <w:tcBorders>
              <w:top w:val="single" w:color="auto" w:sz="4" w:space="0"/>
              <w:bottom w:val="single" w:color="auto" w:sz="4" w:space="0"/>
            </w:tcBorders>
            <w:vAlign w:val="bottom"/>
          </w:tcPr>
          <w:p w14:paraId="6D6F06D0">
            <w:pPr>
              <w:rPr>
                <w:rFonts w:ascii="黑体" w:eastAsia="黑体"/>
                <w:sz w:val="32"/>
                <w:szCs w:val="32"/>
              </w:rPr>
            </w:pPr>
          </w:p>
        </w:tc>
        <w:tc>
          <w:tcPr>
            <w:tcW w:w="1418" w:type="dxa"/>
            <w:vAlign w:val="bottom"/>
          </w:tcPr>
          <w:p w14:paraId="332C06C1">
            <w:pPr>
              <w:jc w:val="right"/>
              <w:rPr>
                <w:rFonts w:ascii="黑体" w:eastAsia="黑体"/>
                <w:sz w:val="32"/>
                <w:szCs w:val="32"/>
              </w:rPr>
            </w:pPr>
            <w:r>
              <w:rPr>
                <w:rFonts w:hint="eastAsia" w:ascii="黑体" w:eastAsia="黑体"/>
                <w:bCs/>
                <w:sz w:val="32"/>
                <w:szCs w:val="32"/>
              </w:rPr>
              <w:t>日期：</w:t>
            </w:r>
          </w:p>
        </w:tc>
        <w:tc>
          <w:tcPr>
            <w:tcW w:w="2551" w:type="dxa"/>
            <w:tcBorders>
              <w:top w:val="single" w:color="auto" w:sz="4" w:space="0"/>
              <w:bottom w:val="single" w:color="auto" w:sz="4" w:space="0"/>
            </w:tcBorders>
            <w:vAlign w:val="bottom"/>
          </w:tcPr>
          <w:p w14:paraId="304220E8">
            <w:pPr>
              <w:rPr>
                <w:rFonts w:ascii="黑体" w:eastAsia="黑体"/>
                <w:sz w:val="32"/>
                <w:szCs w:val="32"/>
              </w:rPr>
            </w:pPr>
          </w:p>
        </w:tc>
      </w:tr>
    </w:tbl>
    <w:p w14:paraId="193806DF">
      <w:pPr>
        <w:sectPr>
          <w:headerReference r:id="rId4" w:type="first"/>
          <w:footerReference r:id="rId6" w:type="first"/>
          <w:headerReference r:id="rId3" w:type="default"/>
          <w:footerReference r:id="rId5" w:type="default"/>
          <w:pgSz w:w="11906" w:h="16838"/>
          <w:pgMar w:top="1418" w:right="1418" w:bottom="1418" w:left="1418" w:header="680" w:footer="680" w:gutter="0"/>
          <w:pgBorders w:offsetFrom="page">
            <w:top w:val="double" w:color="auto" w:sz="12" w:space="31"/>
            <w:left w:val="double" w:color="auto" w:sz="12" w:space="31"/>
            <w:bottom w:val="double" w:color="auto" w:sz="12" w:space="31"/>
            <w:right w:val="double" w:color="auto" w:sz="12" w:space="31"/>
          </w:pgBorders>
          <w:pgNumType w:start="1"/>
          <w:cols w:space="425" w:num="1"/>
          <w:docGrid w:type="lines" w:linePitch="312" w:charSpace="0"/>
        </w:sectPr>
      </w:pPr>
    </w:p>
    <w:sdt>
      <w:sdtPr>
        <w:rPr>
          <w:szCs w:val="21"/>
          <w:lang w:val="zh-CN"/>
        </w:rPr>
        <w:id w:val="8555777"/>
      </w:sdtPr>
      <w:sdtEndPr>
        <w:rPr>
          <w:szCs w:val="21"/>
          <w:lang w:val="en-US"/>
        </w:rPr>
      </w:sdtEndPr>
      <w:sdtContent>
        <w:p w14:paraId="0478B3E8">
          <w:pPr>
            <w:pStyle w:val="25"/>
            <w:spacing w:line="360" w:lineRule="auto"/>
          </w:pPr>
          <w:r>
            <w:rPr>
              <w:rFonts w:hint="eastAsia" w:ascii="黑体" w:eastAsia="黑体"/>
              <w:sz w:val="32"/>
              <w:szCs w:val="32"/>
            </w:rPr>
            <w:t>目次</w:t>
          </w:r>
          <w:r>
            <w:rPr>
              <w:rFonts w:hint="eastAsia" w:ascii="黑体" w:eastAsia="黑体" w:hAnsiTheme="minorHAnsi" w:cstheme="minorBidi"/>
              <w:sz w:val="32"/>
              <w:szCs w:val="32"/>
            </w:rPr>
            <w:fldChar w:fldCharType="begin"/>
          </w:r>
          <w:r>
            <w:rPr>
              <w:rFonts w:hint="eastAsia" w:ascii="黑体" w:eastAsia="黑体" w:hAnsiTheme="minorHAnsi" w:cstheme="minorBidi"/>
              <w:sz w:val="32"/>
              <w:szCs w:val="32"/>
            </w:rPr>
            <w:instrText xml:space="preserve"> TOC \o "1-3" \h \z \u </w:instrText>
          </w:r>
          <w:r>
            <w:rPr>
              <w:rFonts w:hint="eastAsia" w:ascii="黑体" w:eastAsia="黑体" w:hAnsiTheme="minorHAnsi" w:cstheme="minorBidi"/>
              <w:sz w:val="32"/>
              <w:szCs w:val="32"/>
            </w:rPr>
            <w:fldChar w:fldCharType="separate"/>
          </w:r>
        </w:p>
        <w:p w14:paraId="4EC622EE">
          <w:pPr>
            <w:pStyle w:val="25"/>
            <w:rPr>
              <w:rFonts w:asciiTheme="minorHAnsi" w:hAnsiTheme="minorHAnsi" w:eastAsiaTheme="minorEastAsia" w:cstheme="minorBidi"/>
              <w:szCs w:val="22"/>
            </w:rPr>
          </w:pPr>
          <w:r>
            <w:fldChar w:fldCharType="begin"/>
          </w:r>
          <w:r>
            <w:instrText xml:space="preserve"> HYPERLINK \l "_Toc453155118" </w:instrText>
          </w:r>
          <w:r>
            <w:fldChar w:fldCharType="separate"/>
          </w:r>
          <w:r>
            <w:rPr>
              <w:rStyle w:val="38"/>
            </w:rPr>
            <w:t>1</w:t>
          </w:r>
          <w:r>
            <w:rPr>
              <w:rStyle w:val="38"/>
              <w:rFonts w:hint="eastAsia"/>
            </w:rPr>
            <w:t>新时域滤波</w:t>
          </w:r>
          <w:r>
            <w:tab/>
          </w:r>
          <w:r>
            <w:fldChar w:fldCharType="begin"/>
          </w:r>
          <w:r>
            <w:instrText xml:space="preserve"> PAGEREF _Toc453155118 \h </w:instrText>
          </w:r>
          <w:r>
            <w:fldChar w:fldCharType="separate"/>
          </w:r>
          <w:r>
            <w:t>2</w:t>
          </w:r>
          <w:r>
            <w:fldChar w:fldCharType="end"/>
          </w:r>
          <w:r>
            <w:fldChar w:fldCharType="end"/>
          </w:r>
        </w:p>
        <w:p w14:paraId="3A8C865A">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"_Toc453155119" </w:instrText>
          </w:r>
          <w:r>
            <w:fldChar w:fldCharType="separate"/>
          </w:r>
          <w:r>
            <w:rPr>
              <w:rStyle w:val="38"/>
            </w:rPr>
            <w:t>1.1</w:t>
          </w:r>
          <w:r>
            <w:rPr>
              <w:rStyle w:val="38"/>
              <w:rFonts w:hint="eastAsia"/>
            </w:rPr>
            <w:t>内容</w:t>
          </w:r>
          <w:r>
            <w:tab/>
          </w:r>
          <w:r>
            <w:fldChar w:fldCharType="begin"/>
          </w:r>
          <w:r>
            <w:instrText xml:space="preserve"> PAGEREF _Toc453155119 \h </w:instrText>
          </w:r>
          <w:r>
            <w:fldChar w:fldCharType="separate"/>
          </w:r>
          <w:r>
            <w:t>2</w:t>
          </w:r>
          <w:r>
            <w:fldChar w:fldCharType="end"/>
          </w:r>
          <w:r>
            <w:fldChar w:fldCharType="end"/>
          </w:r>
        </w:p>
        <w:p w14:paraId="6493E681">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"_Toc453155120" </w:instrText>
          </w:r>
          <w:r>
            <w:fldChar w:fldCharType="separate"/>
          </w:r>
          <w:r>
            <w:rPr>
              <w:rStyle w:val="38"/>
            </w:rPr>
            <w:t>1.2</w:t>
          </w:r>
          <w:r>
            <w:rPr>
              <w:rStyle w:val="38"/>
              <w:rFonts w:hint="eastAsia"/>
            </w:rPr>
            <w:t>算法说明</w:t>
          </w:r>
          <w:r>
            <w:tab/>
          </w:r>
          <w:r>
            <w:fldChar w:fldCharType="begin"/>
          </w:r>
          <w:r>
            <w:instrText xml:space="preserve"> PAGEREF _Toc453155120 \h </w:instrText>
          </w:r>
          <w:r>
            <w:fldChar w:fldCharType="separate"/>
          </w:r>
          <w:r>
            <w:t>2</w:t>
          </w:r>
          <w:r>
            <w:fldChar w:fldCharType="end"/>
          </w:r>
          <w:r>
            <w:fldChar w:fldCharType="end"/>
          </w:r>
        </w:p>
        <w:p w14:paraId="0655CEB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"_Toc453155121" </w:instrText>
          </w:r>
          <w:r>
            <w:fldChar w:fldCharType="separate"/>
          </w:r>
          <w:r>
            <w:rPr>
              <w:rStyle w:val="38"/>
            </w:rPr>
            <w:t>1.3</w:t>
          </w:r>
          <w:r>
            <w:rPr>
              <w:rStyle w:val="38"/>
              <w:rFonts w:hint="eastAsia"/>
            </w:rPr>
            <w:t>算法流程与步骤</w:t>
          </w:r>
          <w:r>
            <w:tab/>
          </w:r>
          <w:r>
            <w:fldChar w:fldCharType="begin"/>
          </w:r>
          <w:r>
            <w:instrText xml:space="preserve"> PAGEREF _Toc453155121 \h </w:instrText>
          </w:r>
          <w:r>
            <w:fldChar w:fldCharType="separate"/>
          </w:r>
          <w:r>
            <w:t>3</w:t>
          </w:r>
          <w:r>
            <w:fldChar w:fldCharType="end"/>
          </w:r>
          <w:r>
            <w:fldChar w:fldCharType="end"/>
          </w:r>
        </w:p>
        <w:p w14:paraId="47D15003">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"_Toc453155122" </w:instrText>
          </w:r>
          <w:r>
            <w:fldChar w:fldCharType="separate"/>
          </w:r>
          <w:r>
            <w:rPr>
              <w:rStyle w:val="38"/>
              <w:rFonts w:ascii="黑体" w:eastAsia="黑体"/>
              <w:kern w:val="21"/>
            </w:rPr>
            <w:t>1.3.1</w:t>
          </w:r>
          <w:r>
            <w:rPr>
              <w:rStyle w:val="38"/>
              <w:rFonts w:hint="eastAsia"/>
            </w:rPr>
            <w:t>算法流程</w:t>
          </w:r>
          <w:r>
            <w:tab/>
          </w:r>
          <w:r>
            <w:fldChar w:fldCharType="begin"/>
          </w:r>
          <w:r>
            <w:instrText xml:space="preserve"> PAGEREF _Toc453155122 \h </w:instrText>
          </w:r>
          <w:r>
            <w:fldChar w:fldCharType="separate"/>
          </w:r>
          <w:r>
            <w:t>3</w:t>
          </w:r>
          <w:r>
            <w:fldChar w:fldCharType="end"/>
          </w:r>
          <w:r>
            <w:fldChar w:fldCharType="end"/>
          </w:r>
        </w:p>
        <w:p w14:paraId="1F48EFB2">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"_Toc453155123" </w:instrText>
          </w:r>
          <w:r>
            <w:fldChar w:fldCharType="separate"/>
          </w:r>
          <w:r>
            <w:rPr>
              <w:rStyle w:val="38"/>
              <w:rFonts w:ascii="黑体" w:eastAsia="黑体"/>
              <w:kern w:val="21"/>
            </w:rPr>
            <w:t>1.3.2</w:t>
          </w:r>
          <w:r>
            <w:rPr>
              <w:rStyle w:val="38"/>
              <w:rFonts w:hint="eastAsia"/>
            </w:rPr>
            <w:t>算法步骤</w:t>
          </w:r>
          <w:r>
            <w:tab/>
          </w:r>
          <w:r>
            <w:fldChar w:fldCharType="begin"/>
          </w:r>
          <w:r>
            <w:instrText xml:space="preserve"> PAGEREF _Toc453155123 \h </w:instrText>
          </w:r>
          <w:r>
            <w:fldChar w:fldCharType="separate"/>
          </w:r>
          <w:r>
            <w:t>3</w:t>
          </w:r>
          <w:r>
            <w:fldChar w:fldCharType="end"/>
          </w:r>
          <w:r>
            <w:fldChar w:fldCharType="end"/>
          </w:r>
        </w:p>
        <w:p w14:paraId="2E7A694A">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"_Toc453155124" </w:instrText>
          </w:r>
          <w:r>
            <w:fldChar w:fldCharType="separate"/>
          </w:r>
          <w:r>
            <w:rPr>
              <w:rStyle w:val="38"/>
            </w:rPr>
            <w:t>1.4</w:t>
          </w:r>
          <w:r>
            <w:rPr>
              <w:rStyle w:val="38"/>
              <w:rFonts w:hint="eastAsia"/>
            </w:rPr>
            <w:t>外部参数</w:t>
          </w:r>
          <w:r>
            <w:tab/>
          </w:r>
          <w:r>
            <w:fldChar w:fldCharType="begin"/>
          </w:r>
          <w:r>
            <w:instrText xml:space="preserve"> PAGEREF _Toc453155124 \h </w:instrText>
          </w:r>
          <w:r>
            <w:fldChar w:fldCharType="separate"/>
          </w:r>
          <w:r>
            <w:t>4</w:t>
          </w:r>
          <w:r>
            <w:fldChar w:fldCharType="end"/>
          </w:r>
          <w:r>
            <w:fldChar w:fldCharType="end"/>
          </w:r>
        </w:p>
        <w:p w14:paraId="32DD6DC9">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"_Toc453155125" </w:instrText>
          </w:r>
          <w:r>
            <w:fldChar w:fldCharType="separate"/>
          </w:r>
          <w:r>
            <w:rPr>
              <w:rStyle w:val="38"/>
              <w:rFonts w:ascii="黑体" w:eastAsia="黑体"/>
              <w:kern w:val="21"/>
            </w:rPr>
            <w:t>1.4.1</w:t>
          </w:r>
          <w:r>
            <w:rPr>
              <w:rStyle w:val="38"/>
              <w:rFonts w:hint="eastAsia"/>
            </w:rPr>
            <w:t>窗口大小</w:t>
          </w:r>
          <w:r>
            <w:rPr>
              <w:rStyle w:val="38"/>
            </w:rPr>
            <w:t>win</w:t>
          </w:r>
          <w:r>
            <w:tab/>
          </w:r>
          <w:r>
            <w:fldChar w:fldCharType="begin"/>
          </w:r>
          <w:r>
            <w:instrText xml:space="preserve"> PAGEREF _Toc453155125 \h </w:instrText>
          </w:r>
          <w:r>
            <w:fldChar w:fldCharType="separate"/>
          </w:r>
          <w:r>
            <w:t>4</w:t>
          </w:r>
          <w:r>
            <w:fldChar w:fldCharType="end"/>
          </w:r>
          <w:r>
            <w:fldChar w:fldCharType="end"/>
          </w:r>
        </w:p>
        <w:p w14:paraId="79B7DE67">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"_Toc453155126" </w:instrText>
          </w:r>
          <w:r>
            <w:fldChar w:fldCharType="separate"/>
          </w:r>
          <w:r>
            <w:rPr>
              <w:rStyle w:val="38"/>
              <w:rFonts w:ascii="黑体" w:eastAsia="黑体"/>
              <w:kern w:val="21"/>
            </w:rPr>
            <w:t>1.4.2</w:t>
          </w:r>
          <w:r>
            <w:rPr>
              <w:rStyle w:val="38"/>
              <w:rFonts w:hint="eastAsia"/>
            </w:rPr>
            <w:t>高斯核标准差</w:t>
          </w:r>
          <w:r>
            <w:rPr>
              <w:rStyle w:val="38"/>
            </w:rPr>
            <w:t>std</w:t>
          </w:r>
          <w:r>
            <w:tab/>
          </w:r>
          <w:r>
            <w:fldChar w:fldCharType="begin"/>
          </w:r>
          <w:r>
            <w:instrText xml:space="preserve"> PAGEREF _Toc453155126 \h </w:instrText>
          </w:r>
          <w:r>
            <w:fldChar w:fldCharType="separate"/>
          </w:r>
          <w:r>
            <w:t>5</w:t>
          </w:r>
          <w:r>
            <w:fldChar w:fldCharType="end"/>
          </w:r>
          <w:r>
            <w:fldChar w:fldCharType="end"/>
          </w:r>
        </w:p>
        <w:p w14:paraId="055CCD42">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"_Toc453155127" </w:instrText>
          </w:r>
          <w:r>
            <w:fldChar w:fldCharType="separate"/>
          </w:r>
          <w:r>
            <w:rPr>
              <w:rStyle w:val="38"/>
              <w:rFonts w:ascii="黑体" w:eastAsia="黑体"/>
              <w:kern w:val="21"/>
            </w:rPr>
            <w:t>1.4.3</w:t>
          </w:r>
          <w:r>
            <w:rPr>
              <w:rStyle w:val="38"/>
              <w:rFonts w:hint="eastAsia"/>
            </w:rPr>
            <w:t>幂次参数</w:t>
          </w:r>
          <w:r>
            <w:rPr>
              <w:rStyle w:val="38"/>
            </w:rPr>
            <w:t>m</w:t>
          </w:r>
          <w:r>
            <w:tab/>
          </w:r>
          <w:r>
            <w:fldChar w:fldCharType="begin"/>
          </w:r>
          <w:r>
            <w:instrText xml:space="preserve"> PAGEREF _Toc453155127 \h </w:instrText>
          </w:r>
          <w:r>
            <w:fldChar w:fldCharType="separate"/>
          </w:r>
          <w:r>
            <w:t>5</w:t>
          </w:r>
          <w:r>
            <w:fldChar w:fldCharType="end"/>
          </w:r>
          <w:r>
            <w:fldChar w:fldCharType="end"/>
          </w:r>
        </w:p>
        <w:p w14:paraId="1A29CB29">
          <w:pPr>
            <w:pStyle w:val="25"/>
            <w:rPr>
              <w:rFonts w:asciiTheme="minorHAnsi" w:hAnsiTheme="minorHAnsi" w:eastAsiaTheme="minorEastAsia" w:cstheme="minorBidi"/>
              <w:szCs w:val="22"/>
            </w:rPr>
          </w:pPr>
          <w:r>
            <w:fldChar w:fldCharType="begin"/>
          </w:r>
          <w:r>
            <w:instrText xml:space="preserve"> HYPERLINK \l "_Toc453155128" </w:instrText>
          </w:r>
          <w:r>
            <w:fldChar w:fldCharType="separate"/>
          </w:r>
          <w:r>
            <w:rPr>
              <w:rStyle w:val="38"/>
            </w:rPr>
            <w:t>2</w:t>
          </w:r>
          <w:r>
            <w:rPr>
              <w:rStyle w:val="38"/>
              <w:rFonts w:hint="eastAsia"/>
            </w:rPr>
            <w:t>非均匀性校正算法</w:t>
          </w:r>
          <w:r>
            <w:rPr>
              <w:rStyle w:val="38"/>
            </w:rPr>
            <w:t>—</w:t>
          </w:r>
          <w:r>
            <w:rPr>
              <w:rStyle w:val="38"/>
              <w:rFonts w:hint="eastAsia"/>
            </w:rPr>
            <w:t>两点校正算法</w:t>
          </w:r>
          <w:r>
            <w:tab/>
          </w:r>
          <w:r>
            <w:fldChar w:fldCharType="begin"/>
          </w:r>
          <w:r>
            <w:instrText xml:space="preserve"> PAGEREF _Toc453155128 \h </w:instrText>
          </w:r>
          <w:r>
            <w:fldChar w:fldCharType="separate"/>
          </w:r>
          <w:r>
            <w:t>5</w:t>
          </w:r>
          <w:r>
            <w:fldChar w:fldCharType="end"/>
          </w:r>
          <w:r>
            <w:fldChar w:fldCharType="end"/>
          </w:r>
        </w:p>
        <w:p w14:paraId="4CDD8B5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"_Toc453155129" </w:instrText>
          </w:r>
          <w:r>
            <w:fldChar w:fldCharType="separate"/>
          </w:r>
          <w:r>
            <w:rPr>
              <w:rStyle w:val="38"/>
            </w:rPr>
            <w:t>2.1</w:t>
          </w:r>
          <w:r>
            <w:rPr>
              <w:rStyle w:val="38"/>
              <w:rFonts w:hint="eastAsia"/>
            </w:rPr>
            <w:t>内容</w:t>
          </w:r>
          <w:r>
            <w:tab/>
          </w:r>
          <w:r>
            <w:fldChar w:fldCharType="begin"/>
          </w:r>
          <w:r>
            <w:instrText xml:space="preserve"> PAGEREF _Toc453155129 \h </w:instrText>
          </w:r>
          <w:r>
            <w:fldChar w:fldCharType="separate"/>
          </w:r>
          <w:r>
            <w:t>5</w:t>
          </w:r>
          <w:r>
            <w:fldChar w:fldCharType="end"/>
          </w:r>
          <w:r>
            <w:fldChar w:fldCharType="end"/>
          </w:r>
        </w:p>
        <w:p w14:paraId="01C1BCC3">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"_Toc453155130" </w:instrText>
          </w:r>
          <w:r>
            <w:fldChar w:fldCharType="separate"/>
          </w:r>
          <w:r>
            <w:rPr>
              <w:rStyle w:val="38"/>
            </w:rPr>
            <w:t>2.2</w:t>
          </w:r>
          <w:r>
            <w:rPr>
              <w:rStyle w:val="38"/>
              <w:rFonts w:hint="eastAsia"/>
            </w:rPr>
            <w:t>算法说明</w:t>
          </w:r>
          <w:r>
            <w:tab/>
          </w:r>
          <w:r>
            <w:fldChar w:fldCharType="begin"/>
          </w:r>
          <w:r>
            <w:instrText xml:space="preserve"> PAGEREF _Toc453155130 \h </w:instrText>
          </w:r>
          <w:r>
            <w:fldChar w:fldCharType="separate"/>
          </w:r>
          <w:r>
            <w:t>5</w:t>
          </w:r>
          <w:r>
            <w:fldChar w:fldCharType="end"/>
          </w:r>
          <w:r>
            <w:fldChar w:fldCharType="end"/>
          </w:r>
        </w:p>
        <w:p w14:paraId="2A54C561">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"_Toc453155131" </w:instrText>
          </w:r>
          <w:r>
            <w:fldChar w:fldCharType="separate"/>
          </w:r>
          <w:r>
            <w:rPr>
              <w:rStyle w:val="38"/>
              <w:rFonts w:ascii="黑体" w:eastAsia="黑体"/>
              <w:kern w:val="21"/>
            </w:rPr>
            <w:t>2.2.1</w:t>
          </w:r>
          <w:r>
            <w:rPr>
              <w:rStyle w:val="38"/>
              <w:rFonts w:hint="eastAsia"/>
            </w:rPr>
            <w:t>均值本底法</w:t>
          </w:r>
          <w:r>
            <w:tab/>
          </w:r>
          <w:r>
            <w:fldChar w:fldCharType="begin"/>
          </w:r>
          <w:r>
            <w:instrText xml:space="preserve"> PAGEREF _Toc453155131 \h </w:instrText>
          </w:r>
          <w:r>
            <w:fldChar w:fldCharType="separate"/>
          </w:r>
          <w:r>
            <w:t>5</w:t>
          </w:r>
          <w:r>
            <w:fldChar w:fldCharType="end"/>
          </w:r>
          <w:r>
            <w:fldChar w:fldCharType="end"/>
          </w:r>
        </w:p>
        <w:p w14:paraId="5053BD2B">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"_Toc453155132" </w:instrText>
          </w:r>
          <w:r>
            <w:fldChar w:fldCharType="separate"/>
          </w:r>
          <w:r>
            <w:rPr>
              <w:rStyle w:val="38"/>
              <w:rFonts w:ascii="黑体" w:eastAsia="黑体"/>
              <w:kern w:val="21"/>
            </w:rPr>
            <w:t>2.2.2</w:t>
          </w:r>
          <w:r>
            <w:rPr>
              <w:rStyle w:val="38"/>
              <w:rFonts w:hint="eastAsia"/>
            </w:rPr>
            <w:t>计算</w:t>
          </w:r>
          <w:r>
            <w:rPr>
              <w:rStyle w:val="38"/>
            </w:rPr>
            <w:t>K</w:t>
          </w:r>
          <w:r>
            <w:rPr>
              <w:rStyle w:val="38"/>
              <w:rFonts w:hint="eastAsia"/>
            </w:rPr>
            <w:t>值增益矩阵</w:t>
          </w:r>
          <w:r>
            <w:tab/>
          </w:r>
          <w:r>
            <w:fldChar w:fldCharType="begin"/>
          </w:r>
          <w:r>
            <w:instrText xml:space="preserve"> PAGEREF _Toc453155132 \h </w:instrText>
          </w:r>
          <w:r>
            <w:fldChar w:fldCharType="separate"/>
          </w:r>
          <w:r>
            <w:t>6</w:t>
          </w:r>
          <w:r>
            <w:fldChar w:fldCharType="end"/>
          </w:r>
          <w:r>
            <w:fldChar w:fldCharType="end"/>
          </w:r>
        </w:p>
        <w:p w14:paraId="5CBBD534">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"_Toc453155133" </w:instrText>
          </w:r>
          <w:r>
            <w:fldChar w:fldCharType="separate"/>
          </w:r>
          <w:r>
            <w:rPr>
              <w:rStyle w:val="38"/>
              <w:rFonts w:ascii="黑体" w:eastAsia="黑体"/>
              <w:kern w:val="21"/>
            </w:rPr>
            <w:t>2.2.3</w:t>
          </w:r>
          <w:r>
            <w:rPr>
              <w:rStyle w:val="38"/>
              <w:rFonts w:hint="eastAsia"/>
            </w:rPr>
            <w:t>两点法非均匀性校正</w:t>
          </w:r>
          <w:r>
            <w:tab/>
          </w:r>
          <w:r>
            <w:fldChar w:fldCharType="begin"/>
          </w:r>
          <w:r>
            <w:instrText xml:space="preserve"> PAGEREF _Toc453155133 \h </w:instrText>
          </w:r>
          <w:r>
            <w:fldChar w:fldCharType="separate"/>
          </w:r>
          <w:r>
            <w:t>6</w:t>
          </w:r>
          <w:r>
            <w:fldChar w:fldCharType="end"/>
          </w:r>
          <w:r>
            <w:fldChar w:fldCharType="end"/>
          </w:r>
        </w:p>
        <w:p w14:paraId="6B2906C8">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"_Toc453155134" </w:instrText>
          </w:r>
          <w:r>
            <w:fldChar w:fldCharType="separate"/>
          </w:r>
          <w:r>
            <w:rPr>
              <w:rStyle w:val="38"/>
            </w:rPr>
            <w:t>2.3</w:t>
          </w:r>
          <w:r>
            <w:rPr>
              <w:rStyle w:val="38"/>
              <w:rFonts w:hint="eastAsia"/>
            </w:rPr>
            <w:t>算法流程与步骤</w:t>
          </w:r>
          <w:r>
            <w:tab/>
          </w:r>
          <w:r>
            <w:fldChar w:fldCharType="begin"/>
          </w:r>
          <w:r>
            <w:instrText xml:space="preserve"> PAGEREF _Toc453155134 \h </w:instrText>
          </w:r>
          <w:r>
            <w:fldChar w:fldCharType="separate"/>
          </w:r>
          <w:r>
            <w:t>7</w:t>
          </w:r>
          <w:r>
            <w:fldChar w:fldCharType="end"/>
          </w:r>
          <w:r>
            <w:fldChar w:fldCharType="end"/>
          </w:r>
        </w:p>
        <w:p w14:paraId="76FA2132">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"_Toc453155135" </w:instrText>
          </w:r>
          <w:r>
            <w:fldChar w:fldCharType="separate"/>
          </w:r>
          <w:r>
            <w:rPr>
              <w:rStyle w:val="38"/>
              <w:rFonts w:ascii="黑体" w:eastAsia="黑体"/>
              <w:kern w:val="21"/>
            </w:rPr>
            <w:t>2.3.1</w:t>
          </w:r>
          <w:r>
            <w:rPr>
              <w:rStyle w:val="38"/>
              <w:rFonts w:hint="eastAsia"/>
            </w:rPr>
            <w:t>算法流程</w:t>
          </w:r>
          <w:r>
            <w:tab/>
          </w:r>
          <w:r>
            <w:fldChar w:fldCharType="begin"/>
          </w:r>
          <w:r>
            <w:instrText xml:space="preserve"> PAGEREF _Toc453155135 \h </w:instrText>
          </w:r>
          <w:r>
            <w:fldChar w:fldCharType="separate"/>
          </w:r>
          <w:r>
            <w:t>7</w:t>
          </w:r>
          <w:r>
            <w:fldChar w:fldCharType="end"/>
          </w:r>
          <w:r>
            <w:fldChar w:fldCharType="end"/>
          </w:r>
        </w:p>
        <w:p w14:paraId="0316192F">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"_Toc453155136" </w:instrText>
          </w:r>
          <w:r>
            <w:fldChar w:fldCharType="separate"/>
          </w:r>
          <w:r>
            <w:rPr>
              <w:rStyle w:val="38"/>
              <w:rFonts w:ascii="黑体" w:eastAsia="黑体"/>
              <w:kern w:val="21"/>
            </w:rPr>
            <w:t>2.3.2</w:t>
          </w:r>
          <w:r>
            <w:rPr>
              <w:rStyle w:val="38"/>
              <w:rFonts w:hint="eastAsia"/>
            </w:rPr>
            <w:t>算法步骤</w:t>
          </w:r>
          <w:r>
            <w:tab/>
          </w:r>
          <w:r>
            <w:fldChar w:fldCharType="begin"/>
          </w:r>
          <w:r>
            <w:instrText xml:space="preserve"> PAGEREF _Toc453155136 \h </w:instrText>
          </w:r>
          <w:r>
            <w:fldChar w:fldCharType="separate"/>
          </w:r>
          <w:r>
            <w:t>7</w:t>
          </w:r>
          <w:r>
            <w:fldChar w:fldCharType="end"/>
          </w:r>
          <w:r>
            <w:fldChar w:fldCharType="end"/>
          </w:r>
        </w:p>
        <w:p w14:paraId="234A96CE">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"_Toc453155137" </w:instrText>
          </w:r>
          <w:r>
            <w:fldChar w:fldCharType="separate"/>
          </w:r>
          <w:r>
            <w:rPr>
              <w:rStyle w:val="38"/>
            </w:rPr>
            <w:t>2.4</w:t>
          </w:r>
          <w:r>
            <w:rPr>
              <w:rStyle w:val="38"/>
              <w:rFonts w:hint="eastAsia"/>
            </w:rPr>
            <w:t>外部参数</w:t>
          </w:r>
          <w:r>
            <w:tab/>
          </w:r>
          <w:r>
            <w:fldChar w:fldCharType="begin"/>
          </w:r>
          <w:r>
            <w:instrText xml:space="preserve"> PAGEREF _Toc453155137 \h </w:instrText>
          </w:r>
          <w:r>
            <w:fldChar w:fldCharType="separate"/>
          </w:r>
          <w:r>
            <w:t>8</w:t>
          </w:r>
          <w:r>
            <w:fldChar w:fldCharType="end"/>
          </w:r>
          <w:r>
            <w:fldChar w:fldCharType="end"/>
          </w:r>
        </w:p>
        <w:p w14:paraId="206FEFEE">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"_Toc453155138" </w:instrText>
          </w:r>
          <w:r>
            <w:fldChar w:fldCharType="separate"/>
          </w:r>
          <w:r>
            <w:rPr>
              <w:rStyle w:val="38"/>
              <w:rFonts w:ascii="黑体" w:eastAsia="黑体"/>
              <w:kern w:val="21"/>
            </w:rPr>
            <w:t>2.4.1</w:t>
          </w:r>
          <w:r>
            <w:rPr>
              <w:rStyle w:val="38"/>
              <w:rFonts w:hint="eastAsia"/>
            </w:rPr>
            <w:t>计算均值本底帧数</w:t>
          </w:r>
          <w:r>
            <w:rPr>
              <w:rStyle w:val="38"/>
            </w:rPr>
            <w:t>nFrame</w:t>
          </w:r>
          <w:r>
            <w:tab/>
          </w:r>
          <w:r>
            <w:fldChar w:fldCharType="begin"/>
          </w:r>
          <w:r>
            <w:instrText xml:space="preserve"> PAGEREF _Toc453155138 \h </w:instrText>
          </w:r>
          <w:r>
            <w:fldChar w:fldCharType="separate"/>
          </w:r>
          <w:r>
            <w:t>8</w:t>
          </w:r>
          <w:r>
            <w:fldChar w:fldCharType="end"/>
          </w:r>
          <w:r>
            <w:fldChar w:fldCharType="end"/>
          </w:r>
        </w:p>
        <w:p w14:paraId="64136FAE">
          <w:pPr>
            <w:pStyle w:val="25"/>
            <w:rPr>
              <w:rFonts w:asciiTheme="minorHAnsi" w:hAnsiTheme="minorHAnsi" w:eastAsiaTheme="minorEastAsia" w:cstheme="minorBidi"/>
              <w:szCs w:val="22"/>
            </w:rPr>
          </w:pPr>
          <w:r>
            <w:fldChar w:fldCharType="begin"/>
          </w:r>
          <w:r>
            <w:instrText xml:space="preserve"> HYPERLINK \l "_Toc453155139" </w:instrText>
          </w:r>
          <w:r>
            <w:fldChar w:fldCharType="separate"/>
          </w:r>
          <w:r>
            <w:rPr>
              <w:rStyle w:val="38"/>
            </w:rPr>
            <w:t>3</w:t>
          </w:r>
          <w:r>
            <w:rPr>
              <w:rStyle w:val="38"/>
              <w:rFonts w:hint="eastAsia"/>
            </w:rPr>
            <w:t>坏点检测与替换算法</w:t>
          </w:r>
          <w:r>
            <w:tab/>
          </w:r>
          <w:r>
            <w:fldChar w:fldCharType="begin"/>
          </w:r>
          <w:r>
            <w:instrText xml:space="preserve"> PAGEREF _Toc453155139 \h </w:instrText>
          </w:r>
          <w:r>
            <w:fldChar w:fldCharType="separate"/>
          </w:r>
          <w:r>
            <w:t>8</w:t>
          </w:r>
          <w:r>
            <w:fldChar w:fldCharType="end"/>
          </w:r>
          <w:r>
            <w:fldChar w:fldCharType="end"/>
          </w:r>
        </w:p>
        <w:p w14:paraId="333850E8">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"_Toc453155140" </w:instrText>
          </w:r>
          <w:r>
            <w:fldChar w:fldCharType="separate"/>
          </w:r>
          <w:r>
            <w:rPr>
              <w:rStyle w:val="38"/>
            </w:rPr>
            <w:t>3.1</w:t>
          </w:r>
          <w:r>
            <w:rPr>
              <w:rStyle w:val="38"/>
              <w:rFonts w:hint="eastAsia"/>
            </w:rPr>
            <w:t>坏点检测算法</w:t>
          </w:r>
          <w:r>
            <w:tab/>
          </w:r>
          <w:r>
            <w:fldChar w:fldCharType="begin"/>
          </w:r>
          <w:r>
            <w:instrText xml:space="preserve"> PAGEREF _Toc453155140 \h </w:instrText>
          </w:r>
          <w:r>
            <w:fldChar w:fldCharType="separate"/>
          </w:r>
          <w:r>
            <w:t>8</w:t>
          </w:r>
          <w:r>
            <w:fldChar w:fldCharType="end"/>
          </w:r>
          <w:r>
            <w:fldChar w:fldCharType="end"/>
          </w:r>
        </w:p>
        <w:p w14:paraId="69387079">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"_Toc453155141" </w:instrText>
          </w:r>
          <w:r>
            <w:fldChar w:fldCharType="separate"/>
          </w:r>
          <w:r>
            <w:rPr>
              <w:rStyle w:val="38"/>
            </w:rPr>
            <w:t>3.2</w:t>
          </w:r>
          <w:r>
            <w:rPr>
              <w:rStyle w:val="38"/>
              <w:rFonts w:hint="eastAsia"/>
            </w:rPr>
            <w:t>算法说明</w:t>
          </w:r>
          <w:r>
            <w:tab/>
          </w:r>
          <w:r>
            <w:fldChar w:fldCharType="begin"/>
          </w:r>
          <w:r>
            <w:instrText xml:space="preserve"> PAGEREF _Toc453155141 \h </w:instrText>
          </w:r>
          <w:r>
            <w:fldChar w:fldCharType="separate"/>
          </w:r>
          <w:r>
            <w:t>8</w:t>
          </w:r>
          <w:r>
            <w:fldChar w:fldCharType="end"/>
          </w:r>
          <w:r>
            <w:fldChar w:fldCharType="end"/>
          </w:r>
        </w:p>
        <w:p w14:paraId="289B88FF">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"_Toc453155142" </w:instrText>
          </w:r>
          <w:r>
            <w:fldChar w:fldCharType="separate"/>
          </w:r>
          <w:r>
            <w:rPr>
              <w:rStyle w:val="38"/>
            </w:rPr>
            <w:t>3.3</w:t>
          </w:r>
          <w:r>
            <w:rPr>
              <w:rStyle w:val="38"/>
              <w:rFonts w:hint="eastAsia"/>
            </w:rPr>
            <w:t>算法流程与步骤</w:t>
          </w:r>
          <w:r>
            <w:tab/>
          </w:r>
          <w:r>
            <w:fldChar w:fldCharType="begin"/>
          </w:r>
          <w:r>
            <w:instrText xml:space="preserve"> PAGEREF _Toc453155142 \h </w:instrText>
          </w:r>
          <w:r>
            <w:fldChar w:fldCharType="separate"/>
          </w:r>
          <w:r>
            <w:t>9</w:t>
          </w:r>
          <w:r>
            <w:fldChar w:fldCharType="end"/>
          </w:r>
          <w:r>
            <w:fldChar w:fldCharType="end"/>
          </w:r>
        </w:p>
        <w:p w14:paraId="61A77F1D">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"_Toc453155143" </w:instrText>
          </w:r>
          <w:r>
            <w:fldChar w:fldCharType="separate"/>
          </w:r>
          <w:r>
            <w:rPr>
              <w:rStyle w:val="38"/>
              <w:rFonts w:ascii="黑体" w:eastAsia="黑体"/>
              <w:kern w:val="21"/>
            </w:rPr>
            <w:t>3.3.1</w:t>
          </w:r>
          <w:r>
            <w:rPr>
              <w:rStyle w:val="38"/>
              <w:rFonts w:hint="eastAsia"/>
            </w:rPr>
            <w:t>算法流程</w:t>
          </w:r>
          <w:r>
            <w:tab/>
          </w:r>
          <w:r>
            <w:fldChar w:fldCharType="begin"/>
          </w:r>
          <w:r>
            <w:instrText xml:space="preserve"> PAGEREF _Toc453155143 \h </w:instrText>
          </w:r>
          <w:r>
            <w:fldChar w:fldCharType="separate"/>
          </w:r>
          <w:r>
            <w:t>9</w:t>
          </w:r>
          <w:r>
            <w:fldChar w:fldCharType="end"/>
          </w:r>
          <w:r>
            <w:fldChar w:fldCharType="end"/>
          </w:r>
        </w:p>
        <w:p w14:paraId="12911ABC">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"_Toc453155144" </w:instrText>
          </w:r>
          <w:r>
            <w:fldChar w:fldCharType="separate"/>
          </w:r>
          <w:r>
            <w:rPr>
              <w:rStyle w:val="38"/>
              <w:rFonts w:ascii="黑体" w:eastAsia="黑体"/>
              <w:kern w:val="21"/>
            </w:rPr>
            <w:t>3.3.2</w:t>
          </w:r>
          <w:r>
            <w:rPr>
              <w:rStyle w:val="38"/>
              <w:rFonts w:hint="eastAsia"/>
            </w:rPr>
            <w:t>算法步骤</w:t>
          </w:r>
          <w:r>
            <w:tab/>
          </w:r>
          <w:r>
            <w:fldChar w:fldCharType="begin"/>
          </w:r>
          <w:r>
            <w:instrText xml:space="preserve"> PAGEREF _Toc453155144 \h </w:instrText>
          </w:r>
          <w:r>
            <w:fldChar w:fldCharType="separate"/>
          </w:r>
          <w:r>
            <w:t>9</w:t>
          </w:r>
          <w:r>
            <w:fldChar w:fldCharType="end"/>
          </w:r>
          <w:r>
            <w:fldChar w:fldCharType="end"/>
          </w:r>
        </w:p>
        <w:p w14:paraId="42BDC95C">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"_Toc453155145" </w:instrText>
          </w:r>
          <w:r>
            <w:fldChar w:fldCharType="separate"/>
          </w:r>
          <w:r>
            <w:rPr>
              <w:rStyle w:val="38"/>
            </w:rPr>
            <w:t>3.4</w:t>
          </w:r>
          <w:r>
            <w:rPr>
              <w:rStyle w:val="38"/>
              <w:rFonts w:hint="eastAsia"/>
            </w:rPr>
            <w:t>外部参数</w:t>
          </w:r>
          <w:r>
            <w:tab/>
          </w:r>
          <w:r>
            <w:fldChar w:fldCharType="begin"/>
          </w:r>
          <w:r>
            <w:instrText xml:space="preserve"> PAGEREF _Toc453155145 \h </w:instrText>
          </w:r>
          <w:r>
            <w:fldChar w:fldCharType="separate"/>
          </w:r>
          <w:r>
            <w:t>10</w:t>
          </w:r>
          <w:r>
            <w:fldChar w:fldCharType="end"/>
          </w:r>
          <w:r>
            <w:fldChar w:fldCharType="end"/>
          </w:r>
        </w:p>
        <w:p w14:paraId="3682A1C5">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"_Toc453155146" </w:instrText>
          </w:r>
          <w:r>
            <w:fldChar w:fldCharType="separate"/>
          </w:r>
          <w:r>
            <w:rPr>
              <w:rStyle w:val="38"/>
              <w:rFonts w:ascii="黑体" w:eastAsia="黑体"/>
              <w:kern w:val="21"/>
            </w:rPr>
            <w:t>3.4.1</w:t>
          </w:r>
          <w:r>
            <w:rPr>
              <w:rStyle w:val="38"/>
              <w:rFonts w:hint="eastAsia"/>
            </w:rPr>
            <w:t>绝对值阈值</w:t>
          </w:r>
          <w:r>
            <w:rPr>
              <w:rStyle w:val="38"/>
            </w:rPr>
            <w:t>nThr</w:t>
          </w:r>
          <w:r>
            <w:tab/>
          </w:r>
          <w:r>
            <w:fldChar w:fldCharType="begin"/>
          </w:r>
          <w:r>
            <w:instrText xml:space="preserve"> PAGEREF _Toc453155146 \h </w:instrText>
          </w:r>
          <w:r>
            <w:fldChar w:fldCharType="separate"/>
          </w:r>
          <w:r>
            <w:t>10</w:t>
          </w:r>
          <w:r>
            <w:fldChar w:fldCharType="end"/>
          </w:r>
          <w:r>
            <w:fldChar w:fldCharType="end"/>
          </w:r>
        </w:p>
        <w:p w14:paraId="28029DA3">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"_Toc453155147" </w:instrText>
          </w:r>
          <w:r>
            <w:fldChar w:fldCharType="separate"/>
          </w:r>
          <w:r>
            <w:rPr>
              <w:rStyle w:val="38"/>
              <w:rFonts w:ascii="黑体" w:eastAsia="黑体"/>
              <w:kern w:val="21"/>
            </w:rPr>
            <w:t>3.4.2</w:t>
          </w:r>
          <w:r>
            <w:rPr>
              <w:rStyle w:val="38"/>
              <w:rFonts w:hint="eastAsia"/>
            </w:rPr>
            <w:t>连续坏点个数</w:t>
          </w:r>
          <w:r>
            <w:rPr>
              <w:rStyle w:val="38"/>
            </w:rPr>
            <w:t>nNum</w:t>
          </w:r>
          <w:r>
            <w:tab/>
          </w:r>
          <w:r>
            <w:fldChar w:fldCharType="begin"/>
          </w:r>
          <w:r>
            <w:instrText xml:space="preserve"> PAGEREF _Toc453155147 \h </w:instrText>
          </w:r>
          <w:r>
            <w:fldChar w:fldCharType="separate"/>
          </w:r>
          <w:r>
            <w:t>10</w:t>
          </w:r>
          <w:r>
            <w:fldChar w:fldCharType="end"/>
          </w:r>
          <w:r>
            <w:fldChar w:fldCharType="end"/>
          </w:r>
        </w:p>
        <w:p w14:paraId="2911434C">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"_Toc453155148" </w:instrText>
          </w:r>
          <w:r>
            <w:fldChar w:fldCharType="separate"/>
          </w:r>
          <w:r>
            <w:rPr>
              <w:rStyle w:val="38"/>
            </w:rPr>
            <w:t>3.5</w:t>
          </w:r>
          <w:r>
            <w:rPr>
              <w:rStyle w:val="38"/>
              <w:rFonts w:hint="eastAsia"/>
            </w:rPr>
            <w:t>实验结果</w:t>
          </w:r>
          <w:r>
            <w:tab/>
          </w:r>
          <w:r>
            <w:fldChar w:fldCharType="begin"/>
          </w:r>
          <w:r>
            <w:instrText xml:space="preserve"> PAGEREF _Toc453155148 \h </w:instrText>
          </w:r>
          <w:r>
            <w:fldChar w:fldCharType="separate"/>
          </w:r>
          <w:r>
            <w:t>10</w:t>
          </w:r>
          <w:r>
            <w:fldChar w:fldCharType="end"/>
          </w:r>
          <w:r>
            <w:fldChar w:fldCharType="end"/>
          </w:r>
        </w:p>
        <w:p w14:paraId="25BA989F">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"_Toc453155149" </w:instrText>
          </w:r>
          <w:r>
            <w:fldChar w:fldCharType="separate"/>
          </w:r>
          <w:r>
            <w:rPr>
              <w:rStyle w:val="38"/>
              <w:rFonts w:ascii="黑体" w:eastAsia="黑体"/>
              <w:kern w:val="21"/>
            </w:rPr>
            <w:t>3.5.1</w:t>
          </w:r>
          <w:r>
            <w:rPr>
              <w:rStyle w:val="38"/>
            </w:rPr>
            <w:t xml:space="preserve"> Y1</w:t>
          </w:r>
          <w:r>
            <w:rPr>
              <w:rStyle w:val="38"/>
              <w:rFonts w:hint="eastAsia"/>
            </w:rPr>
            <w:t>（</w:t>
          </w:r>
          <w:r>
            <w:rPr>
              <w:rStyle w:val="38"/>
            </w:rPr>
            <w:t>nThr=100</w:t>
          </w:r>
          <w:r>
            <w:rPr>
              <w:rStyle w:val="38"/>
              <w:rFonts w:hint="eastAsia"/>
            </w:rPr>
            <w:t>）</w:t>
          </w:r>
          <w:r>
            <w:tab/>
          </w:r>
          <w:r>
            <w:fldChar w:fldCharType="begin"/>
          </w:r>
          <w:r>
            <w:instrText xml:space="preserve"> PAGEREF _Toc453155149 \h </w:instrText>
          </w:r>
          <w:r>
            <w:fldChar w:fldCharType="separate"/>
          </w:r>
          <w:r>
            <w:t>11</w:t>
          </w:r>
          <w:r>
            <w:fldChar w:fldCharType="end"/>
          </w:r>
          <w:r>
            <w:fldChar w:fldCharType="end"/>
          </w:r>
        </w:p>
        <w:p w14:paraId="408C1EA6">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"_Toc453155150" </w:instrText>
          </w:r>
          <w:r>
            <w:fldChar w:fldCharType="separate"/>
          </w:r>
          <w:r>
            <w:rPr>
              <w:rStyle w:val="38"/>
              <w:rFonts w:ascii="黑体" w:eastAsia="黑体"/>
              <w:kern w:val="21"/>
            </w:rPr>
            <w:t>3.5.2</w:t>
          </w:r>
          <w:r>
            <w:rPr>
              <w:rStyle w:val="38"/>
            </w:rPr>
            <w:t xml:space="preserve"> Y4</w:t>
          </w:r>
          <w:r>
            <w:rPr>
              <w:rStyle w:val="38"/>
              <w:rFonts w:hint="eastAsia"/>
            </w:rPr>
            <w:t>（</w:t>
          </w:r>
          <w:r>
            <w:rPr>
              <w:rStyle w:val="38"/>
            </w:rPr>
            <w:t>nThr=120</w:t>
          </w:r>
          <w:r>
            <w:rPr>
              <w:rStyle w:val="38"/>
              <w:rFonts w:hint="eastAsia"/>
            </w:rPr>
            <w:t>）</w:t>
          </w:r>
          <w:r>
            <w:tab/>
          </w:r>
          <w:r>
            <w:fldChar w:fldCharType="begin"/>
          </w:r>
          <w:r>
            <w:instrText xml:space="preserve"> PAGEREF _Toc453155150 \h </w:instrText>
          </w:r>
          <w:r>
            <w:fldChar w:fldCharType="separate"/>
          </w:r>
          <w:r>
            <w:t>13</w:t>
          </w:r>
          <w:r>
            <w:fldChar w:fldCharType="end"/>
          </w:r>
          <w:r>
            <w:fldChar w:fldCharType="end"/>
          </w:r>
        </w:p>
        <w:p w14:paraId="649E770B">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"_Toc453155151" </w:instrText>
          </w:r>
          <w:r>
            <w:fldChar w:fldCharType="separate"/>
          </w:r>
          <w:r>
            <w:rPr>
              <w:rStyle w:val="38"/>
            </w:rPr>
            <w:t>3.6</w:t>
          </w:r>
          <w:r>
            <w:rPr>
              <w:rStyle w:val="38"/>
              <w:rFonts w:hint="eastAsia"/>
            </w:rPr>
            <w:t>实验分析</w:t>
          </w:r>
          <w:r>
            <w:tab/>
          </w:r>
          <w:r>
            <w:fldChar w:fldCharType="begin"/>
          </w:r>
          <w:r>
            <w:instrText xml:space="preserve"> PAGEREF _Toc453155151 \h </w:instrText>
          </w:r>
          <w:r>
            <w:fldChar w:fldCharType="separate"/>
          </w:r>
          <w:r>
            <w:t>14</w:t>
          </w:r>
          <w:r>
            <w:fldChar w:fldCharType="end"/>
          </w:r>
          <w:r>
            <w:fldChar w:fldCharType="end"/>
          </w:r>
        </w:p>
        <w:p w14:paraId="44B25769">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"_Toc453155152" </w:instrText>
          </w:r>
          <w:r>
            <w:fldChar w:fldCharType="separate"/>
          </w:r>
          <w:r>
            <w:rPr>
              <w:rStyle w:val="38"/>
            </w:rPr>
            <w:t>3.7</w:t>
          </w:r>
          <w:r>
            <w:rPr>
              <w:rStyle w:val="38"/>
              <w:rFonts w:hint="eastAsia"/>
            </w:rPr>
            <w:t>坏点替换算法</w:t>
          </w:r>
          <w:r>
            <w:tab/>
          </w:r>
          <w:r>
            <w:fldChar w:fldCharType="begin"/>
          </w:r>
          <w:r>
            <w:instrText xml:space="preserve"> PAGEREF _Toc453155152 \h </w:instrText>
          </w:r>
          <w:r>
            <w:fldChar w:fldCharType="separate"/>
          </w:r>
          <w:r>
            <w:t>15</w:t>
          </w:r>
          <w:r>
            <w:fldChar w:fldCharType="end"/>
          </w:r>
          <w:r>
            <w:fldChar w:fldCharType="end"/>
          </w:r>
        </w:p>
        <w:p w14:paraId="62006C6D">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"_Toc453155153" </w:instrText>
          </w:r>
          <w:r>
            <w:fldChar w:fldCharType="separate"/>
          </w:r>
          <w:r>
            <w:rPr>
              <w:rStyle w:val="38"/>
            </w:rPr>
            <w:t>3.8</w:t>
          </w:r>
          <w:r>
            <w:rPr>
              <w:rStyle w:val="38"/>
              <w:rFonts w:hint="eastAsia"/>
            </w:rPr>
            <w:t>算法说明</w:t>
          </w:r>
          <w:r>
            <w:tab/>
          </w:r>
          <w:r>
            <w:fldChar w:fldCharType="begin"/>
          </w:r>
          <w:r>
            <w:instrText xml:space="preserve"> PAGEREF _Toc453155153 \h </w:instrText>
          </w:r>
          <w:r>
            <w:fldChar w:fldCharType="separate"/>
          </w:r>
          <w:r>
            <w:t>15</w:t>
          </w:r>
          <w:r>
            <w:fldChar w:fldCharType="end"/>
          </w:r>
          <w:r>
            <w:fldChar w:fldCharType="end"/>
          </w:r>
        </w:p>
        <w:p w14:paraId="6923577F">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"_Toc453155154" </w:instrText>
          </w:r>
          <w:r>
            <w:fldChar w:fldCharType="separate"/>
          </w:r>
          <w:r>
            <w:rPr>
              <w:rStyle w:val="38"/>
            </w:rPr>
            <w:t>3.9</w:t>
          </w:r>
          <w:r>
            <w:rPr>
              <w:rStyle w:val="38"/>
              <w:rFonts w:hint="eastAsia"/>
            </w:rPr>
            <w:t>算法流程与步骤</w:t>
          </w:r>
          <w:r>
            <w:tab/>
          </w:r>
          <w:r>
            <w:fldChar w:fldCharType="begin"/>
          </w:r>
          <w:r>
            <w:instrText xml:space="preserve"> PAGEREF _Toc453155154 \h </w:instrText>
          </w:r>
          <w:r>
            <w:fldChar w:fldCharType="separate"/>
          </w:r>
          <w:r>
            <w:t>15</w:t>
          </w:r>
          <w:r>
            <w:fldChar w:fldCharType="end"/>
          </w:r>
          <w:r>
            <w:fldChar w:fldCharType="end"/>
          </w:r>
        </w:p>
        <w:p w14:paraId="43617EF0">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"_Toc453155155" </w:instrText>
          </w:r>
          <w:r>
            <w:fldChar w:fldCharType="separate"/>
          </w:r>
          <w:r>
            <w:rPr>
              <w:rStyle w:val="38"/>
              <w:rFonts w:ascii="黑体" w:eastAsia="黑体"/>
              <w:kern w:val="21"/>
            </w:rPr>
            <w:t>3.9.1</w:t>
          </w:r>
          <w:r>
            <w:rPr>
              <w:rStyle w:val="38"/>
              <w:rFonts w:hint="eastAsia"/>
            </w:rPr>
            <w:t>算法流程</w:t>
          </w:r>
          <w:r>
            <w:tab/>
          </w:r>
          <w:r>
            <w:fldChar w:fldCharType="begin"/>
          </w:r>
          <w:r>
            <w:instrText xml:space="preserve"> PAGEREF _Toc453155155 \h </w:instrText>
          </w:r>
          <w:r>
            <w:fldChar w:fldCharType="separate"/>
          </w:r>
          <w:r>
            <w:t>15</w:t>
          </w:r>
          <w:r>
            <w:fldChar w:fldCharType="end"/>
          </w:r>
          <w:r>
            <w:fldChar w:fldCharType="end"/>
          </w:r>
        </w:p>
        <w:p w14:paraId="2ED0BC21">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"_Toc453155156" </w:instrText>
          </w:r>
          <w:r>
            <w:fldChar w:fldCharType="separate"/>
          </w:r>
          <w:r>
            <w:rPr>
              <w:rStyle w:val="38"/>
              <w:rFonts w:ascii="黑体" w:eastAsia="黑体"/>
              <w:kern w:val="21"/>
            </w:rPr>
            <w:t>3.9.2</w:t>
          </w:r>
          <w:r>
            <w:rPr>
              <w:rStyle w:val="38"/>
              <w:rFonts w:hint="eastAsia"/>
            </w:rPr>
            <w:t>算法步骤</w:t>
          </w:r>
          <w:r>
            <w:tab/>
          </w:r>
          <w:r>
            <w:fldChar w:fldCharType="begin"/>
          </w:r>
          <w:r>
            <w:instrText xml:space="preserve"> PAGEREF _Toc453155156 \h </w:instrText>
          </w:r>
          <w:r>
            <w:fldChar w:fldCharType="separate"/>
          </w:r>
          <w:r>
            <w:t>16</w:t>
          </w:r>
          <w:r>
            <w:fldChar w:fldCharType="end"/>
          </w:r>
          <w:r>
            <w:fldChar w:fldCharType="end"/>
          </w:r>
        </w:p>
        <w:p w14:paraId="66169F66">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"_Toc453155157" </w:instrText>
          </w:r>
          <w:r>
            <w:fldChar w:fldCharType="separate"/>
          </w:r>
          <w:r>
            <w:rPr>
              <w:rStyle w:val="38"/>
            </w:rPr>
            <w:t>3.10</w:t>
          </w:r>
          <w:r>
            <w:rPr>
              <w:rStyle w:val="38"/>
              <w:rFonts w:hint="eastAsia"/>
            </w:rPr>
            <w:t>外部参数</w:t>
          </w:r>
          <w:r>
            <w:tab/>
          </w:r>
          <w:r>
            <w:fldChar w:fldCharType="begin"/>
          </w:r>
          <w:r>
            <w:instrText xml:space="preserve"> PAGEREF _Toc453155157 \h </w:instrText>
          </w:r>
          <w:r>
            <w:fldChar w:fldCharType="separate"/>
          </w:r>
          <w:r>
            <w:t>16</w:t>
          </w:r>
          <w:r>
            <w:fldChar w:fldCharType="end"/>
          </w:r>
          <w:r>
            <w:fldChar w:fldCharType="end"/>
          </w:r>
        </w:p>
        <w:p w14:paraId="2E90035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"_Toc453155158" </w:instrText>
          </w:r>
          <w:r>
            <w:fldChar w:fldCharType="separate"/>
          </w:r>
          <w:r>
            <w:rPr>
              <w:rStyle w:val="38"/>
            </w:rPr>
            <w:t>3.11</w:t>
          </w:r>
          <w:r>
            <w:rPr>
              <w:rStyle w:val="38"/>
              <w:rFonts w:hint="eastAsia"/>
            </w:rPr>
            <w:t>实验结果</w:t>
          </w:r>
          <w:r>
            <w:tab/>
          </w:r>
          <w:r>
            <w:fldChar w:fldCharType="begin"/>
          </w:r>
          <w:r>
            <w:instrText xml:space="preserve"> PAGEREF _Toc453155158 \h </w:instrText>
          </w:r>
          <w:r>
            <w:fldChar w:fldCharType="separate"/>
          </w:r>
          <w:r>
            <w:t>16</w:t>
          </w:r>
          <w:r>
            <w:fldChar w:fldCharType="end"/>
          </w:r>
          <w:r>
            <w:fldChar w:fldCharType="end"/>
          </w:r>
        </w:p>
        <w:p w14:paraId="5BDF7245">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"_Toc453155159" </w:instrText>
          </w:r>
          <w:r>
            <w:fldChar w:fldCharType="separate"/>
          </w:r>
          <w:r>
            <w:rPr>
              <w:rStyle w:val="38"/>
            </w:rPr>
            <w:t>3.12</w:t>
          </w:r>
          <w:r>
            <w:rPr>
              <w:rStyle w:val="38"/>
              <w:rFonts w:hint="eastAsia"/>
            </w:rPr>
            <w:t>实验分析</w:t>
          </w:r>
          <w:r>
            <w:tab/>
          </w:r>
          <w:r>
            <w:fldChar w:fldCharType="begin"/>
          </w:r>
          <w:r>
            <w:instrText xml:space="preserve"> PAGEREF _Toc453155159 \h </w:instrText>
          </w:r>
          <w:r>
            <w:fldChar w:fldCharType="separate"/>
          </w:r>
          <w:r>
            <w:t>18</w:t>
          </w:r>
          <w:r>
            <w:fldChar w:fldCharType="end"/>
          </w:r>
          <w:r>
            <w:fldChar w:fldCharType="end"/>
          </w:r>
        </w:p>
        <w:p w14:paraId="71DB3DCA">
          <w:pPr>
            <w:pStyle w:val="25"/>
            <w:rPr>
              <w:rFonts w:asciiTheme="minorHAnsi" w:hAnsiTheme="minorHAnsi" w:eastAsiaTheme="minorEastAsia" w:cstheme="minorBidi"/>
              <w:szCs w:val="22"/>
            </w:rPr>
          </w:pPr>
          <w:r>
            <w:fldChar w:fldCharType="begin"/>
          </w:r>
          <w:r>
            <w:instrText xml:space="preserve"> HYPERLINK \l "_Toc453155160" </w:instrText>
          </w:r>
          <w:r>
            <w:fldChar w:fldCharType="separate"/>
          </w:r>
          <w:r>
            <w:rPr>
              <w:rStyle w:val="38"/>
            </w:rPr>
            <w:t>4</w:t>
          </w:r>
          <w:r>
            <w:rPr>
              <w:rStyle w:val="38"/>
              <w:rFonts w:hint="eastAsia"/>
            </w:rPr>
            <w:t>去竖条纹算法</w:t>
          </w:r>
          <w:r>
            <w:tab/>
          </w:r>
          <w:r>
            <w:fldChar w:fldCharType="begin"/>
          </w:r>
          <w:r>
            <w:instrText xml:space="preserve"> PAGEREF _Toc453155160 \h </w:instrText>
          </w:r>
          <w:r>
            <w:fldChar w:fldCharType="separate"/>
          </w:r>
          <w:r>
            <w:t>25</w:t>
          </w:r>
          <w:r>
            <w:fldChar w:fldCharType="end"/>
          </w:r>
          <w:r>
            <w:fldChar w:fldCharType="end"/>
          </w:r>
        </w:p>
        <w:p w14:paraId="2DA95959">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"_Toc453155161" </w:instrText>
          </w:r>
          <w:r>
            <w:fldChar w:fldCharType="separate"/>
          </w:r>
          <w:r>
            <w:rPr>
              <w:rStyle w:val="38"/>
            </w:rPr>
            <w:t>4.1</w:t>
          </w:r>
          <w:r>
            <w:rPr>
              <w:rStyle w:val="38"/>
              <w:rFonts w:hint="eastAsia"/>
            </w:rPr>
            <w:t>内容</w:t>
          </w:r>
          <w:r>
            <w:tab/>
          </w:r>
          <w:r>
            <w:fldChar w:fldCharType="begin"/>
          </w:r>
          <w:r>
            <w:instrText xml:space="preserve"> PAGEREF _Toc453155161 \h </w:instrText>
          </w:r>
          <w:r>
            <w:fldChar w:fldCharType="separate"/>
          </w:r>
          <w:r>
            <w:t>25</w:t>
          </w:r>
          <w:r>
            <w:fldChar w:fldCharType="end"/>
          </w:r>
          <w:r>
            <w:fldChar w:fldCharType="end"/>
          </w:r>
        </w:p>
        <w:p w14:paraId="01A70516">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"_Toc453155162" </w:instrText>
          </w:r>
          <w:r>
            <w:fldChar w:fldCharType="separate"/>
          </w:r>
          <w:r>
            <w:rPr>
              <w:rStyle w:val="38"/>
            </w:rPr>
            <w:t>4.2</w:t>
          </w:r>
          <w:r>
            <w:rPr>
              <w:rStyle w:val="38"/>
              <w:rFonts w:hint="eastAsia"/>
            </w:rPr>
            <w:t>算法说明</w:t>
          </w:r>
          <w:r>
            <w:tab/>
          </w:r>
          <w:r>
            <w:fldChar w:fldCharType="begin"/>
          </w:r>
          <w:r>
            <w:instrText xml:space="preserve"> PAGEREF _Toc453155162 \h </w:instrText>
          </w:r>
          <w:r>
            <w:fldChar w:fldCharType="separate"/>
          </w:r>
          <w:r>
            <w:t>25</w:t>
          </w:r>
          <w:r>
            <w:fldChar w:fldCharType="end"/>
          </w:r>
          <w:r>
            <w:fldChar w:fldCharType="end"/>
          </w:r>
        </w:p>
        <w:p w14:paraId="57629D15">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"_Toc453155163" </w:instrText>
          </w:r>
          <w:r>
            <w:fldChar w:fldCharType="separate"/>
          </w:r>
          <w:r>
            <w:rPr>
              <w:rStyle w:val="38"/>
            </w:rPr>
            <w:t>4.3</w:t>
          </w:r>
          <w:r>
            <w:rPr>
              <w:rStyle w:val="38"/>
              <w:rFonts w:hint="eastAsia"/>
            </w:rPr>
            <w:t>算法流程与步骤</w:t>
          </w:r>
          <w:r>
            <w:tab/>
          </w:r>
          <w:r>
            <w:fldChar w:fldCharType="begin"/>
          </w:r>
          <w:r>
            <w:instrText xml:space="preserve"> PAGEREF _Toc453155163 \h </w:instrText>
          </w:r>
          <w:r>
            <w:fldChar w:fldCharType="separate"/>
          </w:r>
          <w:r>
            <w:t>26</w:t>
          </w:r>
          <w:r>
            <w:fldChar w:fldCharType="end"/>
          </w:r>
          <w:r>
            <w:fldChar w:fldCharType="end"/>
          </w:r>
        </w:p>
        <w:p w14:paraId="6395B126">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"_Toc453155164" </w:instrText>
          </w:r>
          <w:r>
            <w:fldChar w:fldCharType="separate"/>
          </w:r>
          <w:r>
            <w:rPr>
              <w:rStyle w:val="38"/>
              <w:rFonts w:ascii="黑体" w:eastAsia="黑体"/>
              <w:kern w:val="21"/>
            </w:rPr>
            <w:t>4.3.1</w:t>
          </w:r>
          <w:r>
            <w:rPr>
              <w:rStyle w:val="38"/>
              <w:rFonts w:hint="eastAsia"/>
            </w:rPr>
            <w:t>算法流程</w:t>
          </w:r>
          <w:r>
            <w:tab/>
          </w:r>
          <w:r>
            <w:fldChar w:fldCharType="begin"/>
          </w:r>
          <w:r>
            <w:instrText xml:space="preserve"> PAGEREF _Toc453155164 \h </w:instrText>
          </w:r>
          <w:r>
            <w:fldChar w:fldCharType="separate"/>
          </w:r>
          <w:r>
            <w:t>26</w:t>
          </w:r>
          <w:r>
            <w:fldChar w:fldCharType="end"/>
          </w:r>
          <w:r>
            <w:fldChar w:fldCharType="end"/>
          </w:r>
        </w:p>
        <w:p w14:paraId="24FD19B9">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"_Toc453155165" </w:instrText>
          </w:r>
          <w:r>
            <w:fldChar w:fldCharType="separate"/>
          </w:r>
          <w:r>
            <w:rPr>
              <w:rStyle w:val="38"/>
              <w:rFonts w:ascii="黑体" w:eastAsia="黑体"/>
              <w:kern w:val="21"/>
            </w:rPr>
            <w:t>4.3.2</w:t>
          </w:r>
          <w:r>
            <w:rPr>
              <w:rStyle w:val="38"/>
              <w:rFonts w:hint="eastAsia"/>
            </w:rPr>
            <w:t>算法步骤</w:t>
          </w:r>
          <w:r>
            <w:tab/>
          </w:r>
          <w:r>
            <w:fldChar w:fldCharType="begin"/>
          </w:r>
          <w:r>
            <w:instrText xml:space="preserve"> PAGEREF _Toc453155165 \h </w:instrText>
          </w:r>
          <w:r>
            <w:fldChar w:fldCharType="separate"/>
          </w:r>
          <w:r>
            <w:t>26</w:t>
          </w:r>
          <w:r>
            <w:fldChar w:fldCharType="end"/>
          </w:r>
          <w:r>
            <w:fldChar w:fldCharType="end"/>
          </w:r>
        </w:p>
        <w:p w14:paraId="27EBE923">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"_Toc453155166" </w:instrText>
          </w:r>
          <w:r>
            <w:fldChar w:fldCharType="separate"/>
          </w:r>
          <w:r>
            <w:rPr>
              <w:rStyle w:val="38"/>
            </w:rPr>
            <w:t>4.4</w:t>
          </w:r>
          <w:r>
            <w:rPr>
              <w:rStyle w:val="38"/>
              <w:rFonts w:hint="eastAsia"/>
            </w:rPr>
            <w:t>外部参数</w:t>
          </w:r>
          <w:r>
            <w:tab/>
          </w:r>
          <w:r>
            <w:fldChar w:fldCharType="begin"/>
          </w:r>
          <w:r>
            <w:instrText xml:space="preserve"> PAGEREF _Toc453155166 \h </w:instrText>
          </w:r>
          <w:r>
            <w:fldChar w:fldCharType="separate"/>
          </w:r>
          <w:r>
            <w:t>27</w:t>
          </w:r>
          <w:r>
            <w:fldChar w:fldCharType="end"/>
          </w:r>
          <w:r>
            <w:fldChar w:fldCharType="end"/>
          </w:r>
        </w:p>
        <w:p w14:paraId="00ED192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"_Toc453155167" </w:instrText>
          </w:r>
          <w:r>
            <w:fldChar w:fldCharType="separate"/>
          </w:r>
          <w:r>
            <w:rPr>
              <w:rStyle w:val="38"/>
            </w:rPr>
            <w:t>4.5</w:t>
          </w:r>
          <w:r>
            <w:rPr>
              <w:rStyle w:val="38"/>
              <w:rFonts w:hint="eastAsia"/>
            </w:rPr>
            <w:t>实验结果</w:t>
          </w:r>
          <w:r>
            <w:tab/>
          </w:r>
          <w:r>
            <w:fldChar w:fldCharType="begin"/>
          </w:r>
          <w:r>
            <w:instrText xml:space="preserve"> PAGEREF _Toc453155167 \h </w:instrText>
          </w:r>
          <w:r>
            <w:fldChar w:fldCharType="separate"/>
          </w:r>
          <w:r>
            <w:t>28</w:t>
          </w:r>
          <w:r>
            <w:fldChar w:fldCharType="end"/>
          </w:r>
          <w:r>
            <w:fldChar w:fldCharType="end"/>
          </w:r>
        </w:p>
        <w:p w14:paraId="3E65BFB1">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"_Toc453155168" </w:instrText>
          </w:r>
          <w:r>
            <w:fldChar w:fldCharType="separate"/>
          </w:r>
          <w:r>
            <w:rPr>
              <w:rStyle w:val="38"/>
            </w:rPr>
            <w:t>4.6</w:t>
          </w:r>
          <w:r>
            <w:rPr>
              <w:rStyle w:val="38"/>
              <w:rFonts w:hint="eastAsia"/>
            </w:rPr>
            <w:t>实验分析</w:t>
          </w:r>
          <w:r>
            <w:tab/>
          </w:r>
          <w:r>
            <w:fldChar w:fldCharType="begin"/>
          </w:r>
          <w:r>
            <w:instrText xml:space="preserve"> PAGEREF _Toc453155168 \h </w:instrText>
          </w:r>
          <w:r>
            <w:fldChar w:fldCharType="separate"/>
          </w:r>
          <w:r>
            <w:t>28</w:t>
          </w:r>
          <w:r>
            <w:fldChar w:fldCharType="end"/>
          </w:r>
          <w:r>
            <w:fldChar w:fldCharType="end"/>
          </w:r>
        </w:p>
        <w:p w14:paraId="5451D647">
          <w:pPr>
            <w:pStyle w:val="25"/>
            <w:rPr>
              <w:rFonts w:asciiTheme="minorHAnsi" w:hAnsiTheme="minorHAnsi" w:eastAsiaTheme="minorEastAsia" w:cstheme="minorBidi"/>
              <w:szCs w:val="22"/>
            </w:rPr>
          </w:pPr>
          <w:r>
            <w:fldChar w:fldCharType="begin"/>
          </w:r>
          <w:r>
            <w:instrText xml:space="preserve"> HYPERLINK \l "_Toc453155169" </w:instrText>
          </w:r>
          <w:r>
            <w:fldChar w:fldCharType="separate"/>
          </w:r>
          <w:r>
            <w:rPr>
              <w:rStyle w:val="38"/>
            </w:rPr>
            <w:t>5 NLM</w:t>
          </w:r>
          <w:r>
            <w:rPr>
              <w:rStyle w:val="38"/>
              <w:rFonts w:hint="eastAsia"/>
            </w:rPr>
            <w:t>去噪算法</w:t>
          </w:r>
          <w:r>
            <w:tab/>
          </w:r>
          <w:r>
            <w:fldChar w:fldCharType="begin"/>
          </w:r>
          <w:r>
            <w:instrText xml:space="preserve"> PAGEREF _Toc453155169 \h </w:instrText>
          </w:r>
          <w:r>
            <w:fldChar w:fldCharType="separate"/>
          </w:r>
          <w:r>
            <w:t>29</w:t>
          </w:r>
          <w:r>
            <w:fldChar w:fldCharType="end"/>
          </w:r>
          <w:r>
            <w:fldChar w:fldCharType="end"/>
          </w:r>
        </w:p>
        <w:p w14:paraId="782F76D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"_Toc453155170" </w:instrText>
          </w:r>
          <w:r>
            <w:fldChar w:fldCharType="separate"/>
          </w:r>
          <w:r>
            <w:rPr>
              <w:rStyle w:val="38"/>
            </w:rPr>
            <w:t>5.1</w:t>
          </w:r>
          <w:r>
            <w:rPr>
              <w:rStyle w:val="38"/>
              <w:rFonts w:hint="eastAsia"/>
            </w:rPr>
            <w:t>内容</w:t>
          </w:r>
          <w:r>
            <w:tab/>
          </w:r>
          <w:r>
            <w:fldChar w:fldCharType="begin"/>
          </w:r>
          <w:r>
            <w:instrText xml:space="preserve"> PAGEREF _Toc453155170 \h </w:instrText>
          </w:r>
          <w:r>
            <w:fldChar w:fldCharType="separate"/>
          </w:r>
          <w:r>
            <w:rPr>
              <w:rFonts w:hint="eastAsia"/>
              <w:b/>
              <w:bCs/>
            </w:rPr>
            <w:t>错误!未定义书签。</w:t>
          </w:r>
          <w:r>
            <w:fldChar w:fldCharType="end"/>
          </w:r>
          <w:r>
            <w:fldChar w:fldCharType="end"/>
          </w:r>
        </w:p>
        <w:p w14:paraId="487C2062">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"_Toc453155171" </w:instrText>
          </w:r>
          <w:r>
            <w:fldChar w:fldCharType="separate"/>
          </w:r>
          <w:r>
            <w:rPr>
              <w:rStyle w:val="38"/>
            </w:rPr>
            <w:t>5.2</w:t>
          </w:r>
          <w:r>
            <w:rPr>
              <w:rStyle w:val="38"/>
              <w:rFonts w:hint="eastAsia"/>
            </w:rPr>
            <w:t>算法说明</w:t>
          </w:r>
          <w:r>
            <w:tab/>
          </w:r>
          <w:r>
            <w:fldChar w:fldCharType="begin"/>
          </w:r>
          <w:r>
            <w:instrText xml:space="preserve"> PAGEREF _Toc453155171 \h </w:instrText>
          </w:r>
          <w:r>
            <w:fldChar w:fldCharType="separate"/>
          </w:r>
          <w:r>
            <w:rPr>
              <w:rFonts w:hint="eastAsia"/>
              <w:b/>
              <w:bCs/>
            </w:rPr>
            <w:t>错误!未定义书签。</w:t>
          </w:r>
          <w:r>
            <w:fldChar w:fldCharType="end"/>
          </w:r>
          <w:r>
            <w:fldChar w:fldCharType="end"/>
          </w:r>
        </w:p>
        <w:p w14:paraId="22A469BA">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"_Toc453155172" </w:instrText>
          </w:r>
          <w:r>
            <w:fldChar w:fldCharType="separate"/>
          </w:r>
          <w:r>
            <w:rPr>
              <w:rStyle w:val="38"/>
              <w:rFonts w:ascii="黑体" w:eastAsia="黑体"/>
              <w:kern w:val="21"/>
            </w:rPr>
            <w:t>5.2.1</w:t>
          </w:r>
          <w:r>
            <w:rPr>
              <w:rStyle w:val="38"/>
              <w:rFonts w:hint="eastAsia"/>
            </w:rPr>
            <w:t>子块相似性计算</w:t>
          </w:r>
          <w:r>
            <w:tab/>
          </w:r>
          <w:r>
            <w:fldChar w:fldCharType="begin"/>
          </w:r>
          <w:r>
            <w:instrText xml:space="preserve"> PAGEREF _Toc453155172 \h </w:instrText>
          </w:r>
          <w:r>
            <w:fldChar w:fldCharType="separate"/>
          </w:r>
          <w:r>
            <w:rPr>
              <w:rFonts w:hint="eastAsia"/>
              <w:b/>
              <w:bCs/>
            </w:rPr>
            <w:t>错误!未定义书签。</w:t>
          </w:r>
          <w:r>
            <w:fldChar w:fldCharType="end"/>
          </w:r>
          <w:r>
            <w:fldChar w:fldCharType="end"/>
          </w:r>
        </w:p>
        <w:p w14:paraId="67BE55A7">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"_Toc453155173" </w:instrText>
          </w:r>
          <w:r>
            <w:fldChar w:fldCharType="separate"/>
          </w:r>
          <w:r>
            <w:rPr>
              <w:rStyle w:val="38"/>
              <w:rFonts w:ascii="黑体" w:eastAsia="黑体"/>
              <w:kern w:val="21"/>
            </w:rPr>
            <w:t>5.2.2</w:t>
          </w:r>
          <w:r>
            <w:rPr>
              <w:rStyle w:val="38"/>
              <w:rFonts w:hint="eastAsia"/>
            </w:rPr>
            <w:t>加权平均</w:t>
          </w:r>
          <w:r>
            <w:tab/>
          </w:r>
          <w:r>
            <w:fldChar w:fldCharType="begin"/>
          </w:r>
          <w:r>
            <w:instrText xml:space="preserve"> PAGEREF _Toc453155173 \h </w:instrText>
          </w:r>
          <w:r>
            <w:fldChar w:fldCharType="separate"/>
          </w:r>
          <w:r>
            <w:rPr>
              <w:rFonts w:hint="eastAsia"/>
              <w:b/>
              <w:bCs/>
            </w:rPr>
            <w:t>错误!未定义书签。</w:t>
          </w:r>
          <w:r>
            <w:fldChar w:fldCharType="end"/>
          </w:r>
          <w:r>
            <w:fldChar w:fldCharType="end"/>
          </w:r>
        </w:p>
        <w:p w14:paraId="1EFE029B">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"_Toc453155174" </w:instrText>
          </w:r>
          <w:r>
            <w:fldChar w:fldCharType="separate"/>
          </w:r>
          <w:r>
            <w:rPr>
              <w:rStyle w:val="38"/>
            </w:rPr>
            <w:t>5.3</w:t>
          </w:r>
          <w:r>
            <w:rPr>
              <w:rStyle w:val="38"/>
              <w:rFonts w:hint="eastAsia"/>
            </w:rPr>
            <w:t>算法流程与步骤</w:t>
          </w:r>
          <w:r>
            <w:tab/>
          </w:r>
          <w:r>
            <w:fldChar w:fldCharType="begin"/>
          </w:r>
          <w:r>
            <w:instrText xml:space="preserve"> PAGEREF _Toc453155174 \h </w:instrText>
          </w:r>
          <w:r>
            <w:fldChar w:fldCharType="separate"/>
          </w:r>
          <w:r>
            <w:rPr>
              <w:rFonts w:hint="eastAsia"/>
              <w:b/>
              <w:bCs/>
            </w:rPr>
            <w:t>错误!未定义书签。</w:t>
          </w:r>
          <w:r>
            <w:fldChar w:fldCharType="end"/>
          </w:r>
          <w:r>
            <w:fldChar w:fldCharType="end"/>
          </w:r>
        </w:p>
        <w:p w14:paraId="28E743D8">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"_Toc453155175" </w:instrText>
          </w:r>
          <w:r>
            <w:fldChar w:fldCharType="separate"/>
          </w:r>
          <w:r>
            <w:rPr>
              <w:rStyle w:val="38"/>
              <w:rFonts w:ascii="黑体" w:eastAsia="黑体"/>
              <w:kern w:val="21"/>
            </w:rPr>
            <w:t>5.3.1</w:t>
          </w:r>
          <w:r>
            <w:rPr>
              <w:rStyle w:val="38"/>
              <w:rFonts w:hint="eastAsia"/>
            </w:rPr>
            <w:t>算法流程</w:t>
          </w:r>
          <w:r>
            <w:tab/>
          </w:r>
          <w:r>
            <w:fldChar w:fldCharType="begin"/>
          </w:r>
          <w:r>
            <w:instrText xml:space="preserve"> PAGEREF _Toc453155175 \h </w:instrText>
          </w:r>
          <w:r>
            <w:fldChar w:fldCharType="separate"/>
          </w:r>
          <w:r>
            <w:rPr>
              <w:rFonts w:hint="eastAsia"/>
              <w:b/>
              <w:bCs/>
            </w:rPr>
            <w:t>错误!未定义书签。</w:t>
          </w:r>
          <w:r>
            <w:fldChar w:fldCharType="end"/>
          </w:r>
          <w:r>
            <w:fldChar w:fldCharType="end"/>
          </w:r>
        </w:p>
        <w:p w14:paraId="42BB7342">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"_Toc453155176" </w:instrText>
          </w:r>
          <w:r>
            <w:fldChar w:fldCharType="separate"/>
          </w:r>
          <w:r>
            <w:rPr>
              <w:rStyle w:val="38"/>
              <w:rFonts w:ascii="黑体" w:eastAsia="黑体"/>
              <w:kern w:val="21"/>
            </w:rPr>
            <w:t>5.3.2</w:t>
          </w:r>
          <w:r>
            <w:rPr>
              <w:rStyle w:val="38"/>
              <w:rFonts w:hint="eastAsia"/>
            </w:rPr>
            <w:t>算法步骤</w:t>
          </w:r>
          <w:r>
            <w:tab/>
          </w:r>
          <w:r>
            <w:fldChar w:fldCharType="begin"/>
          </w:r>
          <w:r>
            <w:instrText xml:space="preserve"> PAGEREF _Toc453155176 \h </w:instrText>
          </w:r>
          <w:r>
            <w:fldChar w:fldCharType="separate"/>
          </w:r>
          <w:r>
            <w:rPr>
              <w:rFonts w:hint="eastAsia"/>
              <w:b/>
              <w:bCs/>
            </w:rPr>
            <w:t>错误!未定义书签。</w:t>
          </w:r>
          <w:r>
            <w:fldChar w:fldCharType="end"/>
          </w:r>
          <w:r>
            <w:fldChar w:fldCharType="end"/>
          </w:r>
        </w:p>
        <w:p w14:paraId="55715508">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"_Toc453155177" </w:instrText>
          </w:r>
          <w:r>
            <w:fldChar w:fldCharType="separate"/>
          </w:r>
          <w:r>
            <w:rPr>
              <w:rStyle w:val="38"/>
            </w:rPr>
            <w:t>5.4</w:t>
          </w:r>
          <w:r>
            <w:rPr>
              <w:rStyle w:val="38"/>
              <w:rFonts w:hint="eastAsia"/>
            </w:rPr>
            <w:t>外部参数</w:t>
          </w:r>
          <w:r>
            <w:tab/>
          </w:r>
          <w:r>
            <w:fldChar w:fldCharType="begin"/>
          </w:r>
          <w:r>
            <w:instrText xml:space="preserve"> PAGEREF _Toc453155177 \h </w:instrText>
          </w:r>
          <w:r>
            <w:fldChar w:fldCharType="separate"/>
          </w:r>
          <w:r>
            <w:rPr>
              <w:rFonts w:hint="eastAsia"/>
              <w:b/>
              <w:bCs/>
            </w:rPr>
            <w:t>错误!未定义书签。</w:t>
          </w:r>
          <w:r>
            <w:fldChar w:fldCharType="end"/>
          </w:r>
          <w:r>
            <w:fldChar w:fldCharType="end"/>
          </w:r>
        </w:p>
        <w:p w14:paraId="38E2ED42">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"_Toc453155178" </w:instrText>
          </w:r>
          <w:r>
            <w:fldChar w:fldCharType="separate"/>
          </w:r>
          <w:r>
            <w:rPr>
              <w:rStyle w:val="38"/>
              <w:rFonts w:ascii="黑体" w:eastAsia="黑体"/>
              <w:kern w:val="21"/>
            </w:rPr>
            <w:t>5.4.1</w:t>
          </w:r>
          <w:r>
            <w:rPr>
              <w:rStyle w:val="38"/>
              <w:rFonts w:hint="eastAsia"/>
            </w:rPr>
            <w:t>权重系数</w:t>
          </w:r>
          <m:oMath>
            <m:r>
              <m:rPr>
                <m:sty m:val="p"/>
              </m:rPr>
              <w:rPr>
                <w:rStyle w:val="38"/>
                <w:rFonts w:ascii="Cambria Math" w:hAnsi="Cambria Math"/>
              </w:rPr>
              <m:t>σ</m:t>
            </m:r>
          </m:oMath>
          <w:r>
            <w:tab/>
          </w:r>
          <w:r>
            <w:fldChar w:fldCharType="begin"/>
          </w:r>
          <w:r>
            <w:instrText xml:space="preserve"> PAGEREF _Toc453155178 \h </w:instrText>
          </w:r>
          <w:r>
            <w:fldChar w:fldCharType="separate"/>
          </w:r>
          <w:r>
            <w:rPr>
              <w:rFonts w:hint="eastAsia"/>
              <w:b/>
              <w:bCs/>
            </w:rPr>
            <w:t>错误!未定义书签。</w:t>
          </w:r>
          <w:r>
            <w:fldChar w:fldCharType="end"/>
          </w:r>
          <w:r>
            <w:fldChar w:fldCharType="end"/>
          </w:r>
        </w:p>
        <w:p w14:paraId="747110C1">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"_Toc453155179" </w:instrText>
          </w:r>
          <w:r>
            <w:fldChar w:fldCharType="separate"/>
          </w:r>
          <w:r>
            <w:rPr>
              <w:rStyle w:val="38"/>
              <w:rFonts w:ascii="黑体" w:eastAsia="黑体"/>
              <w:kern w:val="21"/>
            </w:rPr>
            <w:t>5.4.2</w:t>
          </w:r>
          <w:r>
            <w:rPr>
              <w:rStyle w:val="38"/>
              <w:rFonts w:hint="eastAsia"/>
            </w:rPr>
            <w:t>搜索框尺寸</w:t>
          </w:r>
          <w:r>
            <w:tab/>
          </w:r>
          <w:r>
            <w:fldChar w:fldCharType="begin"/>
          </w:r>
          <w:r>
            <w:instrText xml:space="preserve"> PAGEREF _Toc453155179 \h </w:instrText>
          </w:r>
          <w:r>
            <w:fldChar w:fldCharType="separate"/>
          </w:r>
          <w:r>
            <w:rPr>
              <w:rFonts w:hint="eastAsia"/>
              <w:b/>
              <w:bCs/>
            </w:rPr>
            <w:t>错误!未定义书签。</w:t>
          </w:r>
          <w:r>
            <w:fldChar w:fldCharType="end"/>
          </w:r>
          <w:r>
            <w:fldChar w:fldCharType="end"/>
          </w:r>
        </w:p>
        <w:p w14:paraId="7090646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"_Toc453155180" </w:instrText>
          </w:r>
          <w:r>
            <w:fldChar w:fldCharType="separate"/>
          </w:r>
          <w:r>
            <w:rPr>
              <w:rStyle w:val="38"/>
            </w:rPr>
            <w:t>5.5</w:t>
          </w:r>
          <w:r>
            <w:rPr>
              <w:rStyle w:val="38"/>
              <w:rFonts w:hint="eastAsia"/>
            </w:rPr>
            <w:t>实验结果</w:t>
          </w:r>
          <w:r>
            <w:tab/>
          </w:r>
          <w:r>
            <w:fldChar w:fldCharType="begin"/>
          </w:r>
          <w:r>
            <w:instrText xml:space="preserve"> PAGEREF _Toc453155180 \h </w:instrText>
          </w:r>
          <w:r>
            <w:fldChar w:fldCharType="separate"/>
          </w:r>
          <w:r>
            <w:rPr>
              <w:rFonts w:hint="eastAsia"/>
              <w:b/>
              <w:bCs/>
            </w:rPr>
            <w:t>错误!未定义书签。</w:t>
          </w:r>
          <w:r>
            <w:fldChar w:fldCharType="end"/>
          </w:r>
          <w:r>
            <w:fldChar w:fldCharType="end"/>
          </w:r>
        </w:p>
        <w:p w14:paraId="3D7529AF">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"_Toc453155181" </w:instrText>
          </w:r>
          <w:r>
            <w:fldChar w:fldCharType="separate"/>
          </w:r>
          <w:r>
            <w:rPr>
              <w:rStyle w:val="38"/>
            </w:rPr>
            <w:t>5.6</w:t>
          </w:r>
          <w:r>
            <w:rPr>
              <w:rStyle w:val="38"/>
              <w:rFonts w:hint="eastAsia"/>
            </w:rPr>
            <w:t>实验分析</w:t>
          </w:r>
          <w:r>
            <w:tab/>
          </w:r>
          <w:r>
            <w:fldChar w:fldCharType="begin"/>
          </w:r>
          <w:r>
            <w:instrText xml:space="preserve"> PAGEREF _Toc453155181 \h </w:instrText>
          </w:r>
          <w:r>
            <w:fldChar w:fldCharType="separate"/>
          </w:r>
          <w:r>
            <w:rPr>
              <w:rFonts w:hint="eastAsia"/>
              <w:b/>
              <w:bCs/>
            </w:rPr>
            <w:t>错误!未定义书签。</w:t>
          </w:r>
          <w:r>
            <w:fldChar w:fldCharType="end"/>
          </w:r>
          <w:r>
            <w:fldChar w:fldCharType="end"/>
          </w:r>
        </w:p>
        <w:p w14:paraId="7AF7892F">
          <w:pPr>
            <w:pStyle w:val="25"/>
            <w:rPr>
              <w:rFonts w:asciiTheme="minorHAnsi" w:hAnsiTheme="minorHAnsi" w:eastAsiaTheme="minorEastAsia" w:cstheme="minorBidi"/>
              <w:szCs w:val="22"/>
            </w:rPr>
          </w:pPr>
          <w:r>
            <w:fldChar w:fldCharType="begin"/>
          </w:r>
          <w:r>
            <w:instrText xml:space="preserve"> HYPERLINK \l "_Toc453155182" </w:instrText>
          </w:r>
          <w:r>
            <w:fldChar w:fldCharType="separate"/>
          </w:r>
          <w:r>
            <w:rPr>
              <w:rStyle w:val="38"/>
            </w:rPr>
            <w:t>6 IIE</w:t>
          </w:r>
          <w:r>
            <w:rPr>
              <w:rStyle w:val="38"/>
              <w:rFonts w:hint="eastAsia"/>
            </w:rPr>
            <w:t>增强算法</w:t>
          </w:r>
          <w:r>
            <w:tab/>
          </w:r>
          <w:r>
            <w:fldChar w:fldCharType="begin"/>
          </w:r>
          <w:r>
            <w:instrText xml:space="preserve"> PAGEREF _Toc453155182 \h </w:instrText>
          </w:r>
          <w:r>
            <w:fldChar w:fldCharType="separate"/>
          </w:r>
          <w:r>
            <w:t>33</w:t>
          </w:r>
          <w:r>
            <w:fldChar w:fldCharType="end"/>
          </w:r>
          <w:r>
            <w:fldChar w:fldCharType="end"/>
          </w:r>
        </w:p>
        <w:p w14:paraId="2D7CA86E">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"_Toc453155183" </w:instrText>
          </w:r>
          <w:r>
            <w:fldChar w:fldCharType="separate"/>
          </w:r>
          <w:r>
            <w:rPr>
              <w:rStyle w:val="38"/>
            </w:rPr>
            <w:t>6.1</w:t>
          </w:r>
          <w:r>
            <w:rPr>
              <w:rStyle w:val="38"/>
              <w:rFonts w:hint="eastAsia"/>
            </w:rPr>
            <w:t>内容</w:t>
          </w:r>
          <w:r>
            <w:tab/>
          </w:r>
          <w:r>
            <w:fldChar w:fldCharType="begin"/>
          </w:r>
          <w:r>
            <w:instrText xml:space="preserve"> PAGEREF _Toc453155183 \h </w:instrText>
          </w:r>
          <w:r>
            <w:fldChar w:fldCharType="separate"/>
          </w:r>
          <w:r>
            <w:t>33</w:t>
          </w:r>
          <w:r>
            <w:fldChar w:fldCharType="end"/>
          </w:r>
          <w:r>
            <w:fldChar w:fldCharType="end"/>
          </w:r>
        </w:p>
        <w:p w14:paraId="4DB5A2CD">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"_Toc453155184" </w:instrText>
          </w:r>
          <w:r>
            <w:fldChar w:fldCharType="separate"/>
          </w:r>
          <w:r>
            <w:rPr>
              <w:rStyle w:val="38"/>
            </w:rPr>
            <w:t>6.2</w:t>
          </w:r>
          <w:r>
            <w:rPr>
              <w:rStyle w:val="38"/>
              <w:rFonts w:hint="eastAsia"/>
            </w:rPr>
            <w:t>算法说明</w:t>
          </w:r>
          <w:r>
            <w:tab/>
          </w:r>
          <w:r>
            <w:fldChar w:fldCharType="begin"/>
          </w:r>
          <w:r>
            <w:instrText xml:space="preserve"> PAGEREF _Toc453155184 \h </w:instrText>
          </w:r>
          <w:r>
            <w:fldChar w:fldCharType="separate"/>
          </w:r>
          <w:r>
            <w:t>33</w:t>
          </w:r>
          <w:r>
            <w:fldChar w:fldCharType="end"/>
          </w:r>
          <w:r>
            <w:fldChar w:fldCharType="end"/>
          </w:r>
        </w:p>
        <w:p w14:paraId="31068CFD">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"_Toc453155185" </w:instrText>
          </w:r>
          <w:r>
            <w:fldChar w:fldCharType="separate"/>
          </w:r>
          <w:r>
            <w:rPr>
              <w:rStyle w:val="38"/>
              <w:rFonts w:ascii="黑体" w:eastAsia="黑体"/>
              <w:kern w:val="21"/>
            </w:rPr>
            <w:t>6.2.1</w:t>
          </w:r>
          <w:r>
            <w:rPr>
              <w:rStyle w:val="38"/>
              <w:rFonts w:hint="eastAsia"/>
            </w:rPr>
            <w:t>双边滤波</w:t>
          </w:r>
          <w:r>
            <w:tab/>
          </w:r>
          <w:r>
            <w:fldChar w:fldCharType="begin"/>
          </w:r>
          <w:r>
            <w:instrText xml:space="preserve"> PAGEREF _Toc453155185 \h </w:instrText>
          </w:r>
          <w:r>
            <w:fldChar w:fldCharType="separate"/>
          </w:r>
          <w:r>
            <w:rPr>
              <w:rFonts w:hint="eastAsia"/>
              <w:b/>
              <w:bCs/>
            </w:rPr>
            <w:t>错误!未定义书签。</w:t>
          </w:r>
          <w:r>
            <w:fldChar w:fldCharType="end"/>
          </w:r>
          <w:r>
            <w:fldChar w:fldCharType="end"/>
          </w:r>
        </w:p>
        <w:p w14:paraId="4C4F3F4B">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"_Toc453155186" </w:instrText>
          </w:r>
          <w:r>
            <w:fldChar w:fldCharType="separate"/>
          </w:r>
          <w:r>
            <w:rPr>
              <w:rStyle w:val="38"/>
              <w:rFonts w:ascii="黑体" w:eastAsia="黑体"/>
              <w:kern w:val="21"/>
            </w:rPr>
            <w:t>6.2.2</w:t>
          </w:r>
          <w:r>
            <w:rPr>
              <w:rStyle w:val="38"/>
              <w:rFonts w:hint="eastAsia"/>
            </w:rPr>
            <w:t>单边灰度滤波</w:t>
          </w:r>
          <w:r>
            <w:tab/>
          </w:r>
          <w:r>
            <w:fldChar w:fldCharType="begin"/>
          </w:r>
          <w:r>
            <w:instrText xml:space="preserve"> PAGEREF _Toc453155186 \h </w:instrText>
          </w:r>
          <w:r>
            <w:fldChar w:fldCharType="separate"/>
          </w:r>
          <w:r>
            <w:t>34</w:t>
          </w:r>
          <w:r>
            <w:fldChar w:fldCharType="end"/>
          </w:r>
          <w:r>
            <w:fldChar w:fldCharType="end"/>
          </w:r>
        </w:p>
        <w:p w14:paraId="13068934">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"_Toc453155187" </w:instrText>
          </w:r>
          <w:r>
            <w:fldChar w:fldCharType="separate"/>
          </w:r>
          <w:r>
            <w:rPr>
              <w:rStyle w:val="38"/>
              <w:rFonts w:ascii="黑体" w:eastAsia="黑体"/>
              <w:kern w:val="21"/>
            </w:rPr>
            <w:t>6.2.3</w:t>
          </w:r>
          <w:r>
            <w:rPr>
              <w:rStyle w:val="38"/>
              <w:rFonts w:hint="eastAsia"/>
            </w:rPr>
            <w:t>高斯滤波</w:t>
          </w:r>
          <w:r>
            <w:tab/>
          </w:r>
          <w:r>
            <w:fldChar w:fldCharType="begin"/>
          </w:r>
          <w:r>
            <w:instrText xml:space="preserve"> PAGEREF _Toc453155187 \h </w:instrText>
          </w:r>
          <w:r>
            <w:fldChar w:fldCharType="separate"/>
          </w:r>
          <w:r>
            <w:rPr>
              <w:rFonts w:hint="eastAsia"/>
              <w:b/>
              <w:bCs/>
            </w:rPr>
            <w:t>错误!未定义书签。</w:t>
          </w:r>
          <w:r>
            <w:fldChar w:fldCharType="end"/>
          </w:r>
          <w:r>
            <w:fldChar w:fldCharType="end"/>
          </w:r>
        </w:p>
        <w:p w14:paraId="6A2AAC74">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"_Toc453155188" </w:instrText>
          </w:r>
          <w:r>
            <w:fldChar w:fldCharType="separate"/>
          </w:r>
          <w:r>
            <w:rPr>
              <w:rStyle w:val="38"/>
            </w:rPr>
            <w:t>6.3</w:t>
          </w:r>
          <w:r>
            <w:rPr>
              <w:rStyle w:val="38"/>
              <w:rFonts w:hint="eastAsia"/>
            </w:rPr>
            <w:t>算法流程与步骤</w:t>
          </w:r>
          <w:r>
            <w:tab/>
          </w:r>
          <w:r>
            <w:fldChar w:fldCharType="begin"/>
          </w:r>
          <w:r>
            <w:instrText xml:space="preserve"> PAGEREF _Toc453155188 \h </w:instrText>
          </w:r>
          <w:r>
            <w:fldChar w:fldCharType="separate"/>
          </w:r>
          <w:r>
            <w:t>36</w:t>
          </w:r>
          <w:r>
            <w:fldChar w:fldCharType="end"/>
          </w:r>
          <w:r>
            <w:fldChar w:fldCharType="end"/>
          </w:r>
        </w:p>
        <w:p w14:paraId="53BCEA5B">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"_Toc453155189" </w:instrText>
          </w:r>
          <w:r>
            <w:fldChar w:fldCharType="separate"/>
          </w:r>
          <w:r>
            <w:rPr>
              <w:rStyle w:val="38"/>
              <w:rFonts w:ascii="黑体" w:eastAsia="黑体"/>
              <w:kern w:val="21"/>
            </w:rPr>
            <w:t>6.3.1</w:t>
          </w:r>
          <w:r>
            <w:rPr>
              <w:rStyle w:val="38"/>
              <w:rFonts w:hint="eastAsia"/>
            </w:rPr>
            <w:t>算法流程</w:t>
          </w:r>
          <w:r>
            <w:tab/>
          </w:r>
          <w:r>
            <w:fldChar w:fldCharType="begin"/>
          </w:r>
          <w:r>
            <w:instrText xml:space="preserve"> PAGEREF _Toc453155189 \h </w:instrText>
          </w:r>
          <w:r>
            <w:fldChar w:fldCharType="separate"/>
          </w:r>
          <w:r>
            <w:t>36</w:t>
          </w:r>
          <w:r>
            <w:fldChar w:fldCharType="end"/>
          </w:r>
          <w:r>
            <w:fldChar w:fldCharType="end"/>
          </w:r>
        </w:p>
        <w:p w14:paraId="1B79AB93">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"_Toc453155190" </w:instrText>
          </w:r>
          <w:r>
            <w:fldChar w:fldCharType="separate"/>
          </w:r>
          <w:r>
            <w:rPr>
              <w:rStyle w:val="38"/>
              <w:rFonts w:ascii="黑体" w:eastAsia="黑体"/>
              <w:kern w:val="21"/>
            </w:rPr>
            <w:t>6.3.2</w:t>
          </w:r>
          <w:r>
            <w:rPr>
              <w:rStyle w:val="38"/>
              <w:rFonts w:hint="eastAsia"/>
            </w:rPr>
            <w:t>算法步骤</w:t>
          </w:r>
          <w:r>
            <w:tab/>
          </w:r>
          <w:r>
            <w:fldChar w:fldCharType="begin"/>
          </w:r>
          <w:r>
            <w:instrText xml:space="preserve"> PAGEREF _Toc453155190 \h </w:instrText>
          </w:r>
          <w:r>
            <w:fldChar w:fldCharType="separate"/>
          </w:r>
          <w:r>
            <w:t>36</w:t>
          </w:r>
          <w:r>
            <w:fldChar w:fldCharType="end"/>
          </w:r>
          <w:r>
            <w:fldChar w:fldCharType="end"/>
          </w:r>
        </w:p>
        <w:p w14:paraId="4397456E">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"_Toc453155191" </w:instrText>
          </w:r>
          <w:r>
            <w:fldChar w:fldCharType="separate"/>
          </w:r>
          <w:r>
            <w:rPr>
              <w:rStyle w:val="38"/>
              <w:rFonts w:ascii="黑体" w:eastAsia="黑体"/>
              <w:kern w:val="21"/>
            </w:rPr>
            <w:t>6.3.3</w:t>
          </w:r>
          <w:r>
            <w:rPr>
              <w:rStyle w:val="38"/>
              <w:rFonts w:hint="eastAsia"/>
            </w:rPr>
            <w:t>外部参数</w:t>
          </w:r>
          <w:r>
            <w:tab/>
          </w:r>
          <w:r>
            <w:fldChar w:fldCharType="begin"/>
          </w:r>
          <w:r>
            <w:instrText xml:space="preserve"> PAGEREF _Toc453155191 \h </w:instrText>
          </w:r>
          <w:r>
            <w:fldChar w:fldCharType="separate"/>
          </w:r>
          <w:r>
            <w:t>36</w:t>
          </w:r>
          <w:r>
            <w:fldChar w:fldCharType="end"/>
          </w:r>
          <w:r>
            <w:fldChar w:fldCharType="end"/>
          </w:r>
        </w:p>
        <w:p w14:paraId="42EF0B4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"_Toc453155192" </w:instrText>
          </w:r>
          <w:r>
            <w:fldChar w:fldCharType="separate"/>
          </w:r>
          <w:r>
            <w:rPr>
              <w:rStyle w:val="38"/>
            </w:rPr>
            <w:t>6.4</w:t>
          </w:r>
          <w:r>
            <w:rPr>
              <w:rStyle w:val="38"/>
              <w:rFonts w:hint="eastAsia"/>
            </w:rPr>
            <w:t>实验结果</w:t>
          </w:r>
          <w:r>
            <w:tab/>
          </w:r>
          <w:r>
            <w:fldChar w:fldCharType="begin"/>
          </w:r>
          <w:r>
            <w:instrText xml:space="preserve"> PAGEREF _Toc453155192 \h </w:instrText>
          </w:r>
          <w:r>
            <w:fldChar w:fldCharType="separate"/>
          </w:r>
          <w:r>
            <w:t>37</w:t>
          </w:r>
          <w:r>
            <w:fldChar w:fldCharType="end"/>
          </w:r>
          <w:r>
            <w:fldChar w:fldCharType="end"/>
          </w:r>
        </w:p>
        <w:p w14:paraId="6D20987D">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"_Toc453155193" </w:instrText>
          </w:r>
          <w:r>
            <w:fldChar w:fldCharType="separate"/>
          </w:r>
          <w:r>
            <w:rPr>
              <w:rStyle w:val="38"/>
            </w:rPr>
            <w:t>6.5</w:t>
          </w:r>
          <w:r>
            <w:rPr>
              <w:rStyle w:val="38"/>
              <w:rFonts w:hint="eastAsia"/>
            </w:rPr>
            <w:t>实验分析</w:t>
          </w:r>
          <w:r>
            <w:tab/>
          </w:r>
          <w:r>
            <w:fldChar w:fldCharType="begin"/>
          </w:r>
          <w:r>
            <w:instrText xml:space="preserve"> PAGEREF _Toc453155193 \h </w:instrText>
          </w:r>
          <w:r>
            <w:fldChar w:fldCharType="separate"/>
          </w:r>
          <w:r>
            <w:t>38</w:t>
          </w:r>
          <w:r>
            <w:fldChar w:fldCharType="end"/>
          </w:r>
          <w:r>
            <w:fldChar w:fldCharType="end"/>
          </w:r>
        </w:p>
        <w:p w14:paraId="715DBDB8">
          <w:pPr>
            <w:pStyle w:val="25"/>
            <w:rPr>
              <w:rFonts w:asciiTheme="minorHAnsi" w:hAnsiTheme="minorHAnsi" w:eastAsiaTheme="minorEastAsia" w:cstheme="minorBidi"/>
              <w:szCs w:val="22"/>
            </w:rPr>
          </w:pPr>
          <w:r>
            <w:fldChar w:fldCharType="begin"/>
          </w:r>
          <w:r>
            <w:instrText xml:space="preserve"> HYPERLINK \l "_Toc453155194" </w:instrText>
          </w:r>
          <w:r>
            <w:fldChar w:fldCharType="separate"/>
          </w:r>
          <w:r>
            <w:rPr>
              <w:rStyle w:val="38"/>
            </w:rPr>
            <w:t>7</w:t>
          </w:r>
          <w:r>
            <w:rPr>
              <w:rStyle w:val="38"/>
              <w:rFonts w:hint="eastAsia"/>
            </w:rPr>
            <w:t>全自动线性调光算法</w:t>
          </w:r>
          <w:r>
            <w:tab/>
          </w:r>
          <w:r>
            <w:fldChar w:fldCharType="begin"/>
          </w:r>
          <w:r>
            <w:instrText xml:space="preserve"> PAGEREF _Toc453155194 \h </w:instrText>
          </w:r>
          <w:r>
            <w:fldChar w:fldCharType="separate"/>
          </w:r>
          <w:r>
            <w:rPr>
              <w:rFonts w:hint="eastAsia"/>
              <w:b/>
              <w:bCs/>
            </w:rPr>
            <w:t>错误!未定义书签。</w:t>
          </w:r>
          <w:r>
            <w:fldChar w:fldCharType="end"/>
          </w:r>
          <w:r>
            <w:fldChar w:fldCharType="end"/>
          </w:r>
        </w:p>
        <w:p w14:paraId="3AF62713">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"_Toc453155195" </w:instrText>
          </w:r>
          <w:r>
            <w:fldChar w:fldCharType="separate"/>
          </w:r>
          <w:r>
            <w:rPr>
              <w:rStyle w:val="38"/>
            </w:rPr>
            <w:t>7.1</w:t>
          </w:r>
          <w:r>
            <w:rPr>
              <w:rStyle w:val="38"/>
              <w:rFonts w:hint="eastAsia"/>
            </w:rPr>
            <w:t>内容</w:t>
          </w:r>
          <w:r>
            <w:tab/>
          </w:r>
          <w:r>
            <w:fldChar w:fldCharType="begin"/>
          </w:r>
          <w:r>
            <w:instrText xml:space="preserve"> PAGEREF _Toc453155195 \h </w:instrText>
          </w:r>
          <w:r>
            <w:fldChar w:fldCharType="separate"/>
          </w:r>
          <w:r>
            <w:t>38</w:t>
          </w:r>
          <w:r>
            <w:fldChar w:fldCharType="end"/>
          </w:r>
          <w:r>
            <w:fldChar w:fldCharType="end"/>
          </w:r>
        </w:p>
        <w:p w14:paraId="29014AAE">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"_Toc453155196" </w:instrText>
          </w:r>
          <w:r>
            <w:fldChar w:fldCharType="separate"/>
          </w:r>
          <w:r>
            <w:rPr>
              <w:rStyle w:val="38"/>
            </w:rPr>
            <w:t>7.2</w:t>
          </w:r>
          <w:r>
            <w:rPr>
              <w:rStyle w:val="38"/>
              <w:rFonts w:hint="eastAsia"/>
            </w:rPr>
            <w:t>算法说明</w:t>
          </w:r>
          <w:r>
            <w:tab/>
          </w:r>
          <w:r>
            <w:fldChar w:fldCharType="begin"/>
          </w:r>
          <w:r>
            <w:instrText xml:space="preserve"> PAGEREF _Toc453155196 \h </w:instrText>
          </w:r>
          <w:r>
            <w:fldChar w:fldCharType="separate"/>
          </w:r>
          <w:r>
            <w:t>38</w:t>
          </w:r>
          <w:r>
            <w:fldChar w:fldCharType="end"/>
          </w:r>
          <w:r>
            <w:fldChar w:fldCharType="end"/>
          </w:r>
        </w:p>
        <w:p w14:paraId="6B9E7745">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"_Toc453155197" </w:instrText>
          </w:r>
          <w:r>
            <w:fldChar w:fldCharType="separate"/>
          </w:r>
          <w:r>
            <w:rPr>
              <w:rStyle w:val="38"/>
            </w:rPr>
            <w:t>7.3</w:t>
          </w:r>
          <w:r>
            <w:rPr>
              <w:rStyle w:val="38"/>
              <w:rFonts w:hint="eastAsia"/>
            </w:rPr>
            <w:t>算法流程与步骤</w:t>
          </w:r>
          <w:r>
            <w:tab/>
          </w:r>
          <w:r>
            <w:fldChar w:fldCharType="begin"/>
          </w:r>
          <w:r>
            <w:instrText xml:space="preserve"> PAGEREF _Toc453155197 \h </w:instrText>
          </w:r>
          <w:r>
            <w:fldChar w:fldCharType="separate"/>
          </w:r>
          <w:r>
            <w:t>40</w:t>
          </w:r>
          <w:r>
            <w:fldChar w:fldCharType="end"/>
          </w:r>
          <w:r>
            <w:fldChar w:fldCharType="end"/>
          </w:r>
        </w:p>
        <w:p w14:paraId="15AAC4E8">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"_Toc453155198" </w:instrText>
          </w:r>
          <w:r>
            <w:fldChar w:fldCharType="separate"/>
          </w:r>
          <w:r>
            <w:rPr>
              <w:rStyle w:val="38"/>
              <w:rFonts w:ascii="黑体" w:eastAsia="黑体"/>
              <w:kern w:val="21"/>
            </w:rPr>
            <w:t>7.3.1</w:t>
          </w:r>
          <w:r>
            <w:rPr>
              <w:rStyle w:val="38"/>
              <w:rFonts w:hint="eastAsia"/>
            </w:rPr>
            <w:t>算法流程</w:t>
          </w:r>
          <w:r>
            <w:tab/>
          </w:r>
          <w:r>
            <w:fldChar w:fldCharType="begin"/>
          </w:r>
          <w:r>
            <w:instrText xml:space="preserve"> PAGEREF _Toc453155198 \h </w:instrText>
          </w:r>
          <w:r>
            <w:fldChar w:fldCharType="separate"/>
          </w:r>
          <w:r>
            <w:t>40</w:t>
          </w:r>
          <w:r>
            <w:fldChar w:fldCharType="end"/>
          </w:r>
          <w:r>
            <w:fldChar w:fldCharType="end"/>
          </w:r>
        </w:p>
        <w:p w14:paraId="5D011D24">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"_Toc453155199" </w:instrText>
          </w:r>
          <w:r>
            <w:fldChar w:fldCharType="separate"/>
          </w:r>
          <w:r>
            <w:rPr>
              <w:rStyle w:val="38"/>
              <w:rFonts w:ascii="黑体" w:eastAsia="黑体"/>
              <w:kern w:val="21"/>
            </w:rPr>
            <w:t>7.3.2</w:t>
          </w:r>
          <w:r>
            <w:rPr>
              <w:rStyle w:val="38"/>
              <w:rFonts w:hint="eastAsia"/>
            </w:rPr>
            <w:t>算法步骤</w:t>
          </w:r>
          <w:r>
            <w:tab/>
          </w:r>
          <w:r>
            <w:fldChar w:fldCharType="begin"/>
          </w:r>
          <w:r>
            <w:instrText xml:space="preserve"> PAGEREF _Toc453155199 \h </w:instrText>
          </w:r>
          <w:r>
            <w:fldChar w:fldCharType="separate"/>
          </w:r>
          <w:r>
            <w:t>40</w:t>
          </w:r>
          <w:r>
            <w:fldChar w:fldCharType="end"/>
          </w:r>
          <w:r>
            <w:fldChar w:fldCharType="end"/>
          </w:r>
        </w:p>
        <w:p w14:paraId="10736720">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"_Toc453155200" </w:instrText>
          </w:r>
          <w:r>
            <w:fldChar w:fldCharType="separate"/>
          </w:r>
          <w:r>
            <w:rPr>
              <w:rStyle w:val="38"/>
            </w:rPr>
            <w:t>7.4</w:t>
          </w:r>
          <w:r>
            <w:rPr>
              <w:rStyle w:val="38"/>
              <w:rFonts w:hint="eastAsia"/>
            </w:rPr>
            <w:t>外部参数</w:t>
          </w:r>
          <w:r>
            <w:tab/>
          </w:r>
          <w:r>
            <w:fldChar w:fldCharType="begin"/>
          </w:r>
          <w:r>
            <w:instrText xml:space="preserve"> PAGEREF _Toc453155200 \h </w:instrText>
          </w:r>
          <w:r>
            <w:fldChar w:fldCharType="separate"/>
          </w:r>
          <w:r>
            <w:t>50</w:t>
          </w:r>
          <w:r>
            <w:fldChar w:fldCharType="end"/>
          </w:r>
          <w:r>
            <w:fldChar w:fldCharType="end"/>
          </w:r>
        </w:p>
        <w:p w14:paraId="708EA3DE">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"_Toc453155201" </w:instrText>
          </w:r>
          <w:r>
            <w:fldChar w:fldCharType="separate"/>
          </w:r>
          <w:r>
            <w:rPr>
              <w:rStyle w:val="38"/>
              <w:rFonts w:ascii="黑体" w:eastAsia="黑体"/>
              <w:kern w:val="21"/>
            </w:rPr>
            <w:t>7.4.1</w:t>
          </w:r>
          <w:r>
            <w:rPr>
              <w:rStyle w:val="38"/>
              <w:rFonts w:hint="eastAsia"/>
            </w:rPr>
            <w:t>抛点比例</w:t>
          </w:r>
          <w:r>
            <w:rPr>
              <w:rStyle w:val="38"/>
            </w:rPr>
            <w:t>nDiscardRatio</w:t>
          </w:r>
          <w:r>
            <w:tab/>
          </w:r>
          <w:r>
            <w:fldChar w:fldCharType="begin"/>
          </w:r>
          <w:r>
            <w:instrText xml:space="preserve"> PAGEREF _Toc453155201 \h </w:instrText>
          </w:r>
          <w:r>
            <w:fldChar w:fldCharType="separate"/>
          </w:r>
          <w:r>
            <w:rPr>
              <w:rFonts w:hint="eastAsia"/>
              <w:b/>
              <w:bCs/>
            </w:rPr>
            <w:t>错误!未定义书签。</w:t>
          </w:r>
          <w:r>
            <w:fldChar w:fldCharType="end"/>
          </w:r>
          <w:r>
            <w:fldChar w:fldCharType="end"/>
          </w:r>
        </w:p>
        <w:p w14:paraId="61775031">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"_Toc453155202" </w:instrText>
          </w:r>
          <w:r>
            <w:fldChar w:fldCharType="separate"/>
          </w:r>
          <w:r>
            <w:rPr>
              <w:rStyle w:val="38"/>
              <w:rFonts w:ascii="黑体" w:eastAsia="黑体"/>
              <w:kern w:val="21"/>
            </w:rPr>
            <w:t>7.4.2</w:t>
          </w:r>
          <w:r>
            <w:rPr>
              <w:rStyle w:val="38"/>
              <w:rFonts w:hint="eastAsia"/>
            </w:rPr>
            <w:t>对比度期望值</w:t>
          </w:r>
          <w:r>
            <w:rPr>
              <w:rStyle w:val="38"/>
            </w:rPr>
            <w:t>nContrastExp</w:t>
          </w:r>
          <w:r>
            <w:tab/>
          </w:r>
          <w:r>
            <w:fldChar w:fldCharType="begin"/>
          </w:r>
          <w:r>
            <w:instrText xml:space="preserve"> PAGEREF _Toc453155202 \h </w:instrText>
          </w:r>
          <w:r>
            <w:fldChar w:fldCharType="separate"/>
          </w:r>
          <w:r>
            <w:t>50</w:t>
          </w:r>
          <w:r>
            <w:fldChar w:fldCharType="end"/>
          </w:r>
          <w:r>
            <w:fldChar w:fldCharType="end"/>
          </w:r>
        </w:p>
        <w:p w14:paraId="1B1BADD9">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"_Toc453155203" </w:instrText>
          </w:r>
          <w:r>
            <w:fldChar w:fldCharType="separate"/>
          </w:r>
          <w:r>
            <w:rPr>
              <w:rStyle w:val="38"/>
              <w:rFonts w:ascii="黑体" w:eastAsia="黑体"/>
              <w:kern w:val="21"/>
            </w:rPr>
            <w:t>7.4.3</w:t>
          </w:r>
          <w:r>
            <w:rPr>
              <w:rStyle w:val="38"/>
              <w:rFonts w:hint="eastAsia"/>
            </w:rPr>
            <w:t>亮度期望值</w:t>
          </w:r>
          <w:r>
            <w:rPr>
              <w:rStyle w:val="38"/>
            </w:rPr>
            <w:t>nBrightExp</w:t>
          </w:r>
          <w:r>
            <w:tab/>
          </w:r>
          <w:r>
            <w:fldChar w:fldCharType="begin"/>
          </w:r>
          <w:r>
            <w:instrText xml:space="preserve"> PAGEREF _Toc453155203 \h </w:instrText>
          </w:r>
          <w:r>
            <w:fldChar w:fldCharType="separate"/>
          </w:r>
          <w:r>
            <w:t>51</w:t>
          </w:r>
          <w:r>
            <w:fldChar w:fldCharType="end"/>
          </w:r>
          <w:r>
            <w:fldChar w:fldCharType="end"/>
          </w:r>
        </w:p>
        <w:p w14:paraId="0EE4FF63">
          <w:pPr>
            <w:pStyle w:val="20"/>
            <w:tabs>
              <w:tab w:val="right" w:leader="dot" w:pos="9060"/>
            </w:tabs>
            <w:rPr>
              <w:rFonts w:asciiTheme="minorHAnsi" w:hAnsiTheme="minorHAnsi" w:eastAsiaTheme="minorEastAsia" w:cstheme="minorBidi"/>
              <w:szCs w:val="22"/>
            </w:rPr>
          </w:pPr>
          <w:r>
            <w:fldChar w:fldCharType="begin"/>
          </w:r>
          <w:r>
            <w:instrText xml:space="preserve"> HYPERLINK \l "_Toc453155204" </w:instrText>
          </w:r>
          <w:r>
            <w:fldChar w:fldCharType="separate"/>
          </w:r>
          <w:r>
            <w:rPr>
              <w:rStyle w:val="38"/>
              <w:rFonts w:ascii="黑体" w:eastAsia="黑体"/>
              <w:kern w:val="21"/>
            </w:rPr>
            <w:t>7.4.4</w:t>
          </w:r>
          <w:r>
            <w:rPr>
              <w:rStyle w:val="38"/>
              <w:rFonts w:hint="eastAsia"/>
            </w:rPr>
            <w:t>对比度限制参数</w:t>
          </w:r>
          <w:r>
            <w:rPr>
              <w:rStyle w:val="38"/>
            </w:rPr>
            <w:t>g_MaxContrast</w:t>
          </w:r>
          <w:r>
            <w:tab/>
          </w:r>
          <w:r>
            <w:fldChar w:fldCharType="begin"/>
          </w:r>
          <w:r>
            <w:instrText xml:space="preserve"> PAGEREF _Toc453155204 \h </w:instrText>
          </w:r>
          <w:r>
            <w:fldChar w:fldCharType="separate"/>
          </w:r>
          <w:r>
            <w:rPr>
              <w:rFonts w:hint="eastAsia"/>
              <w:b/>
              <w:bCs/>
            </w:rPr>
            <w:t>错误!未定义书签。</w:t>
          </w:r>
          <w:r>
            <w:fldChar w:fldCharType="end"/>
          </w:r>
          <w:r>
            <w:fldChar w:fldCharType="end"/>
          </w:r>
        </w:p>
        <w:p w14:paraId="1F505573">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"_Toc453155205" </w:instrText>
          </w:r>
          <w:r>
            <w:fldChar w:fldCharType="separate"/>
          </w:r>
          <w:r>
            <w:rPr>
              <w:rStyle w:val="38"/>
            </w:rPr>
            <w:t>7.5</w:t>
          </w:r>
          <w:r>
            <w:rPr>
              <w:rStyle w:val="38"/>
              <w:rFonts w:hint="eastAsia"/>
            </w:rPr>
            <w:t>实验结果</w:t>
          </w:r>
          <w:r>
            <w:tab/>
          </w:r>
          <w:r>
            <w:fldChar w:fldCharType="begin"/>
          </w:r>
          <w:r>
            <w:instrText xml:space="preserve"> PAGEREF _Toc453155205 \h </w:instrText>
          </w:r>
          <w:r>
            <w:fldChar w:fldCharType="separate"/>
          </w:r>
          <w:r>
            <w:rPr>
              <w:rFonts w:hint="eastAsia"/>
              <w:b/>
              <w:bCs/>
            </w:rPr>
            <w:t>错误!未定义书签。</w:t>
          </w:r>
          <w:r>
            <w:fldChar w:fldCharType="end"/>
          </w:r>
          <w:r>
            <w:fldChar w:fldCharType="end"/>
          </w:r>
        </w:p>
        <w:p w14:paraId="114DD83F">
          <w:pPr>
            <w:pStyle w:val="30"/>
            <w:tabs>
              <w:tab w:val="right" w:leader="dot" w:pos="9060"/>
            </w:tabs>
            <w:rPr>
              <w:rFonts w:asciiTheme="minorHAnsi" w:hAnsiTheme="minorHAnsi" w:eastAsiaTheme="minorEastAsia" w:cstheme="minorBidi"/>
              <w:szCs w:val="22"/>
            </w:rPr>
          </w:pPr>
          <w:r>
            <w:fldChar w:fldCharType="begin"/>
          </w:r>
          <w:r>
            <w:instrText xml:space="preserve"> HYPERLINK \l "_Toc453155206" </w:instrText>
          </w:r>
          <w:r>
            <w:fldChar w:fldCharType="separate"/>
          </w:r>
          <w:r>
            <w:rPr>
              <w:rStyle w:val="38"/>
            </w:rPr>
            <w:t>7.6</w:t>
          </w:r>
          <w:r>
            <w:rPr>
              <w:rStyle w:val="38"/>
              <w:rFonts w:hint="eastAsia"/>
            </w:rPr>
            <w:t>实验分析</w:t>
          </w:r>
          <w:r>
            <w:tab/>
          </w:r>
          <w:r>
            <w:fldChar w:fldCharType="begin"/>
          </w:r>
          <w:r>
            <w:instrText xml:space="preserve"> PAGEREF _Toc453155206 \h </w:instrText>
          </w:r>
          <w:r>
            <w:fldChar w:fldCharType="separate"/>
          </w:r>
          <w:r>
            <w:rPr>
              <w:rFonts w:hint="eastAsia"/>
              <w:b/>
              <w:bCs/>
            </w:rPr>
            <w:t>错误!未定义书签。</w:t>
          </w:r>
          <w:r>
            <w:fldChar w:fldCharType="end"/>
          </w:r>
          <w:r>
            <w:fldChar w:fldCharType="end"/>
          </w:r>
        </w:p>
        <w:p w14:paraId="5FCFE541">
          <w:pPr>
            <w:pStyle w:val="25"/>
            <w:jc w:val="both"/>
          </w:pPr>
          <w:r>
            <w:rPr>
              <w:rFonts w:hint="eastAsia" w:ascii="黑体" w:eastAsia="黑体" w:hAnsiTheme="minorHAnsi" w:cstheme="minorBidi"/>
              <w:sz w:val="32"/>
              <w:szCs w:val="32"/>
            </w:rPr>
            <w:fldChar w:fldCharType="end"/>
          </w:r>
        </w:p>
      </w:sdtContent>
    </w:sdt>
    <w:p w14:paraId="12FAB451"/>
    <w:p w14:paraId="38485D96"/>
    <w:p w14:paraId="1FC08006"/>
    <w:p w14:paraId="4F85EB83"/>
    <w:p w14:paraId="57EB74F6"/>
    <w:p w14:paraId="7F9D7972"/>
    <w:p w14:paraId="5773627A"/>
    <w:p w14:paraId="0968E69A"/>
    <w:p w14:paraId="23416662">
      <w:pPr>
        <w:sectPr>
          <w:footerReference r:id="rId7" w:type="default"/>
          <w:pgSz w:w="11906" w:h="16838"/>
          <w:pgMar w:top="1418" w:right="1418" w:bottom="1418" w:left="1418" w:header="680" w:footer="680" w:gutter="0"/>
          <w:pgBorders w:offsetFrom="page">
            <w:top w:val="double" w:color="auto" w:sz="12" w:space="31"/>
            <w:left w:val="double" w:color="auto" w:sz="12" w:space="31"/>
            <w:bottom w:val="double" w:color="auto" w:sz="12" w:space="31"/>
            <w:right w:val="double" w:color="auto" w:sz="12" w:space="31"/>
          </w:pgBorders>
          <w:pgNumType w:fmt="upperRoman" w:start="1"/>
          <w:cols w:space="425" w:num="1"/>
          <w:docGrid w:type="lines" w:linePitch="312" w:charSpace="0"/>
        </w:sectPr>
      </w:pPr>
    </w:p>
    <w:p w14:paraId="35D075E0">
      <w:pPr>
        <w:jc w:val="center"/>
        <w:rPr>
          <w:rFonts w:ascii="黑体" w:eastAsia="黑体"/>
          <w:sz w:val="52"/>
          <w:szCs w:val="52"/>
        </w:rPr>
      </w:pPr>
      <w:r>
        <w:rPr>
          <w:rFonts w:hint="eastAsia" w:ascii="黑体" w:eastAsia="黑体"/>
          <w:sz w:val="52"/>
          <w:szCs w:val="52"/>
        </w:rPr>
        <w:t>ASIC非制冷红外</w:t>
      </w:r>
      <w:r>
        <w:rPr>
          <w:rFonts w:ascii="黑体" w:eastAsia="黑体"/>
          <w:sz w:val="52"/>
          <w:szCs w:val="52"/>
        </w:rPr>
        <w:t>成像算法</w:t>
      </w:r>
      <w:r>
        <w:rPr>
          <w:rFonts w:hint="eastAsia" w:ascii="黑体" w:eastAsia="黑体"/>
          <w:sz w:val="52"/>
          <w:szCs w:val="52"/>
        </w:rPr>
        <w:t>说明</w:t>
      </w:r>
    </w:p>
    <w:p w14:paraId="7FB33E8F">
      <w:pPr>
        <w:pStyle w:val="2"/>
      </w:pPr>
      <w:r>
        <w:rPr>
          <w:rFonts w:hint="eastAsia"/>
        </w:rPr>
        <w:t>整体算法框架</w:t>
      </w:r>
    </w:p>
    <w:p w14:paraId="4D21ECB0">
      <w:pPr>
        <w:pStyle w:val="3"/>
      </w:pPr>
      <w:r>
        <w:rPr>
          <w:rFonts w:hint="eastAsia"/>
        </w:rPr>
        <w:t>本文介绍了ASIC2.0成像算法处理流程：包括</w:t>
      </w:r>
      <w:r>
        <w:rPr>
          <w:rFonts w:hint="eastAsia"/>
          <w:highlight w:val="yellow"/>
        </w:rPr>
        <w:t>两点校正、坏点检测与替换、时域滤波、去锅盖、去横竖条纹算法、NLM、Laplace锐化、混合调光、IIE增强、LOG域增强、分块直方图、用户亮度对比度调节。</w:t>
      </w:r>
    </w:p>
    <w:p w14:paraId="1B6C58B3">
      <w:pPr>
        <w:pStyle w:val="5"/>
      </w:pPr>
      <w:r>
        <w:rPr>
          <w:rFonts w:hint="eastAsia"/>
        </w:rPr>
        <w:t>流程图</w:t>
      </w:r>
    </w:p>
    <w:p w14:paraId="388CB359">
      <w:pPr>
        <w:pStyle w:val="3"/>
        <w:ind w:firstLine="420"/>
        <w:jc w:val="center"/>
        <w:rPr>
          <w:rFonts w:ascii="黑体" w:eastAsia="黑体"/>
          <w:sz w:val="21"/>
          <w:szCs w:val="21"/>
        </w:rPr>
      </w:pPr>
      <w:r>
        <w:rPr>
          <w:rFonts w:hint="eastAsia" w:ascii="黑体" w:eastAsia="黑体"/>
          <w:sz w:val="21"/>
          <w:szCs w:val="21"/>
        </w:rPr>
        <w:object>
          <v:shape id="_x0000_i1025" o:spt="75" type="#_x0000_t75" style="height:434.15pt;width:113.35pt;" o:ole="t" filled="f" o:preferrelative="t" stroked="f" coordsize="21600,21600">
            <v:path/>
            <v:fill on="f" focussize="0,0"/>
            <v:stroke on="f" joinstyle="miter"/>
            <v:imagedata r:id="rId11" o:title=""/>
            <o:lock v:ext="edit" aspectratio="f"/>
            <w10:wrap type="none"/>
            <w10:anchorlock/>
          </v:shape>
          <o:OLEObject Type="Embed" ProgID="Visio.Drawing.11" ShapeID="_x0000_i1025" DrawAspect="Content" ObjectID="_1468075725" r:id="rId10">
            <o:LockedField>false</o:LockedField>
          </o:OLEObject>
        </w:object>
      </w:r>
    </w:p>
    <w:p w14:paraId="4D020567">
      <w:pPr>
        <w:pStyle w:val="3"/>
        <w:spacing w:line="480" w:lineRule="auto"/>
        <w:ind w:firstLine="3150" w:firstLineChars="1500"/>
      </w:pPr>
      <w:r>
        <w:rPr>
          <w:rFonts w:hint="eastAsia" w:ascii="黑体" w:eastAsia="黑体"/>
          <w:sz w:val="21"/>
          <w:szCs w:val="21"/>
        </w:rPr>
        <w:t>图1 ASIC整体算法处理流程图</w:t>
      </w:r>
    </w:p>
    <w:p w14:paraId="73696CF6">
      <w:pPr>
        <w:pStyle w:val="2"/>
      </w:pPr>
      <w:bookmarkStart w:id="0" w:name="_Toc453155118"/>
      <w:r>
        <w:rPr>
          <w:rFonts w:hint="eastAsia"/>
        </w:rPr>
        <w:t>新时域滤波</w:t>
      </w:r>
      <w:bookmarkEnd w:id="0"/>
      <w:r>
        <w:rPr>
          <w:rFonts w:hint="eastAsia"/>
        </w:rPr>
        <w:t>算法</w:t>
      </w:r>
    </w:p>
    <w:p w14:paraId="5F1527B1">
      <w:pPr>
        <w:pStyle w:val="5"/>
      </w:pPr>
      <w:bookmarkStart w:id="1" w:name="_Toc453155119"/>
      <w:r>
        <w:rPr>
          <w:rFonts w:hint="eastAsia"/>
        </w:rPr>
        <w:t>内容</w:t>
      </w:r>
      <w:bookmarkEnd w:id="1"/>
    </w:p>
    <w:p w14:paraId="7F99CEBC">
      <w:pPr>
        <w:pStyle w:val="3"/>
      </w:pPr>
      <w:r>
        <w:rPr>
          <w:rFonts w:hint="eastAsia"/>
        </w:rPr>
        <w:t>红外视频在</w:t>
      </w:r>
      <w:r>
        <w:t>时域上存在</w:t>
      </w:r>
      <w:r>
        <w:rPr>
          <w:rFonts w:hint="eastAsia"/>
          <w:highlight w:val="yellow"/>
        </w:rPr>
        <w:t>随机</w:t>
      </w:r>
      <w:r>
        <w:rPr>
          <w:highlight w:val="yellow"/>
        </w:rPr>
        <w:t>噪声</w:t>
      </w:r>
      <w:r>
        <w:rPr>
          <w:rFonts w:hint="eastAsia"/>
        </w:rPr>
        <w:t>，为了提高图像质量，引入时域滤波算法。</w:t>
      </w:r>
    </w:p>
    <w:p w14:paraId="3477BE3A">
      <w:pPr>
        <w:pStyle w:val="5"/>
      </w:pPr>
      <w:bookmarkStart w:id="2" w:name="_Toc453155120"/>
      <w:r>
        <w:rPr>
          <w:rFonts w:hint="eastAsia"/>
        </w:rPr>
        <w:t>算法</w:t>
      </w:r>
      <w:r>
        <w:t>说明</w:t>
      </w:r>
      <w:bookmarkEnd w:id="2"/>
    </w:p>
    <w:p w14:paraId="168AD80C">
      <w:pPr>
        <w:spacing w:line="360" w:lineRule="auto"/>
        <w:ind w:firstLine="480" w:firstLineChars="200"/>
        <w:rPr>
          <w:rFonts w:asciiTheme="minorEastAsia" w:hAnsiTheme="minorEastAsia"/>
          <w:sz w:val="24"/>
        </w:rPr>
      </w:pPr>
      <w:r>
        <w:rPr>
          <w:rFonts w:hint="eastAsia" w:asciiTheme="minorEastAsia" w:hAnsiTheme="minorEastAsia"/>
          <w:sz w:val="24"/>
        </w:rPr>
        <w:t>时域滤波的主要思想是通过比较前后两帧图像相同位置像素点的变化，对噪声进行处理。在场景是静止的情况下，认为前后两帧图像相同像素点的灰度值应该是没有变化的，但受随机噪声的影响，前后两帧图像相同像素点的灰度值会在小范围内波动。因此，可以通过控制和调节像素点在时域上的变化程度去除噪声，而像素值超过范围内的波动则认为是由场景运动而引起的。</w:t>
      </w:r>
    </w:p>
    <w:p w14:paraId="2942A1E5">
      <w:pPr>
        <w:pStyle w:val="3"/>
        <w:ind w:firstLine="482"/>
        <w:rPr>
          <w:color w:val="7030A0"/>
        </w:rPr>
      </w:pPr>
      <w:r>
        <w:rPr>
          <w:rFonts w:hint="eastAsia" w:asciiTheme="minorEastAsia" w:hAnsiTheme="minorEastAsia"/>
          <w:b/>
          <w:color w:val="FF0000"/>
        </w:rPr>
        <w:t>具体操作</w:t>
      </w:r>
      <w:r>
        <w:rPr>
          <w:rFonts w:asciiTheme="minorEastAsia" w:hAnsiTheme="minorEastAsia"/>
        </w:rPr>
        <w:t>是</w:t>
      </w:r>
      <w:r>
        <w:rPr>
          <w:rFonts w:hint="eastAsia" w:asciiTheme="minorEastAsia" w:hAnsiTheme="minorEastAsia"/>
          <w:color w:val="7030A0"/>
        </w:rPr>
        <w:t>对前后连续</w:t>
      </w:r>
      <w:r>
        <w:rPr>
          <w:rFonts w:hint="eastAsia"/>
          <w:color w:val="7030A0"/>
        </w:rPr>
        <w:t>两帧图像局部</w:t>
      </w:r>
      <w:r>
        <w:rPr>
          <w:color w:val="7030A0"/>
        </w:rPr>
        <w:t>加窗，然后对窗口内</w:t>
      </w:r>
      <w:r>
        <w:rPr>
          <w:rFonts w:hint="eastAsia"/>
          <w:color w:val="7030A0"/>
        </w:rPr>
        <w:t>对应位置</w:t>
      </w:r>
      <w:r>
        <w:rPr>
          <w:color w:val="7030A0"/>
        </w:rPr>
        <w:t>的像素</w:t>
      </w:r>
      <w:r>
        <w:rPr>
          <w:rFonts w:hint="eastAsia"/>
          <w:color w:val="7030A0"/>
        </w:rPr>
        <w:t>点</w:t>
      </w:r>
      <w:r>
        <w:rPr>
          <w:color w:val="7030A0"/>
        </w:rPr>
        <w:t>求</w:t>
      </w:r>
      <w:r>
        <w:rPr>
          <w:rFonts w:hint="eastAsia"/>
          <w:color w:val="7030A0"/>
        </w:rPr>
        <w:t>绝对</w:t>
      </w:r>
      <w:r>
        <w:rPr>
          <w:color w:val="7030A0"/>
        </w:rPr>
        <w:t>差值后再平均得到</w:t>
      </w:r>
      <w:r>
        <w:rPr>
          <w:rFonts w:hint="eastAsia"/>
          <w:color w:val="7030A0"/>
        </w:rPr>
        <w:t>平均后</w:t>
      </w:r>
      <w:r>
        <w:rPr>
          <w:color w:val="7030A0"/>
        </w:rPr>
        <w:t>的</w:t>
      </w:r>
      <w:r>
        <w:rPr>
          <w:rFonts w:hint="eastAsia"/>
          <w:color w:val="7030A0"/>
        </w:rPr>
        <w:t>增量</w:t>
      </w:r>
      <w:r>
        <w:rPr>
          <w:color w:val="7030A0"/>
        </w:rPr>
        <w:t>，</w:t>
      </w:r>
      <w:r>
        <w:rPr>
          <w:rFonts w:hint="eastAsia"/>
          <w:color w:val="7030A0"/>
        </w:rPr>
        <w:t>利用高斯核函数和计算</w:t>
      </w:r>
      <w:r>
        <w:rPr>
          <w:color w:val="7030A0"/>
        </w:rPr>
        <w:t>的增量</w:t>
      </w:r>
      <w:r>
        <w:rPr>
          <w:rFonts w:hint="eastAsia"/>
          <w:color w:val="7030A0"/>
        </w:rPr>
        <w:t>确定</w:t>
      </w:r>
      <w:r>
        <w:rPr>
          <w:color w:val="7030A0"/>
        </w:rPr>
        <w:t>窗口中心像素点的权重</w:t>
      </w:r>
      <w:r>
        <w:rPr>
          <w:rFonts w:hint="eastAsia"/>
          <w:color w:val="7030A0"/>
        </w:rPr>
        <w:t>，并加权求和得到该</w:t>
      </w:r>
      <w:r>
        <w:rPr>
          <w:color w:val="7030A0"/>
        </w:rPr>
        <w:t>像素点</w:t>
      </w:r>
      <w:r>
        <w:rPr>
          <w:rFonts w:hint="eastAsia"/>
          <w:color w:val="7030A0"/>
        </w:rPr>
        <w:t>滤波</w:t>
      </w:r>
      <w:r>
        <w:rPr>
          <w:color w:val="7030A0"/>
        </w:rPr>
        <w:t>后的像素值，遍历整幅图像得到</w:t>
      </w:r>
      <w:r>
        <w:rPr>
          <w:rFonts w:hint="eastAsia"/>
          <w:color w:val="7030A0"/>
        </w:rPr>
        <w:t>时域滤波后的图像。</w:t>
      </w:r>
    </w:p>
    <w:p w14:paraId="290DDF83">
      <w:pPr>
        <w:pStyle w:val="5"/>
      </w:pPr>
      <w:bookmarkStart w:id="3" w:name="_Toc453155121"/>
      <w:r>
        <w:rPr>
          <w:rFonts w:hint="eastAsia"/>
        </w:rPr>
        <w:t>算法</w:t>
      </w:r>
      <w:r>
        <w:t>流程</w:t>
      </w:r>
      <w:r>
        <w:rPr>
          <w:rFonts w:hint="eastAsia"/>
        </w:rPr>
        <w:t>与</w:t>
      </w:r>
      <w:r>
        <w:t>步骤</w:t>
      </w:r>
      <w:bookmarkEnd w:id="3"/>
    </w:p>
    <w:p w14:paraId="74DD150E">
      <w:pPr>
        <w:pStyle w:val="6"/>
      </w:pPr>
      <w:bookmarkStart w:id="4" w:name="_Toc453155122"/>
      <w:r>
        <w:rPr>
          <w:rFonts w:hint="eastAsia"/>
        </w:rPr>
        <w:t>算法</w:t>
      </w:r>
      <w:r>
        <w:t>流程</w:t>
      </w:r>
      <w:bookmarkEnd w:id="4"/>
    </w:p>
    <w:p w14:paraId="670D41D4">
      <w:pPr>
        <w:pStyle w:val="3"/>
        <w:ind w:firstLine="0" w:firstLineChars="0"/>
        <w:jc w:val="center"/>
      </w:pPr>
      <w:r>
        <w:object>
          <v:shape id="_x0000_i1026" o:spt="75" type="#_x0000_t75" style="height:367pt;width:175.7pt;" o:ole="t" filled="f" o:preferrelative="t" stroked="f" coordsize="21600,21600">
            <v:path/>
            <v:fill on="f" focussize="0,0"/>
            <v:stroke on="f" joinstyle="miter"/>
            <v:imagedata r:id="rId13" o:title=""/>
            <o:lock v:ext="edit" aspectratio="t"/>
            <w10:wrap type="none"/>
            <w10:anchorlock/>
          </v:shape>
          <o:OLEObject Type="Embed" ProgID="Visio.Drawing.11" ShapeID="_x0000_i1026" DrawAspect="Content" ObjectID="_1468075726" r:id="rId12">
            <o:LockedField>false</o:LockedField>
          </o:OLEObject>
        </w:object>
      </w:r>
    </w:p>
    <w:p w14:paraId="43CB4690">
      <w:pPr>
        <w:pStyle w:val="3"/>
        <w:ind w:firstLine="0" w:firstLineChars="0"/>
        <w:jc w:val="center"/>
        <w:rPr>
          <w:rFonts w:ascii="黑体" w:eastAsia="黑体"/>
          <w:sz w:val="21"/>
          <w:szCs w:val="21"/>
        </w:rPr>
      </w:pPr>
      <w:r>
        <w:rPr>
          <w:rFonts w:hint="eastAsia" w:ascii="黑体" w:eastAsia="黑体"/>
          <w:sz w:val="21"/>
          <w:szCs w:val="21"/>
        </w:rPr>
        <w:t>图1 时域滤波</w:t>
      </w:r>
      <w:r>
        <w:rPr>
          <w:rFonts w:ascii="黑体" w:eastAsia="黑体"/>
          <w:sz w:val="21"/>
          <w:szCs w:val="21"/>
        </w:rPr>
        <w:t>算法流程</w:t>
      </w:r>
      <w:r>
        <w:rPr>
          <w:rFonts w:hint="eastAsia" w:ascii="黑体" w:eastAsia="黑体"/>
          <w:sz w:val="21"/>
          <w:szCs w:val="21"/>
        </w:rPr>
        <w:t>图</w:t>
      </w:r>
    </w:p>
    <w:p w14:paraId="743F6836">
      <w:pPr>
        <w:pStyle w:val="6"/>
      </w:pPr>
      <w:bookmarkStart w:id="5" w:name="_Toc453155123"/>
      <w:r>
        <w:rPr>
          <w:rFonts w:hint="eastAsia"/>
        </w:rPr>
        <w:t>算法</w:t>
      </w:r>
      <w:r>
        <w:t>步骤</w:t>
      </w:r>
      <w:bookmarkEnd w:id="5"/>
    </w:p>
    <w:p w14:paraId="3427D2EE">
      <w:pPr>
        <w:pStyle w:val="7"/>
      </w:pPr>
      <w:r>
        <w:rPr>
          <w:rFonts w:hint="eastAsia"/>
        </w:rPr>
        <w:t>局部</w:t>
      </w:r>
      <w:r>
        <w:t>加窗</w:t>
      </w:r>
    </w:p>
    <w:p w14:paraId="0457CCD2">
      <w:pPr>
        <w:pStyle w:val="3"/>
        <w:rPr>
          <w:rFonts w:ascii="Cambria" w:hAnsi="Cambria"/>
        </w:rPr>
      </w:pPr>
      <w:r>
        <w:rPr>
          <w:rFonts w:hint="eastAsia"/>
        </w:rPr>
        <w:t>首先对先前</w:t>
      </w:r>
      <w:r>
        <w:t>图像帧和当前图像帧</w:t>
      </w:r>
      <w:r>
        <w:rPr>
          <w:rFonts w:hint="eastAsia"/>
        </w:rPr>
        <w:t>各自</w:t>
      </w:r>
      <w:r>
        <w:rPr>
          <w:rFonts w:hint="eastAsia"/>
          <w:highlight w:val="yellow"/>
        </w:rPr>
        <w:t>边界</w:t>
      </w:r>
      <w:r>
        <w:rPr>
          <w:highlight w:val="yellow"/>
        </w:rPr>
        <w:t>扩展</w:t>
      </w:r>
      <w:r>
        <w:t>，</w:t>
      </w:r>
      <w:r>
        <w:rPr>
          <w:rFonts w:hint="eastAsia"/>
        </w:rPr>
        <w:t>然后</w:t>
      </w:r>
      <w:r>
        <w:t>遍历各个像素点，</w:t>
      </w:r>
      <w:r>
        <w:rPr>
          <w:rFonts w:hint="eastAsia"/>
        </w:rPr>
        <w:t>以当前</w:t>
      </w:r>
      <w:r>
        <w:t>像素点为中心加窗；</w:t>
      </w:r>
    </w:p>
    <w:p w14:paraId="29F7967B">
      <w:pPr>
        <w:pStyle w:val="7"/>
      </w:pPr>
      <w:r>
        <w:rPr>
          <w:rFonts w:hint="eastAsia"/>
        </w:rPr>
        <w:t>作差</w:t>
      </w:r>
      <w:r>
        <w:t>求平均</w:t>
      </w:r>
    </w:p>
    <w:p w14:paraId="47B6AB0C">
      <w:pPr>
        <w:pStyle w:val="3"/>
      </w:pPr>
      <w:r>
        <w:rPr>
          <w:rFonts w:hint="eastAsia"/>
        </w:rPr>
        <w:t>对两帧</w:t>
      </w:r>
      <w:r>
        <w:t>图像相同位置的局部窗口内</w:t>
      </w:r>
      <w:r>
        <w:rPr>
          <w:rFonts w:hint="eastAsia"/>
        </w:rPr>
        <w:t>对应像素点计算</w:t>
      </w:r>
      <w:r>
        <w:t>绝对差值后再求平均，</w:t>
      </w:r>
      <w:r>
        <w:rPr>
          <w:rFonts w:hint="eastAsia"/>
        </w:rPr>
        <w:t>得到各个</w:t>
      </w:r>
      <w:r>
        <w:t>像素点</w:t>
      </w:r>
      <w:r>
        <w:rPr>
          <w:rFonts w:hint="eastAsia"/>
        </w:rPr>
        <w:t>平均</w:t>
      </w:r>
      <w:r>
        <w:t>后的</w:t>
      </w:r>
      <w:r>
        <w:rPr>
          <w:rFonts w:hint="eastAsia"/>
        </w:rPr>
        <w:t>增量，</w:t>
      </w:r>
      <w:r>
        <w:t>即：</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37503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36C97637">
            <w:pPr>
              <w:pStyle w:val="3"/>
              <w:ind w:firstLine="0" w:firstLineChars="0"/>
              <w:jc w:val="center"/>
            </w:pPr>
            <m:oMathPara>
              <m:oMath>
                <m:r>
                  <m:rPr>
                    <m:sty m:val="p"/>
                  </m:rPr>
                  <w:rPr>
                    <w:rFonts w:ascii="Cambria Math" w:hAnsi="Cambria Math"/>
                  </w:rPr>
                  <m:t>∆I(x,y)=</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i/>
                          </w:rPr>
                        </m:ctrlPr>
                      </m:sSupPr>
                      <m:e>
                        <m:r>
                          <m:rPr>
                            <m:sty m:val="p"/>
                          </m:rPr>
                          <w:rPr>
                            <w:rFonts w:ascii="Cambria Math" w:hAnsi="Cambria Math"/>
                          </w:rPr>
                          <m:t>(2n+1)</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den>
                </m:f>
                <m:nary>
                  <m:naryPr>
                    <m:chr m:val="∑"/>
                    <m:limLoc m:val="undOvr"/>
                    <m:supHide m:val="1"/>
                    <m:ctrlPr>
                      <w:rPr>
                        <w:rFonts w:ascii="Cambria Math" w:hAnsi="Cambria Math"/>
                        <w:i/>
                      </w:rPr>
                    </m:ctrlPr>
                  </m:naryPr>
                  <m:sub>
                    <m:r>
                      <m:rPr/>
                      <w:rPr>
                        <w:rFonts w:ascii="Cambria Math" w:hAnsi="Cambria Math"/>
                      </w:rPr>
                      <m:t>(x,y)∈S</m:t>
                    </m:r>
                    <m:ctrlPr>
                      <w:rPr>
                        <w:rFonts w:ascii="Cambria Math" w:hAnsi="Cambria Math"/>
                        <w:i/>
                      </w:rPr>
                    </m:ctrlPr>
                  </m:sub>
                  <m:sup>
                    <m:ctrlPr>
                      <w:rPr>
                        <w:rFonts w:ascii="Cambria Math" w:hAnsi="Cambria Math"/>
                        <w:i/>
                      </w:rPr>
                    </m:ctrlPr>
                  </m:sup>
                  <m:e>
                    <m:r>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n</m:t>
                        </m:r>
                        <m:ctrlPr>
                          <w:rPr>
                            <w:rFonts w:ascii="Cambria Math" w:hAnsi="Cambria Math"/>
                          </w:rPr>
                        </m:ctrlPr>
                      </m:sub>
                    </m:sSub>
                    <m:d>
                      <m:dPr>
                        <m:ctrlPr>
                          <w:rPr>
                            <w:rFonts w:ascii="Cambria Math" w:hAnsi="Cambria Math"/>
                          </w:rPr>
                        </m:ctrlPr>
                      </m:dPr>
                      <m:e>
                        <m:r>
                          <m:rPr>
                            <m:sty m:val="p"/>
                          </m:rPr>
                          <w:rPr>
                            <w:rFonts w:ascii="Cambria Math" w:hAnsi="Cambria Math"/>
                          </w:rPr>
                          <m:t>x,y</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n−1</m:t>
                        </m:r>
                        <m:ctrlPr>
                          <w:rPr>
                            <w:rFonts w:ascii="Cambria Math" w:hAnsi="Cambria Math"/>
                          </w:rPr>
                        </m:ctrlPr>
                      </m:sub>
                    </m:sSub>
                    <m:d>
                      <m:dPr>
                        <m:ctrlPr>
                          <w:rPr>
                            <w:rFonts w:ascii="Cambria Math" w:hAnsi="Cambria Math"/>
                          </w:rPr>
                        </m:ctrlPr>
                      </m:dPr>
                      <m:e>
                        <m:r>
                          <m:rPr>
                            <m:sty m:val="p"/>
                          </m:rPr>
                          <w:rPr>
                            <w:rFonts w:ascii="Cambria Math" w:hAnsi="Cambria Math"/>
                          </w:rPr>
                          <m:t>x,y</m:t>
                        </m:r>
                        <m:ctrlPr>
                          <w:rPr>
                            <w:rFonts w:ascii="Cambria Math" w:hAnsi="Cambria Math"/>
                          </w:rPr>
                        </m:ctrlPr>
                      </m:e>
                    </m:d>
                    <m:r>
                      <m:rPr/>
                      <w:rPr>
                        <w:rFonts w:ascii="Cambria Math" w:hAnsi="Cambria Math"/>
                      </w:rPr>
                      <m:t>|</m:t>
                    </m:r>
                    <m:ctrlPr>
                      <w:rPr>
                        <w:rFonts w:ascii="Cambria Math" w:hAnsi="Cambria Math"/>
                        <w:i/>
                      </w:rPr>
                    </m:ctrlPr>
                  </m:e>
                </m:nary>
              </m:oMath>
            </m:oMathPara>
          </w:p>
        </w:tc>
        <w:tc>
          <w:tcPr>
            <w:tcW w:w="576" w:type="dxa"/>
            <w:vAlign w:val="center"/>
          </w:tcPr>
          <w:p w14:paraId="1BA84545">
            <w:pPr>
              <w:pStyle w:val="3"/>
              <w:ind w:firstLine="0" w:firstLineChars="0"/>
              <w:jc w:val="center"/>
            </w:pPr>
            <w:r>
              <w:rPr>
                <w:rFonts w:hint="eastAsia"/>
              </w:rPr>
              <w:t>(</w:t>
            </w:r>
            <w:r>
              <w:t>1</w:t>
            </w:r>
            <w:r>
              <w:rPr>
                <w:rFonts w:hint="eastAsia"/>
              </w:rPr>
              <w:t>)</w:t>
            </w:r>
          </w:p>
        </w:tc>
      </w:tr>
    </w:tbl>
    <w:p w14:paraId="253F3884">
      <w:pPr>
        <w:pStyle w:val="3"/>
        <w:ind w:firstLine="0" w:firstLineChars="0"/>
      </w:pPr>
      <w:r>
        <w:rPr>
          <w:rFonts w:hint="eastAsia"/>
        </w:rPr>
        <w:t>其中</w:t>
      </w:r>
      <w:r>
        <w:t>，</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n</m:t>
            </m:r>
            <m:ctrlPr>
              <w:rPr>
                <w:rFonts w:ascii="Cambria Math" w:hAnsi="Cambria Math"/>
              </w:rPr>
            </m:ctrlPr>
          </m:sub>
        </m:sSub>
        <m:d>
          <m:dPr>
            <m:ctrlPr>
              <w:rPr>
                <w:rFonts w:ascii="Cambria Math" w:hAnsi="Cambria Math"/>
              </w:rPr>
            </m:ctrlPr>
          </m:dPr>
          <m:e>
            <m:r>
              <m:rPr>
                <m:sty m:val="p"/>
              </m:rPr>
              <w:rPr>
                <w:rFonts w:ascii="Cambria Math" w:hAnsi="Cambria Math"/>
              </w:rPr>
              <m:t>x,y</m:t>
            </m:r>
            <m:ctrlPr>
              <w:rPr>
                <w:rFonts w:ascii="Cambria Math" w:hAnsi="Cambria Math"/>
              </w:rPr>
            </m:ctrlPr>
          </m:e>
        </m:d>
      </m:oMath>
      <w:r>
        <w:rPr>
          <w:rFonts w:hint="eastAsia"/>
        </w:rPr>
        <w:t>表示</w:t>
      </w:r>
      <w:r>
        <w:t>当前图像帧</w:t>
      </w:r>
      <w:r>
        <w:rPr>
          <w:rFonts w:hint="eastAsia"/>
        </w:rPr>
        <w:t>在(</w:t>
      </w:r>
      <w:r>
        <w:t>x,y</w:t>
      </w:r>
      <w:r>
        <w:rPr>
          <w:rFonts w:hint="eastAsia"/>
        </w:rPr>
        <w:t>)处</w:t>
      </w:r>
      <w:r>
        <w:t>的像素值，</w:t>
      </w:r>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n−1</m:t>
            </m:r>
            <m:ctrlPr>
              <w:rPr>
                <w:rFonts w:ascii="Cambria Math" w:hAnsi="Cambria Math"/>
              </w:rPr>
            </m:ctrlPr>
          </m:sub>
        </m:sSub>
        <m:d>
          <m:dPr>
            <m:ctrlPr>
              <w:rPr>
                <w:rFonts w:ascii="Cambria Math" w:hAnsi="Cambria Math"/>
              </w:rPr>
            </m:ctrlPr>
          </m:dPr>
          <m:e>
            <m:r>
              <m:rPr>
                <m:sty m:val="p"/>
              </m:rPr>
              <w:rPr>
                <w:rFonts w:ascii="Cambria Math" w:hAnsi="Cambria Math"/>
              </w:rPr>
              <m:t>x,y</m:t>
            </m:r>
            <m:ctrlPr>
              <w:rPr>
                <w:rFonts w:ascii="Cambria Math" w:hAnsi="Cambria Math"/>
              </w:rPr>
            </m:ctrlPr>
          </m:e>
        </m:d>
      </m:oMath>
      <w:r>
        <w:rPr>
          <w:rFonts w:hint="eastAsia"/>
        </w:rPr>
        <w:t>表示先前</w:t>
      </w:r>
      <w:r>
        <w:t>图像帧</w:t>
      </w:r>
      <w:r>
        <w:rPr>
          <w:rFonts w:hint="eastAsia"/>
        </w:rPr>
        <w:t>在(</w:t>
      </w:r>
      <w:r>
        <w:t>x,y</w:t>
      </w:r>
      <w:r>
        <w:rPr>
          <w:rFonts w:hint="eastAsia"/>
        </w:rPr>
        <w:t>)处</w:t>
      </w:r>
      <w:r>
        <w:t>的像素值</w:t>
      </w:r>
      <w:r>
        <w:rPr>
          <w:rFonts w:hint="eastAsia"/>
        </w:rPr>
        <w:t>，</w:t>
      </w:r>
      <w:r>
        <w:t>n表示窗口半径，</w:t>
      </w:r>
      <w:r>
        <w:rPr>
          <w:rFonts w:hint="eastAsia"/>
        </w:rPr>
        <w:t>S表示</w:t>
      </w:r>
      <w:r>
        <w:t>窗口</w:t>
      </w:r>
      <w:r>
        <w:rPr>
          <w:rFonts w:hint="eastAsia"/>
        </w:rPr>
        <w:t>；</w:t>
      </w:r>
    </w:p>
    <w:p w14:paraId="75FC77F0">
      <w:pPr>
        <w:pStyle w:val="7"/>
      </w:pPr>
      <w:r>
        <w:rPr>
          <w:rFonts w:hint="eastAsia"/>
        </w:rPr>
        <w:t>确定</w:t>
      </w:r>
      <w:r>
        <w:t>权重</w:t>
      </w:r>
    </w:p>
    <w:p w14:paraId="45BDEFCD">
      <w:pPr>
        <w:pStyle w:val="3"/>
        <w:rPr>
          <w:rFonts w:asciiTheme="minorEastAsia" w:hAnsiTheme="minorEastAsia"/>
        </w:rPr>
      </w:pPr>
      <w:r>
        <w:rPr>
          <w:rFonts w:hint="eastAsia" w:asciiTheme="minorEastAsia" w:hAnsiTheme="minorEastAsia"/>
        </w:rPr>
        <w:t>利用高斯核函数和计算</w:t>
      </w:r>
      <w:r>
        <w:rPr>
          <w:rFonts w:asciiTheme="minorEastAsia" w:hAnsiTheme="minorEastAsia"/>
        </w:rPr>
        <w:t>的增量</w:t>
      </w:r>
      <w:r>
        <w:rPr>
          <w:rFonts w:hint="eastAsia" w:asciiTheme="minorEastAsia" w:hAnsiTheme="minorEastAsia"/>
        </w:rPr>
        <w:t>确定</w:t>
      </w:r>
      <w:r>
        <w:rPr>
          <w:rFonts w:asciiTheme="minorEastAsia" w:hAnsiTheme="minorEastAsia"/>
        </w:rPr>
        <w:t>窗口中心像素点的权重</w:t>
      </w:r>
      <w:r>
        <w:rPr>
          <w:rFonts w:hint="eastAsia" w:asciiTheme="minorEastAsia" w:hAnsiTheme="minorEastAsia"/>
        </w:rPr>
        <w:t>，</w:t>
      </w:r>
      <w:r>
        <w:rPr>
          <w:rFonts w:asciiTheme="minorEastAsia" w:hAnsiTheme="minorEastAsia"/>
        </w:rPr>
        <w:t>即：</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255E3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35B32B03">
            <w:pPr>
              <w:pStyle w:val="3"/>
              <w:ind w:firstLine="0" w:firstLineChars="0"/>
              <w:jc w:val="center"/>
              <w:rPr>
                <w:rFonts w:asciiTheme="minorEastAsia" w:hAnsiTheme="minorEastAsia"/>
              </w:rPr>
            </w:pPr>
            <m:oMathPara>
              <m:oMath>
                <m:r>
                  <m:rPr>
                    <m:sty m:val="p"/>
                  </m:rPr>
                  <w:rPr>
                    <w:rFonts w:ascii="Cambria Math" w:hAnsi="Cambria Math"/>
                  </w:rPr>
                  <m:t>ω=exp⁡(</m:t>
                </m:r>
                <m:r>
                  <m:rPr/>
                  <w:rPr>
                    <w:rFonts w:ascii="Cambria Math" w:hAnsi="Cambria Math"/>
                  </w:rPr>
                  <m:t>−</m:t>
                </m:r>
                <m:f>
                  <m:fPr>
                    <m:ctrlPr>
                      <w:rPr>
                        <w:rFonts w:ascii="Cambria Math" w:hAnsi="Cambria Math"/>
                        <w:i/>
                      </w:rPr>
                    </m:ctrlPr>
                  </m:fPr>
                  <m:num>
                    <m:sSup>
                      <m:sSupPr>
                        <m:ctrlPr>
                          <w:rPr>
                            <w:rFonts w:ascii="Cambria Math" w:hAnsi="Cambria Math"/>
                          </w:rPr>
                        </m:ctrlPr>
                      </m:sSupPr>
                      <m:e>
                        <m:r>
                          <m:rPr>
                            <m:sty m:val="p"/>
                          </m:rPr>
                          <w:rPr>
                            <w:rFonts w:ascii="Cambria Math" w:hAnsi="Cambria Math"/>
                          </w:rPr>
                          <m:t>∆I(x,y)</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i/>
                      </w:rPr>
                    </m:ctrlPr>
                  </m:num>
                  <m:den>
                    <m:r>
                      <m:rPr/>
                      <w:rPr>
                        <w:rFonts w:ascii="Cambria Math" w:hAnsi="Cambria Math"/>
                      </w:rPr>
                      <m:t>2</m:t>
                    </m:r>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m:sty m:val="p"/>
                  </m:rPr>
                  <w:rPr>
                    <w:rFonts w:ascii="Cambria Math" w:hAnsi="Cambria Math"/>
                  </w:rPr>
                  <m:t>)</m:t>
                </m:r>
              </m:oMath>
            </m:oMathPara>
          </w:p>
        </w:tc>
        <w:tc>
          <w:tcPr>
            <w:tcW w:w="576" w:type="dxa"/>
            <w:vAlign w:val="center"/>
          </w:tcPr>
          <w:p w14:paraId="59DD50AB">
            <w:pPr>
              <w:pStyle w:val="3"/>
              <w:ind w:firstLine="0" w:firstLineChars="0"/>
              <w:jc w:val="center"/>
              <w:rPr>
                <w:rFonts w:asciiTheme="minorEastAsia" w:hAnsiTheme="minorEastAsia"/>
              </w:rPr>
            </w:pPr>
            <w:r>
              <w:rPr>
                <w:rFonts w:hint="eastAsia" w:asciiTheme="minorEastAsia" w:hAnsiTheme="minorEastAsia"/>
              </w:rPr>
              <w:t>(</w:t>
            </w:r>
            <w:r>
              <w:rPr>
                <w:rFonts w:asciiTheme="minorEastAsia" w:hAnsiTheme="minorEastAsia"/>
              </w:rPr>
              <w:t>2</w:t>
            </w:r>
            <w:r>
              <w:rPr>
                <w:rFonts w:hint="eastAsia" w:asciiTheme="minorEastAsia" w:hAnsiTheme="minorEastAsia"/>
              </w:rPr>
              <w:t>)</w:t>
            </w:r>
          </w:p>
        </w:tc>
      </w:tr>
    </w:tbl>
    <w:p w14:paraId="65BB828D">
      <w:pPr>
        <w:pStyle w:val="7"/>
      </w:pPr>
      <w:r>
        <w:rPr>
          <w:rFonts w:hint="eastAsia"/>
        </w:rPr>
        <w:t>运动检测</w:t>
      </w:r>
    </w:p>
    <w:p w14:paraId="75643390">
      <w:pPr>
        <w:pStyle w:val="3"/>
      </w:pPr>
      <w:r>
        <w:rPr>
          <w:rFonts w:hint="eastAsia"/>
        </w:rPr>
        <w:t>当前帧图像的运动状态判断，根据运动状态：运动或静止，来实时调整时域滤波大小参数，当</w:t>
      </w:r>
      <w:bookmarkStart w:id="6" w:name="OLE_LINK4"/>
      <w:bookmarkStart w:id="7" w:name="OLE_LINK3"/>
      <w:r>
        <w:rPr>
          <w:rFonts w:hint="eastAsia"/>
        </w:rPr>
        <w:t>整帧图像发生运动时</w:t>
      </w:r>
      <w:bookmarkEnd w:id="6"/>
      <w:bookmarkEnd w:id="7"/>
      <w:r>
        <w:rPr>
          <w:rFonts w:hint="eastAsia"/>
        </w:rPr>
        <w:t>，减小时域滤波作用，即减小高斯核函数的std值，使得前一帧图像对当前帧的影响减小，从而减轻时域滤波带来的拖尾现象；当整帧图像为静止状态时，增大时域滤波作用，即增大std值，使得当前帧视觉效果更为平滑。</w:t>
      </w:r>
    </w:p>
    <w:p w14:paraId="47773B05">
      <w:pPr>
        <w:pStyle w:val="3"/>
        <w:rPr>
          <w:highlight w:val="yellow"/>
        </w:rPr>
      </w:pPr>
      <w:r>
        <w:rPr>
          <w:rFonts w:hint="eastAsia"/>
          <w:highlight w:val="yellow"/>
        </w:rPr>
        <w:t>首先对图像进行16*16分块,并对每块的前后帧均值变化量进行比较,统计发生变化</w:t>
      </w:r>
    </w:p>
    <w:p w14:paraId="2982F63B">
      <w:pPr>
        <w:pStyle w:val="3"/>
        <w:ind w:firstLine="0" w:firstLineChars="0"/>
      </w:pPr>
      <w:r>
        <w:rPr>
          <w:rFonts w:hint="eastAsia"/>
          <w:highlight w:val="yellow"/>
        </w:rPr>
        <w:t>大于阈值（</w:t>
      </w:r>
      <w:r>
        <w:rPr>
          <w:highlight w:val="yellow"/>
        </w:rPr>
        <w:t>VThres</w:t>
      </w:r>
      <w:r>
        <w:rPr>
          <w:rFonts w:hint="eastAsia"/>
          <w:highlight w:val="yellow"/>
        </w:rPr>
        <w:t>=5）的块数。当块数大于一定的数目（</w:t>
      </w:r>
      <w:r>
        <w:rPr>
          <w:highlight w:val="yellow"/>
        </w:rPr>
        <w:t>BlockMoveThres</w:t>
      </w:r>
      <w:r>
        <w:rPr>
          <w:rFonts w:hint="eastAsia"/>
          <w:highlight w:val="yellow"/>
        </w:rPr>
        <w:t>=</w:t>
      </w:r>
      <w:r>
        <w:rPr>
          <w:highlight w:val="yellow"/>
        </w:rPr>
        <w:t>3</w:t>
      </w:r>
      <w:r>
        <w:rPr>
          <w:rFonts w:hint="eastAsia"/>
          <w:highlight w:val="yellow"/>
        </w:rPr>
        <w:t>），认为整帧图像发生运动，间隔5帧统计一次，统计20次中运动数目，大于等于4时，认为运动状态改变。</w:t>
      </w:r>
    </w:p>
    <w:p w14:paraId="69BAAD3B">
      <w:pPr>
        <w:pStyle w:val="7"/>
      </w:pPr>
      <w:r>
        <w:rPr>
          <w:rFonts w:hint="eastAsia"/>
        </w:rPr>
        <w:t>加权</w:t>
      </w:r>
      <w:r>
        <w:t>求和</w:t>
      </w:r>
    </w:p>
    <w:p w14:paraId="3518BD0E">
      <w:pPr>
        <w:pStyle w:val="3"/>
      </w:pPr>
      <w:r>
        <w:rPr>
          <w:rFonts w:hint="eastAsia"/>
        </w:rPr>
        <w:t>按照</w:t>
      </w:r>
      <w:r>
        <w:t>下式计算</w:t>
      </w:r>
      <w:r>
        <w:rPr>
          <w:rFonts w:hint="eastAsia"/>
        </w:rPr>
        <w:t>前后</w:t>
      </w:r>
      <w:r>
        <w:t>两帧对应位置</w:t>
      </w:r>
      <w:r>
        <w:rPr>
          <w:rFonts w:hint="eastAsia"/>
        </w:rPr>
        <w:t>像素点的</w:t>
      </w:r>
      <w:r>
        <w:t>滤波值：</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60A08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3E53EBF3">
            <w:pPr>
              <w:pStyle w:val="3"/>
              <w:ind w:firstLine="0" w:firstLineChars="0"/>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n</m:t>
                    </m:r>
                    <m:ctrlPr>
                      <w:rPr>
                        <w:rFonts w:ascii="Cambria Math" w:hAnsi="Cambria Math"/>
                      </w:rPr>
                    </m:ctrlPr>
                  </m:sub>
                </m:sSub>
                <m:d>
                  <m:dPr>
                    <m:ctrlPr>
                      <w:rPr>
                        <w:rFonts w:ascii="Cambria Math" w:hAnsi="Cambria Math"/>
                      </w:rPr>
                    </m:ctrlPr>
                  </m:dPr>
                  <m:e>
                    <m:r>
                      <m:rPr>
                        <m:sty m:val="p"/>
                      </m:rPr>
                      <w:rPr>
                        <w:rFonts w:ascii="Cambria Math" w:hAnsi="Cambria Math"/>
                      </w:rPr>
                      <m:t>x,y</m:t>
                    </m:r>
                    <m:ctrlPr>
                      <w:rPr>
                        <w:rFonts w:ascii="Cambria Math" w:hAnsi="Cambria Math"/>
                      </w:rPr>
                    </m:ctrlPr>
                  </m:e>
                </m:d>
                <m:r>
                  <m:rP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i/>
                              </w:rPr>
                            </m:ctrlPr>
                          </m:fPr>
                          <m:num>
                            <m:r>
                              <m:rPr/>
                              <w:rPr>
                                <w:rFonts w:ascii="Cambria Math" w:hAnsi="Cambria Math"/>
                              </w:rPr>
                              <m:t>2</m:t>
                            </m:r>
                            <m:r>
                              <m:rPr>
                                <m:sty m:val="p"/>
                              </m:rPr>
                              <w:rPr>
                                <w:rFonts w:ascii="Cambria Math" w:hAnsi="Cambria Math"/>
                              </w:rPr>
                              <m:t>ω</m:t>
                            </m:r>
                            <m:ctrlPr>
                              <w:rPr>
                                <w:rFonts w:ascii="Cambria Math" w:hAnsi="Cambria Math"/>
                                <w:i/>
                              </w:rPr>
                            </m:ctrlPr>
                          </m:num>
                          <m:den>
                            <m:r>
                              <m:rPr/>
                              <w:rPr>
                                <w:rFonts w:ascii="Cambria Math" w:hAnsi="Cambria Math"/>
                              </w:rPr>
                              <m:t>1+</m:t>
                            </m:r>
                            <m:r>
                              <m:rPr>
                                <m:sty m:val="p"/>
                              </m:rPr>
                              <w:rPr>
                                <w:rFonts w:ascii="Cambria Math" w:hAnsi="Cambria Math"/>
                              </w:rPr>
                              <m:t>ω</m:t>
                            </m:r>
                            <m:ctrlPr>
                              <w:rPr>
                                <w:rFonts w:ascii="Cambria Math" w:hAnsi="Cambria Math"/>
                                <w:i/>
                              </w:rPr>
                            </m:ctrlPr>
                          </m:den>
                        </m:f>
                        <m:ctrlPr>
                          <w:rPr>
                            <w:rFonts w:ascii="Cambria Math" w:hAnsi="Cambria Math"/>
                          </w:rPr>
                        </m:ctrlPr>
                      </m:e>
                    </m:d>
                    <m:ctrlPr>
                      <w:rPr>
                        <w:rFonts w:ascii="Cambria Math" w:hAnsi="Cambria Math"/>
                        <w:i/>
                      </w:rPr>
                    </m:ctrlPr>
                  </m:e>
                  <m:sup>
                    <m:r>
                      <m:rPr/>
                      <w:rPr>
                        <w:rFonts w:ascii="Cambria Math" w:hAnsi="Cambria Math"/>
                      </w:rPr>
                      <m:t>m</m:t>
                    </m:r>
                    <m:ctrlPr>
                      <w:rPr>
                        <w:rFonts w:ascii="Cambria Math" w:hAnsi="Cambria Math"/>
                        <w:i/>
                      </w:rPr>
                    </m:ctrlPr>
                  </m:sup>
                </m:sSup>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n−1</m:t>
                    </m:r>
                    <m:ctrlPr>
                      <w:rPr>
                        <w:rFonts w:ascii="Cambria Math" w:hAnsi="Cambria Math"/>
                      </w:rPr>
                    </m:ctrlPr>
                  </m:sub>
                </m:sSub>
                <m:d>
                  <m:dPr>
                    <m:ctrlPr>
                      <w:rPr>
                        <w:rFonts w:ascii="Cambria Math" w:hAnsi="Cambria Math"/>
                      </w:rPr>
                    </m:ctrlPr>
                  </m:dPr>
                  <m:e>
                    <m:r>
                      <m:rPr>
                        <m:sty m:val="p"/>
                      </m:rPr>
                      <w:rPr>
                        <w:rFonts w:ascii="Cambria Math" w:hAnsi="Cambria Math"/>
                      </w:rPr>
                      <m:t>x,y</m:t>
                    </m:r>
                    <m:ctrlPr>
                      <w:rPr>
                        <w:rFonts w:ascii="Cambria Math" w:hAnsi="Cambria Math"/>
                      </w:rPr>
                    </m:ctrlPr>
                  </m:e>
                </m:d>
                <m:r>
                  <m:rP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m:rPr/>
                          <w:rPr>
                            <w:rFonts w:ascii="Cambria Math" w:hAnsi="Cambria Math"/>
                          </w:rPr>
                          <m:t>1−</m:t>
                        </m:r>
                        <m:d>
                          <m:dPr>
                            <m:ctrlPr>
                              <w:rPr>
                                <w:rFonts w:ascii="Cambria Math" w:hAnsi="Cambria Math"/>
                              </w:rPr>
                            </m:ctrlPr>
                          </m:dPr>
                          <m:e>
                            <m:f>
                              <m:fPr>
                                <m:ctrlPr>
                                  <w:rPr>
                                    <w:rFonts w:ascii="Cambria Math" w:hAnsi="Cambria Math"/>
                                    <w:i/>
                                  </w:rPr>
                                </m:ctrlPr>
                              </m:fPr>
                              <m:num>
                                <m:r>
                                  <m:rPr/>
                                  <w:rPr>
                                    <w:rFonts w:ascii="Cambria Math" w:hAnsi="Cambria Math"/>
                                  </w:rPr>
                                  <m:t>2</m:t>
                                </m:r>
                                <m:r>
                                  <m:rPr>
                                    <m:sty m:val="p"/>
                                  </m:rPr>
                                  <w:rPr>
                                    <w:rFonts w:ascii="Cambria Math" w:hAnsi="Cambria Math"/>
                                  </w:rPr>
                                  <m:t>ω</m:t>
                                </m:r>
                                <m:ctrlPr>
                                  <w:rPr>
                                    <w:rFonts w:ascii="Cambria Math" w:hAnsi="Cambria Math"/>
                                    <w:i/>
                                  </w:rPr>
                                </m:ctrlPr>
                              </m:num>
                              <m:den>
                                <m:r>
                                  <m:rPr/>
                                  <w:rPr>
                                    <w:rFonts w:ascii="Cambria Math" w:hAnsi="Cambria Math"/>
                                  </w:rPr>
                                  <m:t>1+</m:t>
                                </m:r>
                                <m:r>
                                  <m:rPr>
                                    <m:sty m:val="p"/>
                                  </m:rPr>
                                  <w:rPr>
                                    <w:rFonts w:ascii="Cambria Math" w:hAnsi="Cambria Math"/>
                                  </w:rPr>
                                  <m:t>ω</m:t>
                                </m:r>
                                <m:ctrlPr>
                                  <w:rPr>
                                    <w:rFonts w:ascii="Cambria Math" w:hAnsi="Cambria Math"/>
                                    <w:i/>
                                  </w:rPr>
                                </m:ctrlPr>
                              </m:den>
                            </m:f>
                            <m:ctrlPr>
                              <w:rPr>
                                <w:rFonts w:ascii="Cambria Math" w:hAnsi="Cambria Math"/>
                              </w:rPr>
                            </m:ctrlPr>
                          </m:e>
                        </m:d>
                        <m:ctrlPr>
                          <w:rPr>
                            <w:rFonts w:ascii="Cambria Math" w:hAnsi="Cambria Math"/>
                            <w:i/>
                          </w:rPr>
                        </m:ctrlPr>
                      </m:e>
                      <m:sup>
                        <m:r>
                          <m:rPr/>
                          <w:rPr>
                            <w:rFonts w:ascii="Cambria Math" w:hAnsi="Cambria Math"/>
                          </w:rPr>
                          <m:t>m</m:t>
                        </m:r>
                        <m:ctrlPr>
                          <w:rPr>
                            <w:rFonts w:ascii="Cambria Math" w:hAnsi="Cambria Math"/>
                            <w:i/>
                          </w:rPr>
                        </m:ctrlPr>
                      </m:sup>
                    </m:sSup>
                    <m:ctrlPr>
                      <w:rPr>
                        <w:rFonts w:ascii="Cambria Math" w:hAnsi="Cambria Math"/>
                        <w:i/>
                      </w:rPr>
                    </m:ctrlPr>
                  </m:e>
                </m:d>
                <m:sSub>
                  <m:sSubPr>
                    <m:ctrlPr>
                      <w:rPr>
                        <w:rFonts w:ascii="Cambria Math" w:hAnsi="Cambria Math"/>
                      </w:rPr>
                    </m:ctrlPr>
                  </m:sSubPr>
                  <m:e>
                    <m:r>
                      <m:rPr>
                        <m:sty m:val="p"/>
                      </m:rPr>
                      <w:rPr>
                        <w:rFonts w:ascii="Cambria Math" w:hAnsi="Cambria Math"/>
                      </w:rPr>
                      <m:t>I</m:t>
                    </m:r>
                    <m:ctrlPr>
                      <w:rPr>
                        <w:rFonts w:ascii="Cambria Math" w:hAnsi="Cambria Math"/>
                      </w:rPr>
                    </m:ctrlPr>
                  </m:e>
                  <m:sub>
                    <m:r>
                      <m:rPr>
                        <m:sty m:val="p"/>
                      </m:rPr>
                      <w:rPr>
                        <w:rFonts w:ascii="Cambria Math" w:hAnsi="Cambria Math"/>
                      </w:rPr>
                      <m:t>n</m:t>
                    </m:r>
                    <m:ctrlPr>
                      <w:rPr>
                        <w:rFonts w:ascii="Cambria Math" w:hAnsi="Cambria Math"/>
                      </w:rPr>
                    </m:ctrlPr>
                  </m:sub>
                </m:sSub>
                <m:d>
                  <m:dPr>
                    <m:ctrlPr>
                      <w:rPr>
                        <w:rFonts w:ascii="Cambria Math" w:hAnsi="Cambria Math"/>
                      </w:rPr>
                    </m:ctrlPr>
                  </m:dPr>
                  <m:e>
                    <m:r>
                      <m:rPr>
                        <m:sty m:val="p"/>
                      </m:rPr>
                      <w:rPr>
                        <w:rFonts w:ascii="Cambria Math" w:hAnsi="Cambria Math"/>
                      </w:rPr>
                      <m:t>x,y</m:t>
                    </m:r>
                    <m:ctrlPr>
                      <w:rPr>
                        <w:rFonts w:ascii="Cambria Math" w:hAnsi="Cambria Math"/>
                      </w:rPr>
                    </m:ctrlPr>
                  </m:e>
                </m:d>
              </m:oMath>
            </m:oMathPara>
          </w:p>
        </w:tc>
        <w:tc>
          <w:tcPr>
            <w:tcW w:w="576" w:type="dxa"/>
            <w:vAlign w:val="center"/>
          </w:tcPr>
          <w:p w14:paraId="5D610B9C">
            <w:pPr>
              <w:pStyle w:val="3"/>
              <w:ind w:firstLine="0" w:firstLineChars="0"/>
              <w:jc w:val="center"/>
              <w:rPr>
                <w:rFonts w:asciiTheme="minorEastAsia" w:hAnsiTheme="minorEastAsia"/>
              </w:rPr>
            </w:pPr>
            <w:r>
              <w:rPr>
                <w:rFonts w:hint="eastAsia" w:asciiTheme="minorEastAsia" w:hAnsiTheme="minorEastAsia"/>
              </w:rPr>
              <w:t>(</w:t>
            </w:r>
            <w:r>
              <w:rPr>
                <w:rFonts w:asciiTheme="minorEastAsia" w:hAnsiTheme="minorEastAsia"/>
              </w:rPr>
              <w:t>3</w:t>
            </w:r>
            <w:r>
              <w:rPr>
                <w:rFonts w:hint="eastAsia" w:asciiTheme="minorEastAsia" w:hAnsiTheme="minorEastAsia"/>
              </w:rPr>
              <w:t>)</w:t>
            </w:r>
          </w:p>
        </w:tc>
      </w:tr>
    </w:tbl>
    <w:p w14:paraId="17DD3A60">
      <w:pPr>
        <w:pStyle w:val="3"/>
        <w:ind w:firstLine="0" w:firstLineChars="0"/>
        <w:rPr>
          <w:rFonts w:ascii="Cambria" w:hAnsi="Cambria"/>
        </w:rPr>
      </w:pPr>
      <w:r>
        <w:rPr>
          <w:rFonts w:hint="eastAsia" w:ascii="Cambria" w:hAnsi="Cambria"/>
        </w:rPr>
        <w:t>其中</w:t>
      </w:r>
      <w:r>
        <w:rPr>
          <w:rFonts w:ascii="Cambria" w:hAnsi="Cambria"/>
        </w:rPr>
        <w:t>，</w:t>
      </w:r>
      <w:r>
        <w:rPr>
          <w:rFonts w:hint="eastAsia" w:ascii="Cambria" w:hAnsi="Cambria"/>
        </w:rPr>
        <w:t>m</w:t>
      </w:r>
      <w:r>
        <w:rPr>
          <w:rFonts w:ascii="Cambria" w:hAnsi="Cambria"/>
        </w:rPr>
        <w:t>表示对权值进行</w:t>
      </w:r>
      <w:r>
        <w:rPr>
          <w:rFonts w:hint="eastAsia" w:ascii="Cambria" w:hAnsi="Cambria"/>
        </w:rPr>
        <w:t>幂</w:t>
      </w:r>
      <w:r>
        <w:rPr>
          <w:rFonts w:ascii="Cambria" w:hAnsi="Cambria"/>
        </w:rPr>
        <w:t>次处理，使前后帧的权值分配非线性化，减轻拖影问题。</w:t>
      </w:r>
      <w:r>
        <w:rPr>
          <w:rFonts w:hint="eastAsia" w:ascii="Cambria" w:hAnsi="Cambria"/>
        </w:rPr>
        <w:t>遍历整幅图像</w:t>
      </w:r>
      <w:r>
        <w:rPr>
          <w:rFonts w:ascii="Cambria" w:hAnsi="Cambria"/>
        </w:rPr>
        <w:t>的像素</w:t>
      </w:r>
      <w:r>
        <w:rPr>
          <w:rFonts w:hint="eastAsia" w:ascii="Cambria" w:hAnsi="Cambria"/>
        </w:rPr>
        <w:t>位置</w:t>
      </w:r>
      <w:r>
        <w:rPr>
          <w:rFonts w:ascii="Cambria" w:hAnsi="Cambria"/>
        </w:rPr>
        <w:t>，</w:t>
      </w:r>
      <w:r>
        <w:rPr>
          <w:rFonts w:hint="eastAsia" w:ascii="Cambria" w:hAnsi="Cambria"/>
        </w:rPr>
        <w:t>得到滤波后的图像</w:t>
      </w:r>
    </w:p>
    <w:p w14:paraId="3D90E12C">
      <w:pPr>
        <w:pStyle w:val="3"/>
        <w:ind w:firstLine="0" w:firstLineChars="0"/>
      </w:pPr>
    </w:p>
    <w:p w14:paraId="1A72F56D">
      <w:pPr>
        <w:pStyle w:val="5"/>
      </w:pPr>
      <w:bookmarkStart w:id="8" w:name="_Toc453155124"/>
      <w:r>
        <w:rPr>
          <w:rFonts w:hint="eastAsia"/>
        </w:rPr>
        <w:t>外部参数</w:t>
      </w:r>
      <w:bookmarkEnd w:id="8"/>
    </w:p>
    <w:p w14:paraId="253F7886">
      <w:pPr>
        <w:spacing w:line="360" w:lineRule="auto"/>
        <w:ind w:firstLine="480" w:firstLineChars="200"/>
        <w:rPr>
          <w:rFonts w:ascii="宋体" w:hAnsi="宋体"/>
          <w:sz w:val="24"/>
        </w:rPr>
      </w:pPr>
      <w:r>
        <w:rPr>
          <w:rFonts w:hint="eastAsia" w:ascii="宋体" w:hAnsi="宋体"/>
          <w:sz w:val="24"/>
        </w:rPr>
        <w:t>可调参数介绍如下：</w:t>
      </w:r>
    </w:p>
    <w:p w14:paraId="6507B91C">
      <w:pPr>
        <w:pStyle w:val="6"/>
      </w:pPr>
      <w:bookmarkStart w:id="9" w:name="_Toc453155125"/>
      <w:r>
        <w:rPr>
          <w:rFonts w:hint="eastAsia"/>
        </w:rPr>
        <w:t>窗口</w:t>
      </w:r>
      <w:r>
        <w:t>大小win</w:t>
      </w:r>
      <w:bookmarkEnd w:id="9"/>
    </w:p>
    <w:p w14:paraId="28B6B7AE">
      <w:pPr>
        <w:pStyle w:val="3"/>
      </w:pPr>
      <w:r>
        <w:rPr>
          <w:rFonts w:hint="eastAsia"/>
        </w:rPr>
        <w:t>上位机参数取值</w:t>
      </w:r>
      <w:r>
        <w:t>范围</w:t>
      </w:r>
      <w:r>
        <w:rPr>
          <w:rFonts w:hint="eastAsia"/>
        </w:rPr>
        <w:t>[</w:t>
      </w:r>
      <w:r>
        <w:t>3,9</w:t>
      </w:r>
      <w:r>
        <w:rPr>
          <w:rFonts w:hint="eastAsia"/>
        </w:rPr>
        <w:t>]</w:t>
      </w:r>
      <w:r>
        <w:t>,</w:t>
      </w:r>
      <w:bookmarkStart w:id="10" w:name="OLE_LINK1"/>
      <w:r>
        <w:rPr>
          <w:rFonts w:hint="eastAsia"/>
        </w:rPr>
        <w:t>下位机为固定</w:t>
      </w:r>
      <w:bookmarkEnd w:id="10"/>
      <w:r>
        <w:rPr>
          <w:rFonts w:hint="eastAsia"/>
        </w:rPr>
        <w:t>默认值</w:t>
      </w:r>
      <w:r>
        <w:t>5</w:t>
      </w:r>
      <w:r>
        <w:rPr>
          <w:rFonts w:hint="eastAsia"/>
        </w:rPr>
        <w:t>，不可调。</w:t>
      </w:r>
    </w:p>
    <w:p w14:paraId="2D2BCBE5">
      <w:pPr>
        <w:pStyle w:val="6"/>
      </w:pPr>
      <w:bookmarkStart w:id="11" w:name="_Toc453155127"/>
      <w:r>
        <w:rPr>
          <w:rFonts w:hint="eastAsia"/>
        </w:rPr>
        <w:t>幂次</w:t>
      </w:r>
      <w:r>
        <w:t>参数m</w:t>
      </w:r>
      <w:bookmarkEnd w:id="11"/>
    </w:p>
    <w:p w14:paraId="66814CDA">
      <w:pPr>
        <w:pStyle w:val="3"/>
      </w:pPr>
      <w:r>
        <w:rPr>
          <w:rFonts w:hint="eastAsia"/>
        </w:rPr>
        <w:t>下位机为固定默认值5，不可调.</w:t>
      </w:r>
    </w:p>
    <w:p w14:paraId="4661B009">
      <w:pPr>
        <w:pStyle w:val="6"/>
      </w:pPr>
      <w:bookmarkStart w:id="12" w:name="_Toc453155126"/>
      <w:r>
        <w:rPr>
          <w:rFonts w:hint="eastAsia"/>
        </w:rPr>
        <w:t>高斯</w:t>
      </w:r>
      <w:r>
        <w:t>核标准</w:t>
      </w:r>
      <w:r>
        <w:rPr>
          <w:rFonts w:hint="eastAsia"/>
        </w:rPr>
        <w:t>差</w:t>
      </w:r>
      <w:r>
        <w:t>std</w:t>
      </w:r>
      <w:bookmarkEnd w:id="12"/>
    </w:p>
    <w:p w14:paraId="33528C1D">
      <w:pPr>
        <w:pStyle w:val="3"/>
      </w:pPr>
      <w:r>
        <w:rPr>
          <w:rFonts w:hint="eastAsia"/>
        </w:rPr>
        <w:t>取值</w:t>
      </w:r>
      <w:r>
        <w:t>范围</w:t>
      </w:r>
      <w:r>
        <w:rPr>
          <w:rFonts w:hint="eastAsia"/>
        </w:rPr>
        <w:t>[</w:t>
      </w:r>
      <w:r>
        <w:t>0,128</w:t>
      </w:r>
      <w:r>
        <w:rPr>
          <w:rFonts w:hint="eastAsia"/>
        </w:rPr>
        <w:t>]，下位机按照不同档位置不同表的方式改变，默认5档为【6 10 14 18 22】，默认表std为10.</w:t>
      </w:r>
    </w:p>
    <w:p w14:paraId="4C273699">
      <w:pPr>
        <w:pStyle w:val="3"/>
      </w:pPr>
    </w:p>
    <w:p w14:paraId="16BEC4D3">
      <w:pPr>
        <w:pStyle w:val="2"/>
      </w:pPr>
      <w:bookmarkStart w:id="13" w:name="_Toc453155128"/>
      <w:r>
        <w:rPr>
          <w:rFonts w:hint="eastAsia"/>
        </w:rPr>
        <w:t>非均匀性</w:t>
      </w:r>
      <w:r>
        <w:t>校正算法—</w:t>
      </w:r>
      <w:r>
        <w:rPr>
          <w:rFonts w:hint="eastAsia"/>
        </w:rPr>
        <w:t>两点</w:t>
      </w:r>
      <w:r>
        <w:t>校正算法</w:t>
      </w:r>
      <w:bookmarkEnd w:id="13"/>
    </w:p>
    <w:p w14:paraId="53077041">
      <w:pPr>
        <w:pStyle w:val="5"/>
      </w:pPr>
      <w:bookmarkStart w:id="14" w:name="_Toc453155129"/>
      <w:r>
        <w:rPr>
          <w:rFonts w:hint="eastAsia"/>
        </w:rPr>
        <w:t>内容</w:t>
      </w:r>
      <w:bookmarkEnd w:id="14"/>
    </w:p>
    <w:p w14:paraId="7AAC4690">
      <w:pPr>
        <w:pStyle w:val="3"/>
      </w:pPr>
      <w:r>
        <w:rPr>
          <w:rFonts w:hint="eastAsia"/>
        </w:rPr>
        <w:t>非均匀校正</w:t>
      </w:r>
      <w:r>
        <w:t>算法目前存在多种</w:t>
      </w:r>
      <w:r>
        <w:rPr>
          <w:rFonts w:hint="eastAsia"/>
        </w:rPr>
        <w:t>，</w:t>
      </w:r>
      <w:r>
        <w:t>我司常用的是两点校正算法。</w:t>
      </w:r>
      <w:r>
        <w:rPr>
          <w:rFonts w:hint="eastAsia"/>
        </w:rPr>
        <w:t>依据</w:t>
      </w:r>
      <w:r>
        <w:t>算法原理需要</w:t>
      </w:r>
      <w:r>
        <w:rPr>
          <w:rFonts w:hint="eastAsia"/>
        </w:rPr>
        <w:t>准备</w:t>
      </w:r>
      <w:r>
        <w:t>高</w:t>
      </w:r>
      <w:r>
        <w:rPr>
          <w:rFonts w:hint="eastAsia"/>
        </w:rPr>
        <w:t>、</w:t>
      </w:r>
      <w:r>
        <w:t>低温本</w:t>
      </w:r>
      <w:r>
        <w:rPr>
          <w:rFonts w:hint="eastAsia"/>
        </w:rPr>
        <w:t>底计算K</w:t>
      </w:r>
      <w:r>
        <w:t>值增益</w:t>
      </w:r>
      <w:r>
        <w:rPr>
          <w:rFonts w:hint="eastAsia"/>
        </w:rPr>
        <w:t>矩阵；利用</w:t>
      </w:r>
      <w:r>
        <w:t>多帧平均法计算快门本底</w:t>
      </w:r>
      <w:r>
        <w:rPr>
          <w:rFonts w:hint="eastAsia"/>
        </w:rPr>
        <w:t>。</w:t>
      </w:r>
      <w:r>
        <w:t>然后用</w:t>
      </w:r>
      <w:r>
        <w:rPr>
          <w:rFonts w:hint="eastAsia"/>
        </w:rPr>
        <w:t>得到的本底数据</w:t>
      </w:r>
      <w:r>
        <w:t>计算偏移量</w:t>
      </w:r>
      <w:r>
        <w:rPr>
          <w:rFonts w:hint="eastAsia"/>
        </w:rPr>
        <w:t>，最后</w:t>
      </w:r>
      <w:r>
        <w:t>利用K值增益矩阵</w:t>
      </w:r>
      <w:r>
        <w:rPr>
          <w:rFonts w:hint="eastAsia"/>
        </w:rPr>
        <w:t>和</w:t>
      </w:r>
      <w:r>
        <w:t>偏移量进行</w:t>
      </w:r>
      <w:r>
        <w:rPr>
          <w:rFonts w:hint="eastAsia"/>
        </w:rPr>
        <w:t>非均匀校正</w:t>
      </w:r>
      <w:r>
        <w:t>。</w:t>
      </w:r>
      <w:r>
        <w:rPr>
          <w:rFonts w:hint="eastAsia"/>
        </w:rPr>
        <w:t>两点</w:t>
      </w:r>
      <w:r>
        <w:t>校正算法内容包括</w:t>
      </w:r>
      <w:r>
        <w:rPr>
          <w:rFonts w:hint="eastAsia"/>
        </w:rPr>
        <w:t>：</w:t>
      </w:r>
      <w:r>
        <w:t>（</w:t>
      </w:r>
      <w:r>
        <w:rPr>
          <w:rFonts w:hint="eastAsia"/>
        </w:rPr>
        <w:t>1</w:t>
      </w:r>
      <w:r>
        <w:t>）</w:t>
      </w:r>
      <w:r>
        <w:rPr>
          <w:rFonts w:hint="eastAsia"/>
          <w:highlight w:val="yellow"/>
        </w:rPr>
        <w:t>多帧</w:t>
      </w:r>
      <w:r>
        <w:rPr>
          <w:highlight w:val="yellow"/>
        </w:rPr>
        <w:t>均匀场景求平均</w:t>
      </w:r>
      <w:r>
        <w:rPr>
          <w:rFonts w:hint="eastAsia"/>
          <w:highlight w:val="yellow"/>
        </w:rPr>
        <w:t>值</w:t>
      </w:r>
      <w:r>
        <w:rPr>
          <w:highlight w:val="yellow"/>
        </w:rPr>
        <w:t>计算</w:t>
      </w:r>
      <w:r>
        <w:rPr>
          <w:rFonts w:hint="eastAsia"/>
          <w:highlight w:val="yellow"/>
        </w:rPr>
        <w:t>本底</w:t>
      </w:r>
      <w:r>
        <w:rPr>
          <w:rFonts w:hint="eastAsia"/>
        </w:rPr>
        <w:t>；（2</w:t>
      </w:r>
      <w:r>
        <w:t>）</w:t>
      </w:r>
      <w:r>
        <w:rPr>
          <w:rFonts w:hint="eastAsia"/>
        </w:rPr>
        <w:t>利用</w:t>
      </w:r>
      <w:r>
        <w:t>高</w:t>
      </w:r>
      <w:r>
        <w:rPr>
          <w:rFonts w:hint="eastAsia"/>
        </w:rPr>
        <w:t>、</w:t>
      </w:r>
      <w:r>
        <w:t>低温本底</w:t>
      </w:r>
      <w:r>
        <w:rPr>
          <w:rFonts w:hint="eastAsia"/>
        </w:rPr>
        <w:t>计算</w:t>
      </w:r>
      <w:r>
        <w:t>K值矩阵；</w:t>
      </w:r>
      <w:r>
        <w:rPr>
          <w:rFonts w:hint="eastAsia"/>
        </w:rPr>
        <w:t>（3</w:t>
      </w:r>
      <w:r>
        <w:t>）</w:t>
      </w:r>
      <w:r>
        <w:rPr>
          <w:rFonts w:hint="eastAsia"/>
        </w:rPr>
        <w:t>两点</w:t>
      </w:r>
      <w:r>
        <w:t>法非均匀</w:t>
      </w:r>
      <w:r>
        <w:rPr>
          <w:rFonts w:hint="eastAsia"/>
        </w:rPr>
        <w:t>性</w:t>
      </w:r>
      <w:r>
        <w:t>校正</w:t>
      </w:r>
      <w:r>
        <w:rPr>
          <w:rFonts w:hint="eastAsia"/>
        </w:rPr>
        <w:t>。</w:t>
      </w:r>
    </w:p>
    <w:p w14:paraId="27B34D6D">
      <w:pPr>
        <w:pStyle w:val="5"/>
      </w:pPr>
      <w:bookmarkStart w:id="15" w:name="_Toc453155130"/>
      <w:r>
        <w:rPr>
          <w:rFonts w:hint="eastAsia"/>
        </w:rPr>
        <w:t>算法</w:t>
      </w:r>
      <w:r>
        <w:t>说明</w:t>
      </w:r>
      <w:bookmarkEnd w:id="15"/>
    </w:p>
    <w:p w14:paraId="7B5DE1A4">
      <w:pPr>
        <w:pStyle w:val="6"/>
      </w:pPr>
      <w:bookmarkStart w:id="16" w:name="_Toc453155131"/>
      <w:r>
        <w:rPr>
          <w:rFonts w:hint="eastAsia"/>
        </w:rPr>
        <w:t>均值</w:t>
      </w:r>
      <w:r>
        <w:t>本底法</w:t>
      </w:r>
      <w:bookmarkEnd w:id="16"/>
    </w:p>
    <w:p w14:paraId="01201785">
      <w:pPr>
        <w:pStyle w:val="3"/>
      </w:pPr>
      <w:r>
        <w:rPr>
          <w:rFonts w:hint="eastAsia"/>
        </w:rPr>
        <w:t>利用多帧均匀场景计算平均值作为本底是常用方法，原理简单，实现容易。无论是</w:t>
      </w:r>
      <w:r>
        <w:rPr>
          <w:rFonts w:hint="eastAsia"/>
          <w:highlight w:val="yellow"/>
        </w:rPr>
        <w:t>对高、低温黑体采集的本底还是打快门采集的本底</w:t>
      </w:r>
      <w:r>
        <w:rPr>
          <w:rFonts w:hint="eastAsia"/>
        </w:rPr>
        <w:t>都是采用本方法实现。由于探测器性能等原因，计算均值的帧数不固定。上位机仿真时，采用外部可调参数实现不同帧数计算均值的方法。</w:t>
      </w:r>
    </w:p>
    <w:p w14:paraId="6F79B504">
      <w:pPr>
        <w:pStyle w:val="3"/>
      </w:pPr>
      <w:r>
        <w:rPr>
          <w:rFonts w:hint="eastAsia"/>
        </w:rPr>
        <w:t>下位机采用的原始方法是用寄存器保存第一帧均值本底</w:t>
      </w:r>
      <w:r>
        <w:t>MeanBase</w:t>
      </w:r>
      <w:r>
        <w:rPr>
          <w:rFonts w:hint="eastAsia"/>
        </w:rPr>
        <w:t>，每更新一帧</w:t>
      </w:r>
      <w:r>
        <w:t>NewFrame</w:t>
      </w:r>
      <w:r>
        <w:rPr>
          <w:rFonts w:hint="eastAsia"/>
        </w:rPr>
        <w:t>，分别用权重1/2求和，更行MeanBase，即：</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4AA20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5A217939">
            <w:pPr>
              <w:pStyle w:val="3"/>
              <w:ind w:firstLine="0" w:firstLineChars="0"/>
              <w:jc w:val="center"/>
              <w:rPr>
                <w:rFonts w:asciiTheme="minorEastAsia" w:hAnsiTheme="minorEastAsia"/>
              </w:rPr>
            </w:pPr>
            <m:oMathPara>
              <m:oMath>
                <m:r>
                  <m:rPr>
                    <m:sty m:val="p"/>
                  </m:rPr>
                  <w:rPr>
                    <w:rFonts w:ascii="Cambria Math" w:hAnsi="Cambria Math"/>
                  </w:rPr>
                  <m:t xml:space="preserve">MeanBase(i,j) = MeanBase(i,j) </m:t>
                </m:r>
                <m:r>
                  <m:rPr>
                    <m:sty m:val="p"/>
                  </m:rPr>
                  <w:rPr>
                    <w:rFonts w:hint="eastAsia" w:ascii="Cambria Math" w:hAnsi="Cambria Math"/>
                  </w:rPr>
                  <m:t>/2+</m:t>
                </m:r>
                <m:r>
                  <m:rPr>
                    <m:sty m:val="p"/>
                  </m:rPr>
                  <w:rPr>
                    <w:rFonts w:ascii="Cambria Math" w:hAnsi="Cambria Math"/>
                  </w:rPr>
                  <m:t xml:space="preserve"> NewFrame(i,j) /2</m:t>
                </m:r>
              </m:oMath>
            </m:oMathPara>
          </w:p>
        </w:tc>
        <w:tc>
          <w:tcPr>
            <w:tcW w:w="576" w:type="dxa"/>
            <w:vAlign w:val="center"/>
          </w:tcPr>
          <w:p w14:paraId="3273B762">
            <w:pPr>
              <w:pStyle w:val="3"/>
              <w:ind w:firstLine="0" w:firstLineChars="0"/>
              <w:jc w:val="center"/>
              <w:rPr>
                <w:rFonts w:asciiTheme="minorEastAsia" w:hAnsiTheme="minorEastAsia"/>
              </w:rPr>
            </w:pPr>
            <w:r>
              <w:rPr>
                <w:rFonts w:hint="eastAsia" w:asciiTheme="minorEastAsia" w:hAnsiTheme="minorEastAsia"/>
              </w:rPr>
              <w:t>(4)</w:t>
            </w:r>
          </w:p>
        </w:tc>
      </w:tr>
    </w:tbl>
    <w:p w14:paraId="3321E7AB">
      <w:pPr>
        <w:pStyle w:val="3"/>
      </w:pPr>
      <w:r>
        <w:rPr>
          <w:rFonts w:hint="eastAsia"/>
        </w:rPr>
        <w:t>这种方法并非真正的均值，每一帧的权重逐次递增，最后一帧最大，占1/2。这与算法设计的初衷存在差异，有时会增加求均值需要的帧数。如果先计算平均值再累加，会造成精度损失：例如计算8帧本底图像的平均图像，每次叠加图像值的1/8，避免数据溢出，8帧计算结束后得到均值本底，即：</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6971B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4D50D335">
            <w:pPr>
              <w:pStyle w:val="3"/>
              <w:ind w:firstLine="0" w:firstLineChars="0"/>
              <w:jc w:val="center"/>
              <w:rPr>
                <w:rFonts w:asciiTheme="minorEastAsia" w:hAnsiTheme="minorEastAsia"/>
              </w:rPr>
            </w:pPr>
            <m:oMathPara>
              <m:oMath>
                <m:r>
                  <m:rPr>
                    <m:sty m:val="p"/>
                  </m:rPr>
                  <w:rPr>
                    <w:rFonts w:ascii="Cambria Math" w:hAnsi="Cambria Math"/>
                  </w:rPr>
                  <m:t xml:space="preserve">MeanBase(i,j)  = MeanBase(i,j)  </m:t>
                </m:r>
                <m:r>
                  <m:rPr>
                    <m:sty m:val="p"/>
                  </m:rPr>
                  <w:rPr>
                    <w:rFonts w:hint="eastAsia" w:ascii="Cambria Math" w:hAnsi="Cambria Math"/>
                  </w:rPr>
                  <m:t>+</m:t>
                </m:r>
                <m:r>
                  <m:rPr>
                    <m:sty m:val="p"/>
                  </m:rPr>
                  <w:rPr>
                    <w:rFonts w:ascii="Cambria Math" w:hAnsi="Cambria Math"/>
                  </w:rPr>
                  <m:t xml:space="preserve"> NewFrame(i,j) /8</m:t>
                </m:r>
              </m:oMath>
            </m:oMathPara>
          </w:p>
        </w:tc>
        <w:tc>
          <w:tcPr>
            <w:tcW w:w="576" w:type="dxa"/>
            <w:vAlign w:val="center"/>
          </w:tcPr>
          <w:p w14:paraId="70D71CDC">
            <w:pPr>
              <w:pStyle w:val="3"/>
              <w:ind w:firstLine="0" w:firstLineChars="0"/>
              <w:jc w:val="center"/>
              <w:rPr>
                <w:rFonts w:asciiTheme="minorEastAsia" w:hAnsiTheme="minorEastAsia"/>
              </w:rPr>
            </w:pPr>
            <w:r>
              <w:rPr>
                <w:rFonts w:hint="eastAsia" w:asciiTheme="minorEastAsia" w:hAnsiTheme="minorEastAsia"/>
              </w:rPr>
              <w:t>(5)</w:t>
            </w:r>
          </w:p>
        </w:tc>
      </w:tr>
    </w:tbl>
    <w:p w14:paraId="02717A47">
      <w:pPr>
        <w:pStyle w:val="3"/>
      </w:pPr>
      <w:r>
        <w:rPr>
          <w:rFonts w:hint="eastAsia"/>
          <w:highlight w:val="yellow"/>
        </w:rPr>
        <w:t>先除后加</w:t>
      </w:r>
      <w:r>
        <w:rPr>
          <w:rFonts w:hint="eastAsia"/>
        </w:rPr>
        <w:t>的计算方法会带来误差，为此，可以稍作改进，</w:t>
      </w:r>
      <w:r>
        <w:rPr>
          <w:rFonts w:hint="eastAsia"/>
          <w:highlight w:val="yellow"/>
        </w:rPr>
        <w:t>采用四舍五入的计算方式：</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5D734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710" w:type="dxa"/>
            <w:vAlign w:val="center"/>
          </w:tcPr>
          <w:p w14:paraId="45E76192">
            <w:pPr>
              <w:pStyle w:val="3"/>
              <w:ind w:firstLine="0" w:firstLineChars="0"/>
              <w:jc w:val="center"/>
              <w:rPr>
                <w:rFonts w:asciiTheme="minorEastAsia" w:hAnsiTheme="minorEastAsia"/>
              </w:rPr>
            </w:pPr>
            <m:oMathPara>
              <m:oMath>
                <m:r>
                  <m:rPr>
                    <m:sty m:val="p"/>
                  </m:rPr>
                  <w:rPr>
                    <w:rFonts w:ascii="Cambria Math" w:hAnsi="Cambria Math"/>
                  </w:rPr>
                  <m:t xml:space="preserve">MeanBase(i,j)  = MeanBase(i,j)  </m:t>
                </m:r>
                <m:r>
                  <m:rPr>
                    <m:sty m:val="p"/>
                  </m:rPr>
                  <w:rPr>
                    <w:rFonts w:hint="eastAsia" w:ascii="Cambria Math" w:hAnsi="Cambria Math"/>
                  </w:rPr>
                  <m:t>+</m:t>
                </m:r>
                <m:r>
                  <m:rPr>
                    <m:sty m:val="p"/>
                  </m:rPr>
                  <w:rPr>
                    <w:rFonts w:ascii="Cambria Math" w:hAnsi="Cambria Math"/>
                  </w:rPr>
                  <m:t>(NewFrame(i,j)+4)/8</m:t>
                </m:r>
              </m:oMath>
            </m:oMathPara>
          </w:p>
        </w:tc>
        <w:tc>
          <w:tcPr>
            <w:tcW w:w="576" w:type="dxa"/>
            <w:vAlign w:val="center"/>
          </w:tcPr>
          <w:p w14:paraId="2CC344B2">
            <w:pPr>
              <w:pStyle w:val="3"/>
              <w:ind w:firstLine="0" w:firstLineChars="0"/>
              <w:jc w:val="center"/>
              <w:rPr>
                <w:rFonts w:asciiTheme="minorEastAsia" w:hAnsiTheme="minorEastAsia"/>
              </w:rPr>
            </w:pPr>
            <w:r>
              <w:rPr>
                <w:rFonts w:hint="eastAsia" w:asciiTheme="minorEastAsia" w:hAnsiTheme="minorEastAsia"/>
              </w:rPr>
              <w:t>(6)</w:t>
            </w:r>
          </w:p>
        </w:tc>
      </w:tr>
    </w:tbl>
    <w:p w14:paraId="4C03D008">
      <w:pPr>
        <w:pStyle w:val="3"/>
      </w:pPr>
      <w:r>
        <w:rPr>
          <w:rFonts w:hint="eastAsia"/>
        </w:rPr>
        <w:t>计算16、32帧均值本底的方式类似。</w:t>
      </w:r>
    </w:p>
    <w:p w14:paraId="4BC75C86">
      <w:pPr>
        <w:pStyle w:val="6"/>
      </w:pPr>
      <w:bookmarkStart w:id="17" w:name="_Toc453155132"/>
      <w:r>
        <w:rPr>
          <w:rFonts w:hint="eastAsia"/>
        </w:rPr>
        <w:t>计算K值</w:t>
      </w:r>
      <w:r>
        <w:t>增益矩阵</w:t>
      </w:r>
      <w:bookmarkEnd w:id="17"/>
    </w:p>
    <w:p w14:paraId="16F0FDDC">
      <w:pPr>
        <w:pStyle w:val="3"/>
        <w:ind w:firstLine="482"/>
      </w:pPr>
      <w:r>
        <w:rPr>
          <w:rFonts w:hint="eastAsia"/>
          <w:b/>
          <w:color w:val="00B050"/>
        </w:rPr>
        <w:t>自动计算</w:t>
      </w:r>
      <w:r>
        <w:rPr>
          <w:b/>
          <w:color w:val="00B050"/>
        </w:rPr>
        <w:t>K值</w:t>
      </w:r>
      <w:r>
        <w:rPr>
          <w:rFonts w:hint="eastAsia"/>
          <w:b/>
          <w:color w:val="00B050"/>
        </w:rPr>
        <w:t>增益</w:t>
      </w:r>
      <w:r>
        <w:rPr>
          <w:b/>
          <w:color w:val="00B050"/>
        </w:rPr>
        <w:t>矩阵Gain</w:t>
      </w:r>
      <w:r>
        <w:rPr>
          <w:rFonts w:hint="eastAsia"/>
          <w:b/>
          <w:color w:val="00B050"/>
        </w:rPr>
        <w:t>是</w:t>
      </w:r>
      <w:r>
        <w:rPr>
          <w:b/>
          <w:color w:val="00B050"/>
        </w:rPr>
        <w:t>利用先前采集</w:t>
      </w:r>
      <w:r>
        <w:rPr>
          <w:rFonts w:hint="eastAsia"/>
          <w:b/>
          <w:color w:val="00B050"/>
        </w:rPr>
        <w:t>的</w:t>
      </w:r>
      <w:r>
        <w:rPr>
          <w:b/>
          <w:color w:val="00B050"/>
        </w:rPr>
        <w:t>高</w:t>
      </w:r>
      <w:r>
        <w:rPr>
          <w:rFonts w:hint="eastAsia"/>
          <w:b/>
          <w:color w:val="00B050"/>
        </w:rPr>
        <w:t>、</w:t>
      </w:r>
      <w:r>
        <w:rPr>
          <w:b/>
          <w:color w:val="00B050"/>
        </w:rPr>
        <w:t>低温本</w:t>
      </w:r>
      <w:r>
        <w:rPr>
          <w:rFonts w:hint="eastAsia"/>
          <w:b/>
          <w:color w:val="00B050"/>
        </w:rPr>
        <w:t>底计算</w:t>
      </w:r>
      <w:r>
        <w:rPr>
          <w:b/>
          <w:color w:val="00B050"/>
        </w:rPr>
        <w:t>得到。</w:t>
      </w:r>
      <w:r>
        <w:t>计算</w:t>
      </w:r>
      <w:r>
        <w:rPr>
          <w:rFonts w:hint="eastAsia"/>
        </w:rPr>
        <w:t>公式</w:t>
      </w:r>
      <w:r>
        <w:t>如下所示：</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5939A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6482421A">
            <w:pPr>
              <w:pStyle w:val="3"/>
              <w:ind w:firstLine="0" w:firstLineChars="0"/>
              <w:jc w:val="center"/>
              <w:rPr>
                <w:rFonts w:asciiTheme="minorEastAsia" w:hAnsiTheme="minorEastAsia"/>
              </w:rPr>
            </w:pPr>
            <m:oMathPara>
              <m:oMath>
                <m:r>
                  <m:rPr/>
                  <w:rPr>
                    <w:rFonts w:ascii="Cambria Math" w:hAnsi="Cambria Math" w:eastAsia="Cambria Math" w:cs="Cambria Math"/>
                  </w:rPr>
                  <m:t>Gain(i,j)</m:t>
                </m:r>
                <m:r>
                  <m:rPr>
                    <m:sty m:val="p"/>
                  </m:rPr>
                  <w:rPr>
                    <w:rFonts w:ascii="Cambria Math" w:hAnsi="Cambria Math" w:eastAsia="Cambria Math" w:cs="Cambria Math"/>
                  </w:rPr>
                  <m:t>=</m:t>
                </m:r>
                <m:f>
                  <m:fPr>
                    <m:ctrlPr>
                      <w:rPr>
                        <w:rFonts w:ascii="Cambria Math" w:hAnsi="Cambria Math" w:eastAsia="Cambria Math"/>
                      </w:rPr>
                    </m:ctrlPr>
                  </m:fPr>
                  <m:num>
                    <m:r>
                      <m:rPr>
                        <m:sty m:val="p"/>
                      </m:rPr>
                      <w:rPr>
                        <w:rFonts w:ascii="Cambria Math" w:hAnsi="Cambria Math" w:eastAsia="Cambria Math" w:cs="Cambria Math"/>
                      </w:rPr>
                      <m:t>HighAvg−LowAvg</m:t>
                    </m:r>
                    <m:ctrlPr>
                      <w:rPr>
                        <w:rFonts w:ascii="Cambria Math" w:hAnsi="Cambria Math" w:eastAsia="Cambria Math"/>
                      </w:rPr>
                    </m:ctrlPr>
                  </m:num>
                  <m:den>
                    <m:r>
                      <m:rPr>
                        <m:sty m:val="p"/>
                      </m:rPr>
                      <w:rPr>
                        <w:rFonts w:ascii="Cambria Math" w:hAnsi="Cambria Math" w:eastAsia="Cambria Math" w:cs="Cambria Math"/>
                      </w:rPr>
                      <m:t>HighBase</m:t>
                    </m:r>
                    <m:r>
                      <m:rPr/>
                      <w:rPr>
                        <w:rFonts w:ascii="Cambria Math" w:hAnsi="Cambria Math" w:eastAsia="Cambria Math" w:cs="Cambria Math"/>
                      </w:rPr>
                      <m:t>(i,j)</m:t>
                    </m:r>
                    <m:r>
                      <m:rPr>
                        <m:sty m:val="p"/>
                      </m:rPr>
                      <w:rPr>
                        <w:rFonts w:ascii="Cambria Math" w:hAnsi="Cambria Math" w:eastAsia="Cambria Math" w:cs="Cambria Math"/>
                      </w:rPr>
                      <m:t>−</m:t>
                    </m:r>
                    <m:r>
                      <m:rPr/>
                      <w:rPr>
                        <w:rFonts w:ascii="Cambria Math" w:hAnsi="Cambria Math" w:eastAsia="Cambria Math" w:cs="Cambria Math"/>
                      </w:rPr>
                      <m:t>LowBase(i,j)</m:t>
                    </m:r>
                    <m:ctrlPr>
                      <w:rPr>
                        <w:rFonts w:ascii="Cambria Math" w:hAnsi="Cambria Math" w:eastAsia="Cambria Math"/>
                      </w:rPr>
                    </m:ctrlPr>
                  </m:den>
                </m:f>
              </m:oMath>
            </m:oMathPara>
          </w:p>
        </w:tc>
        <w:tc>
          <w:tcPr>
            <w:tcW w:w="576" w:type="dxa"/>
            <w:vAlign w:val="center"/>
          </w:tcPr>
          <w:p w14:paraId="47E42CBF">
            <w:pPr>
              <w:pStyle w:val="3"/>
              <w:ind w:firstLine="0" w:firstLineChars="0"/>
              <w:jc w:val="center"/>
              <w:rPr>
                <w:rFonts w:asciiTheme="minorEastAsia" w:hAnsiTheme="minorEastAsia"/>
              </w:rPr>
            </w:pPr>
            <w:r>
              <w:rPr>
                <w:rFonts w:hint="eastAsia" w:asciiTheme="minorEastAsia" w:hAnsiTheme="minorEastAsia"/>
              </w:rPr>
              <w:t>(7)</w:t>
            </w:r>
          </w:p>
        </w:tc>
      </w:tr>
      <w:tr w14:paraId="38448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14F9CBC8">
            <w:pPr>
              <w:pStyle w:val="3"/>
              <w:ind w:firstLine="0" w:firstLineChars="0"/>
              <w:jc w:val="center"/>
              <w:rPr>
                <w:rFonts w:asciiTheme="minorEastAsia" w:hAnsiTheme="minorEastAsia"/>
              </w:rPr>
            </w:pPr>
            <m:oMathPara>
              <m:oMath>
                <m:r>
                  <m:rPr>
                    <m:sty m:val="p"/>
                  </m:rPr>
                  <w:rPr>
                    <w:rFonts w:ascii="Cambria Math" w:hAnsi="Cambria Math" w:eastAsia="Cambria Math" w:cs="Cambria Math"/>
                  </w:rPr>
                  <m:t>HighAvg</m:t>
                </m:r>
                <m:r>
                  <m:rPr/>
                  <w:rPr>
                    <w:rFonts w:ascii="Cambria Math" w:hAnsi="Cambria Math"/>
                  </w:rPr>
                  <m:t>=</m:t>
                </m:r>
                <m:f>
                  <m:fPr>
                    <m:ctrlPr>
                      <w:rPr>
                        <w:rFonts w:ascii="Cambria Math" w:hAnsi="Cambria Math" w:eastAsia="Cambria Math"/>
                      </w:rPr>
                    </m:ctrlPr>
                  </m:fPr>
                  <m:num>
                    <m:r>
                      <m:rPr>
                        <m:sty m:val="p"/>
                      </m:rPr>
                      <w:rPr>
                        <w:rFonts w:ascii="Cambria Math" w:hAnsi="Cambria Math" w:eastAsia="Cambria Math" w:cs="Cambria Math"/>
                      </w:rPr>
                      <m:t>1</m:t>
                    </m:r>
                    <m:ctrlPr>
                      <w:rPr>
                        <w:rFonts w:ascii="Cambria Math" w:hAnsi="Cambria Math" w:eastAsia="Cambria Math"/>
                      </w:rPr>
                    </m:ctrlPr>
                  </m:num>
                  <m:den>
                    <m:r>
                      <m:rPr>
                        <m:sty m:val="p"/>
                      </m:rPr>
                      <w:rPr>
                        <w:rFonts w:ascii="Cambria Math" w:hAnsi="Cambria Math" w:eastAsia="Cambria Math" w:cs="Cambria Math"/>
                      </w:rPr>
                      <m:t>h∗w</m:t>
                    </m:r>
                    <m:ctrlPr>
                      <w:rPr>
                        <w:rFonts w:ascii="Cambria Math" w:hAnsi="Cambria Math" w:eastAsia="Cambria Math"/>
                      </w:rPr>
                    </m:ctrlPr>
                  </m:den>
                </m:f>
                <m:nary>
                  <m:naryPr>
                    <m:chr m:val="∑"/>
                    <m:limLoc m:val="undOvr"/>
                    <m:ctrlPr>
                      <w:rPr>
                        <w:rFonts w:ascii="Cambria Math" w:hAnsi="Cambria Math" w:eastAsia="Cambria Math"/>
                        <w:i/>
                      </w:rPr>
                    </m:ctrlPr>
                  </m:naryPr>
                  <m:sub>
                    <m:r>
                      <m:rPr/>
                      <w:rPr>
                        <w:rFonts w:ascii="Cambria Math" w:hAnsi="Cambria Math" w:eastAsia="Cambria Math"/>
                      </w:rPr>
                      <m:t>i=0</m:t>
                    </m:r>
                    <m:ctrlPr>
                      <w:rPr>
                        <w:rFonts w:ascii="Cambria Math" w:hAnsi="Cambria Math" w:eastAsia="Cambria Math"/>
                        <w:i/>
                      </w:rPr>
                    </m:ctrlPr>
                  </m:sub>
                  <m:sup>
                    <m:r>
                      <m:rPr/>
                      <w:rPr>
                        <w:rFonts w:ascii="Cambria Math" w:hAnsi="Cambria Math" w:eastAsia="Cambria Math"/>
                      </w:rPr>
                      <m:t>ℎ</m:t>
                    </m:r>
                    <m:ctrlPr>
                      <w:rPr>
                        <w:rFonts w:ascii="Cambria Math" w:hAnsi="Cambria Math" w:eastAsia="Cambria Math"/>
                        <w:i/>
                      </w:rPr>
                    </m:ctrlPr>
                  </m:sup>
                  <m:e>
                    <m:nary>
                      <m:naryPr>
                        <m:chr m:val="∑"/>
                        <m:grow m:val="1"/>
                        <m:ctrlPr>
                          <w:rPr>
                            <w:rFonts w:ascii="Cambria Math" w:hAnsi="Cambria Math" w:eastAsia="Cambria Math"/>
                          </w:rPr>
                        </m:ctrlPr>
                      </m:naryPr>
                      <m:sub>
                        <m:r>
                          <m:rPr/>
                          <w:rPr>
                            <w:rFonts w:ascii="Cambria Math" w:hAnsi="Cambria Math"/>
                          </w:rPr>
                          <m:t>j=0</m:t>
                        </m:r>
                        <m:ctrlPr>
                          <w:rPr>
                            <w:rFonts w:ascii="Cambria Math" w:hAnsi="Cambria Math" w:eastAsia="Cambria Math"/>
                          </w:rPr>
                        </m:ctrlPr>
                      </m:sub>
                      <m:sup>
                        <m:r>
                          <m:rPr/>
                          <w:rPr>
                            <w:rFonts w:ascii="Cambria Math" w:hAnsi="Cambria Math"/>
                          </w:rPr>
                          <m:t>w</m:t>
                        </m:r>
                        <m:ctrlPr>
                          <w:rPr>
                            <w:rFonts w:ascii="Cambria Math" w:hAnsi="Cambria Math" w:eastAsia="Cambria Math"/>
                          </w:rPr>
                        </m:ctrlPr>
                      </m:sup>
                      <m:e>
                        <m:r>
                          <m:rPr>
                            <m:sty m:val="p"/>
                          </m:rPr>
                          <w:rPr>
                            <w:rFonts w:ascii="Cambria Math" w:hAnsi="Cambria Math" w:eastAsia="Cambria Math" w:cs="Cambria Math"/>
                          </w:rPr>
                          <m:t>HighBase</m:t>
                        </m:r>
                        <m:d>
                          <m:dPr>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ctrlPr>
                          <w:rPr>
                            <w:rFonts w:ascii="Cambria Math" w:hAnsi="Cambria Math" w:eastAsia="Cambria Math"/>
                          </w:rPr>
                        </m:ctrlPr>
                      </m:e>
                    </m:nary>
                    <m:ctrlPr>
                      <w:rPr>
                        <w:rFonts w:ascii="Cambria Math" w:hAnsi="Cambria Math" w:eastAsia="Cambria Math"/>
                        <w:i/>
                      </w:rPr>
                    </m:ctrlPr>
                  </m:e>
                </m:nary>
              </m:oMath>
            </m:oMathPara>
          </w:p>
        </w:tc>
        <w:tc>
          <w:tcPr>
            <w:tcW w:w="576" w:type="dxa"/>
            <w:vAlign w:val="center"/>
          </w:tcPr>
          <w:p w14:paraId="32C850CC">
            <w:pPr>
              <w:pStyle w:val="3"/>
              <w:ind w:firstLine="0" w:firstLineChars="0"/>
              <w:jc w:val="center"/>
              <w:rPr>
                <w:rFonts w:asciiTheme="minorEastAsia" w:hAnsiTheme="minorEastAsia"/>
              </w:rPr>
            </w:pPr>
            <w:r>
              <w:rPr>
                <w:rFonts w:hint="eastAsia" w:asciiTheme="minorEastAsia" w:hAnsiTheme="minorEastAsia"/>
              </w:rPr>
              <w:t>(8)</w:t>
            </w:r>
          </w:p>
        </w:tc>
      </w:tr>
      <w:tr w14:paraId="625F2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4AA6D9AB">
            <w:pPr>
              <w:pStyle w:val="3"/>
              <w:ind w:firstLine="0" w:firstLineChars="0"/>
              <w:jc w:val="center"/>
              <w:rPr>
                <w:rFonts w:asciiTheme="minorEastAsia" w:hAnsiTheme="minorEastAsia"/>
              </w:rPr>
            </w:pPr>
            <m:oMathPara>
              <m:oMath>
                <m:r>
                  <m:rPr>
                    <m:sty m:val="p"/>
                  </m:rPr>
                  <w:rPr>
                    <w:rFonts w:ascii="Cambria Math" w:hAnsi="Cambria Math" w:eastAsia="Cambria Math" w:cs="Cambria Math"/>
                  </w:rPr>
                  <m:t>LowAvg</m:t>
                </m:r>
                <m:r>
                  <m:rPr/>
                  <w:rPr>
                    <w:rFonts w:ascii="Cambria Math" w:hAnsi="Cambria Math"/>
                  </w:rPr>
                  <m:t>=</m:t>
                </m:r>
                <m:f>
                  <m:fPr>
                    <m:ctrlPr>
                      <w:rPr>
                        <w:rFonts w:ascii="Cambria Math" w:hAnsi="Cambria Math" w:eastAsia="Cambria Math"/>
                      </w:rPr>
                    </m:ctrlPr>
                  </m:fPr>
                  <m:num>
                    <m:r>
                      <m:rPr>
                        <m:sty m:val="p"/>
                      </m:rPr>
                      <w:rPr>
                        <w:rFonts w:ascii="Cambria Math" w:hAnsi="Cambria Math" w:eastAsia="Cambria Math" w:cs="Cambria Math"/>
                      </w:rPr>
                      <m:t>1</m:t>
                    </m:r>
                    <m:ctrlPr>
                      <w:rPr>
                        <w:rFonts w:ascii="Cambria Math" w:hAnsi="Cambria Math" w:eastAsia="Cambria Math"/>
                      </w:rPr>
                    </m:ctrlPr>
                  </m:num>
                  <m:den>
                    <m:r>
                      <m:rPr>
                        <m:sty m:val="p"/>
                      </m:rPr>
                      <w:rPr>
                        <w:rFonts w:ascii="Cambria Math" w:hAnsi="Cambria Math" w:eastAsia="Cambria Math" w:cs="Cambria Math"/>
                      </w:rPr>
                      <m:t>h∗w</m:t>
                    </m:r>
                    <m:ctrlPr>
                      <w:rPr>
                        <w:rFonts w:ascii="Cambria Math" w:hAnsi="Cambria Math" w:eastAsia="Cambria Math"/>
                      </w:rPr>
                    </m:ctrlPr>
                  </m:den>
                </m:f>
                <m:nary>
                  <m:naryPr>
                    <m:chr m:val="∑"/>
                    <m:limLoc m:val="undOvr"/>
                    <m:ctrlPr>
                      <w:rPr>
                        <w:rFonts w:ascii="Cambria Math" w:hAnsi="Cambria Math" w:eastAsia="Cambria Math"/>
                        <w:i/>
                      </w:rPr>
                    </m:ctrlPr>
                  </m:naryPr>
                  <m:sub>
                    <m:r>
                      <m:rPr/>
                      <w:rPr>
                        <w:rFonts w:ascii="Cambria Math" w:hAnsi="Cambria Math" w:eastAsia="Cambria Math"/>
                      </w:rPr>
                      <m:t>i=0</m:t>
                    </m:r>
                    <m:ctrlPr>
                      <w:rPr>
                        <w:rFonts w:ascii="Cambria Math" w:hAnsi="Cambria Math" w:eastAsia="Cambria Math"/>
                        <w:i/>
                      </w:rPr>
                    </m:ctrlPr>
                  </m:sub>
                  <m:sup>
                    <m:r>
                      <m:rPr/>
                      <w:rPr>
                        <w:rFonts w:ascii="Cambria Math" w:hAnsi="Cambria Math" w:eastAsia="Cambria Math"/>
                      </w:rPr>
                      <m:t>ℎ</m:t>
                    </m:r>
                    <m:ctrlPr>
                      <w:rPr>
                        <w:rFonts w:ascii="Cambria Math" w:hAnsi="Cambria Math" w:eastAsia="Cambria Math"/>
                        <w:i/>
                      </w:rPr>
                    </m:ctrlPr>
                  </m:sup>
                  <m:e>
                    <m:nary>
                      <m:naryPr>
                        <m:chr m:val="∑"/>
                        <m:grow m:val="1"/>
                        <m:ctrlPr>
                          <w:rPr>
                            <w:rFonts w:ascii="Cambria Math" w:hAnsi="Cambria Math" w:eastAsia="Cambria Math"/>
                          </w:rPr>
                        </m:ctrlPr>
                      </m:naryPr>
                      <m:sub>
                        <m:r>
                          <m:rPr/>
                          <w:rPr>
                            <w:rFonts w:ascii="Cambria Math" w:hAnsi="Cambria Math"/>
                          </w:rPr>
                          <m:t>j=0</m:t>
                        </m:r>
                        <m:ctrlPr>
                          <w:rPr>
                            <w:rFonts w:ascii="Cambria Math" w:hAnsi="Cambria Math" w:eastAsia="Cambria Math"/>
                          </w:rPr>
                        </m:ctrlPr>
                      </m:sub>
                      <m:sup>
                        <m:r>
                          <m:rPr/>
                          <w:rPr>
                            <w:rFonts w:ascii="Cambria Math" w:hAnsi="Cambria Math"/>
                          </w:rPr>
                          <m:t>w</m:t>
                        </m:r>
                        <m:ctrlPr>
                          <w:rPr>
                            <w:rFonts w:ascii="Cambria Math" w:hAnsi="Cambria Math" w:eastAsia="Cambria Math"/>
                          </w:rPr>
                        </m:ctrlPr>
                      </m:sup>
                      <m:e>
                        <m:r>
                          <m:rPr>
                            <m:sty m:val="p"/>
                          </m:rPr>
                          <w:rPr>
                            <w:rFonts w:ascii="Cambria Math" w:hAnsi="Cambria Math" w:eastAsia="Cambria Math" w:cs="Cambria Math"/>
                          </w:rPr>
                          <m:t>LowBase</m:t>
                        </m:r>
                        <m:r>
                          <m:rPr/>
                          <w:rPr>
                            <w:rFonts w:ascii="Cambria Math" w:hAnsi="Cambria Math" w:eastAsia="Cambria Math" w:cs="Cambria Math"/>
                          </w:rPr>
                          <m:t>(i,j)</m:t>
                        </m:r>
                        <m:ctrlPr>
                          <w:rPr>
                            <w:rFonts w:ascii="Cambria Math" w:hAnsi="Cambria Math" w:eastAsia="Cambria Math"/>
                          </w:rPr>
                        </m:ctrlPr>
                      </m:e>
                    </m:nary>
                    <m:ctrlPr>
                      <w:rPr>
                        <w:rFonts w:ascii="Cambria Math" w:hAnsi="Cambria Math" w:eastAsia="Cambria Math"/>
                        <w:i/>
                      </w:rPr>
                    </m:ctrlPr>
                  </m:e>
                </m:nary>
              </m:oMath>
            </m:oMathPara>
          </w:p>
        </w:tc>
        <w:tc>
          <w:tcPr>
            <w:tcW w:w="576" w:type="dxa"/>
            <w:vAlign w:val="center"/>
          </w:tcPr>
          <w:p w14:paraId="4509AD21">
            <w:pPr>
              <w:pStyle w:val="3"/>
              <w:ind w:firstLine="0" w:firstLineChars="0"/>
              <w:jc w:val="center"/>
              <w:rPr>
                <w:rFonts w:asciiTheme="minorEastAsia" w:hAnsiTheme="minorEastAsia"/>
              </w:rPr>
            </w:pPr>
            <w:r>
              <w:rPr>
                <w:rFonts w:hint="eastAsia" w:asciiTheme="minorEastAsia" w:hAnsiTheme="minorEastAsia"/>
              </w:rPr>
              <w:t>(9)</w:t>
            </w:r>
          </w:p>
        </w:tc>
      </w:tr>
    </w:tbl>
    <w:p w14:paraId="70DBB0D7">
      <w:pPr>
        <w:pStyle w:val="3"/>
        <w:ind w:firstLine="0" w:firstLineChars="0"/>
      </w:pPr>
      <w:r>
        <w:rPr>
          <w:rFonts w:hint="eastAsia"/>
        </w:rPr>
        <w:t>其中</w:t>
      </w:r>
      <w:r>
        <w:t>，</w:t>
      </w:r>
      <m:oMath>
        <m:r>
          <m:rPr>
            <m:sty m:val="p"/>
          </m:rPr>
          <w:rPr>
            <w:rFonts w:ascii="Cambria Math" w:hAnsi="Cambria Math" w:eastAsia="Cambria Math" w:cs="Cambria Math"/>
          </w:rPr>
          <m:t>HighBase</m:t>
        </m:r>
        <m:d>
          <m:dPr>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oMath>
      <w:r>
        <w:rPr>
          <w:rFonts w:hint="eastAsia"/>
        </w:rPr>
        <w:t>是</w:t>
      </w:r>
      <w:r>
        <w:t>高温本</w:t>
      </w:r>
      <w:r>
        <w:rPr>
          <w:rFonts w:hint="eastAsia"/>
        </w:rPr>
        <w:t>底</w:t>
      </w:r>
      <w:r>
        <w:t>，</w:t>
      </w:r>
      <m:oMath>
        <m:r>
          <m:rPr>
            <m:sty m:val="p"/>
          </m:rPr>
          <w:rPr>
            <w:rFonts w:ascii="Cambria Math" w:hAnsi="Cambria Math" w:eastAsia="Cambria Math" w:cs="Cambria Math"/>
          </w:rPr>
          <m:t>HighAvg</m:t>
        </m:r>
      </m:oMath>
      <w:r>
        <w:t>是其全局均值</w:t>
      </w:r>
      <w:r>
        <w:rPr>
          <w:rFonts w:hint="eastAsia"/>
        </w:rPr>
        <w:t>；</w:t>
      </w:r>
      <m:oMath>
        <m:r>
          <m:rPr>
            <m:sty m:val="p"/>
          </m:rPr>
          <w:rPr>
            <w:rFonts w:ascii="Cambria Math" w:hAnsi="Cambria Math" w:eastAsia="Cambria Math" w:cs="Cambria Math"/>
          </w:rPr>
          <m:t>LowBase</m:t>
        </m:r>
        <m:r>
          <m:rPr/>
          <w:rPr>
            <w:rFonts w:ascii="Cambria Math" w:hAnsi="Cambria Math" w:eastAsia="Cambria Math" w:cs="Cambria Math"/>
          </w:rPr>
          <m:t>(i,j)</m:t>
        </m:r>
      </m:oMath>
      <w:r>
        <w:rPr>
          <w:rFonts w:hint="eastAsia"/>
        </w:rPr>
        <w:t>是低温本底，</w:t>
      </w:r>
      <m:oMath>
        <m:r>
          <m:rPr>
            <m:sty m:val="p"/>
          </m:rPr>
          <w:rPr>
            <w:rFonts w:ascii="Cambria Math" w:hAnsi="Cambria Math" w:eastAsia="Cambria Math" w:cs="Cambria Math"/>
          </w:rPr>
          <m:t>LowAvg</m:t>
        </m:r>
      </m:oMath>
      <w:r>
        <w:t>是其全局均值</w:t>
      </w:r>
      <w:r>
        <w:rPr>
          <w:rFonts w:hint="eastAsia"/>
        </w:rPr>
        <w:t>。</w:t>
      </w:r>
    </w:p>
    <w:p w14:paraId="46B3E190">
      <w:pPr>
        <w:pStyle w:val="6"/>
        <w:rPr>
          <w:b/>
          <w:color w:val="00B050"/>
        </w:rPr>
      </w:pPr>
      <w:bookmarkStart w:id="18" w:name="_Toc453155133"/>
      <w:r>
        <w:rPr>
          <w:rFonts w:hint="eastAsia"/>
          <w:b/>
          <w:color w:val="00B050"/>
        </w:rPr>
        <w:t>两点</w:t>
      </w:r>
      <w:r>
        <w:rPr>
          <w:b/>
          <w:color w:val="00B050"/>
        </w:rPr>
        <w:t>法非均匀性校正</w:t>
      </w:r>
      <w:bookmarkEnd w:id="18"/>
    </w:p>
    <w:p w14:paraId="11E0A1B6">
      <w:pPr>
        <w:pStyle w:val="3"/>
      </w:pPr>
      <w:r>
        <w:rPr>
          <w:rFonts w:hint="eastAsia"/>
          <w:color w:val="0070C0"/>
        </w:rPr>
        <w:t>两点法</w:t>
      </w:r>
      <w:r>
        <w:rPr>
          <w:color w:val="0070C0"/>
        </w:rPr>
        <w:t>进行非均匀校正，需要快门本底</w:t>
      </w:r>
      <w:r>
        <w:rPr>
          <w:rFonts w:hint="eastAsia"/>
          <w:color w:val="0070C0"/>
        </w:rPr>
        <w:t>作为</w:t>
      </w:r>
      <w:r>
        <w:rPr>
          <w:color w:val="0070C0"/>
        </w:rPr>
        <w:t>校正</w:t>
      </w:r>
      <w:r>
        <w:rPr>
          <w:rFonts w:hint="eastAsia"/>
          <w:color w:val="0070C0"/>
        </w:rPr>
        <w:t>参考</w:t>
      </w:r>
      <w:r>
        <w:rPr>
          <w:color w:val="0070C0"/>
        </w:rPr>
        <w:t>本底</w:t>
      </w:r>
      <w:r>
        <w:rPr>
          <w:rFonts w:hint="eastAsia"/>
          <w:color w:val="0070C0"/>
        </w:rPr>
        <w:t>，</w:t>
      </w:r>
      <w:r>
        <w:rPr>
          <w:color w:val="0070C0"/>
        </w:rPr>
        <w:t>快门本底的均值作为</w:t>
      </w:r>
      <w:r>
        <w:rPr>
          <w:rFonts w:hint="eastAsia"/>
          <w:color w:val="0070C0"/>
        </w:rPr>
        <w:t>纠正</w:t>
      </w:r>
      <w:r>
        <w:rPr>
          <w:color w:val="0070C0"/>
        </w:rPr>
        <w:t>结果的</w:t>
      </w:r>
      <w:r>
        <w:rPr>
          <w:rFonts w:hint="eastAsia"/>
          <w:color w:val="0070C0"/>
        </w:rPr>
        <w:t>偏移量。</w:t>
      </w:r>
      <w:r>
        <w:t>计算</w:t>
      </w:r>
      <w:r>
        <w:rPr>
          <w:rFonts w:hint="eastAsia"/>
        </w:rPr>
        <w:t>公式</w:t>
      </w:r>
      <w:r>
        <w:t>如下所示：</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90"/>
        <w:gridCol w:w="696"/>
      </w:tblGrid>
      <w:tr w14:paraId="0E581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90" w:type="dxa"/>
            <w:vAlign w:val="center"/>
          </w:tcPr>
          <w:p w14:paraId="2036B4A5">
            <w:pPr>
              <w:pStyle w:val="3"/>
              <w:ind w:firstLine="0" w:firstLineChars="0"/>
              <w:jc w:val="center"/>
              <w:rPr>
                <w:rFonts w:asciiTheme="minorEastAsia" w:hAnsiTheme="minorEastAsia"/>
              </w:rPr>
            </w:pPr>
            <m:oMathPara>
              <m:oMath>
                <m:r>
                  <m:rPr>
                    <m:sty m:val="p"/>
                  </m:rPr>
                  <w:rPr>
                    <w:rFonts w:ascii="Cambria Math" w:hAnsi="Cambria Math" w:cs="Cambria Math" w:eastAsiaTheme="minorEastAsia"/>
                  </w:rPr>
                  <m:t>Y</m:t>
                </m:r>
                <m:r>
                  <m:rPr/>
                  <w:rPr>
                    <w:rFonts w:ascii="Cambria Math" w:hAnsi="Cambria Math" w:eastAsia="Cambria Math" w:cs="Cambria Math"/>
                  </w:rPr>
                  <m:t>16</m:t>
                </m:r>
                <m:d>
                  <m:dPr>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r>
                  <m:rPr/>
                  <w:rPr>
                    <w:rFonts w:ascii="Cambria Math" w:hAnsi="Cambria Math" w:eastAsia="Cambria Math" w:cs="Cambria Math"/>
                  </w:rPr>
                  <m:t>=Gain</m:t>
                </m:r>
                <m:d>
                  <m:dPr>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r>
                  <m:rPr/>
                  <w:rPr>
                    <w:rFonts w:ascii="Cambria Math" w:hAnsi="Cambria Math" w:eastAsia="Cambria Math" w:cs="Cambria Math"/>
                  </w:rPr>
                  <m:t>∗</m:t>
                </m:r>
                <m:d>
                  <m:dPr>
                    <m:ctrlPr>
                      <w:rPr>
                        <w:rFonts w:ascii="Cambria Math" w:hAnsi="Cambria Math" w:eastAsia="Cambria Math" w:cs="Cambria Math"/>
                        <w:i/>
                      </w:rPr>
                    </m:ctrlPr>
                  </m:dPr>
                  <m:e>
                    <m:r>
                      <m:rPr>
                        <m:sty m:val="p"/>
                      </m:rPr>
                      <w:rPr>
                        <w:rFonts w:ascii="Cambria Math" w:hAnsi="Cambria Math" w:cs="Cambria Math" w:eastAsiaTheme="minorEastAsia"/>
                      </w:rPr>
                      <m:t>X</m:t>
                    </m:r>
                    <m:r>
                      <m:rPr/>
                      <w:rPr>
                        <w:rFonts w:ascii="Cambria Math" w:hAnsi="Cambria Math" w:eastAsia="Cambria Math" w:cs="Cambria Math"/>
                      </w:rPr>
                      <m:t>16</m:t>
                    </m:r>
                    <m:d>
                      <m:dPr>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r>
                      <m:rPr/>
                      <w:rPr>
                        <w:rFonts w:ascii="Cambria Math" w:hAnsi="Cambria Math" w:eastAsia="Cambria Math" w:cs="Cambria Math"/>
                      </w:rPr>
                      <m:t>−SℎutterBase</m:t>
                    </m:r>
                    <m:d>
                      <m:dPr>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ctrlPr>
                      <w:rPr>
                        <w:rFonts w:ascii="Cambria Math" w:hAnsi="Cambria Math" w:eastAsia="Cambria Math" w:cs="Cambria Math"/>
                        <w:i/>
                      </w:rPr>
                    </m:ctrlPr>
                  </m:e>
                </m:d>
                <m:r>
                  <m:rPr/>
                  <w:rPr>
                    <w:rFonts w:ascii="Cambria Math" w:hAnsi="Cambria Math" w:eastAsia="Cambria Math" w:cs="Cambria Math"/>
                  </w:rPr>
                  <m:t>+</m:t>
                </m:r>
                <m:r>
                  <m:rPr>
                    <m:sty m:val="p"/>
                  </m:rPr>
                  <w:rPr>
                    <w:rFonts w:ascii="Cambria Math" w:hAnsi="Cambria Math" w:eastAsia="Cambria Math" w:cs="Cambria Math"/>
                  </w:rPr>
                  <m:t>ShutterAvg</m:t>
                </m:r>
              </m:oMath>
            </m:oMathPara>
          </w:p>
        </w:tc>
        <w:tc>
          <w:tcPr>
            <w:tcW w:w="696" w:type="dxa"/>
            <w:vAlign w:val="center"/>
          </w:tcPr>
          <w:p w14:paraId="2E4A7FCA">
            <w:pPr>
              <w:pStyle w:val="3"/>
              <w:ind w:firstLine="0" w:firstLineChars="0"/>
              <w:jc w:val="center"/>
              <w:rPr>
                <w:rFonts w:asciiTheme="minorEastAsia" w:hAnsiTheme="minorEastAsia"/>
              </w:rPr>
            </w:pPr>
            <w:r>
              <w:rPr>
                <w:rFonts w:hint="eastAsia" w:asciiTheme="minorEastAsia" w:hAnsiTheme="minorEastAsia"/>
              </w:rPr>
              <w:t>(10)</w:t>
            </w:r>
          </w:p>
        </w:tc>
      </w:tr>
      <w:tr w14:paraId="61302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90" w:type="dxa"/>
            <w:vAlign w:val="center"/>
          </w:tcPr>
          <w:p w14:paraId="1037E7FB">
            <w:pPr>
              <w:pStyle w:val="3"/>
              <w:ind w:firstLine="0" w:firstLineChars="0"/>
              <w:jc w:val="center"/>
              <w:rPr>
                <w:rFonts w:asciiTheme="minorEastAsia" w:hAnsiTheme="minorEastAsia"/>
              </w:rPr>
            </w:pPr>
            <m:oMathPara>
              <m:oMath>
                <m:r>
                  <m:rPr>
                    <m:sty m:val="p"/>
                  </m:rPr>
                  <w:rPr>
                    <w:rFonts w:ascii="Cambria Math" w:hAnsi="Cambria Math" w:eastAsia="Cambria Math" w:cs="Cambria Math"/>
                  </w:rPr>
                  <m:t>ShutterAvg</m:t>
                </m:r>
                <m:r>
                  <m:rPr/>
                  <w:rPr>
                    <w:rFonts w:ascii="Cambria Math" w:hAnsi="Cambria Math"/>
                  </w:rPr>
                  <m:t>=</m:t>
                </m:r>
                <m:f>
                  <m:fPr>
                    <m:ctrlPr>
                      <w:rPr>
                        <w:rFonts w:ascii="Cambria Math" w:hAnsi="Cambria Math" w:eastAsia="Cambria Math"/>
                      </w:rPr>
                    </m:ctrlPr>
                  </m:fPr>
                  <m:num>
                    <m:r>
                      <m:rPr>
                        <m:sty m:val="p"/>
                      </m:rPr>
                      <w:rPr>
                        <w:rFonts w:ascii="Cambria Math" w:hAnsi="Cambria Math" w:eastAsia="Cambria Math" w:cs="Cambria Math"/>
                      </w:rPr>
                      <m:t>1</m:t>
                    </m:r>
                    <m:ctrlPr>
                      <w:rPr>
                        <w:rFonts w:ascii="Cambria Math" w:hAnsi="Cambria Math" w:eastAsia="Cambria Math"/>
                      </w:rPr>
                    </m:ctrlPr>
                  </m:num>
                  <m:den>
                    <m:r>
                      <m:rPr>
                        <m:sty m:val="p"/>
                      </m:rPr>
                      <w:rPr>
                        <w:rFonts w:ascii="Cambria Math" w:hAnsi="Cambria Math" w:eastAsia="Cambria Math" w:cs="Cambria Math"/>
                      </w:rPr>
                      <m:t>h∗w</m:t>
                    </m:r>
                    <m:ctrlPr>
                      <w:rPr>
                        <w:rFonts w:ascii="Cambria Math" w:hAnsi="Cambria Math" w:eastAsia="Cambria Math"/>
                      </w:rPr>
                    </m:ctrlPr>
                  </m:den>
                </m:f>
                <m:nary>
                  <m:naryPr>
                    <m:chr m:val="∑"/>
                    <m:limLoc m:val="undOvr"/>
                    <m:ctrlPr>
                      <w:rPr>
                        <w:rFonts w:ascii="Cambria Math" w:hAnsi="Cambria Math" w:eastAsia="Cambria Math"/>
                        <w:i/>
                      </w:rPr>
                    </m:ctrlPr>
                  </m:naryPr>
                  <m:sub>
                    <m:r>
                      <m:rPr/>
                      <w:rPr>
                        <w:rFonts w:ascii="Cambria Math" w:hAnsi="Cambria Math" w:eastAsia="Cambria Math"/>
                      </w:rPr>
                      <m:t>i=0</m:t>
                    </m:r>
                    <m:ctrlPr>
                      <w:rPr>
                        <w:rFonts w:ascii="Cambria Math" w:hAnsi="Cambria Math" w:eastAsia="Cambria Math"/>
                        <w:i/>
                      </w:rPr>
                    </m:ctrlPr>
                  </m:sub>
                  <m:sup>
                    <m:r>
                      <m:rPr/>
                      <w:rPr>
                        <w:rFonts w:ascii="Cambria Math" w:hAnsi="Cambria Math" w:eastAsia="Cambria Math"/>
                      </w:rPr>
                      <m:t>ℎ</m:t>
                    </m:r>
                    <m:ctrlPr>
                      <w:rPr>
                        <w:rFonts w:ascii="Cambria Math" w:hAnsi="Cambria Math" w:eastAsia="Cambria Math"/>
                        <w:i/>
                      </w:rPr>
                    </m:ctrlPr>
                  </m:sup>
                  <m:e>
                    <m:nary>
                      <m:naryPr>
                        <m:chr m:val="∑"/>
                        <m:grow m:val="1"/>
                        <m:ctrlPr>
                          <w:rPr>
                            <w:rFonts w:ascii="Cambria Math" w:hAnsi="Cambria Math" w:eastAsia="Cambria Math"/>
                          </w:rPr>
                        </m:ctrlPr>
                      </m:naryPr>
                      <m:sub>
                        <m:r>
                          <m:rPr/>
                          <w:rPr>
                            <w:rFonts w:ascii="Cambria Math" w:hAnsi="Cambria Math"/>
                          </w:rPr>
                          <m:t>j=0</m:t>
                        </m:r>
                        <m:ctrlPr>
                          <w:rPr>
                            <w:rFonts w:ascii="Cambria Math" w:hAnsi="Cambria Math" w:eastAsia="Cambria Math"/>
                          </w:rPr>
                        </m:ctrlPr>
                      </m:sub>
                      <m:sup>
                        <m:r>
                          <m:rPr/>
                          <w:rPr>
                            <w:rFonts w:ascii="Cambria Math" w:hAnsi="Cambria Math"/>
                          </w:rPr>
                          <m:t>w</m:t>
                        </m:r>
                        <m:ctrlPr>
                          <w:rPr>
                            <w:rFonts w:ascii="Cambria Math" w:hAnsi="Cambria Math" w:eastAsia="Cambria Math"/>
                          </w:rPr>
                        </m:ctrlPr>
                      </m:sup>
                      <m:e>
                        <m:r>
                          <m:rPr>
                            <m:sty m:val="p"/>
                          </m:rPr>
                          <w:rPr>
                            <w:rFonts w:ascii="Cambria Math" w:hAnsi="Cambria Math" w:eastAsia="Cambria Math" w:cs="Cambria Math"/>
                          </w:rPr>
                          <m:t>ShutterBase</m:t>
                        </m:r>
                        <m:d>
                          <m:dPr>
                            <m:ctrlPr>
                              <w:rPr>
                                <w:rFonts w:ascii="Cambria Math" w:hAnsi="Cambria Math" w:eastAsia="Cambria Math" w:cs="Cambria Math"/>
                                <w:i/>
                              </w:rPr>
                            </m:ctrlPr>
                          </m:dPr>
                          <m:e>
                            <m:r>
                              <m:rPr/>
                              <w:rPr>
                                <w:rFonts w:ascii="Cambria Math" w:hAnsi="Cambria Math" w:eastAsia="Cambria Math" w:cs="Cambria Math"/>
                              </w:rPr>
                              <m:t>i,j</m:t>
                            </m:r>
                            <m:ctrlPr>
                              <w:rPr>
                                <w:rFonts w:ascii="Cambria Math" w:hAnsi="Cambria Math" w:eastAsia="Cambria Math" w:cs="Cambria Math"/>
                                <w:i/>
                              </w:rPr>
                            </m:ctrlPr>
                          </m:e>
                        </m:d>
                        <m:ctrlPr>
                          <w:rPr>
                            <w:rFonts w:ascii="Cambria Math" w:hAnsi="Cambria Math" w:eastAsia="Cambria Math"/>
                          </w:rPr>
                        </m:ctrlPr>
                      </m:e>
                    </m:nary>
                    <m:ctrlPr>
                      <w:rPr>
                        <w:rFonts w:ascii="Cambria Math" w:hAnsi="Cambria Math" w:eastAsia="Cambria Math"/>
                        <w:i/>
                      </w:rPr>
                    </m:ctrlPr>
                  </m:e>
                </m:nary>
              </m:oMath>
            </m:oMathPara>
          </w:p>
        </w:tc>
        <w:tc>
          <w:tcPr>
            <w:tcW w:w="696" w:type="dxa"/>
            <w:vAlign w:val="center"/>
          </w:tcPr>
          <w:p w14:paraId="0F04E609">
            <w:pPr>
              <w:pStyle w:val="3"/>
              <w:ind w:firstLine="0" w:firstLineChars="0"/>
              <w:jc w:val="center"/>
              <w:rPr>
                <w:rFonts w:asciiTheme="minorEastAsia" w:hAnsiTheme="minorEastAsia"/>
              </w:rPr>
            </w:pPr>
            <w:r>
              <w:rPr>
                <w:rFonts w:hint="eastAsia" w:asciiTheme="minorEastAsia" w:hAnsiTheme="minorEastAsia"/>
              </w:rPr>
              <w:t>(11)</w:t>
            </w:r>
          </w:p>
        </w:tc>
      </w:tr>
    </w:tbl>
    <w:p w14:paraId="462EBC59">
      <w:pPr>
        <w:pStyle w:val="3"/>
        <w:ind w:firstLine="0" w:firstLineChars="0"/>
      </w:pPr>
      <w:r>
        <w:rPr>
          <w:rFonts w:hint="eastAsia" w:eastAsiaTheme="minorEastAsia"/>
        </w:rPr>
        <w:t>其中</w:t>
      </w:r>
      <w:r>
        <w:rPr>
          <w:rFonts w:eastAsiaTheme="minorEastAsia"/>
        </w:rPr>
        <w:t>，</w:t>
      </w:r>
      <m:oMath>
        <m:r>
          <m:rPr>
            <m:sty m:val="p"/>
          </m:rPr>
          <w:rPr>
            <w:rFonts w:ascii="Cambria Math" w:hAnsi="Cambria Math" w:eastAsia="Cambria Math" w:cs="Cambria Math"/>
            <w:highlight w:val="yellow"/>
          </w:rPr>
          <m:t>ShutterBase</m:t>
        </m:r>
      </m:oMath>
      <w:r>
        <w:rPr>
          <w:rFonts w:hint="eastAsia" w:eastAsiaTheme="minorEastAsia"/>
          <w:highlight w:val="yellow"/>
        </w:rPr>
        <w:t>是</w:t>
      </w:r>
      <w:r>
        <w:rPr>
          <w:rFonts w:eastAsiaTheme="minorEastAsia"/>
          <w:highlight w:val="yellow"/>
        </w:rPr>
        <w:t>用</w:t>
      </w:r>
      <w:r>
        <w:rPr>
          <w:rFonts w:hint="eastAsia" w:eastAsiaTheme="minorEastAsia"/>
          <w:highlight w:val="yellow"/>
        </w:rPr>
        <w:t>多帧</w:t>
      </w:r>
      <w:r>
        <w:rPr>
          <w:rFonts w:eastAsiaTheme="minorEastAsia"/>
          <w:highlight w:val="yellow"/>
        </w:rPr>
        <w:t>平均法计算的快门本底，</w:t>
      </w:r>
      <m:oMath>
        <m:r>
          <m:rPr>
            <m:sty m:val="p"/>
          </m:rPr>
          <w:rPr>
            <w:rFonts w:ascii="Cambria Math" w:hAnsi="Cambria Math" w:eastAsia="Cambria Math" w:cs="Cambria Math"/>
            <w:highlight w:val="yellow"/>
          </w:rPr>
          <m:t>ShutterAvg</m:t>
        </m:r>
      </m:oMath>
      <w:r>
        <w:rPr>
          <w:rFonts w:eastAsiaTheme="minorEastAsia"/>
          <w:highlight w:val="yellow"/>
        </w:rPr>
        <w:t>是其全局均值</w:t>
      </w:r>
      <w:r>
        <w:rPr>
          <w:rFonts w:hint="eastAsia" w:eastAsiaTheme="minorEastAsia"/>
        </w:rPr>
        <w:t>，</w:t>
      </w:r>
      <w:r>
        <w:rPr>
          <w:rFonts w:eastAsiaTheme="minorEastAsia"/>
        </w:rPr>
        <w:t>其目的是保证输出</w:t>
      </w:r>
      <w:r>
        <w:rPr>
          <w:rFonts w:hint="eastAsia" w:eastAsiaTheme="minorEastAsia"/>
        </w:rPr>
        <w:t>值</w:t>
      </w:r>
      <w:r>
        <w:rPr>
          <w:rFonts w:eastAsiaTheme="minorEastAsia"/>
        </w:rPr>
        <w:t>为正数。</w:t>
      </w:r>
    </w:p>
    <w:p w14:paraId="11F65299">
      <w:pPr>
        <w:pStyle w:val="5"/>
      </w:pPr>
      <w:bookmarkStart w:id="19" w:name="_Toc453155134"/>
      <w:r>
        <w:rPr>
          <w:rFonts w:hint="eastAsia"/>
        </w:rPr>
        <w:t>算法</w:t>
      </w:r>
      <w:r>
        <w:t>流程</w:t>
      </w:r>
      <w:r>
        <w:rPr>
          <w:rFonts w:hint="eastAsia"/>
        </w:rPr>
        <w:t>与</w:t>
      </w:r>
      <w:r>
        <w:t>步骤</w:t>
      </w:r>
      <w:bookmarkEnd w:id="19"/>
    </w:p>
    <w:p w14:paraId="090D52D0">
      <w:pPr>
        <w:pStyle w:val="6"/>
      </w:pPr>
      <w:bookmarkStart w:id="20" w:name="_Toc453155135"/>
      <w:r>
        <w:rPr>
          <w:rFonts w:hint="eastAsia"/>
        </w:rPr>
        <w:t>算法</w:t>
      </w:r>
      <w:r>
        <w:t>流程</w:t>
      </w:r>
      <w:bookmarkEnd w:id="20"/>
    </w:p>
    <w:p w14:paraId="2960F3E1">
      <w:pPr>
        <w:pStyle w:val="3"/>
        <w:ind w:firstLine="0" w:firstLineChars="0"/>
        <w:jc w:val="center"/>
      </w:pPr>
      <w:r>
        <w:object>
          <v:shape id="_x0000_i1027" o:spt="75" type="#_x0000_t75" style="height:228.35pt;width:329.35pt;" o:ole="t" filled="f" o:preferrelative="t" stroked="f" coordsize="21600,21600">
            <v:path/>
            <v:fill on="f" focussize="0,0"/>
            <v:stroke on="f" joinstyle="miter"/>
            <v:imagedata r:id="rId15" o:title=""/>
            <o:lock v:ext="edit" aspectratio="t"/>
            <w10:wrap type="none"/>
            <w10:anchorlock/>
          </v:shape>
          <o:OLEObject Type="Embed" ProgID="Visio.Drawing.11" ShapeID="_x0000_i1027" DrawAspect="Content" ObjectID="_1468075727" r:id="rId14">
            <o:LockedField>false</o:LockedField>
          </o:OLEObject>
        </w:object>
      </w:r>
    </w:p>
    <w:p w14:paraId="2FC5E79D">
      <w:pPr>
        <w:pStyle w:val="3"/>
        <w:ind w:firstLine="0" w:firstLineChars="0"/>
        <w:jc w:val="center"/>
      </w:pPr>
      <w:r>
        <w:rPr>
          <w:rFonts w:hint="eastAsia" w:ascii="黑体" w:eastAsia="黑体"/>
          <w:sz w:val="21"/>
          <w:szCs w:val="21"/>
        </w:rPr>
        <w:t>图1 两点法非均匀校正</w:t>
      </w:r>
      <w:r>
        <w:rPr>
          <w:rFonts w:ascii="黑体" w:eastAsia="黑体"/>
          <w:sz w:val="21"/>
          <w:szCs w:val="21"/>
        </w:rPr>
        <w:t>算法流程</w:t>
      </w:r>
      <w:r>
        <w:rPr>
          <w:rFonts w:hint="eastAsia" w:ascii="黑体" w:eastAsia="黑体"/>
          <w:sz w:val="21"/>
          <w:szCs w:val="21"/>
        </w:rPr>
        <w:t>图</w:t>
      </w:r>
    </w:p>
    <w:p w14:paraId="7946EAC1">
      <w:pPr>
        <w:pStyle w:val="6"/>
      </w:pPr>
      <w:bookmarkStart w:id="21" w:name="_Toc453155136"/>
      <w:r>
        <w:rPr>
          <w:rFonts w:hint="eastAsia"/>
        </w:rPr>
        <w:t>算法</w:t>
      </w:r>
      <w:r>
        <w:t>步骤</w:t>
      </w:r>
      <w:bookmarkEnd w:id="21"/>
    </w:p>
    <w:p w14:paraId="56FED2FA">
      <w:pPr>
        <w:pStyle w:val="7"/>
        <w:ind w:left="0"/>
      </w:pPr>
      <w:r>
        <w:rPr>
          <w:rFonts w:hint="eastAsia"/>
        </w:rPr>
        <w:t>多帧平均法</w:t>
      </w:r>
      <w:r>
        <w:t>计算均值本底</w:t>
      </w:r>
    </w:p>
    <w:p w14:paraId="4174F31E">
      <w:pPr>
        <w:pStyle w:val="3"/>
      </w:pPr>
      <w:r>
        <w:rPr>
          <w:rFonts w:hint="eastAsia"/>
        </w:rPr>
        <w:t>多帧</w:t>
      </w:r>
      <w:r>
        <w:t>平均法计算均值本底可以采用公式（</w:t>
      </w:r>
      <w:r>
        <w:rPr>
          <w:rFonts w:hint="eastAsia"/>
        </w:rPr>
        <w:t>3</w:t>
      </w:r>
      <w:r>
        <w:t>）</w:t>
      </w:r>
      <w:r>
        <w:rPr>
          <w:rFonts w:hint="eastAsia"/>
        </w:rPr>
        <w:t>进行</w:t>
      </w:r>
      <w:r>
        <w:t>计算。方法</w:t>
      </w:r>
      <w:r>
        <w:rPr>
          <w:rFonts w:hint="eastAsia"/>
        </w:rPr>
        <w:t>简单</w:t>
      </w:r>
      <w:r>
        <w:t>，容易实现</w:t>
      </w:r>
      <w:r>
        <w:rPr>
          <w:rFonts w:hint="eastAsia"/>
        </w:rPr>
        <w:t>。</w:t>
      </w:r>
    </w:p>
    <w:p w14:paraId="13F6F5FB">
      <w:pPr>
        <w:pStyle w:val="7"/>
        <w:ind w:left="0"/>
      </w:pPr>
      <w:r>
        <w:rPr>
          <w:rFonts w:hint="eastAsia"/>
        </w:rPr>
        <w:t>计算K值</w:t>
      </w:r>
      <w:r>
        <w:t>增益矩阵</w:t>
      </w:r>
    </w:p>
    <w:p w14:paraId="7FA2E852">
      <w:pPr>
        <w:pStyle w:val="3"/>
      </w:pPr>
      <w:r>
        <w:rPr>
          <w:rFonts w:hint="eastAsia"/>
        </w:rPr>
        <w:t>将上一步的结果作为输入，利用公式（4）计算K值增益矩阵。由于本底数据是提前采集计算得到存入寄存器，一般不做修改，所以只要计算一次K值增益矩阵即可。理论上K值均在1附近浮动的浮点数，</w:t>
      </w:r>
      <w:r>
        <w:rPr>
          <w:rFonts w:hint="eastAsia"/>
          <w:highlight w:val="yellow"/>
        </w:rPr>
        <w:t>为了保证精度，对数据放大8192倍，实现定点化</w:t>
      </w:r>
      <w:r>
        <w:rPr>
          <w:rFonts w:hint="eastAsia"/>
        </w:rPr>
        <w:t>。</w:t>
      </w:r>
    </w:p>
    <w:p w14:paraId="6F3BCD28">
      <w:pPr>
        <w:pStyle w:val="7"/>
        <w:ind w:left="0"/>
      </w:pPr>
      <w:r>
        <w:rPr>
          <w:rFonts w:hint="eastAsia"/>
        </w:rPr>
        <w:t>快门</w:t>
      </w:r>
      <w:r>
        <w:t>本底计算</w:t>
      </w:r>
    </w:p>
    <w:p w14:paraId="3316928E">
      <w:pPr>
        <w:pStyle w:val="3"/>
      </w:pPr>
      <w:r>
        <w:rPr>
          <w:rFonts w:hint="eastAsia"/>
        </w:rPr>
        <w:t>周期打快门采集快门本底对非均匀校正进行补偿，每打一次快门都要利用多帧平均法计算一次快门本底和快门本底的全图均值，作为当前快门周期内，两点校正算的输入参数。</w:t>
      </w:r>
    </w:p>
    <w:p w14:paraId="2EBAB0FB">
      <w:pPr>
        <w:pStyle w:val="7"/>
        <w:ind w:left="0"/>
      </w:pPr>
      <w:r>
        <w:rPr>
          <w:rFonts w:hint="eastAsia"/>
        </w:rPr>
        <w:t>两点</w:t>
      </w:r>
      <w:r>
        <w:t>校正</w:t>
      </w:r>
    </w:p>
    <w:p w14:paraId="326D6F12">
      <w:pPr>
        <w:pStyle w:val="3"/>
      </w:pPr>
      <w:r>
        <w:rPr>
          <w:rFonts w:hint="eastAsia"/>
        </w:rPr>
        <w:t>将</w:t>
      </w:r>
      <w:r>
        <w:t>计算</w:t>
      </w:r>
      <w:r>
        <w:rPr>
          <w:rFonts w:hint="eastAsia"/>
        </w:rPr>
        <w:t>得到</w:t>
      </w:r>
      <w:r>
        <w:t>的K值增益矩阵</w:t>
      </w:r>
      <w:r>
        <w:rPr>
          <w:rFonts w:hint="eastAsia"/>
        </w:rPr>
        <w:t>、快门</w:t>
      </w:r>
      <w:r>
        <w:t>本底</w:t>
      </w:r>
      <w:r>
        <w:rPr>
          <w:rFonts w:hint="eastAsia"/>
        </w:rPr>
        <w:t>和</w:t>
      </w:r>
      <w:r>
        <w:t>快门本</w:t>
      </w:r>
      <w:r>
        <w:rPr>
          <w:rFonts w:hint="eastAsia"/>
        </w:rPr>
        <w:t>底</w:t>
      </w:r>
      <w:r>
        <w:t>均值带入</w:t>
      </w:r>
      <w:r>
        <w:rPr>
          <w:rFonts w:hint="eastAsia"/>
        </w:rPr>
        <w:t>公式</w:t>
      </w:r>
      <w:r>
        <w:t>（</w:t>
      </w:r>
      <w:r>
        <w:rPr>
          <w:rFonts w:hint="eastAsia"/>
        </w:rPr>
        <w:t>7</w:t>
      </w:r>
      <w:r>
        <w:t>）</w:t>
      </w:r>
      <w:r>
        <w:rPr>
          <w:rFonts w:hint="eastAsia"/>
        </w:rPr>
        <w:t>，实现两点</w:t>
      </w:r>
      <w:r>
        <w:t>法的分均匀性校正。</w:t>
      </w:r>
    </w:p>
    <w:p w14:paraId="153E9D08">
      <w:pPr>
        <w:pStyle w:val="5"/>
      </w:pPr>
      <w:bookmarkStart w:id="22" w:name="_Toc453155137"/>
      <w:r>
        <w:rPr>
          <w:rFonts w:hint="eastAsia"/>
        </w:rPr>
        <w:t>外部参数</w:t>
      </w:r>
      <w:bookmarkEnd w:id="22"/>
    </w:p>
    <w:p w14:paraId="6C1FCCA7">
      <w:pPr>
        <w:pStyle w:val="3"/>
      </w:pPr>
      <w:r>
        <w:rPr>
          <w:rFonts w:hint="eastAsia"/>
        </w:rPr>
        <w:t>可调参数</w:t>
      </w:r>
      <w:r>
        <w:t>如下：</w:t>
      </w:r>
    </w:p>
    <w:p w14:paraId="535E6C30">
      <w:pPr>
        <w:pStyle w:val="6"/>
      </w:pPr>
      <w:bookmarkStart w:id="23" w:name="_Toc408152661"/>
      <w:bookmarkStart w:id="24" w:name="_Toc389760989"/>
      <w:bookmarkStart w:id="25" w:name="_Toc453155138"/>
      <w:r>
        <w:rPr>
          <w:rFonts w:hint="eastAsia"/>
        </w:rPr>
        <w:t>计算均值本底帧数nFrame</w:t>
      </w:r>
      <w:bookmarkEnd w:id="23"/>
      <w:bookmarkEnd w:id="24"/>
      <w:bookmarkEnd w:id="25"/>
    </w:p>
    <w:p w14:paraId="02261B1A">
      <w:pPr>
        <w:pStyle w:val="3"/>
      </w:pPr>
      <w:r>
        <w:rPr>
          <w:rFonts w:hint="eastAsia"/>
        </w:rPr>
        <w:t>由于快门</w:t>
      </w:r>
      <w:r>
        <w:t>型号的差异，对</w:t>
      </w:r>
      <w:r>
        <w:rPr>
          <w:rFonts w:hint="eastAsia"/>
        </w:rPr>
        <w:t>均值</w:t>
      </w:r>
      <w:r>
        <w:t>法计算</w:t>
      </w:r>
      <w:r>
        <w:rPr>
          <w:rFonts w:hint="eastAsia"/>
        </w:rPr>
        <w:t>本底要求</w:t>
      </w:r>
      <w:r>
        <w:t>的帧数也存在差异，</w:t>
      </w:r>
      <w:r>
        <w:rPr>
          <w:highlight w:val="yellow"/>
        </w:rPr>
        <w:t>一般有</w:t>
      </w:r>
      <w:r>
        <w:rPr>
          <w:rFonts w:hint="eastAsia"/>
          <w:highlight w:val="yellow"/>
        </w:rPr>
        <w:t>8帧</w:t>
      </w:r>
      <w:r>
        <w:rPr>
          <w:highlight w:val="yellow"/>
        </w:rPr>
        <w:t>、</w:t>
      </w:r>
      <w:r>
        <w:rPr>
          <w:rFonts w:hint="eastAsia"/>
          <w:highlight w:val="yellow"/>
        </w:rPr>
        <w:t>16帧</w:t>
      </w:r>
      <w:r>
        <w:rPr>
          <w:highlight w:val="yellow"/>
        </w:rPr>
        <w:t>、</w:t>
      </w:r>
      <w:r>
        <w:rPr>
          <w:rFonts w:hint="eastAsia"/>
          <w:highlight w:val="yellow"/>
        </w:rPr>
        <w:t>32帧</w:t>
      </w:r>
      <w:r>
        <w:rPr>
          <w:highlight w:val="yellow"/>
        </w:rPr>
        <w:t>等</w:t>
      </w:r>
      <w:r>
        <w:rPr>
          <w:rFonts w:hint="eastAsia"/>
          <w:highlight w:val="yellow"/>
        </w:rPr>
        <w:t>，下位机默认为8帧</w:t>
      </w:r>
      <w:r>
        <w:rPr>
          <w:rFonts w:hint="eastAsia"/>
        </w:rPr>
        <w:t>。</w:t>
      </w:r>
    </w:p>
    <w:p w14:paraId="729134EE">
      <w:pPr>
        <w:pStyle w:val="2"/>
      </w:pPr>
      <w:bookmarkStart w:id="26" w:name="_Toc408152651"/>
      <w:bookmarkStart w:id="27" w:name="_Toc453155139"/>
      <w:r>
        <w:rPr>
          <w:rFonts w:hint="eastAsia"/>
        </w:rPr>
        <w:t>坏点</w:t>
      </w:r>
      <w:r>
        <w:t>检测与替换算法</w:t>
      </w:r>
      <w:bookmarkEnd w:id="26"/>
      <w:bookmarkEnd w:id="27"/>
    </w:p>
    <w:p w14:paraId="325B4FB5">
      <w:pPr>
        <w:pStyle w:val="5"/>
      </w:pPr>
      <w:bookmarkStart w:id="28" w:name="_Toc453155140"/>
      <w:r>
        <w:rPr>
          <w:rFonts w:hint="eastAsia"/>
        </w:rPr>
        <w:t>坏点检测</w:t>
      </w:r>
      <w:r>
        <w:t>算法</w:t>
      </w:r>
      <w:bookmarkEnd w:id="28"/>
    </w:p>
    <w:p w14:paraId="312E70F9">
      <w:pPr>
        <w:pStyle w:val="3"/>
      </w:pPr>
      <w:r>
        <w:rPr>
          <w:rFonts w:hint="eastAsia"/>
        </w:rPr>
        <w:t>红外图像</w:t>
      </w:r>
      <w:r>
        <w:t>中存在坏点，严重影响</w:t>
      </w:r>
      <w:r>
        <w:rPr>
          <w:rFonts w:hint="eastAsia"/>
        </w:rPr>
        <w:t>了</w:t>
      </w:r>
      <w:r>
        <w:t>图像</w:t>
      </w:r>
      <w:r>
        <w:rPr>
          <w:rFonts w:hint="eastAsia"/>
        </w:rPr>
        <w:t>质量</w:t>
      </w:r>
      <w:r>
        <w:t>，因此需要</w:t>
      </w:r>
      <w:r>
        <w:rPr>
          <w:rFonts w:hint="eastAsia"/>
        </w:rPr>
        <w:t>进行</w:t>
      </w:r>
      <w:r>
        <w:t>坏点检测</w:t>
      </w:r>
      <w:r>
        <w:rPr>
          <w:rFonts w:hint="eastAsia"/>
        </w:rPr>
        <w:t>与</w:t>
      </w:r>
      <w:r>
        <w:t>替换</w:t>
      </w:r>
      <w:r>
        <w:rPr>
          <w:rFonts w:hint="eastAsia"/>
        </w:rPr>
        <w:t>处理</w:t>
      </w:r>
      <w:r>
        <w:t>。利用</w:t>
      </w:r>
      <w:r>
        <w:rPr>
          <w:highlight w:val="yellow"/>
        </w:rPr>
        <w:t>基于</w:t>
      </w:r>
      <w:r>
        <w:rPr>
          <w:rFonts w:hint="eastAsia"/>
          <w:highlight w:val="yellow"/>
        </w:rPr>
        <w:t>高低温</w:t>
      </w:r>
      <w:r>
        <w:rPr>
          <w:highlight w:val="yellow"/>
        </w:rPr>
        <w:t>本</w:t>
      </w:r>
      <w:r>
        <w:rPr>
          <w:rFonts w:hint="eastAsia"/>
          <w:highlight w:val="yellow"/>
        </w:rPr>
        <w:t>底</w:t>
      </w:r>
      <w:r>
        <w:rPr>
          <w:highlight w:val="yellow"/>
        </w:rPr>
        <w:t>的</w:t>
      </w:r>
      <w:r>
        <w:rPr>
          <w:rFonts w:hint="eastAsia"/>
          <w:highlight w:val="yellow"/>
        </w:rPr>
        <w:t>坏点</w:t>
      </w:r>
      <w:r>
        <w:rPr>
          <w:highlight w:val="yellow"/>
        </w:rPr>
        <w:t>检测</w:t>
      </w:r>
      <w:r>
        <w:rPr>
          <w:rFonts w:hint="eastAsia"/>
          <w:highlight w:val="yellow"/>
        </w:rPr>
        <w:t>算法</w:t>
      </w:r>
      <w:r>
        <w:rPr>
          <w:rFonts w:hint="eastAsia"/>
        </w:rPr>
        <w:t>可以检测本底</w:t>
      </w:r>
      <w:r>
        <w:t>图像中</w:t>
      </w:r>
      <w:r>
        <w:rPr>
          <w:highlight w:val="yellow"/>
        </w:rPr>
        <w:t>明显可见</w:t>
      </w:r>
      <w:r>
        <w:t>的</w:t>
      </w:r>
      <w:r>
        <w:rPr>
          <w:rFonts w:hint="eastAsia"/>
        </w:rPr>
        <w:t>坏点</w:t>
      </w:r>
      <w:r>
        <w:t>位置，并记录在</w:t>
      </w:r>
      <w:r>
        <w:rPr>
          <w:rFonts w:hint="eastAsia"/>
        </w:rPr>
        <w:t>K值</w:t>
      </w:r>
      <w:r>
        <w:t>增益矩阵中</w:t>
      </w:r>
      <w:r>
        <w:rPr>
          <w:rFonts w:hint="eastAsia"/>
        </w:rPr>
        <w:t>。</w:t>
      </w:r>
    </w:p>
    <w:p w14:paraId="330AD07C">
      <w:pPr>
        <w:pStyle w:val="5"/>
      </w:pPr>
      <w:bookmarkStart w:id="29" w:name="_Toc408152653"/>
      <w:bookmarkStart w:id="30" w:name="_Toc453155141"/>
      <w:bookmarkStart w:id="31" w:name="_Toc389760977"/>
      <w:r>
        <w:rPr>
          <w:rFonts w:hint="eastAsia"/>
        </w:rPr>
        <w:t>算法说明</w:t>
      </w:r>
      <w:bookmarkEnd w:id="29"/>
      <w:bookmarkEnd w:id="30"/>
      <w:bookmarkEnd w:id="31"/>
    </w:p>
    <w:p w14:paraId="6CE9E79A">
      <w:pPr>
        <w:pStyle w:val="3"/>
      </w:pPr>
      <w:r>
        <w:rPr>
          <w:rFonts w:hint="eastAsia"/>
        </w:rPr>
        <w:t>坏点</w:t>
      </w:r>
      <w:r>
        <w:t>产生的原因</w:t>
      </w:r>
      <w:r>
        <w:rPr>
          <w:rFonts w:hint="eastAsia"/>
        </w:rPr>
        <w:t>分为</w:t>
      </w:r>
      <w:r>
        <w:t>多种，</w:t>
      </w:r>
      <w:r>
        <w:rPr>
          <w:rFonts w:hint="eastAsia"/>
        </w:rPr>
        <w:t>由于本底图像数据均采集于温度均匀面（如黑体），不存在温差造成相邻像素点之间较大的灰度差，如果相邻像素点的灰度差值较大，可以确定是由于</w:t>
      </w:r>
      <w:r>
        <w:rPr>
          <w:rFonts w:hint="eastAsia"/>
          <w:highlight w:val="yellow"/>
        </w:rPr>
        <w:t>探测器单元的响应率差异</w:t>
      </w:r>
      <w:r>
        <w:rPr>
          <w:rFonts w:hint="eastAsia"/>
        </w:rPr>
        <w:t>造成的，根据这一因素，通过分析本底图像邻域差值来检测坏点具有合理性。</w:t>
      </w:r>
    </w:p>
    <w:p w14:paraId="57890BDC">
      <w:pPr>
        <w:pStyle w:val="5"/>
      </w:pPr>
      <w:bookmarkStart w:id="32" w:name="_Toc453155142"/>
      <w:r>
        <w:rPr>
          <w:rFonts w:hint="eastAsia"/>
        </w:rPr>
        <w:t>算法流程</w:t>
      </w:r>
      <w:r>
        <w:t>与步骤</w:t>
      </w:r>
      <w:bookmarkEnd w:id="32"/>
    </w:p>
    <w:p w14:paraId="51548567">
      <w:pPr>
        <w:pStyle w:val="6"/>
      </w:pPr>
      <w:bookmarkStart w:id="33" w:name="_Toc453155143"/>
      <w:r>
        <w:rPr>
          <w:rFonts w:hint="eastAsia"/>
        </w:rPr>
        <w:t>算法</w:t>
      </w:r>
      <w:r>
        <w:t>流程</w:t>
      </w:r>
      <w:bookmarkEnd w:id="33"/>
    </w:p>
    <w:p w14:paraId="76B57FE8">
      <w:pPr>
        <w:pStyle w:val="3"/>
        <w:ind w:firstLine="0" w:firstLineChars="0"/>
        <w:jc w:val="center"/>
      </w:pPr>
      <w:r>
        <w:object>
          <v:shape id="_x0000_i1028" o:spt="75" type="#_x0000_t75" style="height:355.7pt;width:192.9pt;" o:ole="t" filled="f" o:preferrelative="t" stroked="f" coordsize="21600,21600">
            <v:path/>
            <v:fill on="f" focussize="0,0"/>
            <v:stroke on="f" joinstyle="miter"/>
            <v:imagedata r:id="rId17" o:title=""/>
            <o:lock v:ext="edit" aspectratio="t"/>
            <w10:wrap type="none"/>
            <w10:anchorlock/>
          </v:shape>
          <o:OLEObject Type="Embed" ProgID="Visio.Drawing.11" ShapeID="_x0000_i1028" DrawAspect="Content" ObjectID="_1468075728" r:id="rId16">
            <o:LockedField>false</o:LockedField>
          </o:OLEObject>
        </w:object>
      </w:r>
    </w:p>
    <w:p w14:paraId="4EFCCF91">
      <w:pPr>
        <w:pStyle w:val="3"/>
        <w:ind w:firstLine="0" w:firstLineChars="0"/>
        <w:jc w:val="center"/>
      </w:pPr>
      <w:r>
        <w:rPr>
          <w:rFonts w:hint="eastAsia" w:ascii="黑体" w:eastAsia="黑体"/>
          <w:sz w:val="21"/>
          <w:szCs w:val="21"/>
        </w:rPr>
        <w:t xml:space="preserve">图4.1 </w:t>
      </w:r>
      <w:r>
        <w:rPr>
          <w:rFonts w:hint="eastAsia" w:ascii="黑体" w:eastAsia="黑体"/>
          <w:sz w:val="21"/>
          <w:szCs w:val="21"/>
        </w:rPr>
        <w:tab/>
      </w:r>
      <w:r>
        <w:rPr>
          <w:rFonts w:hint="eastAsia" w:ascii="黑体" w:eastAsia="黑体"/>
          <w:sz w:val="21"/>
          <w:szCs w:val="21"/>
        </w:rPr>
        <w:t>坏点检测</w:t>
      </w:r>
      <w:r>
        <w:rPr>
          <w:rFonts w:ascii="黑体" w:eastAsia="黑体"/>
          <w:sz w:val="21"/>
          <w:szCs w:val="21"/>
        </w:rPr>
        <w:t>算法流程图</w:t>
      </w:r>
    </w:p>
    <w:p w14:paraId="3E2429F4">
      <w:pPr>
        <w:pStyle w:val="6"/>
      </w:pPr>
      <w:bookmarkStart w:id="34" w:name="_Toc453155144"/>
      <w:r>
        <w:rPr>
          <w:rFonts w:hint="eastAsia"/>
        </w:rPr>
        <w:t>算法</w:t>
      </w:r>
      <w:r>
        <w:t>步骤</w:t>
      </w:r>
      <w:bookmarkEnd w:id="34"/>
    </w:p>
    <w:p w14:paraId="1B0A25C1">
      <w:pPr>
        <w:pStyle w:val="7"/>
        <w:ind w:left="0"/>
      </w:pPr>
      <w:r>
        <w:rPr>
          <w:rFonts w:hint="eastAsia"/>
        </w:rPr>
        <w:t>首行</w:t>
      </w:r>
      <w:r>
        <w:t>首列像素坏点检测</w:t>
      </w:r>
    </w:p>
    <w:p w14:paraId="2C225D9D">
      <w:pPr>
        <w:pStyle w:val="3"/>
      </w:pPr>
      <w:r>
        <w:rPr>
          <w:rFonts w:hint="eastAsia"/>
        </w:rPr>
        <w:t>检测</w:t>
      </w:r>
      <w:r>
        <w:t>本底图像的第一行第一列的像素点是否是坏点，如果是坏点，则</w:t>
      </w:r>
      <w:r>
        <w:rPr>
          <w:rFonts w:hint="eastAsia"/>
        </w:rPr>
        <w:t>标记</w:t>
      </w:r>
      <w:r>
        <w:t>在</w:t>
      </w:r>
      <w:r>
        <w:rPr>
          <w:rFonts w:hint="eastAsia"/>
        </w:rPr>
        <w:t>K值</w:t>
      </w:r>
      <w:r>
        <w:t>增益矩阵中，并</w:t>
      </w:r>
      <w:r>
        <w:rPr>
          <w:rFonts w:hint="eastAsia"/>
        </w:rPr>
        <w:t>进行</w:t>
      </w:r>
      <w:r>
        <w:t>替换。</w:t>
      </w:r>
    </w:p>
    <w:p w14:paraId="7F6BFF8D">
      <w:pPr>
        <w:pStyle w:val="7"/>
        <w:ind w:left="0"/>
      </w:pPr>
      <w:r>
        <w:rPr>
          <w:rFonts w:hint="eastAsia"/>
        </w:rPr>
        <w:t>按水平</w:t>
      </w:r>
      <w:r>
        <w:t>方向遍历检测坏点</w:t>
      </w:r>
    </w:p>
    <w:p w14:paraId="234849A8">
      <w:pPr>
        <w:pStyle w:val="3"/>
        <w:ind w:firstLineChars="0"/>
      </w:pPr>
      <w:r>
        <w:rPr>
          <w:rFonts w:hint="eastAsia"/>
        </w:rPr>
        <w:t>（1）每一行首个像素中有可能是坏点(第一列)，这要求首先检测当前行第一个像素与上一行的同列像素值的差值的绝对值是否满足坏点阈值，如果大于</w:t>
      </w:r>
      <w:r>
        <w:t>阈值</w:t>
      </w:r>
      <w:r>
        <w:rPr>
          <w:rFonts w:hint="eastAsia"/>
        </w:rPr>
        <w:t>，说明</w:t>
      </w:r>
      <w:r>
        <w:t>是坏点，则</w:t>
      </w:r>
      <w:r>
        <w:rPr>
          <w:rFonts w:hint="eastAsia"/>
        </w:rPr>
        <w:t>用上一行的同列像素值替换，并标记</w:t>
      </w:r>
      <w:r>
        <w:t>在</w:t>
      </w:r>
      <w:r>
        <w:rPr>
          <w:rFonts w:hint="eastAsia"/>
        </w:rPr>
        <w:t>K值</w:t>
      </w:r>
      <w:r>
        <w:t>增益矩阵中</w:t>
      </w:r>
      <w:r>
        <w:rPr>
          <w:rFonts w:hint="eastAsia"/>
        </w:rPr>
        <w:t>；</w:t>
      </w:r>
    </w:p>
    <w:p w14:paraId="3D1EC711">
      <w:pPr>
        <w:pStyle w:val="3"/>
        <w:ind w:firstLineChars="0"/>
      </w:pPr>
      <w:r>
        <w:rPr>
          <w:rFonts w:hint="eastAsia"/>
        </w:rPr>
        <w:t>（2）检测当前像素值与前一个邻域像素差值的绝对值是否大于阈值nThr；如果大于nThr，则认为当前像素点是坏点，标记</w:t>
      </w:r>
      <w:r>
        <w:t>在</w:t>
      </w:r>
      <w:r>
        <w:rPr>
          <w:rFonts w:hint="eastAsia"/>
        </w:rPr>
        <w:t>K值</w:t>
      </w:r>
      <w:r>
        <w:t>增益矩阵中</w:t>
      </w:r>
      <w:r>
        <w:rPr>
          <w:rFonts w:hint="eastAsia"/>
        </w:rPr>
        <w:t>，进入第（3）步检测</w:t>
      </w:r>
      <w:r>
        <w:t>连续坏点</w:t>
      </w:r>
      <w:r>
        <w:rPr>
          <w:rFonts w:hint="eastAsia"/>
        </w:rPr>
        <w:t>；</w:t>
      </w:r>
    </w:p>
    <w:p w14:paraId="1F6476A4">
      <w:pPr>
        <w:pStyle w:val="3"/>
        <w:ind w:firstLineChars="0"/>
      </w:pPr>
      <w:r>
        <w:rPr>
          <w:rFonts w:hint="eastAsia"/>
        </w:rPr>
        <w:t>（3）当前点下一个像素与当前点的前一个邻域像素差值的绝对值是否满足坏点阈值，如果是，标记坏点并继续检测当前点后两像素点是否坏点，直到连续坏点结束；</w:t>
      </w:r>
    </w:p>
    <w:p w14:paraId="2B17A31D">
      <w:pPr>
        <w:pStyle w:val="3"/>
        <w:ind w:firstLineChars="0"/>
      </w:pPr>
      <w:r>
        <w:rPr>
          <w:rFonts w:hint="eastAsia"/>
        </w:rPr>
        <w:t>（4）若判断方法检测当前像素点不是坏点，再次检测当前点，用当前点与周围4邻域比较差值的绝对值；如果所有差值的绝对值均大于阈值nThr/2，那么可以判断当前点是坏点并标记</w:t>
      </w:r>
      <w:r>
        <w:t>在</w:t>
      </w:r>
      <w:r>
        <w:rPr>
          <w:rFonts w:hint="eastAsia"/>
        </w:rPr>
        <w:t>K值</w:t>
      </w:r>
      <w:r>
        <w:t>增益矩阵中</w:t>
      </w:r>
      <w:r>
        <w:rPr>
          <w:rFonts w:hint="eastAsia"/>
        </w:rPr>
        <w:t>；</w:t>
      </w:r>
    </w:p>
    <w:p w14:paraId="1B23FF8B">
      <w:pPr>
        <w:pStyle w:val="3"/>
        <w:ind w:firstLineChars="0"/>
      </w:pPr>
      <w:r>
        <w:rPr>
          <w:rFonts w:hint="eastAsia"/>
        </w:rPr>
        <w:t>（5）若第（4）步无效，再次检测当前点，用当前点与周围距离2个像素距离的4邻域比较差值的绝对值；如果所有差值的绝对值均大于阈值nThr/2，那么可以判断当前点是坏点并标记</w:t>
      </w:r>
      <w:r>
        <w:t>在</w:t>
      </w:r>
      <w:r>
        <w:rPr>
          <w:rFonts w:hint="eastAsia"/>
        </w:rPr>
        <w:t>K值</w:t>
      </w:r>
      <w:r>
        <w:t>增益矩阵中</w:t>
      </w:r>
      <w:r>
        <w:rPr>
          <w:rFonts w:hint="eastAsia"/>
        </w:rPr>
        <w:t>；</w:t>
      </w:r>
    </w:p>
    <w:p w14:paraId="1401ABBE">
      <w:pPr>
        <w:pStyle w:val="3"/>
        <w:ind w:firstLineChars="0"/>
      </w:pPr>
      <w:r>
        <w:rPr>
          <w:rFonts w:hint="eastAsia"/>
        </w:rPr>
        <w:t>（6）若第（5）步无效，再次检测当前点，用当前点与周围距离3个像素距离的4邻域比较差值的绝对值；如果所有差值的绝对值均大于阈值nThr/2，那么可以判断当前点是坏点并标记</w:t>
      </w:r>
      <w:r>
        <w:t>在</w:t>
      </w:r>
      <w:r>
        <w:rPr>
          <w:rFonts w:hint="eastAsia"/>
        </w:rPr>
        <w:t>K值</w:t>
      </w:r>
      <w:r>
        <w:t>增益矩阵中</w:t>
      </w:r>
      <w:r>
        <w:rPr>
          <w:rFonts w:hint="eastAsia"/>
        </w:rPr>
        <w:t>；</w:t>
      </w:r>
    </w:p>
    <w:p w14:paraId="52414355">
      <w:pPr>
        <w:pStyle w:val="3"/>
      </w:pPr>
      <w:r>
        <w:rPr>
          <w:rFonts w:hint="eastAsia"/>
        </w:rPr>
        <w:t>（7）判断是循环遍历完所有像素，如果没有，返回第（2）步，否则，结束检测。</w:t>
      </w:r>
    </w:p>
    <w:p w14:paraId="0C5F3DFD">
      <w:pPr>
        <w:pStyle w:val="5"/>
      </w:pPr>
      <w:bookmarkStart w:id="35" w:name="_Toc453155145"/>
      <w:r>
        <w:rPr>
          <w:rFonts w:hint="eastAsia"/>
        </w:rPr>
        <w:t>外部</w:t>
      </w:r>
      <w:r>
        <w:t>参数</w:t>
      </w:r>
      <w:bookmarkEnd w:id="35"/>
    </w:p>
    <w:p w14:paraId="4970FA50">
      <w:pPr>
        <w:pStyle w:val="3"/>
      </w:pPr>
      <w:r>
        <w:rPr>
          <w:rFonts w:hint="eastAsia"/>
        </w:rPr>
        <w:t>可调参数</w:t>
      </w:r>
      <w:r>
        <w:t>如下：</w:t>
      </w:r>
    </w:p>
    <w:p w14:paraId="149BB266">
      <w:pPr>
        <w:pStyle w:val="6"/>
      </w:pPr>
      <w:bookmarkStart w:id="36" w:name="_Toc453155146"/>
      <w:r>
        <w:rPr>
          <w:rFonts w:hint="eastAsia"/>
        </w:rPr>
        <w:t>绝对值</w:t>
      </w:r>
      <w:r>
        <w:t>阈值nThr</w:t>
      </w:r>
      <w:bookmarkEnd w:id="36"/>
    </w:p>
    <w:p w14:paraId="68B347B7">
      <w:pPr>
        <w:pStyle w:val="3"/>
      </w:pPr>
      <w:r>
        <w:rPr>
          <w:rFonts w:hint="eastAsia"/>
        </w:rPr>
        <w:t>动态</w:t>
      </w:r>
      <w:r>
        <w:t>范围：</w:t>
      </w:r>
      <w:r>
        <w:rPr>
          <w:rFonts w:hint="eastAsia"/>
        </w:rPr>
        <w:t>[50,2000]</w:t>
      </w:r>
      <w:r>
        <w:t>,</w:t>
      </w:r>
      <w:r>
        <w:rPr>
          <w:rFonts w:hint="eastAsia"/>
        </w:rPr>
        <w:t>默认值</w:t>
      </w:r>
      <w:r>
        <w:t>为10</w:t>
      </w:r>
      <w:r>
        <w:rPr>
          <w:rFonts w:hint="eastAsia"/>
        </w:rPr>
        <w:t>0。</w:t>
      </w:r>
    </w:p>
    <w:p w14:paraId="3C105450">
      <w:pPr>
        <w:pStyle w:val="6"/>
      </w:pPr>
      <w:bookmarkStart w:id="37" w:name="_Toc453155147"/>
      <w:r>
        <w:rPr>
          <w:rFonts w:hint="eastAsia"/>
        </w:rPr>
        <w:t>连续</w:t>
      </w:r>
      <w:r>
        <w:t>坏点个数nNum</w:t>
      </w:r>
      <w:bookmarkEnd w:id="37"/>
    </w:p>
    <w:p w14:paraId="14FE47EE">
      <w:pPr>
        <w:pStyle w:val="3"/>
      </w:pPr>
      <w:r>
        <w:rPr>
          <w:rFonts w:hint="eastAsia"/>
        </w:rPr>
        <w:t>动态</w:t>
      </w:r>
      <w:r>
        <w:t>范围：</w:t>
      </w:r>
      <w:r>
        <w:rPr>
          <w:rFonts w:hint="eastAsia"/>
        </w:rPr>
        <w:t>[2,6]，</w:t>
      </w:r>
      <w:r>
        <w:t>默认值为</w:t>
      </w:r>
      <w:r>
        <w:rPr>
          <w:rFonts w:hint="eastAsia"/>
        </w:rPr>
        <w:t>4。</w:t>
      </w:r>
    </w:p>
    <w:p w14:paraId="72855FA7">
      <w:pPr>
        <w:pStyle w:val="5"/>
      </w:pPr>
      <w:bookmarkStart w:id="38" w:name="_Toc453155148"/>
      <w:r>
        <w:rPr>
          <w:rFonts w:hint="eastAsia"/>
        </w:rPr>
        <w:t>实验结果</w:t>
      </w:r>
      <w:bookmarkEnd w:id="38"/>
    </w:p>
    <w:p w14:paraId="256B780E">
      <w:pPr>
        <w:pStyle w:val="3"/>
      </w:pPr>
      <w:r>
        <w:rPr>
          <w:rFonts w:hint="eastAsia"/>
        </w:rPr>
        <w:t>实验分别</w:t>
      </w:r>
      <w:r>
        <w:t>录取了</w:t>
      </w:r>
      <w:r>
        <w:rPr>
          <w:rFonts w:hint="eastAsia"/>
        </w:rPr>
        <w:t>Y1和Y4两组样机</w:t>
      </w:r>
      <w:r>
        <w:t>数据</w:t>
      </w:r>
      <w:r>
        <w:rPr>
          <w:rFonts w:hint="eastAsia"/>
        </w:rPr>
        <w:t>，</w:t>
      </w:r>
      <w:r>
        <w:t>测试结果如下：</w:t>
      </w:r>
    </w:p>
    <w:p w14:paraId="12FC9260">
      <w:pPr>
        <w:pStyle w:val="6"/>
      </w:pPr>
      <w:bookmarkStart w:id="39" w:name="_Toc453155149"/>
      <w:r>
        <w:rPr>
          <w:rFonts w:hint="eastAsia"/>
        </w:rPr>
        <w:t>Y1（n</w:t>
      </w:r>
      <w:r>
        <w:t>Thr=100</w:t>
      </w:r>
      <w:r>
        <w:rPr>
          <w:rFonts w:hint="eastAsia"/>
        </w:rPr>
        <w:t>）</w:t>
      </w:r>
      <w:bookmarkEnd w:id="39"/>
    </w:p>
    <w:p w14:paraId="06D4A22E">
      <w:pPr>
        <w:pStyle w:val="3"/>
        <w:jc w:val="center"/>
      </w:pPr>
      <w:r>
        <w:rPr>
          <w:rFonts w:hint="eastAsia"/>
        </w:rPr>
        <w:drawing>
          <wp:inline distT="0" distB="0" distL="0" distR="0">
            <wp:extent cx="3473450" cy="25971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8">
                      <a:extLst>
                        <a:ext uri="{28A0092B-C50C-407E-A947-70E740481C1C}">
                          <a14:useLocalDpi xmlns:a14="http://schemas.microsoft.com/office/drawing/2010/main" val="0"/>
                        </a:ext>
                      </a:extLst>
                    </a:blip>
                    <a:srcRect l="14963" t="8021" r="15086" b="15330"/>
                    <a:stretch>
                      <a:fillRect/>
                    </a:stretch>
                  </pic:blipFill>
                  <pic:spPr>
                    <a:xfrm>
                      <a:off x="0" y="0"/>
                      <a:ext cx="3490204" cy="2610065"/>
                    </a:xfrm>
                    <a:prstGeom prst="rect">
                      <a:avLst/>
                    </a:prstGeom>
                    <a:noFill/>
                    <a:ln>
                      <a:noFill/>
                    </a:ln>
                  </pic:spPr>
                </pic:pic>
              </a:graphicData>
            </a:graphic>
          </wp:inline>
        </w:drawing>
      </w:r>
    </w:p>
    <w:p w14:paraId="16AD3D94">
      <w:pPr>
        <w:pStyle w:val="3"/>
        <w:ind w:firstLine="420"/>
        <w:jc w:val="center"/>
        <w:rPr>
          <w:rFonts w:ascii="黑体" w:eastAsia="黑体"/>
          <w:sz w:val="21"/>
          <w:szCs w:val="21"/>
        </w:rPr>
      </w:pPr>
      <w:r>
        <w:rPr>
          <w:rFonts w:hint="eastAsia" w:ascii="黑体" w:eastAsia="黑体"/>
          <w:sz w:val="21"/>
          <w:szCs w:val="21"/>
        </w:rPr>
        <w:t xml:space="preserve">图4.2 </w:t>
      </w:r>
      <w:r>
        <w:rPr>
          <w:rFonts w:hint="eastAsia" w:ascii="黑体" w:eastAsia="黑体"/>
          <w:sz w:val="21"/>
          <w:szCs w:val="21"/>
        </w:rPr>
        <w:tab/>
      </w:r>
      <w:r>
        <w:rPr>
          <w:rFonts w:hint="eastAsia" w:ascii="黑体" w:eastAsia="黑体"/>
          <w:sz w:val="21"/>
          <w:szCs w:val="21"/>
        </w:rPr>
        <w:t>高温</w:t>
      </w:r>
      <w:r>
        <w:rPr>
          <w:rFonts w:ascii="黑体" w:eastAsia="黑体"/>
          <w:sz w:val="21"/>
          <w:szCs w:val="21"/>
        </w:rPr>
        <w:t>本底</w:t>
      </w:r>
      <w:r>
        <w:rPr>
          <w:rFonts w:hint="eastAsia" w:ascii="黑体" w:eastAsia="黑体"/>
          <w:sz w:val="21"/>
          <w:szCs w:val="21"/>
        </w:rPr>
        <w:t>(</w:t>
      </w:r>
      <w:r>
        <w:rPr>
          <w:rFonts w:ascii="黑体" w:eastAsia="黑体"/>
          <w:sz w:val="21"/>
          <w:szCs w:val="21"/>
        </w:rPr>
        <w:t>384×288</w:t>
      </w:r>
      <w:r>
        <w:rPr>
          <w:rFonts w:hint="eastAsia" w:ascii="黑体" w:eastAsia="黑体"/>
          <w:sz w:val="21"/>
          <w:szCs w:val="21"/>
        </w:rPr>
        <w:t>)</w:t>
      </w:r>
    </w:p>
    <w:p w14:paraId="7298D87F">
      <w:pPr>
        <w:pStyle w:val="3"/>
        <w:jc w:val="center"/>
      </w:pPr>
      <w:r>
        <w:rPr>
          <w:rFonts w:hint="eastAsia"/>
        </w:rPr>
        <w:drawing>
          <wp:inline distT="0" distB="0" distL="0" distR="0">
            <wp:extent cx="3460750" cy="2588895"/>
            <wp:effectExtent l="0" t="0" r="635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9">
                      <a:extLst>
                        <a:ext uri="{28A0092B-C50C-407E-A947-70E740481C1C}">
                          <a14:useLocalDpi xmlns:a14="http://schemas.microsoft.com/office/drawing/2010/main" val="0"/>
                        </a:ext>
                      </a:extLst>
                    </a:blip>
                    <a:srcRect l="14842" t="7843" r="15071" b="15330"/>
                    <a:stretch>
                      <a:fillRect/>
                    </a:stretch>
                  </pic:blipFill>
                  <pic:spPr>
                    <a:xfrm>
                      <a:off x="0" y="0"/>
                      <a:ext cx="3489972" cy="2610874"/>
                    </a:xfrm>
                    <a:prstGeom prst="rect">
                      <a:avLst/>
                    </a:prstGeom>
                    <a:noFill/>
                    <a:ln>
                      <a:noFill/>
                    </a:ln>
                  </pic:spPr>
                </pic:pic>
              </a:graphicData>
            </a:graphic>
          </wp:inline>
        </w:drawing>
      </w:r>
    </w:p>
    <w:p w14:paraId="4AA79CF2">
      <w:pPr>
        <w:pStyle w:val="3"/>
        <w:ind w:firstLine="420"/>
        <w:jc w:val="center"/>
        <w:rPr>
          <w:rFonts w:ascii="黑体" w:eastAsia="黑体"/>
          <w:sz w:val="21"/>
          <w:szCs w:val="21"/>
        </w:rPr>
      </w:pPr>
      <w:r>
        <w:rPr>
          <w:rFonts w:hint="eastAsia" w:ascii="黑体" w:eastAsia="黑体"/>
          <w:sz w:val="21"/>
          <w:szCs w:val="21"/>
        </w:rPr>
        <w:t xml:space="preserve">图4.3 </w:t>
      </w:r>
      <w:r>
        <w:rPr>
          <w:rFonts w:hint="eastAsia" w:ascii="黑体" w:eastAsia="黑体"/>
          <w:sz w:val="21"/>
          <w:szCs w:val="21"/>
        </w:rPr>
        <w:tab/>
      </w:r>
      <w:r>
        <w:rPr>
          <w:rFonts w:hint="eastAsia" w:ascii="黑体" w:eastAsia="黑体"/>
          <w:sz w:val="21"/>
          <w:szCs w:val="21"/>
        </w:rPr>
        <w:t>高温</w:t>
      </w:r>
      <w:r>
        <w:rPr>
          <w:rFonts w:ascii="黑体" w:eastAsia="黑体"/>
          <w:sz w:val="21"/>
          <w:szCs w:val="21"/>
        </w:rPr>
        <w:t>本底坏点检测结果</w:t>
      </w:r>
      <w:r>
        <w:rPr>
          <w:rFonts w:hint="eastAsia" w:ascii="黑体" w:eastAsia="黑体"/>
          <w:sz w:val="21"/>
          <w:szCs w:val="21"/>
        </w:rPr>
        <w:t>(</w:t>
      </w:r>
      <w:r>
        <w:rPr>
          <w:rFonts w:ascii="黑体" w:eastAsia="黑体"/>
          <w:sz w:val="21"/>
          <w:szCs w:val="21"/>
        </w:rPr>
        <w:t>384×288</w:t>
      </w:r>
      <w:r>
        <w:rPr>
          <w:rFonts w:hint="eastAsia" w:ascii="黑体" w:eastAsia="黑体"/>
          <w:sz w:val="21"/>
          <w:szCs w:val="21"/>
        </w:rPr>
        <w:t>)，</w:t>
      </w:r>
      <w:r>
        <w:rPr>
          <w:rFonts w:ascii="黑体" w:eastAsia="黑体"/>
          <w:sz w:val="21"/>
          <w:szCs w:val="21"/>
        </w:rPr>
        <w:t>坏点个数=11</w:t>
      </w:r>
    </w:p>
    <w:p w14:paraId="1C9F653A">
      <w:pPr>
        <w:pStyle w:val="3"/>
        <w:ind w:firstLine="420"/>
        <w:jc w:val="center"/>
        <w:rPr>
          <w:rFonts w:ascii="黑体" w:eastAsia="黑体"/>
          <w:sz w:val="21"/>
          <w:szCs w:val="21"/>
        </w:rPr>
      </w:pPr>
    </w:p>
    <w:p w14:paraId="2DBC99D1">
      <w:pPr>
        <w:pStyle w:val="3"/>
        <w:jc w:val="center"/>
      </w:pPr>
      <w:r>
        <w:rPr>
          <w:rFonts w:hint="eastAsia"/>
        </w:rPr>
        <w:drawing>
          <wp:inline distT="0" distB="0" distL="0" distR="0">
            <wp:extent cx="3457575" cy="25800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0">
                      <a:extLst>
                        <a:ext uri="{28A0092B-C50C-407E-A947-70E740481C1C}">
                          <a14:useLocalDpi xmlns:a14="http://schemas.microsoft.com/office/drawing/2010/main" val="0"/>
                        </a:ext>
                      </a:extLst>
                    </a:blip>
                    <a:srcRect l="14822" t="8039" r="15018" b="15233"/>
                    <a:stretch>
                      <a:fillRect/>
                    </a:stretch>
                  </pic:blipFill>
                  <pic:spPr>
                    <a:xfrm>
                      <a:off x="0" y="0"/>
                      <a:ext cx="3510454" cy="2619767"/>
                    </a:xfrm>
                    <a:prstGeom prst="rect">
                      <a:avLst/>
                    </a:prstGeom>
                    <a:noFill/>
                    <a:ln>
                      <a:noFill/>
                    </a:ln>
                  </pic:spPr>
                </pic:pic>
              </a:graphicData>
            </a:graphic>
          </wp:inline>
        </w:drawing>
      </w:r>
    </w:p>
    <w:p w14:paraId="001B7049">
      <w:pPr>
        <w:pStyle w:val="3"/>
        <w:ind w:firstLine="420"/>
        <w:jc w:val="center"/>
        <w:rPr>
          <w:rFonts w:ascii="黑体" w:eastAsia="黑体"/>
          <w:sz w:val="21"/>
          <w:szCs w:val="21"/>
        </w:rPr>
      </w:pPr>
      <w:r>
        <w:rPr>
          <w:rFonts w:hint="eastAsia" w:ascii="黑体" w:eastAsia="黑体"/>
          <w:sz w:val="21"/>
          <w:szCs w:val="21"/>
        </w:rPr>
        <w:t>图4.</w:t>
      </w:r>
      <w:r>
        <w:rPr>
          <w:rFonts w:ascii="黑体" w:eastAsia="黑体"/>
          <w:sz w:val="21"/>
          <w:szCs w:val="21"/>
        </w:rPr>
        <w:t>4</w:t>
      </w:r>
      <w:r>
        <w:rPr>
          <w:rFonts w:hint="eastAsia" w:ascii="黑体" w:eastAsia="黑体"/>
          <w:sz w:val="21"/>
          <w:szCs w:val="21"/>
        </w:rPr>
        <w:tab/>
      </w:r>
      <w:r>
        <w:rPr>
          <w:rFonts w:hint="eastAsia" w:ascii="黑体" w:eastAsia="黑体"/>
          <w:sz w:val="21"/>
          <w:szCs w:val="21"/>
        </w:rPr>
        <w:t>低温</w:t>
      </w:r>
      <w:r>
        <w:rPr>
          <w:rFonts w:ascii="黑体" w:eastAsia="黑体"/>
          <w:sz w:val="21"/>
          <w:szCs w:val="21"/>
        </w:rPr>
        <w:t>本底</w:t>
      </w:r>
      <w:r>
        <w:rPr>
          <w:rFonts w:hint="eastAsia" w:ascii="黑体" w:eastAsia="黑体"/>
          <w:sz w:val="21"/>
          <w:szCs w:val="21"/>
        </w:rPr>
        <w:t>(</w:t>
      </w:r>
      <w:r>
        <w:rPr>
          <w:rFonts w:ascii="黑体" w:eastAsia="黑体"/>
          <w:sz w:val="21"/>
          <w:szCs w:val="21"/>
        </w:rPr>
        <w:t>384×288</w:t>
      </w:r>
      <w:r>
        <w:rPr>
          <w:rFonts w:hint="eastAsia" w:ascii="黑体" w:eastAsia="黑体"/>
          <w:sz w:val="21"/>
          <w:szCs w:val="21"/>
        </w:rPr>
        <w:t>)</w:t>
      </w:r>
    </w:p>
    <w:p w14:paraId="06A074C2">
      <w:pPr>
        <w:pStyle w:val="3"/>
        <w:jc w:val="center"/>
      </w:pPr>
      <w:r>
        <w:rPr>
          <w:rFonts w:hint="eastAsia"/>
        </w:rPr>
        <w:drawing>
          <wp:inline distT="0" distB="0" distL="0" distR="0">
            <wp:extent cx="3399155" cy="25349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1">
                      <a:extLst>
                        <a:ext uri="{28A0092B-C50C-407E-A947-70E740481C1C}">
                          <a14:useLocalDpi xmlns:a14="http://schemas.microsoft.com/office/drawing/2010/main" val="0"/>
                        </a:ext>
                      </a:extLst>
                    </a:blip>
                    <a:srcRect l="14918" t="8039" r="15018" b="15375"/>
                    <a:stretch>
                      <a:fillRect/>
                    </a:stretch>
                  </pic:blipFill>
                  <pic:spPr>
                    <a:xfrm>
                      <a:off x="0" y="0"/>
                      <a:ext cx="3459478" cy="2580519"/>
                    </a:xfrm>
                    <a:prstGeom prst="rect">
                      <a:avLst/>
                    </a:prstGeom>
                    <a:noFill/>
                    <a:ln>
                      <a:noFill/>
                    </a:ln>
                  </pic:spPr>
                </pic:pic>
              </a:graphicData>
            </a:graphic>
          </wp:inline>
        </w:drawing>
      </w:r>
    </w:p>
    <w:p w14:paraId="4DEBD941">
      <w:pPr>
        <w:pStyle w:val="3"/>
        <w:ind w:firstLine="420"/>
        <w:jc w:val="center"/>
        <w:rPr>
          <w:rFonts w:ascii="黑体" w:eastAsia="黑体"/>
          <w:sz w:val="21"/>
          <w:szCs w:val="21"/>
        </w:rPr>
      </w:pPr>
      <w:r>
        <w:rPr>
          <w:rFonts w:hint="eastAsia" w:ascii="黑体" w:eastAsia="黑体"/>
          <w:sz w:val="21"/>
          <w:szCs w:val="21"/>
        </w:rPr>
        <w:t>图4.</w:t>
      </w:r>
      <w:r>
        <w:rPr>
          <w:rFonts w:ascii="黑体" w:eastAsia="黑体"/>
          <w:sz w:val="21"/>
          <w:szCs w:val="21"/>
        </w:rPr>
        <w:t>5</w:t>
      </w:r>
      <w:r>
        <w:rPr>
          <w:rFonts w:hint="eastAsia" w:ascii="黑体" w:eastAsia="黑体"/>
          <w:sz w:val="21"/>
          <w:szCs w:val="21"/>
        </w:rPr>
        <w:tab/>
      </w:r>
      <w:r>
        <w:rPr>
          <w:rFonts w:hint="eastAsia" w:ascii="黑体" w:eastAsia="黑体"/>
          <w:sz w:val="21"/>
          <w:szCs w:val="21"/>
        </w:rPr>
        <w:t>低温</w:t>
      </w:r>
      <w:r>
        <w:rPr>
          <w:rFonts w:ascii="黑体" w:eastAsia="黑体"/>
          <w:sz w:val="21"/>
          <w:szCs w:val="21"/>
        </w:rPr>
        <w:t>本底坏点检测结果</w:t>
      </w:r>
      <w:r>
        <w:rPr>
          <w:rFonts w:hint="eastAsia" w:ascii="黑体" w:eastAsia="黑体"/>
          <w:sz w:val="21"/>
          <w:szCs w:val="21"/>
        </w:rPr>
        <w:t>(</w:t>
      </w:r>
      <w:r>
        <w:rPr>
          <w:rFonts w:ascii="黑体" w:eastAsia="黑体"/>
          <w:sz w:val="21"/>
          <w:szCs w:val="21"/>
        </w:rPr>
        <w:t>384×288</w:t>
      </w:r>
      <w:r>
        <w:rPr>
          <w:rFonts w:hint="eastAsia" w:ascii="黑体" w:eastAsia="黑体"/>
          <w:sz w:val="21"/>
          <w:szCs w:val="21"/>
        </w:rPr>
        <w:t>)，</w:t>
      </w:r>
      <w:r>
        <w:rPr>
          <w:rFonts w:ascii="黑体" w:eastAsia="黑体"/>
          <w:sz w:val="21"/>
          <w:szCs w:val="21"/>
        </w:rPr>
        <w:t>坏点个数=8</w:t>
      </w:r>
    </w:p>
    <w:p w14:paraId="11B3BB74">
      <w:pPr>
        <w:pStyle w:val="6"/>
      </w:pPr>
      <w:bookmarkStart w:id="40" w:name="_Toc453155150"/>
      <w:r>
        <w:rPr>
          <w:rFonts w:hint="eastAsia"/>
        </w:rPr>
        <w:t>Y4（n</w:t>
      </w:r>
      <w:r>
        <w:t>Thr=120</w:t>
      </w:r>
      <w:r>
        <w:rPr>
          <w:rFonts w:hint="eastAsia"/>
        </w:rPr>
        <w:t>）</w:t>
      </w:r>
      <w:bookmarkEnd w:id="40"/>
    </w:p>
    <w:p w14:paraId="3424F346">
      <w:pPr>
        <w:pStyle w:val="3"/>
        <w:ind w:firstLine="0" w:firstLineChars="0"/>
        <w:jc w:val="center"/>
      </w:pPr>
      <w:r>
        <w:rPr>
          <w:rFonts w:hint="eastAsia"/>
        </w:rPr>
        <w:drawing>
          <wp:inline distT="0" distB="0" distL="0" distR="0">
            <wp:extent cx="3365500" cy="2516505"/>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2">
                      <a:extLst>
                        <a:ext uri="{28A0092B-C50C-407E-A947-70E740481C1C}">
                          <a14:useLocalDpi xmlns:a14="http://schemas.microsoft.com/office/drawing/2010/main" val="0"/>
                        </a:ext>
                      </a:extLst>
                    </a:blip>
                    <a:srcRect l="14963" t="8021" r="15086" b="15330"/>
                    <a:stretch>
                      <a:fillRect/>
                    </a:stretch>
                  </pic:blipFill>
                  <pic:spPr>
                    <a:xfrm>
                      <a:off x="0" y="0"/>
                      <a:ext cx="3373773" cy="2522995"/>
                    </a:xfrm>
                    <a:prstGeom prst="rect">
                      <a:avLst/>
                    </a:prstGeom>
                    <a:noFill/>
                    <a:ln>
                      <a:noFill/>
                    </a:ln>
                  </pic:spPr>
                </pic:pic>
              </a:graphicData>
            </a:graphic>
          </wp:inline>
        </w:drawing>
      </w:r>
    </w:p>
    <w:p w14:paraId="0A9131DA">
      <w:pPr>
        <w:pStyle w:val="3"/>
        <w:ind w:firstLine="420"/>
        <w:jc w:val="center"/>
        <w:rPr>
          <w:rFonts w:ascii="黑体" w:eastAsia="黑体"/>
          <w:sz w:val="21"/>
          <w:szCs w:val="21"/>
        </w:rPr>
      </w:pPr>
      <w:r>
        <w:rPr>
          <w:rFonts w:hint="eastAsia" w:ascii="黑体" w:eastAsia="黑体"/>
          <w:sz w:val="21"/>
          <w:szCs w:val="21"/>
        </w:rPr>
        <w:t>图4.</w:t>
      </w:r>
      <w:r>
        <w:rPr>
          <w:rFonts w:ascii="黑体" w:eastAsia="黑体"/>
          <w:sz w:val="21"/>
          <w:szCs w:val="21"/>
        </w:rPr>
        <w:t>6</w:t>
      </w:r>
      <w:r>
        <w:rPr>
          <w:rFonts w:hint="eastAsia" w:ascii="黑体" w:eastAsia="黑体"/>
          <w:sz w:val="21"/>
          <w:szCs w:val="21"/>
        </w:rPr>
        <w:t xml:space="preserve"> </w:t>
      </w:r>
      <w:r>
        <w:rPr>
          <w:rFonts w:hint="eastAsia" w:ascii="黑体" w:eastAsia="黑体"/>
          <w:sz w:val="21"/>
          <w:szCs w:val="21"/>
        </w:rPr>
        <w:tab/>
      </w:r>
      <w:r>
        <w:rPr>
          <w:rFonts w:hint="eastAsia" w:ascii="黑体" w:eastAsia="黑体"/>
          <w:sz w:val="21"/>
          <w:szCs w:val="21"/>
        </w:rPr>
        <w:t>高温</w:t>
      </w:r>
      <w:r>
        <w:rPr>
          <w:rFonts w:ascii="黑体" w:eastAsia="黑体"/>
          <w:sz w:val="21"/>
          <w:szCs w:val="21"/>
        </w:rPr>
        <w:t>本底</w:t>
      </w:r>
    </w:p>
    <w:p w14:paraId="159E8F7F">
      <w:pPr>
        <w:pStyle w:val="3"/>
        <w:ind w:firstLine="0" w:firstLineChars="0"/>
        <w:jc w:val="center"/>
        <w:rPr>
          <w:rFonts w:ascii="黑体" w:eastAsia="黑体"/>
          <w:sz w:val="21"/>
          <w:szCs w:val="21"/>
        </w:rPr>
      </w:pPr>
      <w:r>
        <w:rPr>
          <w:rFonts w:hint="eastAsia" w:ascii="黑体" w:eastAsia="黑体"/>
          <w:sz w:val="21"/>
          <w:szCs w:val="21"/>
        </w:rPr>
        <w:drawing>
          <wp:inline distT="0" distB="0" distL="0" distR="0">
            <wp:extent cx="3378200" cy="252603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3">
                      <a:extLst>
                        <a:ext uri="{28A0092B-C50C-407E-A947-70E740481C1C}">
                          <a14:useLocalDpi xmlns:a14="http://schemas.microsoft.com/office/drawing/2010/main" val="0"/>
                        </a:ext>
                      </a:extLst>
                    </a:blip>
                    <a:srcRect l="14842" t="8021" r="15207" b="15330"/>
                    <a:stretch>
                      <a:fillRect/>
                    </a:stretch>
                  </pic:blipFill>
                  <pic:spPr>
                    <a:xfrm>
                      <a:off x="0" y="0"/>
                      <a:ext cx="3397022" cy="2540382"/>
                    </a:xfrm>
                    <a:prstGeom prst="rect">
                      <a:avLst/>
                    </a:prstGeom>
                    <a:noFill/>
                    <a:ln>
                      <a:noFill/>
                    </a:ln>
                  </pic:spPr>
                </pic:pic>
              </a:graphicData>
            </a:graphic>
          </wp:inline>
        </w:drawing>
      </w:r>
    </w:p>
    <w:p w14:paraId="17D0C058">
      <w:pPr>
        <w:pStyle w:val="3"/>
        <w:ind w:firstLine="420"/>
        <w:jc w:val="center"/>
        <w:rPr>
          <w:rFonts w:ascii="黑体" w:eastAsia="黑体"/>
          <w:sz w:val="21"/>
          <w:szCs w:val="21"/>
        </w:rPr>
      </w:pPr>
      <w:r>
        <w:rPr>
          <w:rFonts w:hint="eastAsia" w:ascii="黑体" w:eastAsia="黑体"/>
          <w:sz w:val="21"/>
          <w:szCs w:val="21"/>
        </w:rPr>
        <w:t>图4.</w:t>
      </w:r>
      <w:r>
        <w:rPr>
          <w:rFonts w:ascii="黑体" w:eastAsia="黑体"/>
          <w:sz w:val="21"/>
          <w:szCs w:val="21"/>
        </w:rPr>
        <w:t>7</w:t>
      </w:r>
      <w:r>
        <w:rPr>
          <w:rFonts w:hint="eastAsia" w:ascii="黑体" w:eastAsia="黑体"/>
          <w:sz w:val="21"/>
          <w:szCs w:val="21"/>
        </w:rPr>
        <w:t xml:space="preserve"> </w:t>
      </w:r>
      <w:r>
        <w:rPr>
          <w:rFonts w:hint="eastAsia" w:ascii="黑体" w:eastAsia="黑体"/>
          <w:sz w:val="21"/>
          <w:szCs w:val="21"/>
        </w:rPr>
        <w:tab/>
      </w:r>
      <w:r>
        <w:rPr>
          <w:rFonts w:hint="eastAsia" w:ascii="黑体" w:eastAsia="黑体"/>
          <w:sz w:val="21"/>
          <w:szCs w:val="21"/>
        </w:rPr>
        <w:t>高温</w:t>
      </w:r>
      <w:r>
        <w:rPr>
          <w:rFonts w:ascii="黑体" w:eastAsia="黑体"/>
          <w:sz w:val="21"/>
          <w:szCs w:val="21"/>
        </w:rPr>
        <w:t>本底坏点检测结果</w:t>
      </w:r>
      <w:r>
        <w:rPr>
          <w:rFonts w:hint="eastAsia" w:ascii="黑体" w:eastAsia="黑体"/>
          <w:sz w:val="21"/>
          <w:szCs w:val="21"/>
        </w:rPr>
        <w:t>，</w:t>
      </w:r>
      <w:r>
        <w:rPr>
          <w:rFonts w:ascii="黑体" w:eastAsia="黑体"/>
          <w:sz w:val="21"/>
          <w:szCs w:val="21"/>
        </w:rPr>
        <w:t>坏点个数=10</w:t>
      </w:r>
    </w:p>
    <w:p w14:paraId="57B9BC84">
      <w:pPr>
        <w:pStyle w:val="3"/>
        <w:ind w:firstLine="420"/>
        <w:jc w:val="center"/>
        <w:rPr>
          <w:rFonts w:ascii="黑体" w:eastAsia="黑体"/>
          <w:sz w:val="21"/>
          <w:szCs w:val="21"/>
        </w:rPr>
      </w:pPr>
      <w:r>
        <w:rPr>
          <w:rFonts w:ascii="黑体" w:eastAsia="黑体"/>
          <w:sz w:val="21"/>
          <w:szCs w:val="21"/>
        </w:rPr>
        <w:drawing>
          <wp:inline distT="0" distB="0" distL="0" distR="0">
            <wp:extent cx="3422650" cy="2565400"/>
            <wp:effectExtent l="0" t="0" r="635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4">
                      <a:extLst>
                        <a:ext uri="{28A0092B-C50C-407E-A947-70E740481C1C}">
                          <a14:useLocalDpi xmlns:a14="http://schemas.microsoft.com/office/drawing/2010/main" val="0"/>
                        </a:ext>
                      </a:extLst>
                    </a:blip>
                    <a:srcRect l="14963" t="8020" r="15086" b="15152"/>
                    <a:stretch>
                      <a:fillRect/>
                    </a:stretch>
                  </pic:blipFill>
                  <pic:spPr>
                    <a:xfrm>
                      <a:off x="0" y="0"/>
                      <a:ext cx="3429323" cy="2570501"/>
                    </a:xfrm>
                    <a:prstGeom prst="rect">
                      <a:avLst/>
                    </a:prstGeom>
                    <a:noFill/>
                    <a:ln>
                      <a:noFill/>
                    </a:ln>
                  </pic:spPr>
                </pic:pic>
              </a:graphicData>
            </a:graphic>
          </wp:inline>
        </w:drawing>
      </w:r>
    </w:p>
    <w:p w14:paraId="2A03AFCA">
      <w:pPr>
        <w:pStyle w:val="3"/>
        <w:ind w:firstLine="420"/>
        <w:jc w:val="center"/>
        <w:rPr>
          <w:rFonts w:ascii="黑体" w:eastAsia="黑体"/>
          <w:sz w:val="21"/>
          <w:szCs w:val="21"/>
        </w:rPr>
      </w:pPr>
      <w:r>
        <w:rPr>
          <w:rFonts w:hint="eastAsia" w:ascii="黑体" w:eastAsia="黑体"/>
          <w:sz w:val="21"/>
          <w:szCs w:val="21"/>
        </w:rPr>
        <w:t>图4.</w:t>
      </w:r>
      <w:r>
        <w:rPr>
          <w:rFonts w:ascii="黑体" w:eastAsia="黑体"/>
          <w:sz w:val="21"/>
          <w:szCs w:val="21"/>
        </w:rPr>
        <w:t>8</w:t>
      </w:r>
      <w:r>
        <w:rPr>
          <w:rFonts w:hint="eastAsia" w:ascii="黑体" w:eastAsia="黑体"/>
          <w:sz w:val="21"/>
          <w:szCs w:val="21"/>
        </w:rPr>
        <w:tab/>
      </w:r>
      <w:r>
        <w:rPr>
          <w:rFonts w:hint="eastAsia" w:ascii="黑体" w:eastAsia="黑体"/>
          <w:sz w:val="21"/>
          <w:szCs w:val="21"/>
        </w:rPr>
        <w:t>低温</w:t>
      </w:r>
      <w:r>
        <w:rPr>
          <w:rFonts w:ascii="黑体" w:eastAsia="黑体"/>
          <w:sz w:val="21"/>
          <w:szCs w:val="21"/>
        </w:rPr>
        <w:t>本底</w:t>
      </w:r>
    </w:p>
    <w:p w14:paraId="26BECFE2">
      <w:pPr>
        <w:pStyle w:val="3"/>
        <w:ind w:firstLine="420"/>
        <w:jc w:val="center"/>
        <w:rPr>
          <w:rFonts w:ascii="黑体" w:eastAsia="黑体"/>
          <w:sz w:val="21"/>
          <w:szCs w:val="21"/>
        </w:rPr>
      </w:pPr>
      <w:r>
        <w:rPr>
          <w:rFonts w:ascii="黑体" w:eastAsia="黑体"/>
          <w:sz w:val="21"/>
          <w:szCs w:val="21"/>
        </w:rPr>
        <w:drawing>
          <wp:inline distT="0" distB="0" distL="0" distR="0">
            <wp:extent cx="3430270" cy="256540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5">
                      <a:extLst>
                        <a:ext uri="{28A0092B-C50C-407E-A947-70E740481C1C}">
                          <a14:useLocalDpi xmlns:a14="http://schemas.microsoft.com/office/drawing/2010/main" val="0"/>
                        </a:ext>
                      </a:extLst>
                    </a:blip>
                    <a:srcRect l="14963" t="8021" r="15086" b="15330"/>
                    <a:stretch>
                      <a:fillRect/>
                    </a:stretch>
                  </pic:blipFill>
                  <pic:spPr>
                    <a:xfrm>
                      <a:off x="0" y="0"/>
                      <a:ext cx="3438917" cy="2571711"/>
                    </a:xfrm>
                    <a:prstGeom prst="rect">
                      <a:avLst/>
                    </a:prstGeom>
                    <a:noFill/>
                    <a:ln>
                      <a:noFill/>
                    </a:ln>
                  </pic:spPr>
                </pic:pic>
              </a:graphicData>
            </a:graphic>
          </wp:inline>
        </w:drawing>
      </w:r>
    </w:p>
    <w:p w14:paraId="0F75FA72">
      <w:pPr>
        <w:pStyle w:val="3"/>
        <w:ind w:firstLine="420"/>
        <w:jc w:val="center"/>
        <w:rPr>
          <w:rFonts w:ascii="黑体" w:eastAsia="黑体"/>
          <w:sz w:val="21"/>
          <w:szCs w:val="21"/>
        </w:rPr>
      </w:pPr>
      <w:r>
        <w:rPr>
          <w:rFonts w:hint="eastAsia" w:ascii="黑体" w:eastAsia="黑体"/>
          <w:sz w:val="21"/>
          <w:szCs w:val="21"/>
        </w:rPr>
        <w:t>图4.</w:t>
      </w:r>
      <w:r>
        <w:rPr>
          <w:rFonts w:ascii="黑体" w:eastAsia="黑体"/>
          <w:sz w:val="21"/>
          <w:szCs w:val="21"/>
        </w:rPr>
        <w:t>9</w:t>
      </w:r>
      <w:r>
        <w:rPr>
          <w:rFonts w:hint="eastAsia" w:ascii="黑体" w:eastAsia="黑体"/>
          <w:sz w:val="21"/>
          <w:szCs w:val="21"/>
        </w:rPr>
        <w:tab/>
      </w:r>
      <w:r>
        <w:rPr>
          <w:rFonts w:hint="eastAsia" w:ascii="黑体" w:eastAsia="黑体"/>
          <w:sz w:val="21"/>
          <w:szCs w:val="21"/>
        </w:rPr>
        <w:t>低温</w:t>
      </w:r>
      <w:r>
        <w:rPr>
          <w:rFonts w:ascii="黑体" w:eastAsia="黑体"/>
          <w:sz w:val="21"/>
          <w:szCs w:val="21"/>
        </w:rPr>
        <w:t>本底坏点检测结果</w:t>
      </w:r>
      <w:r>
        <w:rPr>
          <w:rFonts w:hint="eastAsia" w:ascii="黑体" w:eastAsia="黑体"/>
          <w:sz w:val="21"/>
          <w:szCs w:val="21"/>
        </w:rPr>
        <w:t>，</w:t>
      </w:r>
      <w:r>
        <w:rPr>
          <w:rFonts w:ascii="黑体" w:eastAsia="黑体"/>
          <w:sz w:val="21"/>
          <w:szCs w:val="21"/>
        </w:rPr>
        <w:t>坏点个数=6</w:t>
      </w:r>
    </w:p>
    <w:p w14:paraId="1F36382D">
      <w:pPr>
        <w:pStyle w:val="5"/>
      </w:pPr>
      <w:bookmarkStart w:id="41" w:name="_Toc453155151"/>
      <w:r>
        <w:rPr>
          <w:rFonts w:hint="eastAsia"/>
        </w:rPr>
        <w:t>实验</w:t>
      </w:r>
      <w:r>
        <w:t>分析</w:t>
      </w:r>
      <w:bookmarkEnd w:id="41"/>
    </w:p>
    <w:p w14:paraId="2B983FD5">
      <w:pPr>
        <w:pStyle w:val="3"/>
        <w:ind w:left="900" w:leftChars="200" w:hanging="480" w:hangingChars="200"/>
      </w:pPr>
      <w:r>
        <w:rPr>
          <w:rFonts w:hint="eastAsia"/>
        </w:rPr>
        <w:t>（1</w:t>
      </w:r>
      <w:r>
        <w:t>）</w:t>
      </w:r>
      <w:r>
        <w:rPr>
          <w:rFonts w:hint="eastAsia"/>
        </w:rPr>
        <w:t>通过</w:t>
      </w:r>
      <w:r>
        <w:t>观</w:t>
      </w:r>
      <w:r>
        <w:rPr>
          <w:rFonts w:hint="eastAsia"/>
        </w:rPr>
        <w:t>察</w:t>
      </w:r>
      <w:r>
        <w:t>高低温本底数据发现，邻域范围内好点</w:t>
      </w:r>
      <w:r>
        <w:rPr>
          <w:rFonts w:hint="eastAsia"/>
        </w:rPr>
        <w:t>的像素值</w:t>
      </w:r>
      <w:r>
        <w:t>上下波动一般在几十</w:t>
      </w:r>
      <w:r>
        <w:rPr>
          <w:rFonts w:hint="eastAsia"/>
        </w:rPr>
        <w:t>左右</w:t>
      </w:r>
      <w:r>
        <w:t>，</w:t>
      </w:r>
      <w:r>
        <w:rPr>
          <w:rFonts w:hint="eastAsia"/>
        </w:rPr>
        <w:t>对于</w:t>
      </w:r>
      <w:r>
        <w:t>比较明显的坏点，与邻域</w:t>
      </w:r>
      <w:r>
        <w:rPr>
          <w:rFonts w:hint="eastAsia"/>
        </w:rPr>
        <w:t>好点</w:t>
      </w:r>
      <w:r>
        <w:t>的差异的绝对值一般在</w:t>
      </w:r>
      <w:r>
        <w:rPr>
          <w:rFonts w:hint="eastAsia"/>
        </w:rPr>
        <w:t>300多</w:t>
      </w:r>
      <w:r>
        <w:t>，较不明显的坏点与邻域好点的差异的绝对值一般在</w:t>
      </w:r>
      <w:r>
        <w:rPr>
          <w:rFonts w:hint="eastAsia"/>
        </w:rPr>
        <w:t>100左右，一般根据实际探测器进行调整，Y1和Y4采集</w:t>
      </w:r>
      <w:r>
        <w:t>的高低温本底有些许差异，</w:t>
      </w:r>
      <w:r>
        <w:rPr>
          <w:rFonts w:hint="eastAsia"/>
        </w:rPr>
        <w:t>采用</w:t>
      </w:r>
      <w:r>
        <w:t>的邻域灰度阈值nThr取值有所不同</w:t>
      </w:r>
      <w:r>
        <w:rPr>
          <w:rFonts w:hint="eastAsia"/>
        </w:rPr>
        <w:t>。</w:t>
      </w:r>
    </w:p>
    <w:p w14:paraId="5365C06E">
      <w:pPr>
        <w:pStyle w:val="3"/>
        <w:ind w:left="480" w:firstLine="0" w:firstLineChars="0"/>
      </w:pPr>
      <w:r>
        <w:rPr>
          <w:rFonts w:hint="eastAsia"/>
        </w:rPr>
        <w:t>（2</w:t>
      </w:r>
      <w:r>
        <w:t>）</w:t>
      </w:r>
      <w:r>
        <w:rPr>
          <w:rFonts w:hint="eastAsia"/>
        </w:rPr>
        <w:t>ASIC项目要求的静态坏点检测算法，需要尽量多的检测出坏点。本算法在K值检测方法的基础上增加低温本底通过邻域关系来检测坏点，即利用K值、低温本底检测二次坏点，虽然尽可能多的检测出坏点，但是算法运行所消耗时间增加。</w:t>
      </w:r>
    </w:p>
    <w:p w14:paraId="5B1B7F11">
      <w:pPr>
        <w:pStyle w:val="3"/>
        <w:ind w:left="480" w:firstLine="0" w:firstLineChars="0"/>
      </w:pPr>
      <w:r>
        <w:rPr>
          <w:rFonts w:hint="eastAsia"/>
        </w:rPr>
        <w:t>（3）</w:t>
      </w:r>
      <w:r>
        <w:rPr>
          <w:rFonts w:hint="eastAsia"/>
          <w:highlight w:val="yellow"/>
        </w:rPr>
        <w:t>不同机型采用的高低温本底有所差异，对于邻域灰度阈值的设置会影响到最终坏点检测的效果。</w:t>
      </w:r>
      <w:r>
        <w:rPr>
          <w:rFonts w:hint="eastAsia"/>
        </w:rPr>
        <w:t xml:space="preserve">  </w:t>
      </w:r>
    </w:p>
    <w:p w14:paraId="5B873E14">
      <w:pPr>
        <w:pStyle w:val="3"/>
        <w:ind w:left="900" w:leftChars="200" w:hanging="480" w:hangingChars="200"/>
      </w:pPr>
    </w:p>
    <w:p w14:paraId="7DC799CB">
      <w:pPr>
        <w:pStyle w:val="5"/>
      </w:pPr>
      <w:bookmarkStart w:id="42" w:name="_Toc453155152"/>
      <w:r>
        <w:rPr>
          <w:rFonts w:hint="eastAsia"/>
        </w:rPr>
        <w:t>坏点</w:t>
      </w:r>
      <w:r>
        <w:t>替换算法</w:t>
      </w:r>
      <w:bookmarkEnd w:id="42"/>
    </w:p>
    <w:p w14:paraId="0FF95F63">
      <w:pPr>
        <w:pStyle w:val="3"/>
        <w:jc w:val="left"/>
      </w:pPr>
      <w:r>
        <w:rPr>
          <w:rFonts w:hint="eastAsia"/>
        </w:rPr>
        <w:t>坏点</w:t>
      </w:r>
      <w:r>
        <w:t>检测完之后，</w:t>
      </w:r>
      <w:r>
        <w:rPr>
          <w:rFonts w:hint="eastAsia"/>
          <w:color w:val="FF0000"/>
          <w:highlight w:val="yellow"/>
        </w:rPr>
        <w:t>K值</w:t>
      </w:r>
      <w:r>
        <w:rPr>
          <w:color w:val="FF0000"/>
          <w:highlight w:val="yellow"/>
        </w:rPr>
        <w:t>增益矩阵</w:t>
      </w:r>
      <w:r>
        <w:t>中标记了坏点的位置，</w:t>
      </w:r>
      <w:r>
        <w:rPr>
          <w:rFonts w:hint="eastAsia"/>
        </w:rPr>
        <w:t>接下来</w:t>
      </w:r>
      <w:r>
        <w:t>就是</w:t>
      </w:r>
      <w:r>
        <w:rPr>
          <w:rFonts w:hint="eastAsia"/>
        </w:rPr>
        <w:t>采用坏点周围的有效信息或者前后帧的图像信息对坏点位置的信息进行预测或者替换，</w:t>
      </w:r>
      <w:r>
        <w:t>即</w:t>
      </w:r>
      <w:r>
        <w:rPr>
          <w:rFonts w:hint="eastAsia"/>
        </w:rPr>
        <w:t>坏点替换。</w:t>
      </w:r>
    </w:p>
    <w:p w14:paraId="4D9BB197">
      <w:pPr>
        <w:pStyle w:val="5"/>
      </w:pPr>
      <w:bookmarkStart w:id="43" w:name="_Toc453155153"/>
      <w:r>
        <w:rPr>
          <w:rFonts w:hint="eastAsia"/>
        </w:rPr>
        <w:t>算法</w:t>
      </w:r>
      <w:r>
        <w:t>说明</w:t>
      </w:r>
      <w:bookmarkEnd w:id="43"/>
    </w:p>
    <w:p w14:paraId="28A1F0D6">
      <w:pPr>
        <w:pStyle w:val="3"/>
      </w:pPr>
      <w:r>
        <w:rPr>
          <w:rFonts w:hint="eastAsia"/>
        </w:rPr>
        <w:t>邻域替换，采用坏点八邻域的好像元对坏点进行替代。</w:t>
      </w:r>
      <w:r>
        <w:rPr>
          <w:rFonts w:hint="eastAsia"/>
          <w:color w:val="FF0000"/>
        </w:rPr>
        <w:t>首先，对K值最高位判断其是否为1，若为1则表示该点为坏点</w:t>
      </w:r>
      <w:r>
        <w:rPr>
          <w:rFonts w:hint="eastAsia"/>
        </w:rPr>
        <w:t>；然后，对坏点八邻域的好点进行排序；最后，若好点个数为</w:t>
      </w:r>
      <w:r>
        <w:rPr>
          <w:rFonts w:hint="eastAsia"/>
          <w:color w:val="00B050"/>
        </w:rPr>
        <w:t>奇数</w:t>
      </w:r>
      <w:r>
        <w:rPr>
          <w:rFonts w:hint="eastAsia"/>
        </w:rPr>
        <w:t>，</w:t>
      </w:r>
      <w:r>
        <w:rPr>
          <w:rFonts w:hint="eastAsia"/>
          <w:color w:val="00B050"/>
        </w:rPr>
        <w:t>取中间值对当前位置坏点进行替代</w:t>
      </w:r>
      <w:r>
        <w:rPr>
          <w:rFonts w:hint="eastAsia"/>
        </w:rPr>
        <w:t>，若好点个数为</w:t>
      </w:r>
      <w:r>
        <w:rPr>
          <w:rFonts w:hint="eastAsia"/>
          <w:color w:val="00B050"/>
        </w:rPr>
        <w:t>偶数</w:t>
      </w:r>
      <w:r>
        <w:rPr>
          <w:rFonts w:hint="eastAsia"/>
        </w:rPr>
        <w:t>，则</w:t>
      </w:r>
      <w:r>
        <w:rPr>
          <w:rFonts w:hint="eastAsia"/>
          <w:color w:val="00B050"/>
        </w:rPr>
        <w:t>取中间两个值的平均值，对当前位置坏点进行替代</w:t>
      </w:r>
      <w:r>
        <w:rPr>
          <w:rFonts w:hint="eastAsia"/>
        </w:rPr>
        <w:t>。</w:t>
      </w:r>
    </w:p>
    <w:tbl>
      <w:tblPr>
        <w:tblStyle w:val="36"/>
        <w:tblW w:w="27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3"/>
        <w:gridCol w:w="841"/>
        <w:gridCol w:w="933"/>
      </w:tblGrid>
      <w:tr w14:paraId="1D21F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3" w:type="dxa"/>
          </w:tcPr>
          <w:p w14:paraId="0A85A7A4">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i−1,j−1</m:t>
                    </m:r>
                    <m:ctrlPr>
                      <w:rPr>
                        <w:rFonts w:ascii="Cambria Math" w:hAnsi="Cambria Math"/>
                        <w:sz w:val="24"/>
                      </w:rPr>
                    </m:ctrlPr>
                  </m:sub>
                </m:sSub>
              </m:oMath>
            </m:oMathPara>
          </w:p>
        </w:tc>
        <w:tc>
          <w:tcPr>
            <w:tcW w:w="841" w:type="dxa"/>
          </w:tcPr>
          <w:p w14:paraId="010F1F01">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i,j−1</m:t>
                    </m:r>
                    <m:ctrlPr>
                      <w:rPr>
                        <w:rFonts w:ascii="Cambria Math" w:hAnsi="Cambria Math"/>
                        <w:sz w:val="24"/>
                      </w:rPr>
                    </m:ctrlPr>
                  </m:sub>
                </m:sSub>
              </m:oMath>
            </m:oMathPara>
          </w:p>
        </w:tc>
        <w:tc>
          <w:tcPr>
            <w:tcW w:w="933" w:type="dxa"/>
          </w:tcPr>
          <w:p w14:paraId="7CEB6BEF">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i+1,j−1</m:t>
                    </m:r>
                    <m:ctrlPr>
                      <w:rPr>
                        <w:rFonts w:ascii="Cambria Math" w:hAnsi="Cambria Math"/>
                        <w:sz w:val="24"/>
                      </w:rPr>
                    </m:ctrlPr>
                  </m:sub>
                </m:sSub>
              </m:oMath>
            </m:oMathPara>
          </w:p>
        </w:tc>
      </w:tr>
      <w:tr w14:paraId="2C87F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3" w:type="dxa"/>
          </w:tcPr>
          <w:p w14:paraId="5FCAB6BE">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i−1,j</m:t>
                    </m:r>
                    <m:ctrlPr>
                      <w:rPr>
                        <w:rFonts w:ascii="Cambria Math" w:hAnsi="Cambria Math"/>
                        <w:sz w:val="24"/>
                      </w:rPr>
                    </m:ctrlPr>
                  </m:sub>
                </m:sSub>
              </m:oMath>
            </m:oMathPara>
          </w:p>
        </w:tc>
        <w:tc>
          <w:tcPr>
            <w:tcW w:w="841" w:type="dxa"/>
          </w:tcPr>
          <w:p w14:paraId="73B40A06">
            <w:pPr>
              <w:spacing w:before="156" w:after="156" w:line="360" w:lineRule="auto"/>
              <w:jc w:val="center"/>
              <w:rPr>
                <w:rFonts w:asciiTheme="minorEastAsia" w:hAnsiTheme="minorEastAsia"/>
                <w:sz w:val="24"/>
              </w:rPr>
            </w:pPr>
            <m:oMathPara>
              <m:oMath>
                <m:sSub>
                  <m:sSubPr>
                    <m:ctrlPr>
                      <w:rPr>
                        <w:rFonts w:ascii="Cambria Math" w:hAnsi="Cambria Math"/>
                        <w:color w:val="000000" w:themeColor="text1"/>
                        <w:sz w:val="24"/>
                      </w:rPr>
                    </m:ctrlPr>
                  </m:sSubPr>
                  <m:e>
                    <m:r>
                      <m:rPr/>
                      <w:rPr>
                        <w:rFonts w:ascii="Cambria Math" w:hAnsi="Cambria Math"/>
                        <w:color w:val="000000" w:themeColor="text1"/>
                        <w:sz w:val="24"/>
                      </w:rPr>
                      <m:t>I</m:t>
                    </m:r>
                    <m:ctrlPr>
                      <w:rPr>
                        <w:rFonts w:ascii="Cambria Math" w:hAnsi="Cambria Math"/>
                        <w:color w:val="000000" w:themeColor="text1"/>
                        <w:sz w:val="24"/>
                      </w:rPr>
                    </m:ctrlPr>
                  </m:e>
                  <m:sub>
                    <m:r>
                      <m:rPr/>
                      <w:rPr>
                        <w:rFonts w:ascii="Cambria Math" w:hAnsi="Cambria Math"/>
                        <w:color w:val="000000" w:themeColor="text1"/>
                        <w:sz w:val="24"/>
                      </w:rPr>
                      <m:t>i,j</m:t>
                    </m:r>
                    <m:ctrlPr>
                      <w:rPr>
                        <w:rFonts w:ascii="Cambria Math" w:hAnsi="Cambria Math"/>
                        <w:color w:val="000000" w:themeColor="text1"/>
                        <w:sz w:val="24"/>
                      </w:rPr>
                    </m:ctrlPr>
                  </m:sub>
                </m:sSub>
              </m:oMath>
            </m:oMathPara>
          </w:p>
        </w:tc>
        <w:tc>
          <w:tcPr>
            <w:tcW w:w="933" w:type="dxa"/>
          </w:tcPr>
          <w:p w14:paraId="6EA4A295">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i+1,j</m:t>
                    </m:r>
                    <m:ctrlPr>
                      <w:rPr>
                        <w:rFonts w:ascii="Cambria Math" w:hAnsi="Cambria Math"/>
                        <w:sz w:val="24"/>
                      </w:rPr>
                    </m:ctrlPr>
                  </m:sub>
                </m:sSub>
              </m:oMath>
            </m:oMathPara>
          </w:p>
        </w:tc>
      </w:tr>
      <w:tr w14:paraId="24EFE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33" w:type="dxa"/>
          </w:tcPr>
          <w:p w14:paraId="0BAEF974">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i−1,j+1</m:t>
                    </m:r>
                    <m:ctrlPr>
                      <w:rPr>
                        <w:rFonts w:ascii="Cambria Math" w:hAnsi="Cambria Math"/>
                        <w:sz w:val="24"/>
                      </w:rPr>
                    </m:ctrlPr>
                  </m:sub>
                </m:sSub>
              </m:oMath>
            </m:oMathPara>
          </w:p>
        </w:tc>
        <w:tc>
          <w:tcPr>
            <w:tcW w:w="841" w:type="dxa"/>
          </w:tcPr>
          <w:p w14:paraId="4FBCC2F2">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i,j+1</m:t>
                    </m:r>
                    <m:ctrlPr>
                      <w:rPr>
                        <w:rFonts w:ascii="Cambria Math" w:hAnsi="Cambria Math"/>
                        <w:sz w:val="24"/>
                      </w:rPr>
                    </m:ctrlPr>
                  </m:sub>
                </m:sSub>
              </m:oMath>
            </m:oMathPara>
          </w:p>
        </w:tc>
        <w:tc>
          <w:tcPr>
            <w:tcW w:w="933" w:type="dxa"/>
          </w:tcPr>
          <w:p w14:paraId="09C17F3D">
            <w:pPr>
              <w:spacing w:before="156" w:after="156" w:line="360" w:lineRule="auto"/>
              <w:jc w:val="center"/>
              <w:rPr>
                <w:rFonts w:asciiTheme="minorEastAsia" w:hAnsiTheme="minorEastAsia"/>
                <w:sz w:val="24"/>
              </w:rPr>
            </w:pPr>
            <m:oMathPara>
              <m:oMath>
                <m:sSub>
                  <m:sSubPr>
                    <m:ctrlPr>
                      <w:rPr>
                        <w:rFonts w:ascii="Cambria Math" w:hAnsi="Cambria Math"/>
                        <w:sz w:val="24"/>
                      </w:rPr>
                    </m:ctrlPr>
                  </m:sSubPr>
                  <m:e>
                    <m:r>
                      <m:rPr/>
                      <w:rPr>
                        <w:rFonts w:ascii="Cambria Math" w:hAnsi="Cambria Math"/>
                        <w:sz w:val="24"/>
                      </w:rPr>
                      <m:t>I</m:t>
                    </m:r>
                    <m:ctrlPr>
                      <w:rPr>
                        <w:rFonts w:ascii="Cambria Math" w:hAnsi="Cambria Math"/>
                        <w:sz w:val="24"/>
                      </w:rPr>
                    </m:ctrlPr>
                  </m:e>
                  <m:sub>
                    <m:r>
                      <m:rPr/>
                      <w:rPr>
                        <w:rFonts w:ascii="Cambria Math" w:hAnsi="Cambria Math"/>
                        <w:sz w:val="24"/>
                      </w:rPr>
                      <m:t>i+1,j+1</m:t>
                    </m:r>
                    <m:ctrlPr>
                      <w:rPr>
                        <w:rFonts w:ascii="Cambria Math" w:hAnsi="Cambria Math"/>
                        <w:sz w:val="24"/>
                      </w:rPr>
                    </m:ctrlPr>
                  </m:sub>
                </m:sSub>
              </m:oMath>
            </m:oMathPara>
          </w:p>
        </w:tc>
      </w:tr>
    </w:tbl>
    <w:p w14:paraId="6001E252">
      <w:pPr>
        <w:pStyle w:val="3"/>
        <w:ind w:firstLine="0" w:firstLineChars="0"/>
        <w:jc w:val="center"/>
        <w:rPr>
          <w:rFonts w:ascii="黑体" w:eastAsia="黑体"/>
          <w:sz w:val="21"/>
          <w:szCs w:val="21"/>
        </w:rPr>
      </w:pPr>
      <w:r>
        <w:rPr>
          <w:rFonts w:hint="eastAsia" w:ascii="黑体" w:eastAsia="黑体"/>
          <w:sz w:val="21"/>
          <w:szCs w:val="21"/>
        </w:rPr>
        <w:t>图4.</w:t>
      </w:r>
      <w:r>
        <w:rPr>
          <w:rFonts w:ascii="黑体" w:eastAsia="黑体"/>
          <w:sz w:val="21"/>
          <w:szCs w:val="21"/>
        </w:rPr>
        <w:t>10</w:t>
      </w:r>
      <w:r>
        <w:rPr>
          <w:rFonts w:hint="eastAsia" w:ascii="黑体" w:eastAsia="黑体"/>
          <w:sz w:val="21"/>
          <w:szCs w:val="21"/>
        </w:rPr>
        <w:tab/>
      </w:r>
      <w:r>
        <w:rPr>
          <w:rFonts w:hint="eastAsia" w:ascii="黑体" w:eastAsia="黑体"/>
          <w:sz w:val="21"/>
          <w:szCs w:val="21"/>
        </w:rPr>
        <w:t>八</w:t>
      </w:r>
      <w:r>
        <w:rPr>
          <w:rFonts w:ascii="黑体" w:eastAsia="黑体"/>
          <w:sz w:val="21"/>
          <w:szCs w:val="21"/>
        </w:rPr>
        <w:t>邻域示意图</w:t>
      </w:r>
    </w:p>
    <w:p w14:paraId="09B2C228">
      <w:pPr>
        <w:pStyle w:val="5"/>
      </w:pPr>
      <w:bookmarkStart w:id="44" w:name="_Toc453155154"/>
      <w:r>
        <w:rPr>
          <w:rFonts w:hint="eastAsia"/>
        </w:rPr>
        <w:t>算法</w:t>
      </w:r>
      <w:r>
        <w:t>流程与步骤</w:t>
      </w:r>
      <w:bookmarkEnd w:id="44"/>
    </w:p>
    <w:p w14:paraId="72BFA7A9">
      <w:pPr>
        <w:pStyle w:val="6"/>
      </w:pPr>
      <w:bookmarkStart w:id="45" w:name="_Toc453155155"/>
      <w:r>
        <w:rPr>
          <w:rFonts w:hint="eastAsia"/>
        </w:rPr>
        <w:t>算法</w:t>
      </w:r>
      <w:r>
        <w:t>流程</w:t>
      </w:r>
      <w:bookmarkEnd w:id="45"/>
    </w:p>
    <w:p w14:paraId="7E1B8363">
      <w:pPr>
        <w:pStyle w:val="3"/>
        <w:ind w:firstLine="0" w:firstLineChars="0"/>
        <w:jc w:val="center"/>
      </w:pPr>
      <w:r>
        <w:object>
          <v:shape id="_x0000_i1029" o:spt="75" type="#_x0000_t75" style="height:166.05pt;width:114.45pt;" o:ole="t" filled="f" o:preferrelative="t" stroked="f" coordsize="21600,21600">
            <v:path/>
            <v:fill on="f" focussize="0,0"/>
            <v:stroke on="f" joinstyle="miter"/>
            <v:imagedata r:id="rId27" o:title=""/>
            <o:lock v:ext="edit" aspectratio="t"/>
            <w10:wrap type="none"/>
            <w10:anchorlock/>
          </v:shape>
          <o:OLEObject Type="Embed" ProgID="Visio.Drawing.11" ShapeID="_x0000_i1029" DrawAspect="Content" ObjectID="_1468075729" r:id="rId26">
            <o:LockedField>false</o:LockedField>
          </o:OLEObject>
        </w:object>
      </w:r>
    </w:p>
    <w:p w14:paraId="01A8A12A">
      <w:pPr>
        <w:pStyle w:val="3"/>
        <w:ind w:firstLine="0" w:firstLineChars="0"/>
        <w:jc w:val="center"/>
        <w:rPr>
          <w:rFonts w:ascii="黑体" w:eastAsia="黑体"/>
          <w:sz w:val="21"/>
          <w:szCs w:val="21"/>
        </w:rPr>
      </w:pPr>
      <w:r>
        <w:rPr>
          <w:rFonts w:hint="eastAsia" w:ascii="黑体" w:eastAsia="黑体"/>
          <w:sz w:val="21"/>
          <w:szCs w:val="21"/>
        </w:rPr>
        <w:t>图4.</w:t>
      </w:r>
      <w:r>
        <w:rPr>
          <w:rFonts w:ascii="黑体" w:eastAsia="黑体"/>
          <w:sz w:val="21"/>
          <w:szCs w:val="21"/>
        </w:rPr>
        <w:t>11</w:t>
      </w:r>
      <w:r>
        <w:rPr>
          <w:rFonts w:hint="eastAsia" w:ascii="黑体" w:eastAsia="黑体"/>
          <w:sz w:val="21"/>
          <w:szCs w:val="21"/>
        </w:rPr>
        <w:t xml:space="preserve">  八</w:t>
      </w:r>
      <w:r>
        <w:rPr>
          <w:rFonts w:ascii="黑体" w:eastAsia="黑体"/>
          <w:sz w:val="21"/>
          <w:szCs w:val="21"/>
        </w:rPr>
        <w:t>邻域</w:t>
      </w:r>
      <w:r>
        <w:rPr>
          <w:rFonts w:hint="eastAsia" w:ascii="黑体" w:eastAsia="黑体"/>
          <w:sz w:val="21"/>
          <w:szCs w:val="21"/>
        </w:rPr>
        <w:t>坏点</w:t>
      </w:r>
      <w:r>
        <w:rPr>
          <w:rFonts w:ascii="黑体" w:eastAsia="黑体"/>
          <w:sz w:val="21"/>
          <w:szCs w:val="21"/>
        </w:rPr>
        <w:t>替换算法</w:t>
      </w:r>
      <w:r>
        <w:rPr>
          <w:rFonts w:hint="eastAsia" w:ascii="黑体" w:eastAsia="黑体"/>
          <w:sz w:val="21"/>
          <w:szCs w:val="21"/>
        </w:rPr>
        <w:t>流程图</w:t>
      </w:r>
    </w:p>
    <w:p w14:paraId="46B22ED2">
      <w:pPr>
        <w:pStyle w:val="6"/>
      </w:pPr>
      <w:bookmarkStart w:id="46" w:name="_Toc453155156"/>
      <w:r>
        <w:rPr>
          <w:rFonts w:hint="eastAsia"/>
        </w:rPr>
        <w:t>算法</w:t>
      </w:r>
      <w:r>
        <w:t>步骤</w:t>
      </w:r>
      <w:bookmarkEnd w:id="46"/>
    </w:p>
    <w:p w14:paraId="796EC47E">
      <w:pPr>
        <w:pStyle w:val="7"/>
        <w:ind w:left="0"/>
      </w:pPr>
      <w:r>
        <w:rPr>
          <w:rFonts w:hint="eastAsia"/>
        </w:rPr>
        <w:t>边界</w:t>
      </w:r>
      <w:r>
        <w:t>点判断</w:t>
      </w:r>
    </w:p>
    <w:p w14:paraId="5BA48F6E">
      <w:pPr>
        <w:pStyle w:val="3"/>
      </w:pPr>
      <w:r>
        <w:rPr>
          <w:rFonts w:hint="eastAsia"/>
        </w:rPr>
        <w:t>遍历k值表，确定坏点的位置，对边界处的坏点要做邻域越界处理。</w:t>
      </w:r>
    </w:p>
    <w:p w14:paraId="2424D566">
      <w:pPr>
        <w:pStyle w:val="7"/>
        <w:ind w:left="0"/>
      </w:pPr>
      <w:r>
        <w:rPr>
          <w:rFonts w:hint="eastAsia"/>
        </w:rPr>
        <w:t>按水平方向</w:t>
      </w:r>
      <w:r>
        <w:t>替换坏点</w:t>
      </w:r>
    </w:p>
    <w:p w14:paraId="7C031FE2">
      <w:pPr>
        <w:pStyle w:val="3"/>
        <w:ind w:firstLineChars="0"/>
      </w:pPr>
      <w:r>
        <w:rPr>
          <w:rFonts w:hint="eastAsia"/>
        </w:rPr>
        <w:t>（1）确定坏点位置，遍历坏点8邻域的好点；</w:t>
      </w:r>
    </w:p>
    <w:p w14:paraId="6286F82A">
      <w:pPr>
        <w:pStyle w:val="3"/>
        <w:ind w:firstLineChars="0"/>
      </w:pPr>
      <w:r>
        <w:rPr>
          <w:rFonts w:hint="eastAsia"/>
        </w:rPr>
        <w:t>（2）对好点进行排序；</w:t>
      </w:r>
    </w:p>
    <w:p w14:paraId="37E9B225">
      <w:pPr>
        <w:pStyle w:val="3"/>
      </w:pPr>
      <w:r>
        <w:rPr>
          <w:rFonts w:hint="eastAsia"/>
        </w:rPr>
        <w:t>（3）若好点个数为奇数，则取中间值进行替换；若好点个数为偶数，则取中间两个的平均值进行替换；</w:t>
      </w:r>
    </w:p>
    <w:p w14:paraId="4C579773">
      <w:pPr>
        <w:pStyle w:val="7"/>
        <w:ind w:left="0"/>
      </w:pPr>
      <w:r>
        <w:rPr>
          <w:rFonts w:hint="eastAsia"/>
        </w:rPr>
        <w:t>特殊点</w:t>
      </w:r>
      <w:r>
        <w:t>替换</w:t>
      </w:r>
    </w:p>
    <w:p w14:paraId="2B7C87A7">
      <w:pPr>
        <w:pStyle w:val="3"/>
      </w:pPr>
      <w:r>
        <w:rPr>
          <w:rFonts w:hint="eastAsia"/>
        </w:rPr>
        <w:t>若</w:t>
      </w:r>
      <w:r>
        <w:t>坏点</w:t>
      </w:r>
      <w:r>
        <w:rPr>
          <w:rFonts w:hint="eastAsia"/>
        </w:rPr>
        <w:t>8邻域</w:t>
      </w:r>
      <w:r>
        <w:t>无好点，则采用左上角已经替换过的好点中值进行替换。</w:t>
      </w:r>
    </w:p>
    <w:p w14:paraId="4E0B9FD2">
      <w:pPr>
        <w:pStyle w:val="5"/>
      </w:pPr>
      <w:bookmarkStart w:id="47" w:name="_Toc453155157"/>
      <w:r>
        <w:rPr>
          <w:rFonts w:hint="eastAsia"/>
        </w:rPr>
        <w:t>外部</w:t>
      </w:r>
      <w:r>
        <w:t>参数</w:t>
      </w:r>
      <w:bookmarkEnd w:id="47"/>
    </w:p>
    <w:p w14:paraId="74FC3951">
      <w:pPr>
        <w:pStyle w:val="3"/>
      </w:pPr>
      <w:r>
        <w:rPr>
          <w:rFonts w:hint="eastAsia"/>
        </w:rPr>
        <w:t>无</w:t>
      </w:r>
    </w:p>
    <w:p w14:paraId="3DC389EE">
      <w:pPr>
        <w:pStyle w:val="5"/>
      </w:pPr>
      <w:bookmarkStart w:id="48" w:name="_Toc453155158"/>
      <w:r>
        <w:rPr>
          <w:rFonts w:hint="eastAsia"/>
        </w:rPr>
        <w:t>实验</w:t>
      </w:r>
      <w:r>
        <w:t>结果</w:t>
      </w:r>
      <w:bookmarkEnd w:id="48"/>
    </w:p>
    <w:p w14:paraId="0A62478E">
      <w:pPr>
        <w:pStyle w:val="3"/>
      </w:pPr>
      <w:r>
        <w:rPr>
          <w:rFonts w:hint="eastAsia"/>
        </w:rPr>
        <w:t>在录取</w:t>
      </w:r>
      <w:r>
        <w:t>的</w:t>
      </w:r>
      <w:r>
        <w:rPr>
          <w:rFonts w:hint="eastAsia"/>
        </w:rPr>
        <w:t>场景</w:t>
      </w:r>
      <w:r>
        <w:t>中</w:t>
      </w:r>
      <w:r>
        <w:rPr>
          <w:rFonts w:hint="eastAsia"/>
        </w:rPr>
        <w:t>测试</w:t>
      </w:r>
      <w:r>
        <w:t>实验效果，</w:t>
      </w:r>
      <w:r>
        <w:rPr>
          <w:rFonts w:hint="eastAsia"/>
        </w:rPr>
        <w:t>参数和1.5节</w:t>
      </w:r>
      <w:r>
        <w:t>中的参数相同</w:t>
      </w:r>
      <w:r>
        <w:rPr>
          <w:rFonts w:hint="eastAsia"/>
        </w:rPr>
        <w:t>，</w:t>
      </w:r>
      <w:r>
        <w:t>具体如下：</w:t>
      </w:r>
    </w:p>
    <w:p w14:paraId="691E1483">
      <w:pPr>
        <w:pStyle w:val="3"/>
        <w:jc w:val="center"/>
      </w:pPr>
      <w:r>
        <w:rPr>
          <w:rFonts w:hint="eastAsia"/>
        </w:rPr>
        <w:drawing>
          <wp:inline distT="0" distB="0" distL="0" distR="0">
            <wp:extent cx="2649220" cy="1986915"/>
            <wp:effectExtent l="0" t="0" r="17780" b="1333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649220" cy="1986915"/>
                    </a:xfrm>
                    <a:prstGeom prst="rect">
                      <a:avLst/>
                    </a:prstGeom>
                  </pic:spPr>
                </pic:pic>
              </a:graphicData>
            </a:graphic>
          </wp:inline>
        </w:drawing>
      </w:r>
    </w:p>
    <w:p w14:paraId="31165170">
      <w:pPr>
        <w:pStyle w:val="3"/>
        <w:ind w:firstLine="420"/>
        <w:jc w:val="center"/>
        <w:rPr>
          <w:rFonts w:ascii="黑体" w:hAnsi="黑体" w:eastAsia="黑体"/>
          <w:sz w:val="21"/>
          <w:szCs w:val="21"/>
        </w:rPr>
      </w:pPr>
      <w:r>
        <w:rPr>
          <w:rFonts w:hint="eastAsia" w:ascii="黑体" w:hAnsi="黑体" w:eastAsia="黑体"/>
          <w:sz w:val="21"/>
          <w:szCs w:val="21"/>
        </w:rPr>
        <w:t xml:space="preserve">图4.12  含有坏点的本底图像 </w:t>
      </w:r>
    </w:p>
    <w:p w14:paraId="28D24608">
      <w:pPr>
        <w:pStyle w:val="3"/>
        <w:ind w:firstLine="420"/>
        <w:jc w:val="center"/>
        <w:rPr>
          <w:rFonts w:ascii="黑体" w:hAnsi="黑体" w:eastAsia="黑体"/>
          <w:sz w:val="21"/>
          <w:szCs w:val="21"/>
        </w:rPr>
      </w:pPr>
    </w:p>
    <w:p w14:paraId="0FD4E19A">
      <w:pPr>
        <w:pStyle w:val="3"/>
        <w:ind w:firstLine="420"/>
        <w:jc w:val="center"/>
        <w:rPr>
          <w:rFonts w:ascii="黑体" w:hAnsi="黑体" w:eastAsia="黑体"/>
          <w:sz w:val="21"/>
          <w:szCs w:val="21"/>
        </w:rPr>
      </w:pPr>
      <w:r>
        <w:rPr>
          <w:rFonts w:ascii="黑体" w:hAnsi="黑体" w:eastAsia="黑体"/>
          <w:sz w:val="21"/>
          <w:szCs w:val="21"/>
        </w:rPr>
        <w:drawing>
          <wp:inline distT="0" distB="0" distL="0" distR="0">
            <wp:extent cx="2649220" cy="1986915"/>
            <wp:effectExtent l="0" t="0" r="17780" b="133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649220" cy="1986915"/>
                    </a:xfrm>
                    <a:prstGeom prst="rect">
                      <a:avLst/>
                    </a:prstGeom>
                  </pic:spPr>
                </pic:pic>
              </a:graphicData>
            </a:graphic>
          </wp:inline>
        </w:drawing>
      </w:r>
    </w:p>
    <w:p w14:paraId="07306883">
      <w:pPr>
        <w:pStyle w:val="3"/>
        <w:ind w:firstLine="420"/>
        <w:jc w:val="center"/>
        <w:rPr>
          <w:rFonts w:ascii="黑体" w:hAnsi="黑体" w:eastAsia="黑体"/>
          <w:sz w:val="21"/>
          <w:szCs w:val="21"/>
        </w:rPr>
      </w:pPr>
      <w:r>
        <w:rPr>
          <w:rFonts w:hint="eastAsia" w:ascii="黑体" w:hAnsi="黑体" w:eastAsia="黑体"/>
          <w:sz w:val="21"/>
          <w:szCs w:val="21"/>
        </w:rPr>
        <w:t>图4.13  坏点位置图像</w:t>
      </w:r>
    </w:p>
    <w:p w14:paraId="630FC165">
      <w:pPr>
        <w:pStyle w:val="3"/>
        <w:ind w:firstLine="420"/>
        <w:jc w:val="center"/>
        <w:rPr>
          <w:rFonts w:ascii="黑体" w:hAnsi="黑体" w:eastAsia="黑体"/>
          <w:sz w:val="21"/>
          <w:szCs w:val="21"/>
        </w:rPr>
      </w:pPr>
      <w:r>
        <w:rPr>
          <w:rFonts w:ascii="黑体" w:hAnsi="黑体" w:eastAsia="黑体"/>
          <w:sz w:val="21"/>
          <w:szCs w:val="21"/>
        </w:rPr>
        <w:drawing>
          <wp:inline distT="0" distB="0" distL="0" distR="0">
            <wp:extent cx="2648585" cy="1986915"/>
            <wp:effectExtent l="0" t="0" r="18415" b="133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648585" cy="1986915"/>
                    </a:xfrm>
                    <a:prstGeom prst="rect">
                      <a:avLst/>
                    </a:prstGeom>
                  </pic:spPr>
                </pic:pic>
              </a:graphicData>
            </a:graphic>
          </wp:inline>
        </w:drawing>
      </w:r>
    </w:p>
    <w:p w14:paraId="07049415">
      <w:pPr>
        <w:pStyle w:val="3"/>
        <w:ind w:firstLine="420"/>
        <w:jc w:val="center"/>
        <w:rPr>
          <w:rFonts w:ascii="黑体" w:hAnsi="黑体" w:eastAsia="黑体"/>
          <w:sz w:val="21"/>
          <w:szCs w:val="21"/>
        </w:rPr>
      </w:pPr>
      <w:r>
        <w:rPr>
          <w:rFonts w:hint="eastAsia" w:ascii="黑体" w:hAnsi="黑体" w:eastAsia="黑体"/>
          <w:sz w:val="21"/>
          <w:szCs w:val="21"/>
        </w:rPr>
        <w:t>图4.14  坏点替换之后的本底图像</w:t>
      </w:r>
    </w:p>
    <w:p w14:paraId="3B2628DF">
      <w:pPr>
        <w:pStyle w:val="3"/>
      </w:pPr>
    </w:p>
    <w:p w14:paraId="64190592">
      <w:pPr>
        <w:pStyle w:val="3"/>
        <w:ind w:firstLine="0" w:firstLineChars="0"/>
        <w:jc w:val="center"/>
        <w:rPr>
          <w:rFonts w:ascii="Adobe 楷体 Std R" w:eastAsia="Adobe 楷体 Std R" w:cs="Adobe 楷体 Std R"/>
          <w:color w:val="000000"/>
          <w:kern w:val="0"/>
          <w:sz w:val="28"/>
          <w:szCs w:val="28"/>
          <w:lang w:val="zh-CN"/>
        </w:rPr>
      </w:pPr>
      <w:r>
        <w:rPr>
          <w:rFonts w:ascii="Adobe 楷体 Std R" w:eastAsia="Adobe 楷体 Std R" w:cs="Adobe 楷体 Std R"/>
          <w:color w:val="000000"/>
          <w:kern w:val="0"/>
          <w:sz w:val="28"/>
          <w:szCs w:val="28"/>
        </w:rPr>
        <w:drawing>
          <wp:inline distT="0" distB="0" distL="0" distR="0">
            <wp:extent cx="2581275" cy="1986915"/>
            <wp:effectExtent l="19050" t="0" r="9049"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1"/>
                    <a:srcRect/>
                    <a:stretch>
                      <a:fillRect/>
                    </a:stretch>
                  </pic:blipFill>
                  <pic:spPr>
                    <a:xfrm>
                      <a:off x="0" y="0"/>
                      <a:ext cx="2581751" cy="1987391"/>
                    </a:xfrm>
                    <a:prstGeom prst="rect">
                      <a:avLst/>
                    </a:prstGeom>
                    <a:noFill/>
                    <a:ln w="9525">
                      <a:noFill/>
                      <a:miter lim="800000"/>
                      <a:headEnd/>
                      <a:tailEnd/>
                    </a:ln>
                  </pic:spPr>
                </pic:pic>
              </a:graphicData>
            </a:graphic>
          </wp:inline>
        </w:drawing>
      </w:r>
    </w:p>
    <w:p w14:paraId="5FC9E07A">
      <w:pPr>
        <w:pStyle w:val="3"/>
        <w:ind w:firstLine="0" w:firstLineChars="0"/>
        <w:jc w:val="center"/>
        <w:rPr>
          <w:rFonts w:ascii="黑体" w:eastAsia="黑体"/>
          <w:sz w:val="21"/>
          <w:szCs w:val="21"/>
        </w:rPr>
      </w:pPr>
      <w:r>
        <w:rPr>
          <w:rFonts w:hint="eastAsia" w:ascii="黑体" w:eastAsia="黑体"/>
          <w:sz w:val="21"/>
          <w:szCs w:val="21"/>
        </w:rPr>
        <w:t>图4.15  未</w:t>
      </w:r>
      <w:r>
        <w:rPr>
          <w:rFonts w:ascii="黑体" w:eastAsia="黑体"/>
          <w:sz w:val="21"/>
          <w:szCs w:val="21"/>
        </w:rPr>
        <w:t>进行坏点检测和替换</w:t>
      </w:r>
      <w:r>
        <w:rPr>
          <w:rFonts w:hint="eastAsia" w:ascii="黑体" w:eastAsia="黑体"/>
          <w:sz w:val="21"/>
          <w:szCs w:val="21"/>
        </w:rPr>
        <w:t>的</w:t>
      </w:r>
      <w:r>
        <w:rPr>
          <w:rFonts w:ascii="黑体" w:eastAsia="黑体"/>
          <w:sz w:val="21"/>
          <w:szCs w:val="21"/>
        </w:rPr>
        <w:t>场景</w:t>
      </w:r>
    </w:p>
    <w:p w14:paraId="43225BE3">
      <w:pPr>
        <w:pStyle w:val="3"/>
        <w:ind w:firstLine="0" w:firstLineChars="0"/>
        <w:jc w:val="center"/>
        <w:rPr>
          <w:rFonts w:ascii="Adobe 楷体 Std R" w:eastAsia="Adobe 楷体 Std R" w:cs="Adobe 楷体 Std R"/>
          <w:color w:val="000000"/>
          <w:kern w:val="0"/>
          <w:sz w:val="28"/>
          <w:szCs w:val="28"/>
          <w:lang w:val="zh-CN"/>
        </w:rPr>
      </w:pPr>
      <w:r>
        <w:rPr>
          <w:rFonts w:ascii="Adobe 楷体 Std R" w:eastAsia="Adobe 楷体 Std R" w:cs="Adobe 楷体 Std R"/>
          <w:color w:val="000000"/>
          <w:kern w:val="0"/>
          <w:sz w:val="28"/>
          <w:szCs w:val="28"/>
        </w:rPr>
        <w:drawing>
          <wp:inline distT="0" distB="0" distL="0" distR="0">
            <wp:extent cx="2581275" cy="1986915"/>
            <wp:effectExtent l="19050" t="0" r="9049"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2"/>
                    <a:srcRect/>
                    <a:stretch>
                      <a:fillRect/>
                    </a:stretch>
                  </pic:blipFill>
                  <pic:spPr>
                    <a:xfrm>
                      <a:off x="0" y="0"/>
                      <a:ext cx="2581751" cy="1987391"/>
                    </a:xfrm>
                    <a:prstGeom prst="rect">
                      <a:avLst/>
                    </a:prstGeom>
                    <a:noFill/>
                    <a:ln w="9525">
                      <a:noFill/>
                      <a:miter lim="800000"/>
                      <a:headEnd/>
                      <a:tailEnd/>
                    </a:ln>
                  </pic:spPr>
                </pic:pic>
              </a:graphicData>
            </a:graphic>
          </wp:inline>
        </w:drawing>
      </w:r>
    </w:p>
    <w:p w14:paraId="65091A64">
      <w:pPr>
        <w:pStyle w:val="3"/>
        <w:ind w:firstLine="0" w:firstLineChars="0"/>
        <w:jc w:val="center"/>
        <w:rPr>
          <w:rFonts w:ascii="黑体" w:eastAsia="黑体"/>
          <w:sz w:val="21"/>
          <w:szCs w:val="21"/>
        </w:rPr>
      </w:pPr>
      <w:r>
        <w:rPr>
          <w:rFonts w:hint="eastAsia" w:ascii="黑体" w:eastAsia="黑体"/>
          <w:sz w:val="21"/>
          <w:szCs w:val="21"/>
        </w:rPr>
        <w:t>图4.16  坏点</w:t>
      </w:r>
      <w:r>
        <w:rPr>
          <w:rFonts w:ascii="黑体" w:eastAsia="黑体"/>
          <w:sz w:val="21"/>
          <w:szCs w:val="21"/>
        </w:rPr>
        <w:t>替换后的</w:t>
      </w:r>
      <w:r>
        <w:rPr>
          <w:rFonts w:hint="eastAsia" w:ascii="黑体" w:eastAsia="黑体"/>
          <w:sz w:val="21"/>
          <w:szCs w:val="21"/>
        </w:rPr>
        <w:t>场景</w:t>
      </w:r>
    </w:p>
    <w:p w14:paraId="7B216584">
      <w:pPr>
        <w:pStyle w:val="5"/>
      </w:pPr>
      <w:bookmarkStart w:id="49" w:name="_Toc453155159"/>
      <w:r>
        <w:rPr>
          <w:rFonts w:hint="eastAsia"/>
        </w:rPr>
        <w:t>实验</w:t>
      </w:r>
      <w:r>
        <w:t>分析</w:t>
      </w:r>
      <w:bookmarkEnd w:id="49"/>
    </w:p>
    <w:p w14:paraId="6483B120">
      <w:pPr>
        <w:pStyle w:val="3"/>
        <w:numPr>
          <w:ilvl w:val="0"/>
          <w:numId w:val="6"/>
        </w:numPr>
      </w:pPr>
      <w:r>
        <w:rPr>
          <w:rFonts w:hint="eastAsia"/>
        </w:rPr>
        <w:t>对于样机</w:t>
      </w:r>
      <w:r>
        <w:t>录取的数据坏点基本能够替换干净，</w:t>
      </w:r>
      <w:r>
        <w:rPr>
          <w:rFonts w:hint="eastAsia"/>
        </w:rPr>
        <w:t>若</w:t>
      </w:r>
      <w:r>
        <w:t>数据</w:t>
      </w:r>
      <w:r>
        <w:rPr>
          <w:rFonts w:hint="eastAsia"/>
        </w:rPr>
        <w:t>替换后</w:t>
      </w:r>
      <w:r>
        <w:t>仍存在个别坏点</w:t>
      </w:r>
      <w:r>
        <w:rPr>
          <w:rFonts w:hint="eastAsia"/>
        </w:rPr>
        <w:t>，</w:t>
      </w:r>
      <w:r>
        <w:rPr>
          <w:rFonts w:hint="eastAsia"/>
        </w:rPr>
        <w:tab/>
      </w:r>
      <w:r>
        <w:rPr>
          <w:rFonts w:hint="eastAsia"/>
        </w:rPr>
        <w:t xml:space="preserve">  </w:t>
      </w:r>
      <w:r>
        <w:t>可以通过手动校坏点的方式标记坏点位置</w:t>
      </w:r>
      <w:r>
        <w:rPr>
          <w:rFonts w:hint="eastAsia"/>
        </w:rPr>
        <w:t>再进行</w:t>
      </w:r>
      <w:r>
        <w:t>一次替换。</w:t>
      </w:r>
    </w:p>
    <w:p w14:paraId="547F66A7">
      <w:pPr>
        <w:pStyle w:val="3"/>
        <w:numPr>
          <w:ilvl w:val="0"/>
          <w:numId w:val="6"/>
        </w:numPr>
        <w:rPr>
          <w:highlight w:val="yellow"/>
        </w:rPr>
      </w:pPr>
      <w:r>
        <w:rPr>
          <w:rFonts w:hint="eastAsia"/>
          <w:highlight w:val="yellow"/>
        </w:rPr>
        <w:t>由于采用8邻域的坏点替换方式，图像边界处若存在等于或者大于2*2的</w:t>
      </w:r>
      <w:r>
        <w:rPr>
          <w:rFonts w:hint="eastAsia"/>
          <w:highlight w:val="yellow"/>
        </w:rPr>
        <w:tab/>
      </w:r>
      <w:r>
        <w:rPr>
          <w:rFonts w:hint="eastAsia"/>
          <w:highlight w:val="yellow"/>
        </w:rPr>
        <w:tab/>
      </w:r>
      <w:r>
        <w:rPr>
          <w:rFonts w:hint="eastAsia"/>
          <w:highlight w:val="yellow"/>
        </w:rPr>
        <w:t xml:space="preserve">  块状坏点，以及其他区域存在等于或者大于3*3的块状坏点，则不能完全替换。</w:t>
      </w:r>
    </w:p>
    <w:p w14:paraId="16D69ADE">
      <w:pPr>
        <w:pStyle w:val="3"/>
        <w:ind w:firstLine="0" w:firstLineChars="0"/>
      </w:pPr>
    </w:p>
    <w:p w14:paraId="66DBC62C">
      <w:pPr>
        <w:pStyle w:val="2"/>
      </w:pPr>
      <w:r>
        <w:rPr>
          <w:rFonts w:hint="eastAsia"/>
        </w:rPr>
        <w:t>去锅盖</w:t>
      </w:r>
      <w:r>
        <w:t>算法</w:t>
      </w:r>
    </w:p>
    <w:p w14:paraId="4FF337AD">
      <w:pPr>
        <w:pStyle w:val="5"/>
      </w:pPr>
      <w:r>
        <w:rPr>
          <w:rFonts w:hint="eastAsia"/>
        </w:rPr>
        <w:t>内容-</w:t>
      </w:r>
      <w:r>
        <w:rPr>
          <w:rFonts w:hint="eastAsia"/>
          <w:szCs w:val="22"/>
        </w:rPr>
        <w:t>系数法去锅盖</w:t>
      </w:r>
    </w:p>
    <w:p w14:paraId="62326892">
      <w:pPr>
        <w:pStyle w:val="3"/>
        <w:ind w:firstLine="420" w:firstLineChars="0"/>
        <w:rPr>
          <w:szCs w:val="22"/>
        </w:rPr>
      </w:pPr>
      <w:r>
        <w:rPr>
          <w:rFonts w:hint="eastAsia"/>
          <w:szCs w:val="22"/>
        </w:rPr>
        <w:t>本文介绍了我公司采用的去锅盖算法——</w:t>
      </w:r>
      <w:r>
        <w:rPr>
          <w:rFonts w:hint="eastAsia"/>
          <w:szCs w:val="22"/>
          <w:highlight w:val="yellow"/>
        </w:rPr>
        <w:t>系数法去锅盖</w:t>
      </w:r>
      <w:r>
        <w:rPr>
          <w:rFonts w:hint="eastAsia"/>
          <w:szCs w:val="22"/>
        </w:rPr>
        <w:t>。在该算法中，它需事先保存一个锅盖模板。在进行去锅盖的过程，它需要计算实时图像与锅盖之间的</w:t>
      </w:r>
      <w:r>
        <w:rPr>
          <w:rFonts w:hint="eastAsia"/>
          <w:szCs w:val="22"/>
          <w:highlight w:val="yellow"/>
        </w:rPr>
        <w:t>分块协方差矩阵</w:t>
      </w:r>
      <w:r>
        <w:rPr>
          <w:rFonts w:hint="eastAsia"/>
          <w:szCs w:val="22"/>
        </w:rPr>
        <w:t>以及锅盖模板的分块方差，然后根据所计算的系数计算一个全局最优系数，最后根据</w:t>
      </w:r>
      <w:r>
        <w:rPr>
          <w:rFonts w:hint="eastAsia"/>
          <w:szCs w:val="22"/>
          <w:highlight w:val="yellow"/>
        </w:rPr>
        <w:t>全局最优系数、锅盖模板</w:t>
      </w:r>
      <w:r>
        <w:rPr>
          <w:rFonts w:hint="eastAsia"/>
          <w:szCs w:val="22"/>
        </w:rPr>
        <w:t>对实时图像进行去锅盖处理。</w:t>
      </w:r>
    </w:p>
    <w:p w14:paraId="689D8EBA">
      <w:pPr>
        <w:ind w:firstLine="465"/>
      </w:pPr>
    </w:p>
    <w:p w14:paraId="55D94F56">
      <w:pPr>
        <w:pStyle w:val="6"/>
      </w:pPr>
      <w:bookmarkStart w:id="50" w:name="_Toc408152711"/>
      <w:bookmarkStart w:id="51" w:name="_Toc391306329"/>
      <w:r>
        <w:rPr>
          <w:rFonts w:hint="eastAsia"/>
        </w:rPr>
        <w:t>算法说明</w:t>
      </w:r>
      <w:bookmarkEnd w:id="50"/>
      <w:bookmarkEnd w:id="51"/>
    </w:p>
    <w:p w14:paraId="4048F9C2">
      <w:pPr>
        <w:spacing w:line="360" w:lineRule="auto"/>
        <w:ind w:firstLine="480" w:firstLineChars="200"/>
        <w:rPr>
          <w:rFonts w:ascii="宋体" w:hAnsi="宋体"/>
          <w:sz w:val="24"/>
          <w:szCs w:val="22"/>
        </w:rPr>
      </w:pPr>
      <w:r>
        <w:rPr>
          <w:rFonts w:hint="eastAsia" w:ascii="宋体" w:hAnsi="宋体"/>
          <w:sz w:val="24"/>
          <w:szCs w:val="22"/>
        </w:rPr>
        <w:t>通过对大量锅盖数据进行分析发现：（1）同一个探测器的锅盖现象具有相同的形状，区别在于深浅不同；（2）不同探测器之间的锅盖现象不仅深浅不同而且锅盖形状也会存在差异。</w:t>
      </w:r>
    </w:p>
    <w:p w14:paraId="2E26558F">
      <w:pPr>
        <w:spacing w:line="360" w:lineRule="auto"/>
        <w:ind w:firstLine="480" w:firstLineChars="200"/>
        <w:rPr>
          <w:rFonts w:ascii="宋体" w:hAnsi="宋体"/>
          <w:sz w:val="24"/>
          <w:szCs w:val="22"/>
        </w:rPr>
      </w:pPr>
      <w:r>
        <w:rPr>
          <w:rFonts w:hint="eastAsia" w:ascii="宋体" w:hAnsi="宋体"/>
          <w:sz w:val="24"/>
          <w:szCs w:val="22"/>
        </w:rPr>
        <w:t>鉴于以上分析结果：同一个探测器的锅盖现象仅仅存在深浅的差异而没有形状的差异，也就是说同一探测器不同深浅的锅盖之间仅存在一个权值之间的差异。本文将介绍一种基于探测器自身锅盖的去锅盖算法——系数法去锅盖。</w:t>
      </w:r>
    </w:p>
    <w:p w14:paraId="078702F9">
      <w:pPr>
        <w:pStyle w:val="7"/>
      </w:pPr>
      <w:bookmarkStart w:id="52" w:name="_Toc408152712"/>
      <w:bookmarkStart w:id="53" w:name="_Toc391306330"/>
      <w:r>
        <w:rPr>
          <w:rFonts w:hint="eastAsia"/>
        </w:rPr>
        <w:t>系数法去锅盖原理</w:t>
      </w:r>
      <w:bookmarkEnd w:id="52"/>
      <w:bookmarkEnd w:id="53"/>
    </w:p>
    <w:p w14:paraId="7075EADB">
      <w:pPr>
        <w:spacing w:line="360" w:lineRule="auto"/>
        <w:ind w:firstLine="480" w:firstLineChars="200"/>
        <w:rPr>
          <w:rFonts w:ascii="宋体" w:hAnsi="宋体"/>
          <w:sz w:val="24"/>
          <w:szCs w:val="22"/>
        </w:rPr>
      </w:pPr>
      <w:r>
        <w:rPr>
          <w:rFonts w:hint="eastAsia" w:ascii="宋体" w:hAnsi="宋体"/>
          <w:sz w:val="24"/>
          <w:szCs w:val="22"/>
        </w:rPr>
        <w:t>系数法去锅盖的主要依据就是在锅盖噪声是随着红外热像仪的机内温度升高成比例变化，如果能够实时计算出锅盖噪声的最佳比例系数，这样就可以去除锅盖得到真实的场景图像。但</w:t>
      </w:r>
      <w:r>
        <w:rPr>
          <w:rFonts w:hint="eastAsia" w:ascii="宋体" w:hAnsi="宋体"/>
          <w:sz w:val="24"/>
          <w:szCs w:val="22"/>
          <w:highlight w:val="yellow"/>
        </w:rPr>
        <w:t>最佳比例系数</w:t>
      </w:r>
      <w:r>
        <w:rPr>
          <w:rFonts w:hint="eastAsia" w:ascii="宋体" w:hAnsi="宋体"/>
          <w:sz w:val="24"/>
          <w:szCs w:val="22"/>
        </w:rPr>
        <w:t>的计算，需要遵循一定的原则：用目标系数去掉锅盖噪声之后的图像相比其他系数校正后使得图像最平滑，用数学量来衡量就是图像分块的</w:t>
      </w:r>
      <w:r>
        <w:rPr>
          <w:rFonts w:hint="eastAsia" w:ascii="宋体" w:hAnsi="宋体"/>
          <w:sz w:val="24"/>
          <w:szCs w:val="22"/>
          <w:highlight w:val="yellow"/>
        </w:rPr>
        <w:t>方差</w:t>
      </w:r>
      <w:r>
        <w:rPr>
          <w:rFonts w:hint="eastAsia" w:ascii="宋体" w:hAnsi="宋体"/>
          <w:sz w:val="24"/>
          <w:szCs w:val="22"/>
        </w:rPr>
        <w:t>之和最小。</w:t>
      </w:r>
    </w:p>
    <w:p w14:paraId="21D4BC5E">
      <w:pPr>
        <w:spacing w:line="360" w:lineRule="auto"/>
        <w:ind w:firstLine="480" w:firstLineChars="200"/>
        <w:rPr>
          <w:rFonts w:ascii="宋体" w:hAnsi="宋体"/>
          <w:sz w:val="24"/>
          <w:szCs w:val="22"/>
        </w:rPr>
      </w:pPr>
      <w:r>
        <w:rPr>
          <w:rFonts w:hint="eastAsia" w:ascii="宋体" w:hAnsi="宋体"/>
          <w:sz w:val="24"/>
          <w:szCs w:val="22"/>
        </w:rPr>
        <w:t>这样得到算法的核心思想：以锅盖程度非常严重时的一个纯图像作为模板，以分块方差之和最小为判别式，实时计算得到此刻噪声相对于该模板的最佳比例系数，从而得到准确的噪声评估值以及还原的真实场景图像。去锅盖公式如下：</w:t>
      </w:r>
    </w:p>
    <w:p w14:paraId="7A9599E5">
      <w:pPr>
        <w:ind w:firstLine="480" w:firstLineChars="200"/>
        <w:jc w:val="right"/>
        <w:rPr>
          <w:rFonts w:ascii="宋体" w:hAnsi="宋体"/>
          <w:sz w:val="24"/>
          <w:szCs w:val="22"/>
        </w:rPr>
      </w:pPr>
      <m:oMath>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R</m:t>
            </m:r>
            <m:ctrlPr>
              <w:rPr>
                <w:rFonts w:hint="eastAsia" w:ascii="Cambria Math" w:hAnsi="Cambria Math"/>
                <w:sz w:val="24"/>
                <w:szCs w:val="22"/>
              </w:rPr>
            </m:ctrlPr>
          </m:sub>
        </m:sSub>
        <m:r>
          <m:rPr>
            <m:sty m:val="p"/>
          </m:rPr>
          <w:rPr>
            <w:rFonts w:hint="eastAsia" w:ascii="Cambria Math" w:hAnsi="Cambria Math"/>
            <w:sz w:val="24"/>
            <w:szCs w:val="22"/>
          </w:rPr>
          <m:t>=</m:t>
        </m:r>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r>
          <m:rPr>
            <m:sty m:val="p"/>
          </m:rPr>
          <w:rPr>
            <w:rFonts w:hint="eastAsia" w:ascii="Cambria Math" w:hAnsi="Cambria Math"/>
            <w:sz w:val="24"/>
            <w:szCs w:val="22"/>
          </w:rPr>
          <m:t>−r×M</m:t>
        </m:r>
      </m:oMath>
      <w:r>
        <w:rPr>
          <w:rFonts w:hint="eastAsia" w:ascii="宋体" w:hAnsi="宋体"/>
          <w:sz w:val="24"/>
          <w:szCs w:val="22"/>
        </w:rPr>
        <w:t xml:space="preserve">                        (1)</w:t>
      </w:r>
    </w:p>
    <w:p w14:paraId="41F611D4">
      <w:pPr>
        <w:spacing w:line="360" w:lineRule="auto"/>
        <w:ind w:firstLine="480" w:firstLineChars="200"/>
        <w:rPr>
          <w:rFonts w:ascii="宋体" w:hAnsi="宋体"/>
          <w:sz w:val="24"/>
          <w:szCs w:val="22"/>
        </w:rPr>
      </w:pPr>
      <w:r>
        <w:rPr>
          <w:rFonts w:hint="eastAsia" w:ascii="宋体" w:hAnsi="宋体"/>
          <w:sz w:val="24"/>
          <w:szCs w:val="22"/>
        </w:rPr>
        <w:t>其中，</w:t>
      </w:r>
      <m:oMath>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R</m:t>
            </m:r>
            <m:ctrlPr>
              <w:rPr>
                <w:rFonts w:hint="eastAsia" w:ascii="Cambria Math" w:hAnsi="Cambria Math"/>
                <w:sz w:val="24"/>
                <w:szCs w:val="22"/>
              </w:rPr>
            </m:ctrlPr>
          </m:sub>
        </m:sSub>
      </m:oMath>
      <w:r>
        <w:rPr>
          <w:rFonts w:hint="eastAsia" w:ascii="宋体" w:hAnsi="宋体"/>
          <w:sz w:val="24"/>
          <w:szCs w:val="22"/>
        </w:rPr>
        <w:t>为还原的真实图像，</w:t>
      </w:r>
      <m:oMath>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oMath>
      <w:r>
        <w:rPr>
          <w:rFonts w:hint="eastAsia" w:ascii="宋体" w:hAnsi="宋体"/>
          <w:sz w:val="24"/>
          <w:szCs w:val="22"/>
        </w:rPr>
        <w:t>为待用锅盖噪声的图像，r为最佳比例系数，M为采集的锅盖模板。</w:t>
      </w:r>
    </w:p>
    <w:p w14:paraId="695A8134">
      <w:pPr>
        <w:pStyle w:val="7"/>
      </w:pPr>
      <w:bookmarkStart w:id="54" w:name="_Toc391306331"/>
      <w:bookmarkStart w:id="55" w:name="_Toc408152713"/>
      <w:r>
        <w:rPr>
          <w:rFonts w:hint="eastAsia"/>
        </w:rPr>
        <w:t>最优系数计算</w:t>
      </w:r>
      <w:bookmarkEnd w:id="54"/>
      <w:bookmarkEnd w:id="55"/>
    </w:p>
    <w:p w14:paraId="7CB56901">
      <w:pPr>
        <w:spacing w:line="360" w:lineRule="auto"/>
        <w:ind w:firstLine="480" w:firstLineChars="200"/>
        <w:rPr>
          <w:rFonts w:ascii="宋体" w:hAnsi="宋体"/>
          <w:sz w:val="24"/>
          <w:szCs w:val="22"/>
        </w:rPr>
      </w:pPr>
      <w:r>
        <w:rPr>
          <w:rFonts w:hint="eastAsia" w:ascii="宋体" w:hAnsi="宋体"/>
          <w:sz w:val="24"/>
          <w:szCs w:val="22"/>
        </w:rPr>
        <w:t>假设当前图像为</w:t>
      </w:r>
      <m:oMath>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oMath>
      <w:r>
        <w:rPr>
          <w:rFonts w:hint="eastAsia" w:ascii="宋体" w:hAnsi="宋体"/>
          <w:sz w:val="24"/>
          <w:szCs w:val="22"/>
        </w:rPr>
        <w:t>，锅盖模板为</w:t>
      </w:r>
      <m:oMath>
        <m:r>
          <m:rPr>
            <m:sty m:val="p"/>
          </m:rPr>
          <w:rPr>
            <w:rFonts w:hint="eastAsia" w:ascii="Cambria Math" w:hAnsi="Cambria Math"/>
            <w:sz w:val="24"/>
            <w:szCs w:val="22"/>
          </w:rPr>
          <m:t>M</m:t>
        </m:r>
      </m:oMath>
      <w:r>
        <w:rPr>
          <w:rFonts w:hint="eastAsia" w:ascii="宋体" w:hAnsi="宋体"/>
          <w:sz w:val="24"/>
          <w:szCs w:val="22"/>
        </w:rPr>
        <w:t>，与</w:t>
      </w:r>
      <m:oMath>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oMath>
      <w:r>
        <w:rPr>
          <w:rFonts w:hint="eastAsia" w:ascii="宋体" w:hAnsi="宋体"/>
          <w:sz w:val="24"/>
          <w:szCs w:val="22"/>
        </w:rPr>
        <w:t>同样大小。设去锅盖后的图像为</w:t>
      </w:r>
      <m:oMath>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R</m:t>
            </m:r>
            <m:ctrlPr>
              <w:rPr>
                <w:rFonts w:hint="eastAsia" w:ascii="Cambria Math" w:hAnsi="Cambria Math"/>
                <w:sz w:val="24"/>
                <w:szCs w:val="22"/>
              </w:rPr>
            </m:ctrlPr>
          </m:sub>
        </m:sSub>
      </m:oMath>
      <w:r>
        <w:rPr>
          <w:rFonts w:hint="eastAsia" w:ascii="宋体" w:hAnsi="宋体"/>
          <w:sz w:val="24"/>
          <w:szCs w:val="22"/>
        </w:rPr>
        <w:t>。锅盖模板一般取到机器使用范围中的最严重锅盖值的中段以上。当前最好的校正系数</w:t>
      </w:r>
      <m:oMath>
        <m:r>
          <m:rPr>
            <m:sty m:val="p"/>
          </m:rPr>
          <w:rPr>
            <w:rFonts w:hint="eastAsia" w:ascii="Cambria Math" w:hAnsi="Cambria Math"/>
            <w:sz w:val="24"/>
            <w:szCs w:val="22"/>
          </w:rPr>
          <m:t>r</m:t>
        </m:r>
      </m:oMath>
      <w:r>
        <w:rPr>
          <w:rFonts w:hint="eastAsia" w:ascii="宋体" w:hAnsi="宋体"/>
          <w:sz w:val="24"/>
          <w:szCs w:val="22"/>
        </w:rPr>
        <w:t>的判断标准：针对图像进行大小为(32*32)的子块，块数为</w:t>
      </w:r>
      <m:oMath>
        <m:r>
          <m:rPr>
            <m:sty m:val="p"/>
          </m:rPr>
          <w:rPr>
            <w:rFonts w:hint="eastAsia" w:ascii="Cambria Math" w:hAnsi="Cambria Math"/>
            <w:sz w:val="24"/>
            <w:szCs w:val="22"/>
          </w:rPr>
          <m:t>n</m:t>
        </m:r>
      </m:oMath>
      <w:r>
        <w:rPr>
          <w:rFonts w:hint="eastAsia" w:ascii="宋体" w:hAnsi="宋体"/>
          <w:sz w:val="24"/>
          <w:szCs w:val="22"/>
        </w:rPr>
        <w:t>，使得校正后图像</w:t>
      </w:r>
      <m:oMath>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R</m:t>
            </m:r>
            <m:ctrlPr>
              <w:rPr>
                <w:rFonts w:hint="eastAsia" w:ascii="Cambria Math" w:hAnsi="Cambria Math"/>
                <w:sz w:val="24"/>
                <w:szCs w:val="22"/>
              </w:rPr>
            </m:ctrlPr>
          </m:sub>
        </m:sSub>
      </m:oMath>
      <w:r>
        <w:rPr>
          <w:rFonts w:hint="eastAsia" w:ascii="宋体" w:hAnsi="宋体"/>
          <w:sz w:val="24"/>
          <w:szCs w:val="22"/>
        </w:rPr>
        <w:t>的分块方差之和最小。则有如下公式：:</w:t>
      </w:r>
    </w:p>
    <w:p w14:paraId="5CF3AC54">
      <w:pPr>
        <w:ind w:firstLine="480" w:firstLineChars="200"/>
        <w:jc w:val="right"/>
        <w:rPr>
          <w:rFonts w:ascii="宋体" w:hAnsi="宋体"/>
          <w:sz w:val="24"/>
          <w:szCs w:val="22"/>
        </w:rPr>
      </w:pPr>
      <m:oMath>
        <m:r>
          <m:rPr>
            <m:sty m:val="p"/>
          </m:rPr>
          <w:rPr>
            <w:rFonts w:hint="eastAsia" w:ascii="Cambria Math" w:hAnsi="Cambria Math"/>
            <w:sz w:val="24"/>
            <w:szCs w:val="22"/>
          </w:rPr>
          <m:t>f=</m:t>
        </m:r>
        <m:nary>
          <m:naryPr>
            <m:chr m:val="∑"/>
            <m:limLoc m:val="undOvr"/>
            <m:ctrlPr>
              <w:rPr>
                <w:rFonts w:hint="eastAsia" w:ascii="Cambria Math" w:hAnsi="Cambria Math"/>
                <w:sz w:val="24"/>
                <w:szCs w:val="22"/>
              </w:rPr>
            </m:ctrlPr>
          </m:naryPr>
          <m:sub>
            <m:r>
              <m:rPr>
                <m:sty m:val="p"/>
              </m:rPr>
              <w:rPr>
                <w:rFonts w:hint="eastAsia" w:ascii="Cambria Math" w:hAnsi="Cambria Math"/>
                <w:sz w:val="24"/>
                <w:szCs w:val="22"/>
              </w:rPr>
              <m:t>i=1</m:t>
            </m:r>
            <m:ctrlPr>
              <w:rPr>
                <w:rFonts w:hint="eastAsia" w:ascii="Cambria Math" w:hAnsi="Cambria Math"/>
                <w:sz w:val="24"/>
                <w:szCs w:val="22"/>
              </w:rPr>
            </m:ctrlPr>
          </m:sub>
          <m:sup>
            <m:r>
              <m:rPr>
                <m:sty m:val="p"/>
              </m:rPr>
              <w:rPr>
                <w:rFonts w:hint="eastAsia" w:ascii="Cambria Math" w:hAnsi="Cambria Math"/>
                <w:sz w:val="24"/>
                <w:szCs w:val="22"/>
              </w:rPr>
              <m:t>n</m:t>
            </m:r>
            <m:ctrlPr>
              <w:rPr>
                <w:rFonts w:hint="eastAsia" w:ascii="Cambria Math" w:hAnsi="Cambria Math"/>
                <w:sz w:val="24"/>
                <w:szCs w:val="22"/>
              </w:rPr>
            </m:ctrlPr>
          </m:sup>
          <m:e>
            <m:r>
              <m:rPr>
                <m:sty m:val="p"/>
              </m:rPr>
              <w:rPr>
                <w:rFonts w:hint="eastAsia" w:ascii="Cambria Math" w:hAnsi="Cambria Math"/>
                <w:sz w:val="24"/>
                <w:szCs w:val="22"/>
              </w:rPr>
              <m:t>D</m:t>
            </m:r>
            <m:d>
              <m:dPr>
                <m:ctrlPr>
                  <w:rPr>
                    <w:rFonts w:hint="eastAsia" w:ascii="Cambria Math" w:hAnsi="Cambria Math"/>
                    <w:sz w:val="24"/>
                    <w:szCs w:val="22"/>
                  </w:rPr>
                </m:ctrlPr>
              </m:dPr>
              <m:e>
                <m:sSub>
                  <m:sSubPr>
                    <m:ctrlPr>
                      <w:rPr>
                        <w:rFonts w:hint="eastAsia" w:ascii="Cambria Math" w:hAnsi="Cambria Math"/>
                        <w:sz w:val="24"/>
                        <w:szCs w:val="22"/>
                      </w:rPr>
                    </m:ctrlPr>
                  </m:sSubPr>
                  <m:e>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R</m:t>
                        </m:r>
                        <m:ctrlPr>
                          <w:rPr>
                            <w:rFonts w:hint="eastAsia" w:ascii="Cambria Math" w:hAnsi="Cambria Math"/>
                            <w:sz w:val="24"/>
                            <w:szCs w:val="22"/>
                          </w:rPr>
                        </m:ctrlPr>
                      </m:sub>
                    </m:sSub>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ctrlPr>
                  <w:rPr>
                    <w:rFonts w:hint="eastAsia" w:ascii="Cambria Math" w:hAnsi="Cambria Math"/>
                    <w:sz w:val="24"/>
                    <w:szCs w:val="22"/>
                  </w:rPr>
                </m:ctrlPr>
              </m:e>
            </m:d>
            <m:ctrlPr>
              <w:rPr>
                <w:rFonts w:hint="eastAsia" w:ascii="Cambria Math" w:hAnsi="Cambria Math"/>
                <w:sz w:val="24"/>
                <w:szCs w:val="22"/>
              </w:rPr>
            </m:ctrlPr>
          </m:e>
        </m:nary>
        <m:r>
          <m:rPr>
            <m:sty m:val="p"/>
          </m:rPr>
          <w:rPr>
            <w:rFonts w:hint="eastAsia" w:ascii="Cambria Math" w:hAnsi="Cambria Math"/>
            <w:sz w:val="24"/>
            <w:szCs w:val="22"/>
          </w:rPr>
          <m:t>=</m:t>
        </m:r>
        <m:nary>
          <m:naryPr>
            <m:chr m:val="∑"/>
            <m:limLoc m:val="undOvr"/>
            <m:ctrlPr>
              <w:rPr>
                <w:rFonts w:hint="eastAsia" w:ascii="Cambria Math" w:hAnsi="Cambria Math"/>
                <w:sz w:val="24"/>
                <w:szCs w:val="22"/>
              </w:rPr>
            </m:ctrlPr>
          </m:naryPr>
          <m:sub>
            <m:r>
              <m:rPr>
                <m:sty m:val="p"/>
              </m:rPr>
              <w:rPr>
                <w:rFonts w:hint="eastAsia" w:ascii="Cambria Math" w:hAnsi="Cambria Math"/>
                <w:sz w:val="24"/>
                <w:szCs w:val="22"/>
              </w:rPr>
              <m:t>i=1</m:t>
            </m:r>
            <m:ctrlPr>
              <w:rPr>
                <w:rFonts w:hint="eastAsia" w:ascii="Cambria Math" w:hAnsi="Cambria Math"/>
                <w:sz w:val="24"/>
                <w:szCs w:val="22"/>
              </w:rPr>
            </m:ctrlPr>
          </m:sub>
          <m:sup>
            <m:r>
              <m:rPr>
                <m:sty m:val="p"/>
              </m:rPr>
              <w:rPr>
                <w:rFonts w:hint="eastAsia" w:ascii="Cambria Math" w:hAnsi="Cambria Math"/>
                <w:sz w:val="24"/>
                <w:szCs w:val="22"/>
              </w:rPr>
              <m:t>n</m:t>
            </m:r>
            <m:ctrlPr>
              <w:rPr>
                <w:rFonts w:hint="eastAsia" w:ascii="Cambria Math" w:hAnsi="Cambria Math"/>
                <w:sz w:val="24"/>
                <w:szCs w:val="22"/>
              </w:rPr>
            </m:ctrlPr>
          </m:sup>
          <m:e>
            <m:r>
              <m:rPr>
                <m:sty m:val="p"/>
              </m:rPr>
              <w:rPr>
                <w:rFonts w:hint="eastAsia" w:ascii="Cambria Math" w:hAnsi="Cambria Math"/>
                <w:sz w:val="24"/>
                <w:szCs w:val="22"/>
              </w:rPr>
              <m:t>D</m:t>
            </m:r>
            <m:d>
              <m:dPr>
                <m:ctrlPr>
                  <w:rPr>
                    <w:rFonts w:hint="eastAsia" w:ascii="Cambria Math" w:hAnsi="Cambria Math"/>
                    <w:sz w:val="24"/>
                    <w:szCs w:val="22"/>
                  </w:rPr>
                </m:ctrlPr>
              </m:dPr>
              <m:e>
                <m:sSub>
                  <m:sSubPr>
                    <m:ctrlPr>
                      <w:rPr>
                        <w:rFonts w:hint="eastAsia" w:ascii="Cambria Math" w:hAnsi="Cambria Math"/>
                        <w:sz w:val="24"/>
                        <w:szCs w:val="22"/>
                      </w:rPr>
                    </m:ctrlPr>
                  </m:sSubPr>
                  <m:e>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−r</m:t>
                </m:r>
                <m:sSub>
                  <m:sSubPr>
                    <m:ctrlPr>
                      <w:rPr>
                        <w:rFonts w:hint="eastAsia" w:ascii="Cambria Math" w:hAnsi="Cambria Math"/>
                        <w:sz w:val="24"/>
                        <w:szCs w:val="22"/>
                      </w:rPr>
                    </m:ctrlPr>
                  </m:sSubPr>
                  <m:e>
                    <m:r>
                      <m:rPr>
                        <m:sty m:val="p"/>
                      </m:rPr>
                      <w:rPr>
                        <w:rFonts w:hint="eastAsia" w:ascii="Cambria Math" w:hAnsi="Cambria Math"/>
                        <w:sz w:val="24"/>
                        <w:szCs w:val="22"/>
                      </w:rPr>
                      <m:t>×M</m:t>
                    </m:r>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ctrlPr>
                  <w:rPr>
                    <w:rFonts w:hint="eastAsia" w:ascii="Cambria Math" w:hAnsi="Cambria Math"/>
                    <w:sz w:val="24"/>
                    <w:szCs w:val="22"/>
                  </w:rPr>
                </m:ctrlPr>
              </m:e>
            </m:d>
            <m:ctrlPr>
              <w:rPr>
                <w:rFonts w:hint="eastAsia" w:ascii="Cambria Math" w:hAnsi="Cambria Math"/>
                <w:sz w:val="24"/>
                <w:szCs w:val="22"/>
              </w:rPr>
            </m:ctrlPr>
          </m:e>
        </m:nary>
      </m:oMath>
      <w:r>
        <w:rPr>
          <w:rFonts w:hint="eastAsia" w:ascii="宋体" w:hAnsi="宋体"/>
          <w:sz w:val="24"/>
          <w:szCs w:val="22"/>
        </w:rPr>
        <w:t xml:space="preserve">                  (2)</w:t>
      </w:r>
    </w:p>
    <w:p w14:paraId="70DF91AC">
      <w:pPr>
        <w:spacing w:line="360" w:lineRule="auto"/>
        <w:ind w:firstLine="480" w:firstLineChars="200"/>
        <w:rPr>
          <w:rFonts w:ascii="宋体" w:hAnsi="宋体"/>
          <w:sz w:val="24"/>
          <w:szCs w:val="22"/>
        </w:rPr>
      </w:pPr>
      <w:r>
        <w:rPr>
          <w:rFonts w:hint="eastAsia" w:ascii="宋体" w:hAnsi="宋体"/>
          <w:sz w:val="24"/>
          <w:szCs w:val="22"/>
        </w:rPr>
        <w:t>求使得</w:t>
      </w:r>
      <m:oMath>
        <m:r>
          <m:rPr>
            <m:sty m:val="p"/>
          </m:rPr>
          <w:rPr>
            <w:rFonts w:hint="eastAsia" w:ascii="Cambria Math" w:hAnsi="Cambria Math"/>
            <w:sz w:val="24"/>
            <w:szCs w:val="22"/>
          </w:rPr>
          <m:t>min⁡(f)</m:t>
        </m:r>
      </m:oMath>
      <w:r>
        <w:rPr>
          <w:rFonts w:hint="eastAsia" w:ascii="宋体" w:hAnsi="宋体"/>
          <w:sz w:val="24"/>
          <w:szCs w:val="22"/>
        </w:rPr>
        <w:t>成立的系数</w:t>
      </w:r>
      <m:oMath>
        <m:r>
          <m:rPr>
            <m:sty m:val="p"/>
          </m:rPr>
          <w:rPr>
            <w:rFonts w:hint="eastAsia" w:ascii="Cambria Math" w:hAnsi="Cambria Math"/>
            <w:sz w:val="24"/>
            <w:szCs w:val="22"/>
          </w:rPr>
          <m:t>r</m:t>
        </m:r>
      </m:oMath>
      <w:r>
        <w:rPr>
          <w:rFonts w:hint="eastAsia" w:ascii="宋体" w:hAnsi="宋体"/>
          <w:sz w:val="24"/>
          <w:szCs w:val="22"/>
        </w:rPr>
        <w:t>，经过推导得到函数</w:t>
      </w:r>
      <m:oMath>
        <m:r>
          <m:rPr>
            <m:sty m:val="p"/>
          </m:rPr>
          <w:rPr>
            <w:rFonts w:hint="eastAsia" w:ascii="Cambria Math" w:hAnsi="Cambria Math"/>
            <w:sz w:val="24"/>
            <w:szCs w:val="22"/>
          </w:rPr>
          <m:t>f</m:t>
        </m:r>
      </m:oMath>
      <w:r>
        <w:rPr>
          <w:rFonts w:hint="eastAsia" w:ascii="宋体" w:hAnsi="宋体"/>
          <w:sz w:val="24"/>
          <w:szCs w:val="22"/>
        </w:rPr>
        <w:t>值最小时的系数r有如下计算公式：</w:t>
      </w:r>
    </w:p>
    <w:p w14:paraId="18E9A90B">
      <w:pPr>
        <w:ind w:firstLine="480" w:firstLineChars="200"/>
        <w:jc w:val="right"/>
        <w:rPr>
          <w:rFonts w:ascii="宋体" w:hAnsi="宋体"/>
          <w:sz w:val="24"/>
          <w:szCs w:val="22"/>
        </w:rPr>
      </w:pPr>
      <m:oMath>
        <m:r>
          <m:rPr>
            <m:sty m:val="p"/>
          </m:rPr>
          <w:rPr>
            <w:rFonts w:hint="eastAsia" w:ascii="Cambria Math" w:hAnsi="Cambria Math"/>
            <w:sz w:val="24"/>
            <w:szCs w:val="22"/>
          </w:rPr>
          <m:t>r=</m:t>
        </m:r>
        <m:f>
          <m:fPr>
            <m:ctrlPr>
              <w:rPr>
                <w:rFonts w:hint="eastAsia" w:ascii="Cambria Math" w:hAnsi="Cambria Math"/>
                <w:sz w:val="24"/>
                <w:szCs w:val="22"/>
              </w:rPr>
            </m:ctrlPr>
          </m:fPr>
          <m:num>
            <m:nary>
              <m:naryPr>
                <m:chr m:val="∑"/>
                <m:limLoc m:val="undOvr"/>
                <m:ctrlPr>
                  <w:rPr>
                    <w:rFonts w:hint="eastAsia" w:ascii="Cambria Math" w:hAnsi="Cambria Math"/>
                    <w:sz w:val="24"/>
                    <w:szCs w:val="22"/>
                  </w:rPr>
                </m:ctrlPr>
              </m:naryPr>
              <m:sub>
                <m:r>
                  <m:rPr>
                    <m:sty m:val="p"/>
                  </m:rPr>
                  <w:rPr>
                    <w:rFonts w:hint="eastAsia" w:ascii="Cambria Math" w:hAnsi="Cambria Math"/>
                    <w:sz w:val="24"/>
                    <w:szCs w:val="22"/>
                  </w:rPr>
                  <m:t>i=1</m:t>
                </m:r>
                <m:ctrlPr>
                  <w:rPr>
                    <w:rFonts w:hint="eastAsia" w:ascii="Cambria Math" w:hAnsi="Cambria Math"/>
                    <w:sz w:val="24"/>
                    <w:szCs w:val="22"/>
                  </w:rPr>
                </m:ctrlPr>
              </m:sub>
              <m:sup>
                <m:r>
                  <m:rPr>
                    <m:sty m:val="p"/>
                  </m:rPr>
                  <w:rPr>
                    <w:rFonts w:hint="eastAsia" w:ascii="Cambria Math" w:hAnsi="Cambria Math"/>
                    <w:sz w:val="24"/>
                    <w:szCs w:val="22"/>
                  </w:rPr>
                  <m:t>n</m:t>
                </m:r>
                <m:ctrlPr>
                  <w:rPr>
                    <w:rFonts w:hint="eastAsia" w:ascii="Cambria Math" w:hAnsi="Cambria Math"/>
                    <w:sz w:val="24"/>
                    <w:szCs w:val="22"/>
                  </w:rPr>
                </m:ctrlPr>
              </m:sup>
              <m:e>
                <m:d>
                  <m:dPr>
                    <m:begChr m:val="["/>
                    <m:endChr m:val="]"/>
                    <m:ctrlPr>
                      <w:rPr>
                        <w:rFonts w:hint="eastAsia" w:ascii="Cambria Math" w:hAnsi="Cambria Math"/>
                        <w:sz w:val="24"/>
                        <w:szCs w:val="22"/>
                      </w:rPr>
                    </m:ctrlPr>
                  </m:dPr>
                  <m:e>
                    <m:r>
                      <m:rPr>
                        <m:sty m:val="p"/>
                      </m:rPr>
                      <w:rPr>
                        <w:rFonts w:hint="eastAsia" w:ascii="Cambria Math" w:hAnsi="Cambria Math"/>
                        <w:sz w:val="24"/>
                        <w:szCs w:val="22"/>
                      </w:rPr>
                      <m:t>E</m:t>
                    </m:r>
                    <m:d>
                      <m:dPr>
                        <m:ctrlPr>
                          <w:rPr>
                            <w:rFonts w:hint="eastAsia" w:ascii="Cambria Math" w:hAnsi="Cambria Math"/>
                            <w:sz w:val="24"/>
                            <w:szCs w:val="22"/>
                          </w:rPr>
                        </m:ctrlPr>
                      </m:dPr>
                      <m:e>
                        <m:sSub>
                          <m:sSubPr>
                            <m:ctrlPr>
                              <w:rPr>
                                <w:rFonts w:hint="eastAsia" w:ascii="Cambria Math" w:hAnsi="Cambria Math"/>
                                <w:sz w:val="24"/>
                                <w:szCs w:val="22"/>
                              </w:rPr>
                            </m:ctrlPr>
                          </m:sSubPr>
                          <m:e>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m:t>
                        </m:r>
                        <m:sSub>
                          <m:sSubPr>
                            <m:ctrlPr>
                              <w:rPr>
                                <w:rFonts w:hint="eastAsia" w:ascii="Cambria Math" w:hAnsi="Cambria Math"/>
                                <w:sz w:val="24"/>
                                <w:szCs w:val="22"/>
                              </w:rPr>
                            </m:ctrlPr>
                          </m:sSubPr>
                          <m:e>
                            <m:r>
                              <m:rPr>
                                <m:sty m:val="p"/>
                              </m:rPr>
                              <w:rPr>
                                <w:rFonts w:hint="eastAsia" w:ascii="Cambria Math" w:hAnsi="Cambria Math"/>
                                <w:sz w:val="24"/>
                                <w:szCs w:val="22"/>
                              </w:rPr>
                              <m:t>M</m:t>
                            </m:r>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ctrlPr>
                          <w:rPr>
                            <w:rFonts w:hint="eastAsia" w:ascii="Cambria Math" w:hAnsi="Cambria Math"/>
                            <w:sz w:val="24"/>
                            <w:szCs w:val="22"/>
                          </w:rPr>
                        </m:ctrlPr>
                      </m:e>
                    </m:d>
                    <m:r>
                      <m:rPr>
                        <m:sty m:val="p"/>
                      </m:rPr>
                      <w:rPr>
                        <w:rFonts w:hint="eastAsia" w:ascii="Cambria Math" w:hAnsi="Cambria Math"/>
                        <w:sz w:val="24"/>
                        <w:szCs w:val="22"/>
                      </w:rPr>
                      <m:t>−E(</m:t>
                    </m:r>
                    <m:sSub>
                      <m:sSubPr>
                        <m:ctrlPr>
                          <w:rPr>
                            <w:rFonts w:hint="eastAsia" w:ascii="Cambria Math" w:hAnsi="Cambria Math"/>
                            <w:sz w:val="24"/>
                            <w:szCs w:val="22"/>
                          </w:rPr>
                        </m:ctrlPr>
                      </m:sSubPr>
                      <m:e>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)×E(</m:t>
                    </m:r>
                    <m:sSub>
                      <m:sSubPr>
                        <m:ctrlPr>
                          <w:rPr>
                            <w:rFonts w:hint="eastAsia" w:ascii="Cambria Math" w:hAnsi="Cambria Math"/>
                            <w:sz w:val="24"/>
                            <w:szCs w:val="22"/>
                          </w:rPr>
                        </m:ctrlPr>
                      </m:sSubPr>
                      <m:e>
                        <m:r>
                          <m:rPr>
                            <m:sty m:val="p"/>
                          </m:rPr>
                          <w:rPr>
                            <w:rFonts w:hint="eastAsia" w:ascii="Cambria Math" w:hAnsi="Cambria Math"/>
                            <w:sz w:val="24"/>
                            <w:szCs w:val="22"/>
                          </w:rPr>
                          <m:t>M</m:t>
                        </m:r>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m:t>
                    </m:r>
                    <m:ctrlPr>
                      <w:rPr>
                        <w:rFonts w:hint="eastAsia" w:ascii="Cambria Math" w:hAnsi="Cambria Math"/>
                        <w:sz w:val="24"/>
                        <w:szCs w:val="22"/>
                      </w:rPr>
                    </m:ctrlPr>
                  </m:e>
                </m:d>
                <m:ctrlPr>
                  <w:rPr>
                    <w:rFonts w:hint="eastAsia" w:ascii="Cambria Math" w:hAnsi="Cambria Math"/>
                    <w:sz w:val="24"/>
                    <w:szCs w:val="22"/>
                  </w:rPr>
                </m:ctrlPr>
              </m:e>
            </m:nary>
            <m:ctrlPr>
              <w:rPr>
                <w:rFonts w:hint="eastAsia" w:ascii="Cambria Math" w:hAnsi="Cambria Math"/>
                <w:sz w:val="24"/>
                <w:szCs w:val="22"/>
              </w:rPr>
            </m:ctrlPr>
          </m:num>
          <m:den>
            <m:nary>
              <m:naryPr>
                <m:chr m:val="∑"/>
                <m:limLoc m:val="undOvr"/>
                <m:ctrlPr>
                  <w:rPr>
                    <w:rFonts w:hint="eastAsia" w:ascii="Cambria Math" w:hAnsi="Cambria Math"/>
                    <w:sz w:val="24"/>
                    <w:szCs w:val="22"/>
                  </w:rPr>
                </m:ctrlPr>
              </m:naryPr>
              <m:sub>
                <m:r>
                  <m:rPr>
                    <m:sty m:val="p"/>
                  </m:rPr>
                  <w:rPr>
                    <w:rFonts w:hint="eastAsia" w:ascii="Cambria Math" w:hAnsi="Cambria Math"/>
                    <w:sz w:val="24"/>
                    <w:szCs w:val="22"/>
                  </w:rPr>
                  <m:t>i=1</m:t>
                </m:r>
                <m:ctrlPr>
                  <w:rPr>
                    <w:rFonts w:hint="eastAsia" w:ascii="Cambria Math" w:hAnsi="Cambria Math"/>
                    <w:sz w:val="24"/>
                    <w:szCs w:val="22"/>
                  </w:rPr>
                </m:ctrlPr>
              </m:sub>
              <m:sup>
                <m:r>
                  <m:rPr>
                    <m:sty m:val="p"/>
                  </m:rPr>
                  <w:rPr>
                    <w:rFonts w:hint="eastAsia" w:ascii="Cambria Math" w:hAnsi="Cambria Math"/>
                    <w:sz w:val="24"/>
                    <w:szCs w:val="22"/>
                  </w:rPr>
                  <m:t>n</m:t>
                </m:r>
                <m:ctrlPr>
                  <w:rPr>
                    <w:rFonts w:hint="eastAsia" w:ascii="Cambria Math" w:hAnsi="Cambria Math"/>
                    <w:sz w:val="24"/>
                    <w:szCs w:val="22"/>
                  </w:rPr>
                </m:ctrlPr>
              </m:sup>
              <m:e>
                <m:r>
                  <m:rPr>
                    <m:sty m:val="p"/>
                  </m:rPr>
                  <w:rPr>
                    <w:rFonts w:hint="eastAsia" w:ascii="Cambria Math" w:hAnsi="Cambria Math"/>
                    <w:sz w:val="24"/>
                    <w:szCs w:val="22"/>
                  </w:rPr>
                  <m:t>D(</m:t>
                </m:r>
                <m:sSub>
                  <m:sSubPr>
                    <m:ctrlPr>
                      <w:rPr>
                        <w:rFonts w:hint="eastAsia" w:ascii="Cambria Math" w:hAnsi="Cambria Math"/>
                        <w:sz w:val="24"/>
                        <w:szCs w:val="22"/>
                      </w:rPr>
                    </m:ctrlPr>
                  </m:sSubPr>
                  <m:e>
                    <m:r>
                      <m:rPr>
                        <m:sty m:val="p"/>
                      </m:rPr>
                      <w:rPr>
                        <w:rFonts w:hint="eastAsia" w:ascii="Cambria Math" w:hAnsi="Cambria Math"/>
                        <w:sz w:val="24"/>
                        <w:szCs w:val="22"/>
                      </w:rPr>
                      <m:t>M</m:t>
                    </m:r>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m:t>
                </m:r>
                <m:ctrlPr>
                  <w:rPr>
                    <w:rFonts w:hint="eastAsia" w:ascii="Cambria Math" w:hAnsi="Cambria Math"/>
                    <w:sz w:val="24"/>
                    <w:szCs w:val="22"/>
                  </w:rPr>
                </m:ctrlPr>
              </m:e>
            </m:nary>
            <m:ctrlPr>
              <w:rPr>
                <w:rFonts w:hint="eastAsia" w:ascii="Cambria Math" w:hAnsi="Cambria Math"/>
                <w:sz w:val="24"/>
                <w:szCs w:val="22"/>
              </w:rPr>
            </m:ctrlPr>
          </m:den>
        </m:f>
        <m:r>
          <m:rPr>
            <m:sty m:val="p"/>
          </m:rPr>
          <w:rPr>
            <w:rFonts w:hint="eastAsia" w:ascii="Cambria Math" w:hAnsi="Cambria Math"/>
            <w:sz w:val="24"/>
            <w:szCs w:val="22"/>
          </w:rPr>
          <m:t>=</m:t>
        </m:r>
        <m:f>
          <m:fPr>
            <m:ctrlPr>
              <w:rPr>
                <w:rFonts w:hint="eastAsia" w:ascii="Cambria Math" w:hAnsi="Cambria Math"/>
                <w:sz w:val="24"/>
                <w:szCs w:val="22"/>
              </w:rPr>
            </m:ctrlPr>
          </m:fPr>
          <m:num>
            <m:nary>
              <m:naryPr>
                <m:chr m:val="∑"/>
                <m:limLoc m:val="undOvr"/>
                <m:ctrlPr>
                  <w:rPr>
                    <w:rFonts w:hint="eastAsia" w:ascii="Cambria Math" w:hAnsi="Cambria Math"/>
                    <w:sz w:val="24"/>
                    <w:szCs w:val="22"/>
                  </w:rPr>
                </m:ctrlPr>
              </m:naryPr>
              <m:sub>
                <m:r>
                  <m:rPr>
                    <m:sty m:val="p"/>
                  </m:rPr>
                  <w:rPr>
                    <w:rFonts w:hint="eastAsia" w:ascii="Cambria Math" w:hAnsi="Cambria Math"/>
                    <w:sz w:val="24"/>
                    <w:szCs w:val="22"/>
                  </w:rPr>
                  <m:t>i=1</m:t>
                </m:r>
                <m:ctrlPr>
                  <w:rPr>
                    <w:rFonts w:hint="eastAsia" w:ascii="Cambria Math" w:hAnsi="Cambria Math"/>
                    <w:sz w:val="24"/>
                    <w:szCs w:val="22"/>
                  </w:rPr>
                </m:ctrlPr>
              </m:sub>
              <m:sup>
                <m:r>
                  <m:rPr>
                    <m:sty m:val="p"/>
                  </m:rPr>
                  <w:rPr>
                    <w:rFonts w:hint="eastAsia" w:ascii="Cambria Math" w:hAnsi="Cambria Math"/>
                    <w:sz w:val="24"/>
                    <w:szCs w:val="22"/>
                  </w:rPr>
                  <m:t>n</m:t>
                </m:r>
                <m:ctrlPr>
                  <w:rPr>
                    <w:rFonts w:hint="eastAsia" w:ascii="Cambria Math" w:hAnsi="Cambria Math"/>
                    <w:sz w:val="24"/>
                    <w:szCs w:val="22"/>
                  </w:rPr>
                </m:ctrlPr>
              </m:sup>
              <m:e>
                <m:d>
                  <m:dPr>
                    <m:begChr m:val="["/>
                    <m:endChr m:val="]"/>
                    <m:ctrlPr>
                      <w:rPr>
                        <w:rFonts w:hint="eastAsia" w:ascii="Cambria Math" w:hAnsi="Cambria Math"/>
                        <w:sz w:val="24"/>
                        <w:szCs w:val="22"/>
                      </w:rPr>
                    </m:ctrlPr>
                  </m:dPr>
                  <m:e>
                    <m:r>
                      <m:rPr>
                        <m:sty m:val="p"/>
                      </m:rPr>
                      <w:rPr>
                        <w:rFonts w:hint="eastAsia" w:ascii="Cambria Math" w:hAnsi="Cambria Math"/>
                        <w:sz w:val="24"/>
                        <w:szCs w:val="22"/>
                      </w:rPr>
                      <m:t>E</m:t>
                    </m:r>
                    <m:d>
                      <m:dPr>
                        <m:ctrlPr>
                          <w:rPr>
                            <w:rFonts w:hint="eastAsia" w:ascii="Cambria Math" w:hAnsi="Cambria Math"/>
                            <w:sz w:val="24"/>
                            <w:szCs w:val="22"/>
                          </w:rPr>
                        </m:ctrlPr>
                      </m:dPr>
                      <m:e>
                        <m:sSub>
                          <m:sSubPr>
                            <m:ctrlPr>
                              <w:rPr>
                                <w:rFonts w:hint="eastAsia" w:ascii="Cambria Math" w:hAnsi="Cambria Math"/>
                                <w:sz w:val="24"/>
                                <w:szCs w:val="22"/>
                              </w:rPr>
                            </m:ctrlPr>
                          </m:sSubPr>
                          <m:e>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m:t>
                        </m:r>
                        <m:sSub>
                          <m:sSubPr>
                            <m:ctrlPr>
                              <w:rPr>
                                <w:rFonts w:hint="eastAsia" w:ascii="Cambria Math" w:hAnsi="Cambria Math"/>
                                <w:sz w:val="24"/>
                                <w:szCs w:val="22"/>
                              </w:rPr>
                            </m:ctrlPr>
                          </m:sSubPr>
                          <m:e>
                            <m:r>
                              <m:rPr>
                                <m:sty m:val="p"/>
                              </m:rPr>
                              <w:rPr>
                                <w:rFonts w:hint="eastAsia" w:ascii="Cambria Math" w:hAnsi="Cambria Math"/>
                                <w:sz w:val="24"/>
                                <w:szCs w:val="22"/>
                              </w:rPr>
                              <m:t>M</m:t>
                            </m:r>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ctrlPr>
                          <w:rPr>
                            <w:rFonts w:hint="eastAsia" w:ascii="Cambria Math" w:hAnsi="Cambria Math"/>
                            <w:sz w:val="24"/>
                            <w:szCs w:val="22"/>
                          </w:rPr>
                        </m:ctrlPr>
                      </m:e>
                    </m:d>
                    <m:ctrlPr>
                      <w:rPr>
                        <w:rFonts w:hint="eastAsia" w:ascii="Cambria Math" w:hAnsi="Cambria Math"/>
                        <w:sz w:val="24"/>
                        <w:szCs w:val="22"/>
                      </w:rPr>
                    </m:ctrlPr>
                  </m:e>
                </m:d>
                <m:r>
                  <m:rPr>
                    <m:sty m:val="p"/>
                  </m:rPr>
                  <w:rPr>
                    <w:rFonts w:hint="eastAsia" w:ascii="Cambria Math" w:hAnsi="Cambria Math"/>
                    <w:sz w:val="24"/>
                    <w:szCs w:val="22"/>
                  </w:rPr>
                  <m:t>−</m:t>
                </m:r>
                <m:nary>
                  <m:naryPr>
                    <m:chr m:val="∑"/>
                    <m:limLoc m:val="undOvr"/>
                    <m:ctrlPr>
                      <w:rPr>
                        <w:rFonts w:hint="eastAsia" w:ascii="Cambria Math" w:hAnsi="Cambria Math"/>
                        <w:sz w:val="24"/>
                        <w:szCs w:val="22"/>
                      </w:rPr>
                    </m:ctrlPr>
                  </m:naryPr>
                  <m:sub>
                    <m:r>
                      <m:rPr>
                        <m:sty m:val="p"/>
                      </m:rPr>
                      <w:rPr>
                        <w:rFonts w:hint="eastAsia" w:ascii="Cambria Math" w:hAnsi="Cambria Math"/>
                        <w:sz w:val="24"/>
                        <w:szCs w:val="22"/>
                      </w:rPr>
                      <m:t>i=1</m:t>
                    </m:r>
                    <m:ctrlPr>
                      <w:rPr>
                        <w:rFonts w:hint="eastAsia" w:ascii="Cambria Math" w:hAnsi="Cambria Math"/>
                        <w:sz w:val="24"/>
                        <w:szCs w:val="22"/>
                      </w:rPr>
                    </m:ctrlPr>
                  </m:sub>
                  <m:sup>
                    <m:r>
                      <m:rPr>
                        <m:sty m:val="p"/>
                      </m:rPr>
                      <w:rPr>
                        <w:rFonts w:hint="eastAsia" w:ascii="Cambria Math" w:hAnsi="Cambria Math"/>
                        <w:sz w:val="24"/>
                        <w:szCs w:val="22"/>
                      </w:rPr>
                      <m:t>n</m:t>
                    </m:r>
                    <m:ctrlPr>
                      <w:rPr>
                        <w:rFonts w:hint="eastAsia" w:ascii="Cambria Math" w:hAnsi="Cambria Math"/>
                        <w:sz w:val="24"/>
                        <w:szCs w:val="22"/>
                      </w:rPr>
                    </m:ctrlPr>
                  </m:sup>
                  <m:e>
                    <m:r>
                      <m:rPr>
                        <m:sty m:val="p"/>
                      </m:rPr>
                      <w:rPr>
                        <w:rFonts w:hint="eastAsia" w:ascii="Cambria Math" w:hAnsi="Cambria Math"/>
                        <w:sz w:val="24"/>
                        <w:szCs w:val="22"/>
                      </w:rPr>
                      <m:t>E(</m:t>
                    </m:r>
                    <m:sSub>
                      <m:sSubPr>
                        <m:ctrlPr>
                          <w:rPr>
                            <w:rFonts w:hint="eastAsia" w:ascii="Cambria Math" w:hAnsi="Cambria Math"/>
                            <w:sz w:val="24"/>
                            <w:szCs w:val="22"/>
                          </w:rPr>
                        </m:ctrlPr>
                      </m:sSubPr>
                      <m:e>
                        <m:sSub>
                          <m:sSubPr>
                            <m:ctrlPr>
                              <w:rPr>
                                <w:rFonts w:hint="eastAsia" w:ascii="Cambria Math" w:hAnsi="Cambria Math"/>
                                <w:sz w:val="24"/>
                                <w:szCs w:val="22"/>
                              </w:rPr>
                            </m:ctrlPr>
                          </m:sSubPr>
                          <m:e>
                            <m:r>
                              <m:rPr>
                                <m:sty m:val="p"/>
                              </m:rPr>
                              <w:rPr>
                                <w:rFonts w:hint="eastAsia" w:ascii="Cambria Math" w:hAnsi="Cambria Math"/>
                                <w:sz w:val="24"/>
                                <w:szCs w:val="22"/>
                              </w:rPr>
                              <m:t>IMG</m:t>
                            </m:r>
                            <m:ctrlPr>
                              <w:rPr>
                                <w:rFonts w:hint="eastAsia" w:ascii="Cambria Math" w:hAnsi="Cambria Math"/>
                                <w:sz w:val="24"/>
                                <w:szCs w:val="22"/>
                              </w:rPr>
                            </m:ctrlPr>
                          </m:e>
                          <m:sub>
                            <m:r>
                              <m:rPr>
                                <m:sty m:val="p"/>
                              </m:rPr>
                              <w:rPr>
                                <w:rFonts w:hint="eastAsia" w:ascii="Cambria Math" w:hAnsi="Cambria Math"/>
                                <w:sz w:val="24"/>
                                <w:szCs w:val="22"/>
                              </w:rPr>
                              <m:t>N</m:t>
                            </m:r>
                            <m:ctrlPr>
                              <w:rPr>
                                <w:rFonts w:hint="eastAsia" w:ascii="Cambria Math" w:hAnsi="Cambria Math"/>
                                <w:sz w:val="24"/>
                                <w:szCs w:val="22"/>
                              </w:rPr>
                            </m:ctrlPr>
                          </m:sub>
                        </m:sSub>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)×E(</m:t>
                    </m:r>
                    <m:sSub>
                      <m:sSubPr>
                        <m:ctrlPr>
                          <w:rPr>
                            <w:rFonts w:hint="eastAsia" w:ascii="Cambria Math" w:hAnsi="Cambria Math"/>
                            <w:sz w:val="24"/>
                            <w:szCs w:val="22"/>
                          </w:rPr>
                        </m:ctrlPr>
                      </m:sSubPr>
                      <m:e>
                        <m:r>
                          <m:rPr>
                            <m:sty m:val="p"/>
                          </m:rPr>
                          <w:rPr>
                            <w:rFonts w:hint="eastAsia" w:ascii="Cambria Math" w:hAnsi="Cambria Math"/>
                            <w:sz w:val="24"/>
                            <w:szCs w:val="22"/>
                          </w:rPr>
                          <m:t>M</m:t>
                        </m:r>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m:t>
                    </m:r>
                    <m:ctrlPr>
                      <w:rPr>
                        <w:rFonts w:hint="eastAsia" w:ascii="Cambria Math" w:hAnsi="Cambria Math"/>
                        <w:sz w:val="24"/>
                        <w:szCs w:val="22"/>
                      </w:rPr>
                    </m:ctrlPr>
                  </m:e>
                </m:nary>
                <m:ctrlPr>
                  <w:rPr>
                    <w:rFonts w:hint="eastAsia" w:ascii="Cambria Math" w:hAnsi="Cambria Math"/>
                    <w:sz w:val="24"/>
                    <w:szCs w:val="22"/>
                  </w:rPr>
                </m:ctrlPr>
              </m:e>
            </m:nary>
            <m:ctrlPr>
              <w:rPr>
                <w:rFonts w:hint="eastAsia" w:ascii="Cambria Math" w:hAnsi="Cambria Math"/>
                <w:sz w:val="24"/>
                <w:szCs w:val="22"/>
              </w:rPr>
            </m:ctrlPr>
          </m:num>
          <m:den>
            <m:nary>
              <m:naryPr>
                <m:chr m:val="∑"/>
                <m:limLoc m:val="undOvr"/>
                <m:ctrlPr>
                  <w:rPr>
                    <w:rFonts w:hint="eastAsia" w:ascii="Cambria Math" w:hAnsi="Cambria Math"/>
                    <w:sz w:val="24"/>
                    <w:szCs w:val="22"/>
                  </w:rPr>
                </m:ctrlPr>
              </m:naryPr>
              <m:sub>
                <m:r>
                  <m:rPr>
                    <m:sty m:val="p"/>
                  </m:rPr>
                  <w:rPr>
                    <w:rFonts w:hint="eastAsia" w:ascii="Cambria Math" w:hAnsi="Cambria Math"/>
                    <w:sz w:val="24"/>
                    <w:szCs w:val="22"/>
                  </w:rPr>
                  <m:t>i=1</m:t>
                </m:r>
                <m:ctrlPr>
                  <w:rPr>
                    <w:rFonts w:hint="eastAsia" w:ascii="Cambria Math" w:hAnsi="Cambria Math"/>
                    <w:sz w:val="24"/>
                    <w:szCs w:val="22"/>
                  </w:rPr>
                </m:ctrlPr>
              </m:sub>
              <m:sup>
                <m:r>
                  <m:rPr>
                    <m:sty m:val="p"/>
                  </m:rPr>
                  <w:rPr>
                    <w:rFonts w:hint="eastAsia" w:ascii="Cambria Math" w:hAnsi="Cambria Math"/>
                    <w:sz w:val="24"/>
                    <w:szCs w:val="22"/>
                  </w:rPr>
                  <m:t>n</m:t>
                </m:r>
                <m:ctrlPr>
                  <w:rPr>
                    <w:rFonts w:hint="eastAsia" w:ascii="Cambria Math" w:hAnsi="Cambria Math"/>
                    <w:sz w:val="24"/>
                    <w:szCs w:val="22"/>
                  </w:rPr>
                </m:ctrlPr>
              </m:sup>
              <m:e>
                <m:r>
                  <m:rPr>
                    <m:sty m:val="p"/>
                  </m:rPr>
                  <w:rPr>
                    <w:rFonts w:hint="eastAsia" w:ascii="Cambria Math" w:hAnsi="Cambria Math"/>
                    <w:sz w:val="24"/>
                    <w:szCs w:val="22"/>
                  </w:rPr>
                  <m:t>D(</m:t>
                </m:r>
                <m:sSub>
                  <m:sSubPr>
                    <m:ctrlPr>
                      <w:rPr>
                        <w:rFonts w:hint="eastAsia" w:ascii="Cambria Math" w:hAnsi="Cambria Math"/>
                        <w:sz w:val="24"/>
                        <w:szCs w:val="22"/>
                      </w:rPr>
                    </m:ctrlPr>
                  </m:sSubPr>
                  <m:e>
                    <m:r>
                      <m:rPr>
                        <m:sty m:val="p"/>
                      </m:rPr>
                      <w:rPr>
                        <w:rFonts w:hint="eastAsia" w:ascii="Cambria Math" w:hAnsi="Cambria Math"/>
                        <w:sz w:val="24"/>
                        <w:szCs w:val="22"/>
                      </w:rPr>
                      <m:t>M</m:t>
                    </m:r>
                    <m:ctrlPr>
                      <w:rPr>
                        <w:rFonts w:hint="eastAsia" w:ascii="Cambria Math" w:hAnsi="Cambria Math"/>
                        <w:sz w:val="24"/>
                        <w:szCs w:val="22"/>
                      </w:rPr>
                    </m:ctrlPr>
                  </m:e>
                  <m:sub>
                    <m:r>
                      <m:rPr>
                        <m:sty m:val="p"/>
                      </m:rPr>
                      <w:rPr>
                        <w:rFonts w:hint="eastAsia" w:ascii="Cambria Math" w:hAnsi="Cambria Math"/>
                        <w:sz w:val="24"/>
                        <w:szCs w:val="22"/>
                      </w:rPr>
                      <m:t>i</m:t>
                    </m:r>
                    <m:ctrlPr>
                      <w:rPr>
                        <w:rFonts w:hint="eastAsia" w:ascii="Cambria Math" w:hAnsi="Cambria Math"/>
                        <w:sz w:val="24"/>
                        <w:szCs w:val="22"/>
                      </w:rPr>
                    </m:ctrlPr>
                  </m:sub>
                </m:sSub>
                <m:r>
                  <m:rPr>
                    <m:sty m:val="p"/>
                  </m:rPr>
                  <w:rPr>
                    <w:rFonts w:hint="eastAsia" w:ascii="Cambria Math" w:hAnsi="Cambria Math"/>
                    <w:sz w:val="24"/>
                    <w:szCs w:val="22"/>
                  </w:rPr>
                  <m:t>)</m:t>
                </m:r>
                <m:ctrlPr>
                  <w:rPr>
                    <w:rFonts w:hint="eastAsia" w:ascii="Cambria Math" w:hAnsi="Cambria Math"/>
                    <w:sz w:val="24"/>
                    <w:szCs w:val="22"/>
                  </w:rPr>
                </m:ctrlPr>
              </m:e>
            </m:nary>
            <m:ctrlPr>
              <w:rPr>
                <w:rFonts w:hint="eastAsia" w:ascii="Cambria Math" w:hAnsi="Cambria Math"/>
                <w:sz w:val="24"/>
                <w:szCs w:val="22"/>
              </w:rPr>
            </m:ctrlPr>
          </m:den>
        </m:f>
      </m:oMath>
      <w:r>
        <w:rPr>
          <w:rFonts w:hint="eastAsia" w:ascii="宋体" w:hAnsi="宋体"/>
          <w:sz w:val="24"/>
          <w:szCs w:val="22"/>
        </w:rPr>
        <w:t xml:space="preserve">  (3)</w:t>
      </w:r>
    </w:p>
    <w:p w14:paraId="28358C88">
      <w:pPr>
        <w:jc w:val="right"/>
        <w:rPr>
          <w:rFonts w:ascii="Cambria Math" w:hAnsi="Cambria Math"/>
        </w:rPr>
      </w:pPr>
    </w:p>
    <w:p w14:paraId="716A9522">
      <w:pPr>
        <w:pStyle w:val="7"/>
      </w:pPr>
      <w:bookmarkStart w:id="56" w:name="_Toc408152714"/>
      <w:bookmarkStart w:id="57" w:name="_Toc391306332"/>
      <w:r>
        <w:rPr>
          <w:rFonts w:hint="eastAsia"/>
        </w:rPr>
        <w:t>异常子块的判定</w:t>
      </w:r>
      <w:bookmarkEnd w:id="56"/>
      <w:bookmarkEnd w:id="57"/>
    </w:p>
    <w:p w14:paraId="3CB96AAB">
      <w:pPr>
        <w:spacing w:line="360" w:lineRule="auto"/>
        <w:ind w:firstLine="480" w:firstLineChars="200"/>
        <w:rPr>
          <w:rFonts w:ascii="宋体" w:hAnsi="宋体"/>
          <w:sz w:val="24"/>
          <w:szCs w:val="22"/>
        </w:rPr>
      </w:pPr>
      <w:r>
        <w:rPr>
          <w:rFonts w:hint="eastAsia" w:ascii="宋体" w:hAnsi="宋体"/>
          <w:sz w:val="24"/>
          <w:szCs w:val="22"/>
        </w:rPr>
        <w:t>图像上某个分块被判定异常的条件：</w:t>
      </w:r>
    </w:p>
    <w:p w14:paraId="18A1594F">
      <w:pPr>
        <w:spacing w:line="360" w:lineRule="auto"/>
        <w:ind w:firstLine="480" w:firstLineChars="200"/>
        <w:rPr>
          <w:rFonts w:ascii="宋体" w:hAnsi="宋体"/>
          <w:sz w:val="24"/>
          <w:szCs w:val="22"/>
        </w:rPr>
      </w:pPr>
      <w:r>
        <w:rPr>
          <w:rFonts w:hint="eastAsia" w:ascii="宋体" w:hAnsi="宋体"/>
          <w:sz w:val="24"/>
          <w:szCs w:val="22"/>
        </w:rPr>
        <w:t>如果分块系数满足条件：</w:t>
      </w:r>
      <m:oMath>
        <m:d>
          <m:dPr>
            <m:begChr m:val="|"/>
            <m:endChr m:val="|"/>
            <m:ctrlPr>
              <w:rPr>
                <w:rFonts w:hint="eastAsia" w:ascii="Cambria Math" w:hAnsi="Cambria Math"/>
                <w:sz w:val="24"/>
                <w:szCs w:val="22"/>
                <w:highlight w:val="yellow"/>
              </w:rPr>
            </m:ctrlPr>
          </m:dPr>
          <m:e>
            <m:sSub>
              <m:sSubPr>
                <m:ctrlPr>
                  <w:rPr>
                    <w:rFonts w:hint="eastAsia" w:ascii="Cambria Math" w:hAnsi="Cambria Math"/>
                    <w:sz w:val="24"/>
                    <w:szCs w:val="22"/>
                    <w:highlight w:val="yellow"/>
                  </w:rPr>
                </m:ctrlPr>
              </m:sSubPr>
              <m:e>
                <m:r>
                  <m:rPr>
                    <m:sty m:val="p"/>
                  </m:rPr>
                  <w:rPr>
                    <w:rFonts w:hint="eastAsia" w:ascii="Cambria Math" w:hAnsi="Cambria Math"/>
                    <w:sz w:val="24"/>
                    <w:szCs w:val="22"/>
                    <w:highlight w:val="yellow"/>
                  </w:rPr>
                  <m:t>r</m:t>
                </m:r>
                <m:ctrlPr>
                  <w:rPr>
                    <w:rFonts w:hint="eastAsia" w:ascii="Cambria Math" w:hAnsi="Cambria Math"/>
                    <w:sz w:val="24"/>
                    <w:szCs w:val="22"/>
                    <w:highlight w:val="yellow"/>
                  </w:rPr>
                </m:ctrlPr>
              </m:e>
              <m:sub>
                <m:r>
                  <m:rPr>
                    <m:sty m:val="p"/>
                  </m:rPr>
                  <w:rPr>
                    <w:rFonts w:hint="eastAsia" w:ascii="Cambria Math" w:hAnsi="Cambria Math"/>
                    <w:sz w:val="24"/>
                    <w:szCs w:val="22"/>
                    <w:highlight w:val="yellow"/>
                  </w:rPr>
                  <m:t>i</m:t>
                </m:r>
                <m:ctrlPr>
                  <w:rPr>
                    <w:rFonts w:hint="eastAsia" w:ascii="Cambria Math" w:hAnsi="Cambria Math"/>
                    <w:sz w:val="24"/>
                    <w:szCs w:val="22"/>
                    <w:highlight w:val="yellow"/>
                  </w:rPr>
                </m:ctrlPr>
              </m:sub>
            </m:sSub>
            <m:ctrlPr>
              <w:rPr>
                <w:rFonts w:hint="eastAsia" w:ascii="Cambria Math" w:hAnsi="Cambria Math"/>
                <w:sz w:val="24"/>
                <w:szCs w:val="22"/>
                <w:highlight w:val="yellow"/>
              </w:rPr>
            </m:ctrlPr>
          </m:e>
        </m:d>
        <m:r>
          <m:rPr>
            <m:sty m:val="p"/>
          </m:rPr>
          <w:rPr>
            <w:rFonts w:hint="eastAsia" w:ascii="Cambria Math" w:hAnsi="Cambria Math"/>
            <w:sz w:val="24"/>
            <w:szCs w:val="22"/>
            <w:highlight w:val="yellow"/>
          </w:rPr>
          <m:t>&lt;BlockCoefThres</m:t>
        </m:r>
      </m:oMath>
      <w:r>
        <w:rPr>
          <w:rFonts w:hint="eastAsia" w:ascii="宋体" w:hAnsi="宋体"/>
          <w:sz w:val="24"/>
          <w:szCs w:val="22"/>
          <w:highlight w:val="yellow"/>
        </w:rPr>
        <w:t>，</w:t>
      </w:r>
      <w:r>
        <w:rPr>
          <w:rFonts w:hint="eastAsia" w:ascii="宋体" w:hAnsi="宋体"/>
          <w:sz w:val="24"/>
          <w:szCs w:val="22"/>
        </w:rPr>
        <w:t>则第i块参与总体最优系数的计算；否则应将该块剔除。</w:t>
      </w:r>
    </w:p>
    <w:p w14:paraId="41EB07D9">
      <w:pPr>
        <w:pStyle w:val="7"/>
      </w:pPr>
      <w:bookmarkStart w:id="58" w:name="_Toc408152715"/>
      <w:bookmarkStart w:id="59" w:name="_Toc391306333"/>
      <w:r>
        <w:rPr>
          <w:rFonts w:hint="eastAsia"/>
        </w:rPr>
        <w:t>注意事项</w:t>
      </w:r>
      <w:bookmarkEnd w:id="58"/>
      <w:bookmarkEnd w:id="59"/>
    </w:p>
    <w:p w14:paraId="455ABA9C">
      <w:pPr>
        <w:spacing w:line="360" w:lineRule="auto"/>
        <w:ind w:firstLine="480" w:firstLineChars="200"/>
        <w:rPr>
          <w:rFonts w:ascii="宋体" w:hAnsi="宋体"/>
          <w:sz w:val="24"/>
          <w:szCs w:val="22"/>
        </w:rPr>
      </w:pPr>
      <w:r>
        <w:rPr>
          <w:rFonts w:hint="eastAsia" w:ascii="宋体" w:hAnsi="宋体"/>
          <w:sz w:val="24"/>
          <w:szCs w:val="22"/>
        </w:rPr>
        <w:t>算法在锅盖噪声缓慢变化时能较好的去锅盖，但前提是锅盖形状维持固有的规律，没有改变机器自身特性而影响到锅盖形状；在视场中出现高温物体或极丰富的细节，将会产生一定的系数偏差。算法执行相关注意事项如下：</w:t>
      </w:r>
    </w:p>
    <w:p w14:paraId="127AB002">
      <w:pPr>
        <w:spacing w:line="360" w:lineRule="auto"/>
        <w:ind w:firstLine="480" w:firstLineChars="200"/>
        <w:rPr>
          <w:rFonts w:ascii="宋体" w:hAnsi="宋体"/>
          <w:sz w:val="24"/>
          <w:szCs w:val="22"/>
        </w:rPr>
      </w:pPr>
      <w:r>
        <w:rPr>
          <w:rFonts w:hint="eastAsia" w:ascii="宋体" w:hAnsi="宋体"/>
          <w:sz w:val="24"/>
          <w:szCs w:val="22"/>
        </w:rPr>
        <w:t>(1)锅盖模板采集的好坏关系到整个算法的成败，采集模板时要求机器锅盖烧到最严重(至少是一半程度以上)，坏点去得很干净，且已经经过了两点校正，同时锅盖模板中不能含有其他噪声。</w:t>
      </w:r>
    </w:p>
    <w:p w14:paraId="4EE5EB25">
      <w:pPr>
        <w:spacing w:line="360" w:lineRule="auto"/>
        <w:ind w:firstLine="480" w:firstLineChars="200"/>
        <w:rPr>
          <w:rFonts w:ascii="宋体" w:hAnsi="宋体"/>
          <w:sz w:val="24"/>
          <w:szCs w:val="22"/>
        </w:rPr>
      </w:pPr>
      <w:r>
        <w:rPr>
          <w:rFonts w:hint="eastAsia" w:ascii="宋体" w:hAnsi="宋体"/>
          <w:sz w:val="24"/>
          <w:szCs w:val="22"/>
        </w:rPr>
        <w:t>(2)重做两点校正会对算法有一定的影响，尤其是K系数，因为这会影响到采集的锅盖模板的形状。</w:t>
      </w:r>
    </w:p>
    <w:p w14:paraId="20165C1F">
      <w:pPr>
        <w:spacing w:line="360" w:lineRule="auto"/>
        <w:ind w:firstLine="480" w:firstLineChars="200"/>
        <w:rPr>
          <w:rFonts w:ascii="宋体" w:hAnsi="宋体"/>
          <w:sz w:val="24"/>
          <w:szCs w:val="22"/>
        </w:rPr>
      </w:pPr>
      <w:r>
        <w:rPr>
          <w:rFonts w:hint="eastAsia" w:ascii="宋体" w:hAnsi="宋体"/>
          <w:sz w:val="24"/>
          <w:szCs w:val="22"/>
        </w:rPr>
        <w:t>(3)算得的锅盖系数需要进行多帧平滑，以防止意外的系数跳变引起图像闪动。</w:t>
      </w:r>
    </w:p>
    <w:p w14:paraId="7F4D03F6">
      <w:pPr>
        <w:pStyle w:val="6"/>
      </w:pPr>
      <w:bookmarkStart w:id="60" w:name="_Toc391306334"/>
      <w:bookmarkStart w:id="61" w:name="_Toc408152716"/>
      <w:r>
        <w:rPr>
          <w:rFonts w:hint="eastAsia"/>
        </w:rPr>
        <w:t>算法流程与步骤</w:t>
      </w:r>
      <w:bookmarkEnd w:id="60"/>
      <w:bookmarkEnd w:id="61"/>
    </w:p>
    <w:p w14:paraId="79C271A2">
      <w:pPr>
        <w:pStyle w:val="7"/>
      </w:pPr>
      <w:bookmarkStart w:id="62" w:name="_Toc408152717"/>
      <w:bookmarkStart w:id="63" w:name="_Toc391306335"/>
      <w:r>
        <w:rPr>
          <w:rFonts w:hint="eastAsia"/>
        </w:rPr>
        <w:t>算法步骤</w:t>
      </w:r>
      <w:bookmarkEnd w:id="62"/>
      <w:bookmarkEnd w:id="63"/>
    </w:p>
    <w:p w14:paraId="34ABE823">
      <w:pPr>
        <w:spacing w:line="360" w:lineRule="auto"/>
        <w:ind w:firstLine="480" w:firstLineChars="200"/>
        <w:rPr>
          <w:rFonts w:ascii="宋体" w:hAnsi="宋体"/>
          <w:sz w:val="24"/>
          <w:szCs w:val="22"/>
        </w:rPr>
      </w:pPr>
      <w:r>
        <w:rPr>
          <w:rFonts w:hint="eastAsia" w:ascii="宋体" w:hAnsi="宋体"/>
          <w:sz w:val="24"/>
          <w:szCs w:val="22"/>
        </w:rPr>
        <w:t>去锅盖算法主要由模板去均值、统计模板分块方差、计算最优系数、去锅盖组成。简要思路如下：</w:t>
      </w:r>
    </w:p>
    <w:p w14:paraId="7A5C4912">
      <w:pPr>
        <w:spacing w:line="360" w:lineRule="auto"/>
        <w:rPr>
          <w:rFonts w:ascii="宋体" w:hAnsi="宋体"/>
          <w:sz w:val="24"/>
          <w:szCs w:val="22"/>
        </w:rPr>
      </w:pPr>
      <w:r>
        <w:rPr>
          <w:rFonts w:hint="eastAsia" w:ascii="宋体" w:hAnsi="宋体"/>
          <w:sz w:val="24"/>
          <w:szCs w:val="22"/>
        </w:rPr>
        <w:t>(1) 检查模板是否已进行去均值操作处理，如果没有则进行模板去均值；</w:t>
      </w:r>
    </w:p>
    <w:p w14:paraId="3CE15B25">
      <w:pPr>
        <w:spacing w:line="360" w:lineRule="auto"/>
        <w:ind w:firstLine="480" w:firstLineChars="200"/>
        <w:rPr>
          <w:rFonts w:ascii="宋体" w:hAnsi="宋体"/>
          <w:sz w:val="24"/>
          <w:szCs w:val="22"/>
        </w:rPr>
      </w:pPr>
      <w:r>
        <w:rPr>
          <w:rFonts w:hint="eastAsia" w:ascii="宋体" w:hAnsi="宋体"/>
          <w:sz w:val="24"/>
          <w:szCs w:val="22"/>
        </w:rPr>
        <w:t>在该步骤中，主要是完成锅盖模板的去均值话处理。如果模板已进行去均值，则跳过；否则，计算模板的全图均值，然后对模板的每个点减去全局均值得到去均值的锅盖模板。</w:t>
      </w:r>
    </w:p>
    <w:p w14:paraId="2E939C0D">
      <w:pPr>
        <w:spacing w:line="360" w:lineRule="auto"/>
        <w:rPr>
          <w:rFonts w:ascii="宋体" w:hAnsi="宋体"/>
          <w:sz w:val="24"/>
          <w:szCs w:val="22"/>
        </w:rPr>
      </w:pPr>
      <w:r>
        <w:rPr>
          <w:rFonts w:hint="eastAsia" w:ascii="宋体" w:hAnsi="宋体"/>
          <w:sz w:val="24"/>
          <w:szCs w:val="22"/>
        </w:rPr>
        <w:t>(2) 对去均值后的模板统计分块方差之和；</w:t>
      </w:r>
    </w:p>
    <w:p w14:paraId="186422DB">
      <w:pPr>
        <w:spacing w:line="360" w:lineRule="auto"/>
        <w:ind w:firstLine="480" w:firstLineChars="200"/>
        <w:rPr>
          <w:rFonts w:ascii="宋体" w:hAnsi="宋体"/>
          <w:sz w:val="24"/>
          <w:szCs w:val="22"/>
        </w:rPr>
      </w:pPr>
      <w:r>
        <w:rPr>
          <w:rFonts w:hint="eastAsia" w:ascii="宋体" w:hAnsi="宋体"/>
          <w:sz w:val="24"/>
          <w:szCs w:val="22"/>
        </w:rPr>
        <w:t>在该步骤中，主要是计算锅盖模板的相关参数：分块均值和分块方差。按照32*32的大小对锅盖模板进行分块处理，然后分别计算每个块的均值和方差以及所有分块方差之和。</w:t>
      </w:r>
    </w:p>
    <w:p w14:paraId="2F48A406">
      <w:pPr>
        <w:spacing w:line="360" w:lineRule="auto"/>
        <w:rPr>
          <w:rFonts w:ascii="宋体" w:hAnsi="宋体"/>
          <w:sz w:val="24"/>
          <w:szCs w:val="22"/>
        </w:rPr>
      </w:pPr>
      <w:r>
        <w:rPr>
          <w:rFonts w:hint="eastAsia" w:ascii="宋体" w:hAnsi="宋体"/>
          <w:sz w:val="24"/>
          <w:szCs w:val="22"/>
        </w:rPr>
        <w:t>(3) 计算待处理图像与当前去均值模板之间的最优系数(注意：异常子块不参与计算)；</w:t>
      </w:r>
    </w:p>
    <w:p w14:paraId="13F263F6">
      <w:pPr>
        <w:spacing w:line="360" w:lineRule="auto"/>
        <w:ind w:firstLine="480" w:firstLineChars="200"/>
        <w:rPr>
          <w:rFonts w:ascii="宋体" w:hAnsi="宋体"/>
          <w:sz w:val="24"/>
          <w:szCs w:val="22"/>
        </w:rPr>
      </w:pPr>
      <w:r>
        <w:rPr>
          <w:rFonts w:hint="eastAsia" w:ascii="宋体" w:hAnsi="宋体"/>
          <w:sz w:val="24"/>
          <w:szCs w:val="22"/>
        </w:rPr>
        <w:t>在该步骤中，主要是计算实时图像的分块均值、实时图像与模板点积图像的分块均值、分块系数以及最终的全局最优系数。按照32*32的大小对实时图像进行分块处理，计算实时图像的分块均值；将实时图像和模板进行</w:t>
      </w:r>
      <w:r>
        <w:rPr>
          <w:rFonts w:hint="eastAsia" w:ascii="宋体" w:hAnsi="宋体"/>
          <w:sz w:val="24"/>
          <w:szCs w:val="22"/>
          <w:highlight w:val="yellow"/>
        </w:rPr>
        <w:t>点积处理</w:t>
      </w:r>
      <w:r>
        <w:rPr>
          <w:rFonts w:hint="eastAsia" w:ascii="宋体" w:hAnsi="宋体"/>
          <w:sz w:val="24"/>
          <w:szCs w:val="22"/>
        </w:rPr>
        <w:t>得到点积图像，然后按照32*32的大小对点积图像进行分块处理，计算点积图像的分块均值；根据以计算的</w:t>
      </w:r>
      <w:r>
        <w:rPr>
          <w:rFonts w:hint="eastAsia" w:ascii="宋体" w:hAnsi="宋体"/>
          <w:sz w:val="24"/>
          <w:szCs w:val="22"/>
          <w:highlight w:val="yellow"/>
        </w:rPr>
        <w:t>点积图像的分块均值、实时图像的分块均值、模板的分块均值以及分块方差计算分块系数</w:t>
      </w:r>
      <w:r>
        <w:rPr>
          <w:rFonts w:hint="eastAsia" w:ascii="宋体" w:hAnsi="宋体"/>
          <w:sz w:val="24"/>
          <w:szCs w:val="22"/>
        </w:rPr>
        <w:t>；检查分块系数是否越界，剔除掉越界块的相应参数后计算全局最优系数。</w:t>
      </w:r>
    </w:p>
    <w:p w14:paraId="09894D6F">
      <w:pPr>
        <w:spacing w:line="360" w:lineRule="auto"/>
        <w:rPr>
          <w:rFonts w:ascii="宋体" w:hAnsi="宋体"/>
          <w:sz w:val="24"/>
          <w:szCs w:val="22"/>
        </w:rPr>
      </w:pPr>
      <w:r>
        <w:rPr>
          <w:rFonts w:hint="eastAsia" w:ascii="宋体" w:hAnsi="宋体"/>
          <w:sz w:val="24"/>
          <w:szCs w:val="22"/>
        </w:rPr>
        <w:t>(4) 根据最优系数和去均值模板对待处理图像进行去锅盖操作处理。</w:t>
      </w:r>
    </w:p>
    <w:p w14:paraId="1FCB8019">
      <w:pPr>
        <w:spacing w:line="360" w:lineRule="auto"/>
        <w:ind w:firstLine="480" w:firstLineChars="200"/>
        <w:rPr>
          <w:rFonts w:ascii="宋体" w:hAnsi="宋体"/>
          <w:sz w:val="24"/>
          <w:szCs w:val="22"/>
        </w:rPr>
      </w:pPr>
      <w:r>
        <w:rPr>
          <w:rFonts w:hint="eastAsia" w:ascii="宋体" w:hAnsi="宋体"/>
          <w:sz w:val="24"/>
          <w:szCs w:val="22"/>
        </w:rPr>
        <w:t>根据第3步中计算得到的全局最优系数以及去均值模板采用式(1)计算并得到最终的去锅盖图像。</w:t>
      </w:r>
    </w:p>
    <w:p w14:paraId="11149628">
      <w:pPr>
        <w:pStyle w:val="7"/>
      </w:pPr>
      <w:bookmarkStart w:id="64" w:name="_Toc408152718"/>
      <w:bookmarkStart w:id="65" w:name="_Toc391306336"/>
      <w:r>
        <w:rPr>
          <w:rFonts w:hint="eastAsia"/>
        </w:rPr>
        <w:t>算法流程</w:t>
      </w:r>
      <w:bookmarkEnd w:id="64"/>
      <w:bookmarkEnd w:id="65"/>
    </w:p>
    <w:p w14:paraId="24429B0E">
      <w:pPr>
        <w:pStyle w:val="68"/>
        <w:keepNext/>
        <w:ind w:left="360"/>
        <w:jc w:val="center"/>
      </w:pPr>
      <w:r>
        <w:object>
          <v:shape id="_x0000_i1030" o:spt="75" type="#_x0000_t75" style="height:436.85pt;width:452.95pt;" o:ole="t" filled="f" o:preferrelative="t" stroked="f" coordsize="21600,21600">
            <v:path/>
            <v:fill on="f" focussize="0,0"/>
            <v:stroke on="f" joinstyle="miter"/>
            <v:imagedata r:id="rId34" o:title=""/>
            <o:lock v:ext="edit" aspectratio="t"/>
            <w10:wrap type="none"/>
            <w10:anchorlock/>
          </v:shape>
          <o:OLEObject Type="Embed" ProgID="Visio.Drawing.11" ShapeID="_x0000_i1030" DrawAspect="Content" ObjectID="_1468075730" r:id="rId33">
            <o:LockedField>false</o:LockedField>
          </o:OLEObject>
        </w:object>
      </w: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rPr>
        <w:t xml:space="preserve"> 去锅盖算法流程</w:t>
      </w:r>
    </w:p>
    <w:p w14:paraId="13894C2E">
      <w:pPr>
        <w:pStyle w:val="6"/>
      </w:pPr>
      <w:bookmarkStart w:id="66" w:name="_Toc408152719"/>
      <w:bookmarkStart w:id="67" w:name="_Toc391306338"/>
      <w:r>
        <w:rPr>
          <w:rFonts w:hint="eastAsia"/>
        </w:rPr>
        <w:t>试验数据</w:t>
      </w:r>
      <w:bookmarkEnd w:id="66"/>
      <w:bookmarkEnd w:id="67"/>
    </w:p>
    <w:p w14:paraId="0A630912">
      <w:pPr>
        <w:spacing w:line="360" w:lineRule="auto"/>
        <w:ind w:firstLine="480" w:firstLineChars="200"/>
        <w:rPr>
          <w:rFonts w:ascii="宋体" w:hAnsi="宋体"/>
          <w:sz w:val="24"/>
          <w:szCs w:val="22"/>
        </w:rPr>
      </w:pPr>
      <w:r>
        <w:rPr>
          <w:rFonts w:hint="eastAsia" w:ascii="宋体" w:hAnsi="宋体"/>
          <w:sz w:val="24"/>
          <w:szCs w:val="22"/>
        </w:rPr>
        <w:t>为验证去锅盖算法的性能，本文对该算法进行了测试，并给出了中间过程数据和最终输出图像效果。具体效果见</w:t>
      </w:r>
      <w:r>
        <w:rPr>
          <w:rFonts w:hint="eastAsia" w:ascii="宋体" w:hAnsi="宋体"/>
          <w:sz w:val="24"/>
          <w:szCs w:val="22"/>
        </w:rPr>
        <w:fldChar w:fldCharType="begin"/>
      </w:r>
      <w:r>
        <w:rPr>
          <w:rFonts w:hint="eastAsia" w:ascii="宋体" w:hAnsi="宋体"/>
          <w:sz w:val="24"/>
          <w:szCs w:val="22"/>
        </w:rPr>
        <w:instrText xml:space="preserve"> REF _Ref391298066 \h </w:instrText>
      </w:r>
      <w:r>
        <w:rPr>
          <w:rFonts w:hint="eastAsia" w:ascii="宋体" w:hAnsi="宋体"/>
          <w:sz w:val="24"/>
          <w:szCs w:val="22"/>
        </w:rPr>
        <w:fldChar w:fldCharType="separate"/>
      </w:r>
      <w:r>
        <w:rPr>
          <w:rFonts w:hint="eastAsia"/>
        </w:rPr>
        <w:t xml:space="preserve">图 </w:t>
      </w:r>
      <w:r>
        <w:t>2</w:t>
      </w:r>
      <w:r>
        <w:rPr>
          <w:rFonts w:hint="eastAsia"/>
        </w:rPr>
        <w:t xml:space="preserve"> 去锅盖算法打开前后效果对比</w:t>
      </w:r>
      <w:r>
        <w:rPr>
          <w:rFonts w:hint="eastAsia" w:ascii="宋体" w:hAnsi="宋体"/>
          <w:sz w:val="24"/>
          <w:szCs w:val="22"/>
        </w:rPr>
        <w:fldChar w:fldCharType="end"/>
      </w:r>
      <w:r>
        <w:rPr>
          <w:rFonts w:hint="eastAsia" w:ascii="宋体" w:hAnsi="宋体"/>
          <w:sz w:val="24"/>
          <w:szCs w:val="22"/>
        </w:rPr>
        <w:t>。</w:t>
      </w:r>
    </w:p>
    <w:p w14:paraId="57BCF33E">
      <w:pPr>
        <w:keepNext/>
      </w:pPr>
      <w:bookmarkStart w:id="225" w:name="_GoBack"/>
      <w:r>
        <w:drawing>
          <wp:inline distT="0" distB="0" distL="0" distR="0">
            <wp:extent cx="5752465" cy="2011680"/>
            <wp:effectExtent l="0" t="0" r="635" b="762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noChangeArrowheads="1"/>
                    </pic:cNvPicPr>
                  </pic:nvPicPr>
                  <pic:blipFill>
                    <a:blip r:embed="rId35"/>
                    <a:srcRect/>
                    <a:stretch>
                      <a:fillRect/>
                    </a:stretch>
                  </pic:blipFill>
                  <pic:spPr>
                    <a:xfrm>
                      <a:off x="0" y="0"/>
                      <a:ext cx="5759450" cy="2013999"/>
                    </a:xfrm>
                    <a:prstGeom prst="rect">
                      <a:avLst/>
                    </a:prstGeom>
                    <a:noFill/>
                    <a:ln w="9525">
                      <a:noFill/>
                      <a:miter lim="800000"/>
                      <a:headEnd/>
                      <a:tailEnd/>
                    </a:ln>
                  </pic:spPr>
                </pic:pic>
              </a:graphicData>
            </a:graphic>
          </wp:inline>
        </w:drawing>
      </w:r>
      <w:bookmarkEnd w:id="225"/>
    </w:p>
    <w:p w14:paraId="2A7EC3CC">
      <w:pPr>
        <w:pStyle w:val="15"/>
      </w:pPr>
      <w:bookmarkStart w:id="68" w:name="_Ref391298066"/>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2</w:t>
      </w:r>
      <w:r>
        <w:fldChar w:fldCharType="end"/>
      </w:r>
      <w:r>
        <w:rPr>
          <w:rFonts w:hint="eastAsia"/>
        </w:rPr>
        <w:t xml:space="preserve"> 去锅盖算法打开前后效果对比</w:t>
      </w:r>
      <w:bookmarkEnd w:id="68"/>
    </w:p>
    <w:p w14:paraId="0452462F">
      <w:pPr>
        <w:pStyle w:val="6"/>
      </w:pPr>
      <w:bookmarkStart w:id="69" w:name="_Toc391306339"/>
      <w:bookmarkStart w:id="70" w:name="_Toc408152720"/>
      <w:r>
        <w:rPr>
          <w:rFonts w:hint="eastAsia"/>
        </w:rPr>
        <w:t>实验分析</w:t>
      </w:r>
      <w:bookmarkEnd w:id="69"/>
      <w:bookmarkEnd w:id="70"/>
    </w:p>
    <w:p w14:paraId="316BD46E">
      <w:pPr>
        <w:spacing w:line="360" w:lineRule="auto"/>
        <w:ind w:firstLine="480" w:firstLineChars="200"/>
        <w:rPr>
          <w:rFonts w:ascii="宋体" w:hAnsi="宋体"/>
          <w:sz w:val="24"/>
          <w:szCs w:val="22"/>
        </w:rPr>
      </w:pPr>
      <w:r>
        <w:rPr>
          <w:rFonts w:hint="eastAsia" w:ascii="宋体" w:hAnsi="宋体"/>
          <w:sz w:val="24"/>
          <w:szCs w:val="22"/>
        </w:rPr>
        <w:t>本文所介绍的系数法去锅盖的方法存在以下几点问题：</w:t>
      </w:r>
    </w:p>
    <w:p w14:paraId="50A3FBC6">
      <w:pPr>
        <w:spacing w:line="360" w:lineRule="auto"/>
        <w:rPr>
          <w:rFonts w:ascii="宋体" w:hAnsi="宋体"/>
          <w:sz w:val="24"/>
          <w:szCs w:val="22"/>
        </w:rPr>
      </w:pPr>
      <w:r>
        <w:rPr>
          <w:rFonts w:hint="eastAsia" w:ascii="宋体" w:hAnsi="宋体"/>
          <w:sz w:val="24"/>
          <w:szCs w:val="22"/>
        </w:rPr>
        <w:t>(1) 算法的性能受锅盖质量的影响，故应当在锅盖最严重时进行锅盖模板的采集；</w:t>
      </w:r>
    </w:p>
    <w:p w14:paraId="3D11AA2E">
      <w:pPr>
        <w:spacing w:line="360" w:lineRule="auto"/>
        <w:rPr>
          <w:rFonts w:ascii="宋体" w:hAnsi="宋体"/>
          <w:sz w:val="24"/>
          <w:szCs w:val="22"/>
        </w:rPr>
      </w:pPr>
      <w:r>
        <w:rPr>
          <w:rFonts w:hint="eastAsia" w:ascii="宋体" w:hAnsi="宋体"/>
          <w:sz w:val="24"/>
          <w:szCs w:val="22"/>
        </w:rPr>
        <w:t>(2) 如果锅盖模板与实时场景图像模板存在形状上的差异，算法效果会降低甚至反效果；</w:t>
      </w:r>
    </w:p>
    <w:p w14:paraId="790E7E24">
      <w:pPr>
        <w:spacing w:line="360" w:lineRule="auto"/>
        <w:rPr>
          <w:rFonts w:ascii="宋体" w:hAnsi="宋体"/>
          <w:sz w:val="24"/>
          <w:szCs w:val="22"/>
        </w:rPr>
      </w:pPr>
      <w:r>
        <w:rPr>
          <w:rFonts w:hint="eastAsia" w:ascii="宋体" w:hAnsi="宋体"/>
          <w:sz w:val="24"/>
          <w:szCs w:val="22"/>
        </w:rPr>
        <w:t>(3) 坏点会对算法产生影响，因此，在执行算法之前应当对锅盖模板和实时图像进行去坏点处理。</w:t>
      </w:r>
    </w:p>
    <w:p w14:paraId="60E316B5">
      <w:pPr>
        <w:pStyle w:val="5"/>
      </w:pPr>
      <w:bookmarkStart w:id="71" w:name="OLE_LINK24"/>
      <w:r>
        <w:rPr>
          <w:rFonts w:hint="eastAsia"/>
        </w:rPr>
        <w:t>内容-ΔB去</w:t>
      </w:r>
      <w:r>
        <w:rPr>
          <w:rFonts w:hint="eastAsia"/>
          <w:szCs w:val="22"/>
        </w:rPr>
        <w:t>锅盖</w:t>
      </w:r>
    </w:p>
    <w:p w14:paraId="4CBE7DCC">
      <w:pPr>
        <w:pStyle w:val="3"/>
      </w:pPr>
      <w:r>
        <w:rPr>
          <w:rFonts w:hint="eastAsia"/>
        </w:rPr>
        <w:t>目前有的机芯在拷机一段时间由于机器散热不均匀，导致快门补偿后图像出现四泛白，中间区域泛黑，称为锅盖现象，但对着均匀场景进行无快门补偿，图像均匀。因在实际使用中均为快门补偿，上述现象导致快门补偿基本无法使用。本文采用</w:t>
      </w:r>
      <w:r>
        <w:rPr>
          <w:rFonts w:hint="eastAsia"/>
          <w:highlight w:val="yellow"/>
        </w:rPr>
        <w:t>ΔB去</w:t>
      </w:r>
      <w:r>
        <w:rPr>
          <w:rFonts w:hint="eastAsia"/>
          <w:szCs w:val="22"/>
          <w:highlight w:val="yellow"/>
        </w:rPr>
        <w:t>锅盖方法</w:t>
      </w:r>
      <w:r>
        <w:rPr>
          <w:rFonts w:hint="eastAsia"/>
          <w:szCs w:val="22"/>
        </w:rPr>
        <w:t>解决该现象，相比系数法去锅盖，该种算法计算复杂度低，也较易实现。</w:t>
      </w:r>
    </w:p>
    <w:p w14:paraId="1BADD863">
      <w:pPr>
        <w:pStyle w:val="6"/>
      </w:pPr>
      <w:r>
        <w:rPr>
          <w:rFonts w:hint="eastAsia"/>
        </w:rPr>
        <w:t>算法说明</w:t>
      </w:r>
    </w:p>
    <w:p w14:paraId="5154942A">
      <w:pPr>
        <w:pStyle w:val="3"/>
      </w:pPr>
      <w:r>
        <w:rPr>
          <w:rFonts w:hint="eastAsia"/>
        </w:rPr>
        <w:t>红外热像仪开机补偿后，随着拷机时间的加长，机器内部温度升高，图像非均匀性逐渐变差，当机器内部温度达到热平衡时，图像非均匀性基本稳定，不再随着拷机时间的加长而发生变化。即拷机过程中的非均匀性特征（锅盖）可以看作是温度变化和模板之间的函数关系。本算法根据温升与热像仪本底变化量之间的关系对本底进行实时修正，用修正后的本底进行非均匀校正，以适应实时图像非均匀性的变化，从而校正锅盖现象。</w:t>
      </w:r>
    </w:p>
    <w:p w14:paraId="6D337E97">
      <w:pPr>
        <w:pStyle w:val="3"/>
      </w:pPr>
    </w:p>
    <w:p w14:paraId="74A66302">
      <w:pPr>
        <w:pStyle w:val="68"/>
        <w:numPr>
          <w:ilvl w:val="0"/>
          <w:numId w:val="7"/>
        </w:numPr>
        <w:spacing w:line="360" w:lineRule="auto"/>
        <w:rPr>
          <w:rFonts w:ascii="宋体" w:hAnsi="宋体"/>
          <w:sz w:val="24"/>
          <w:lang w:eastAsia="zh-CN"/>
        </w:rPr>
      </w:pPr>
      <w:r>
        <w:rPr>
          <w:rFonts w:hint="eastAsia" w:ascii="宋体" w:hAnsi="宋体"/>
          <w:sz w:val="24"/>
          <w:lang w:eastAsia="zh-CN"/>
        </w:rPr>
        <w:t>采集本底变化量：在常温（或高低温箱，在高低温箱中需要保温）中开机，此时采集低温</w:t>
      </w:r>
      <w:r>
        <w:rPr>
          <w:rFonts w:hint="eastAsia" w:ascii="宋体" w:hAnsi="宋体"/>
          <w:sz w:val="24"/>
          <w:highlight w:val="yellow"/>
          <w:lang w:eastAsia="zh-CN"/>
        </w:rPr>
        <w:t>本底</w:t>
      </w:r>
      <w:r>
        <w:rPr>
          <w:rFonts w:hint="eastAsia" w:ascii="宋体" w:hAnsi="宋体"/>
          <w:sz w:val="24"/>
          <w:lang w:eastAsia="zh-CN"/>
        </w:rPr>
        <w:t>BL(X数据)，记录此时的机器温度TL，拷机一小时等机器内部温度恒定后，采集高温本底BH，记录此时的机器温度TH，至此，可得到温升为</w:t>
      </w:r>
      <m:oMath>
        <m:r>
          <m:rPr>
            <m:sty m:val="p"/>
          </m:rPr>
          <w:rPr>
            <w:sz w:val="24"/>
            <w:lang w:eastAsia="zh-CN"/>
          </w:rPr>
          <m:t>∆T=TH−TL</m:t>
        </m:r>
      </m:oMath>
      <w:r>
        <w:rPr>
          <w:rFonts w:hint="eastAsia" w:ascii="宋体" w:hAnsi="宋体"/>
          <w:sz w:val="24"/>
          <w:lang w:eastAsia="zh-CN"/>
        </w:rPr>
        <w:t>时，本底变化量为</w:t>
      </w:r>
      <m:oMath>
        <m:r>
          <m:rPr>
            <m:sty m:val="p"/>
          </m:rPr>
          <w:rPr>
            <w:sz w:val="24"/>
            <w:lang w:eastAsia="zh-CN"/>
          </w:rPr>
          <m:t>∆B=BH−BL</m:t>
        </m:r>
      </m:oMath>
      <w:r>
        <w:rPr>
          <w:rFonts w:hint="eastAsia" w:ascii="宋体" w:hAnsi="宋体"/>
          <w:sz w:val="24"/>
          <w:lang w:eastAsia="zh-CN"/>
        </w:rPr>
        <w:t>，保存</w:t>
      </w:r>
      <m:oMath>
        <m:r>
          <m:rPr>
            <m:sty m:val="p"/>
          </m:rPr>
          <w:rPr>
            <w:sz w:val="24"/>
            <w:lang w:eastAsia="zh-CN"/>
          </w:rPr>
          <m:t>∆T</m:t>
        </m:r>
      </m:oMath>
      <w:r>
        <w:rPr>
          <w:rFonts w:hint="eastAsia" w:ascii="宋体" w:hAnsi="宋体"/>
          <w:sz w:val="24"/>
          <w:lang w:eastAsia="zh-CN"/>
        </w:rPr>
        <w:t>与</w:t>
      </w:r>
      <m:oMath>
        <m:r>
          <m:rPr>
            <m:sty m:val="p"/>
          </m:rPr>
          <w:rPr>
            <w:sz w:val="24"/>
            <w:lang w:eastAsia="zh-CN"/>
          </w:rPr>
          <m:t>∆B</m:t>
        </m:r>
      </m:oMath>
      <w:r>
        <w:rPr>
          <w:rFonts w:hint="eastAsia" w:ascii="宋体" w:hAnsi="宋体"/>
          <w:sz w:val="24"/>
          <w:lang w:eastAsia="zh-CN"/>
        </w:rPr>
        <w:t>；</w:t>
      </w:r>
    </w:p>
    <w:p w14:paraId="2985D2BA">
      <w:pPr>
        <w:pStyle w:val="68"/>
        <w:numPr>
          <w:ilvl w:val="0"/>
          <w:numId w:val="7"/>
        </w:numPr>
        <w:spacing w:line="360" w:lineRule="auto"/>
        <w:rPr>
          <w:rFonts w:ascii="宋体" w:hAnsi="宋体"/>
          <w:sz w:val="24"/>
          <w:lang w:eastAsia="zh-CN"/>
        </w:rPr>
      </w:pPr>
      <w:r>
        <w:rPr>
          <w:rFonts w:hint="eastAsia" w:ascii="宋体" w:hAnsi="宋体"/>
          <w:sz w:val="24"/>
          <w:lang w:eastAsia="zh-CN"/>
        </w:rPr>
        <w:t>本底修正参数计算：热像仪开机后采集本底BL</w:t>
      </w:r>
      <w:r>
        <w:rPr>
          <w:rFonts w:ascii="宋体" w:hAnsi="宋体"/>
          <w:sz w:val="24"/>
          <w:lang w:eastAsia="zh-CN"/>
        </w:rPr>
        <w:t>’</w:t>
      </w:r>
      <w:r>
        <w:rPr>
          <w:rFonts w:hint="eastAsia" w:ascii="宋体" w:hAnsi="宋体"/>
          <w:sz w:val="24"/>
          <w:lang w:eastAsia="zh-CN"/>
        </w:rPr>
        <w:t>，记录采集本底时的温度TL</w:t>
      </w:r>
      <w:r>
        <w:rPr>
          <w:rFonts w:ascii="宋体" w:hAnsi="宋体"/>
          <w:sz w:val="24"/>
          <w:lang w:eastAsia="zh-CN"/>
        </w:rPr>
        <w:t>’</w:t>
      </w:r>
      <w:r>
        <w:rPr>
          <w:rFonts w:hint="eastAsia" w:ascii="宋体" w:hAnsi="宋体"/>
          <w:sz w:val="24"/>
          <w:lang w:eastAsia="zh-CN"/>
        </w:rPr>
        <w:t>，根据BL</w:t>
      </w:r>
      <w:r>
        <w:rPr>
          <w:rFonts w:ascii="宋体" w:hAnsi="宋体"/>
          <w:sz w:val="24"/>
          <w:lang w:eastAsia="zh-CN"/>
        </w:rPr>
        <w:t>’</w:t>
      </w:r>
      <w:r>
        <w:rPr>
          <w:rFonts w:hint="eastAsia" w:ascii="宋体" w:hAnsi="宋体"/>
          <w:sz w:val="24"/>
          <w:lang w:eastAsia="zh-CN"/>
        </w:rPr>
        <w:t>、TL</w:t>
      </w:r>
      <w:r>
        <w:rPr>
          <w:rFonts w:ascii="宋体" w:hAnsi="宋体"/>
          <w:sz w:val="24"/>
          <w:lang w:eastAsia="zh-CN"/>
        </w:rPr>
        <w:t>’</w:t>
      </w:r>
      <w:r>
        <w:rPr>
          <w:rFonts w:hint="eastAsia" w:ascii="宋体" w:hAnsi="宋体"/>
          <w:sz w:val="24"/>
          <w:lang w:eastAsia="zh-CN"/>
        </w:rPr>
        <w:t>和实时温度T计算本底修正参数</w:t>
      </w:r>
      <m:oMath>
        <m:r>
          <m:rPr>
            <m:sty m:val="p"/>
          </m:rPr>
          <w:rPr>
            <w:sz w:val="24"/>
            <w:lang w:eastAsia="zh-CN"/>
          </w:rPr>
          <m:t>coef=</m:t>
        </m:r>
        <m:d>
          <m:dPr>
            <m:ctrlPr>
              <w:rPr>
                <w:sz w:val="24"/>
              </w:rPr>
            </m:ctrlPr>
          </m:dPr>
          <m:e>
            <m:r>
              <m:rPr>
                <m:sty m:val="p"/>
              </m:rPr>
              <w:rPr>
                <w:sz w:val="24"/>
                <w:lang w:eastAsia="zh-CN"/>
              </w:rPr>
              <m:t>T−</m:t>
            </m:r>
            <m:sSup>
              <m:sSupPr>
                <m:ctrlPr>
                  <w:rPr>
                    <w:sz w:val="24"/>
                  </w:rPr>
                </m:ctrlPr>
              </m:sSupPr>
              <m:e>
                <m:r>
                  <m:rPr>
                    <m:sty m:val="p"/>
                  </m:rPr>
                  <w:rPr>
                    <w:sz w:val="24"/>
                    <w:lang w:eastAsia="zh-CN"/>
                  </w:rPr>
                  <m:t>TL</m:t>
                </m:r>
                <m:ctrlPr>
                  <w:rPr>
                    <w:sz w:val="24"/>
                  </w:rPr>
                </m:ctrlPr>
              </m:e>
              <m:sup>
                <m:r>
                  <m:rPr>
                    <m:sty m:val="p"/>
                  </m:rPr>
                  <w:rPr>
                    <w:sz w:val="24"/>
                    <w:lang w:eastAsia="zh-CN"/>
                  </w:rPr>
                  <m:t>'</m:t>
                </m:r>
                <m:ctrlPr>
                  <w:rPr>
                    <w:sz w:val="24"/>
                  </w:rPr>
                </m:ctrlPr>
              </m:sup>
            </m:sSup>
            <m:ctrlPr>
              <w:rPr>
                <w:sz w:val="24"/>
              </w:rPr>
            </m:ctrlPr>
          </m:e>
        </m:d>
        <m:r>
          <m:rPr>
            <m:sty m:val="p"/>
          </m:rPr>
          <w:rPr>
            <w:sz w:val="24"/>
            <w:lang w:eastAsia="zh-CN"/>
          </w:rPr>
          <m:t>/∆T</m:t>
        </m:r>
      </m:oMath>
      <w:r>
        <w:rPr>
          <w:rFonts w:hint="eastAsia" w:ascii="宋体" w:hAnsi="宋体"/>
          <w:sz w:val="24"/>
          <w:lang w:eastAsia="zh-CN"/>
        </w:rPr>
        <w:t>；</w:t>
      </w:r>
    </w:p>
    <w:p w14:paraId="05AB54CB">
      <w:pPr>
        <w:pStyle w:val="68"/>
        <w:numPr>
          <w:ilvl w:val="0"/>
          <w:numId w:val="7"/>
        </w:numPr>
        <w:spacing w:line="360" w:lineRule="auto"/>
        <w:rPr>
          <w:lang w:eastAsia="zh-CN"/>
        </w:rPr>
      </w:pPr>
      <w:r>
        <w:rPr>
          <w:rFonts w:hint="eastAsia" w:ascii="宋体" w:hAnsi="宋体"/>
          <w:sz w:val="24"/>
          <w:lang w:eastAsia="zh-CN"/>
        </w:rPr>
        <w:t>抗温漂无快门非均匀校正：根据本底变化量</w:t>
      </w:r>
      <m:oMath>
        <m:r>
          <m:rPr>
            <m:sty m:val="p"/>
          </m:rPr>
          <w:rPr>
            <w:sz w:val="24"/>
            <w:lang w:eastAsia="zh-CN"/>
          </w:rPr>
          <m:t>∆B</m:t>
        </m:r>
      </m:oMath>
      <w:r>
        <w:rPr>
          <w:rFonts w:hint="eastAsia" w:ascii="宋体" w:hAnsi="宋体"/>
          <w:sz w:val="24"/>
          <w:lang w:eastAsia="zh-CN"/>
        </w:rPr>
        <w:t>和本底修正参数</w:t>
      </w:r>
      <m:oMath>
        <m:r>
          <m:rPr>
            <m:sty m:val="p"/>
          </m:rPr>
          <w:rPr>
            <w:sz w:val="24"/>
            <w:lang w:eastAsia="zh-CN"/>
          </w:rPr>
          <m:t>coef</m:t>
        </m:r>
      </m:oMath>
      <w:r>
        <w:rPr>
          <w:rFonts w:hint="eastAsia" w:ascii="宋体" w:hAnsi="宋体"/>
          <w:sz w:val="24"/>
          <w:lang w:eastAsia="zh-CN"/>
        </w:rPr>
        <w:t>对本底进行修正</w:t>
      </w:r>
      <m:oMath>
        <m:r>
          <m:rPr>
            <m:sty m:val="p"/>
          </m:rPr>
          <w:rPr>
            <w:sz w:val="24"/>
            <w:lang w:eastAsia="zh-CN"/>
          </w:rPr>
          <m:t>B=</m:t>
        </m:r>
        <m:sSup>
          <m:sSupPr>
            <m:ctrlPr>
              <w:rPr>
                <w:sz w:val="24"/>
              </w:rPr>
            </m:ctrlPr>
          </m:sSupPr>
          <m:e>
            <m:r>
              <m:rPr>
                <m:sty m:val="p"/>
              </m:rPr>
              <w:rPr>
                <w:sz w:val="24"/>
                <w:lang w:eastAsia="zh-CN"/>
              </w:rPr>
              <m:t>BL</m:t>
            </m:r>
            <m:ctrlPr>
              <w:rPr>
                <w:sz w:val="24"/>
              </w:rPr>
            </m:ctrlPr>
          </m:e>
          <m:sup>
            <m:r>
              <m:rPr>
                <m:sty m:val="p"/>
              </m:rPr>
              <w:rPr>
                <w:sz w:val="24"/>
                <w:lang w:eastAsia="zh-CN"/>
              </w:rPr>
              <m:t>'</m:t>
            </m:r>
            <m:ctrlPr>
              <w:rPr>
                <w:sz w:val="24"/>
              </w:rPr>
            </m:ctrlPr>
          </m:sup>
        </m:sSup>
        <m:r>
          <m:rPr>
            <m:sty m:val="p"/>
          </m:rPr>
          <w:rPr>
            <w:sz w:val="24"/>
            <w:lang w:eastAsia="zh-CN"/>
          </w:rPr>
          <m:t>+coef∗∆B</m:t>
        </m:r>
      </m:oMath>
      <w:r>
        <w:rPr>
          <w:rFonts w:hint="eastAsia" w:ascii="宋体" w:hAnsi="宋体"/>
          <w:sz w:val="24"/>
          <w:lang w:eastAsia="zh-CN"/>
        </w:rPr>
        <w:t>，校正后图像为</w:t>
      </w:r>
      <m:oMath>
        <m:r>
          <m:rPr>
            <m:sty m:val="p"/>
          </m:rPr>
          <w:rPr>
            <w:sz w:val="24"/>
            <w:lang w:eastAsia="zh-CN"/>
          </w:rPr>
          <m:t>Y=K∗(X−B)</m:t>
        </m:r>
      </m:oMath>
      <w:r>
        <w:rPr>
          <w:rFonts w:hint="eastAsia" w:ascii="宋体" w:hAnsi="宋体"/>
          <w:sz w:val="24"/>
          <w:lang w:eastAsia="zh-CN"/>
        </w:rPr>
        <w:t>。</w:t>
      </w:r>
    </w:p>
    <w:p w14:paraId="536B6EED">
      <w:pPr>
        <w:pStyle w:val="6"/>
      </w:pPr>
      <w:r>
        <w:rPr>
          <w:rFonts w:hint="eastAsia"/>
        </w:rPr>
        <w:t>算法步骤</w:t>
      </w:r>
    </w:p>
    <w:p w14:paraId="65BADF18">
      <w:pPr>
        <w:pStyle w:val="3"/>
      </w:pPr>
      <w:r>
        <w:rPr>
          <w:rFonts w:hint="eastAsia"/>
        </w:rPr>
        <w:t>为了解决因快门补偿产生的锅盖现象，以及减少产线在批产项目中进行本底采集和做K工序时间，以后生产操作流程如下：</w:t>
      </w:r>
    </w:p>
    <w:p w14:paraId="53BA5F2E">
      <w:pPr>
        <w:pStyle w:val="3"/>
        <w:numPr>
          <w:ilvl w:val="0"/>
          <w:numId w:val="8"/>
        </w:numPr>
      </w:pPr>
      <w:r>
        <w:rPr>
          <w:rFonts w:hint="eastAsia"/>
        </w:rPr>
        <w:t>机器须在整机的状态下进行本底采集和做K（有镜头，机芯外部都有结构件或密封完成的整机）；</w:t>
      </w:r>
    </w:p>
    <w:p w14:paraId="732E4E1E">
      <w:pPr>
        <w:pStyle w:val="3"/>
        <w:numPr>
          <w:ilvl w:val="0"/>
          <w:numId w:val="8"/>
        </w:numPr>
      </w:pPr>
      <w:r>
        <w:rPr>
          <w:rFonts w:hint="eastAsia"/>
        </w:rPr>
        <w:t>采集前，关闭机器自动补偿和自动NUC功能；</w:t>
      </w:r>
    </w:p>
    <w:p w14:paraId="06A50DB2">
      <w:pPr>
        <w:pStyle w:val="3"/>
        <w:numPr>
          <w:ilvl w:val="0"/>
          <w:numId w:val="8"/>
        </w:numPr>
      </w:pPr>
      <w:r>
        <w:rPr>
          <w:rFonts w:hint="eastAsia"/>
        </w:rPr>
        <w:t>机器冷开机，开机待机器成像正常后对着均匀面采集本底修正算法的本底BL;</w:t>
      </w:r>
    </w:p>
    <w:p w14:paraId="447DBB21">
      <w:pPr>
        <w:pStyle w:val="3"/>
        <w:numPr>
          <w:ilvl w:val="0"/>
          <w:numId w:val="8"/>
        </w:numPr>
      </w:pPr>
      <w:r>
        <w:rPr>
          <w:rFonts w:hint="eastAsia"/>
        </w:rPr>
        <w:t>拷机半小时左右，注意观察AD值，在AD值稳定后且机器未偏压时，对着同一均匀面采集本底修正算法的本底BH；</w:t>
      </w:r>
    </w:p>
    <w:p w14:paraId="0FA02A13">
      <w:pPr>
        <w:pStyle w:val="3"/>
        <w:numPr>
          <w:ilvl w:val="0"/>
          <w:numId w:val="8"/>
        </w:numPr>
      </w:pPr>
      <w:r>
        <w:rPr>
          <w:rFonts w:hint="eastAsia"/>
        </w:rPr>
        <w:t>点击菜单相应选项进行本底计算，保存本底差值，并开关本底修正算法看是否有效果；</w:t>
      </w:r>
    </w:p>
    <w:p w14:paraId="7B499997">
      <w:pPr>
        <w:pStyle w:val="3"/>
        <w:numPr>
          <w:ilvl w:val="0"/>
          <w:numId w:val="8"/>
        </w:numPr>
      </w:pPr>
      <w:r>
        <w:rPr>
          <w:rFonts w:hint="eastAsia"/>
        </w:rPr>
        <w:t>机器不关机，将机器对着均匀面做一次NUC操作；</w:t>
      </w:r>
    </w:p>
    <w:p w14:paraId="5483F14F">
      <w:pPr>
        <w:pStyle w:val="3"/>
        <w:numPr>
          <w:ilvl w:val="0"/>
          <w:numId w:val="8"/>
        </w:numPr>
      </w:pPr>
      <w:r>
        <w:rPr>
          <w:rFonts w:hint="eastAsia"/>
        </w:rPr>
        <w:t>将机器对着25°和45°黑体分别采集高低温本底进行做K；</w:t>
      </w:r>
    </w:p>
    <w:p w14:paraId="077C090E">
      <w:pPr>
        <w:pStyle w:val="3"/>
        <w:numPr>
          <w:ilvl w:val="0"/>
          <w:numId w:val="8"/>
        </w:numPr>
      </w:pPr>
      <w:r>
        <w:rPr>
          <w:rFonts w:hint="eastAsia"/>
        </w:rPr>
        <w:t>点击菜单计算K并保存K值。</w:t>
      </w:r>
    </w:p>
    <w:bookmarkEnd w:id="71"/>
    <w:p w14:paraId="291469B5">
      <w:pPr>
        <w:pStyle w:val="3"/>
        <w:ind w:firstLine="0" w:firstLineChars="0"/>
      </w:pPr>
    </w:p>
    <w:p w14:paraId="64654E71">
      <w:pPr>
        <w:pStyle w:val="2"/>
      </w:pPr>
      <w:bookmarkStart w:id="72" w:name="_Toc453155160"/>
      <w:bookmarkStart w:id="73" w:name="OLE_LINK23"/>
      <w:r>
        <w:rPr>
          <w:rFonts w:hint="eastAsia"/>
        </w:rPr>
        <w:t>去</w:t>
      </w:r>
      <w:r>
        <w:t>竖条纹算法</w:t>
      </w:r>
      <w:bookmarkEnd w:id="72"/>
    </w:p>
    <w:p w14:paraId="53DC788A">
      <w:pPr>
        <w:pStyle w:val="5"/>
      </w:pPr>
      <w:bookmarkStart w:id="74" w:name="_Toc453155161"/>
      <w:r>
        <w:rPr>
          <w:rFonts w:hint="eastAsia"/>
        </w:rPr>
        <w:t>内容</w:t>
      </w:r>
      <w:bookmarkEnd w:id="74"/>
    </w:p>
    <w:bookmarkEnd w:id="73"/>
    <w:p w14:paraId="599F9303">
      <w:pPr>
        <w:pStyle w:val="3"/>
      </w:pPr>
      <w:r>
        <w:rPr>
          <w:rFonts w:hint="eastAsia"/>
        </w:rPr>
        <w:t>本文内容介绍了我公司采用的去竖条算法。依据算法原理需要事先准备一个</w:t>
      </w:r>
      <w:r>
        <w:rPr>
          <w:rFonts w:hint="eastAsia"/>
          <w:highlight w:val="yellow"/>
        </w:rPr>
        <w:t>高斯灰度权值表</w:t>
      </w:r>
      <w:r>
        <w:rPr>
          <w:rFonts w:hint="eastAsia"/>
        </w:rPr>
        <w:t>，该表长为256，且进行了4096倍放大取整处理。</w:t>
      </w:r>
      <w:r>
        <w:t>去竖条纹</w:t>
      </w:r>
      <w:r>
        <w:rPr>
          <w:rFonts w:hint="eastAsia"/>
        </w:rPr>
        <w:t>算法，</w:t>
      </w:r>
      <w:r>
        <w:t>主要步骤</w:t>
      </w:r>
      <w:r>
        <w:rPr>
          <w:rFonts w:hint="eastAsia"/>
        </w:rPr>
        <w:t>包括：(1) 单边灰度滤波对待处理图像进行低频信息和高频信息的分离同时生成计算每个像元的权值；(2) 基于</w:t>
      </w:r>
      <w:r>
        <w:rPr>
          <w:rFonts w:hint="eastAsia"/>
          <w:highlight w:val="yellow"/>
        </w:rPr>
        <w:t>高频信息和权值矩阵</w:t>
      </w:r>
      <w:r>
        <w:rPr>
          <w:rFonts w:hint="eastAsia"/>
        </w:rPr>
        <w:t>的列噪声统计；(3) 原始待处理图像减去列噪声得到去竖条图像。</w:t>
      </w:r>
    </w:p>
    <w:p w14:paraId="0AC35F39">
      <w:pPr>
        <w:pStyle w:val="5"/>
      </w:pPr>
      <w:bookmarkStart w:id="75" w:name="_Toc453155162"/>
      <w:r>
        <w:rPr>
          <w:rFonts w:hint="eastAsia"/>
        </w:rPr>
        <w:t>算法</w:t>
      </w:r>
      <w:r>
        <w:t>说明</w:t>
      </w:r>
      <w:bookmarkEnd w:id="75"/>
    </w:p>
    <w:p w14:paraId="3A40AF27">
      <w:pPr>
        <w:pStyle w:val="3"/>
      </w:pPr>
      <w:r>
        <w:rPr>
          <w:rFonts w:hint="eastAsia"/>
        </w:rPr>
        <w:t>通过对大量带竖条图像的分析发现：从频域角度来看，竖条纹噪声属于高频噪声，故可以采用滤波的方法将高频信息从原始图像中提取出来，同时保留图像中有效的边缘信息；另外，竖条纹在图像表现为位置和强度相对固定，且在列方向上具有一定的稳定性。因此，本文将考虑分列对竖条纹进行提取，再从原始图像中减去该竖条纹幅值</w:t>
      </w:r>
      <w:r>
        <w:t>。</w:t>
      </w:r>
    </w:p>
    <w:p w14:paraId="27F2841A">
      <w:pPr>
        <w:pStyle w:val="3"/>
        <w:rPr>
          <w:szCs w:val="21"/>
        </w:rPr>
      </w:pPr>
      <w:r>
        <w:rPr>
          <w:rFonts w:hint="eastAsia"/>
          <w:szCs w:val="21"/>
        </w:rPr>
        <w:t>去竖条算法的主要思想：(1) 对图像进行行方向上的一维单边灰度滤波，得到图像的低频信息；(2) 采用原始图像减去图像的低频信息，得到图像的高频信息；(3) 对高频图像进行列方向的求平均值，即为该列上的条纹幅值；(4) 原始图像减去该列方向的条纹幅值去竖条后的结果。</w:t>
      </w:r>
    </w:p>
    <w:p w14:paraId="6127E441">
      <w:pPr>
        <w:pStyle w:val="5"/>
      </w:pPr>
      <w:bookmarkStart w:id="76" w:name="_Toc453155163"/>
      <w:r>
        <w:rPr>
          <w:rFonts w:hint="eastAsia"/>
        </w:rPr>
        <w:t>算法</w:t>
      </w:r>
      <w:r>
        <w:t>流程与步骤</w:t>
      </w:r>
      <w:bookmarkEnd w:id="76"/>
    </w:p>
    <w:p w14:paraId="45DF00A5">
      <w:pPr>
        <w:pStyle w:val="6"/>
      </w:pPr>
      <w:bookmarkStart w:id="77" w:name="_Toc453155164"/>
      <w:r>
        <w:rPr>
          <w:rFonts w:hint="eastAsia"/>
        </w:rPr>
        <w:t>算法</w:t>
      </w:r>
      <w:r>
        <w:t>流程</w:t>
      </w:r>
      <w:bookmarkEnd w:id="77"/>
    </w:p>
    <w:p w14:paraId="7FDB2E2A">
      <w:pPr>
        <w:pStyle w:val="3"/>
        <w:ind w:firstLine="0" w:firstLineChars="0"/>
        <w:jc w:val="center"/>
      </w:pPr>
      <w:r>
        <w:object>
          <v:shape id="_x0000_i1031" o:spt="75" type="#_x0000_t75" style="height:303.05pt;width:367.5pt;" o:ole="t" filled="f" o:preferrelative="t" stroked="f" coordsize="21600,21600">
            <v:path/>
            <v:fill on="f" focussize="0,0"/>
            <v:stroke on="f" joinstyle="miter"/>
            <v:imagedata r:id="rId37" o:title=""/>
            <o:lock v:ext="edit" aspectratio="t"/>
            <w10:wrap type="none"/>
            <w10:anchorlock/>
          </v:shape>
          <o:OLEObject Type="Embed" ProgID="Visio.Drawing.11" ShapeID="_x0000_i1031" DrawAspect="Content" ObjectID="_1468075731" r:id="rId36">
            <o:LockedField>false</o:LockedField>
          </o:OLEObject>
        </w:object>
      </w:r>
    </w:p>
    <w:p w14:paraId="6D8A8547">
      <w:pPr>
        <w:pStyle w:val="3"/>
        <w:ind w:firstLine="0" w:firstLineChars="0"/>
        <w:jc w:val="center"/>
        <w:rPr>
          <w:rFonts w:ascii="黑体" w:eastAsia="黑体"/>
          <w:sz w:val="21"/>
          <w:szCs w:val="21"/>
        </w:rPr>
      </w:pPr>
      <w:r>
        <w:rPr>
          <w:rFonts w:hint="eastAsia" w:ascii="黑体" w:eastAsia="黑体"/>
          <w:sz w:val="21"/>
          <w:szCs w:val="21"/>
        </w:rPr>
        <w:t>图</w:t>
      </w:r>
      <w:r>
        <w:rPr>
          <w:rFonts w:ascii="黑体" w:eastAsia="黑体"/>
          <w:sz w:val="21"/>
          <w:szCs w:val="21"/>
        </w:rPr>
        <w:t>1</w:t>
      </w:r>
      <w:r>
        <w:rPr>
          <w:rFonts w:hint="eastAsia" w:ascii="黑体" w:eastAsia="黑体"/>
          <w:sz w:val="21"/>
          <w:szCs w:val="21"/>
        </w:rPr>
        <w:t>去</w:t>
      </w:r>
      <w:r>
        <w:rPr>
          <w:rFonts w:ascii="黑体" w:eastAsia="黑体"/>
          <w:sz w:val="21"/>
          <w:szCs w:val="21"/>
        </w:rPr>
        <w:t>竖条算法流程图</w:t>
      </w:r>
    </w:p>
    <w:p w14:paraId="0E291780">
      <w:pPr>
        <w:pStyle w:val="6"/>
      </w:pPr>
      <w:bookmarkStart w:id="78" w:name="_Toc453155165"/>
      <w:r>
        <w:rPr>
          <w:rFonts w:hint="eastAsia"/>
        </w:rPr>
        <w:t>算法</w:t>
      </w:r>
      <w:r>
        <w:t>步骤</w:t>
      </w:r>
      <w:bookmarkEnd w:id="78"/>
    </w:p>
    <w:p w14:paraId="36A80D23">
      <w:pPr>
        <w:pStyle w:val="7"/>
        <w:ind w:left="0"/>
      </w:pPr>
      <w:r>
        <w:rPr>
          <w:rFonts w:hint="eastAsia"/>
        </w:rPr>
        <w:t>生成</w:t>
      </w:r>
      <w:r>
        <w:t>高斯灰度权值表</w:t>
      </w:r>
    </w:p>
    <w:p w14:paraId="03FA5262">
      <w:pPr>
        <w:pStyle w:val="3"/>
      </w:pPr>
      <w:r>
        <w:rPr>
          <w:rFonts w:hint="eastAsia"/>
        </w:rPr>
        <w:t>高斯灰度权值表的生成主要涉及两个参数：</w:t>
      </w:r>
      <w:r>
        <w:rPr>
          <w:rFonts w:hint="eastAsia"/>
          <w:highlight w:val="yellow"/>
        </w:rPr>
        <w:t>高斯灰度权值表长</w:t>
      </w:r>
      <w:r>
        <w:rPr>
          <w:rFonts w:hint="eastAsia"/>
        </w:rPr>
        <w:t>和</w:t>
      </w:r>
      <w:r>
        <w:rPr>
          <w:rFonts w:hint="eastAsia"/>
          <w:highlight w:val="yellow"/>
        </w:rPr>
        <w:t>高斯灰度权值标准差</w:t>
      </w:r>
      <w:r>
        <w:rPr>
          <w:rFonts w:hint="eastAsia"/>
        </w:rPr>
        <w:t>。这里高斯灰度权值表长是256，高斯灰度标准差默认为50。采用高斯公式计算并进行放大4096倍后四舍五入取整即可得到高斯灰度权值表。</w:t>
      </w:r>
    </w:p>
    <w:p w14:paraId="4E14360F">
      <w:pPr>
        <w:pStyle w:val="7"/>
        <w:ind w:left="0"/>
        <w:rPr>
          <w:b/>
          <w:color w:val="FF0000"/>
        </w:rPr>
      </w:pPr>
      <w:r>
        <w:rPr>
          <w:rFonts w:hint="eastAsia"/>
          <w:b/>
          <w:color w:val="FF0000"/>
        </w:rPr>
        <w:t>单边</w:t>
      </w:r>
      <w:r>
        <w:rPr>
          <w:b/>
          <w:color w:val="FF0000"/>
        </w:rPr>
        <w:t>灰度滤波得到</w:t>
      </w:r>
      <w:r>
        <w:rPr>
          <w:rFonts w:hint="eastAsia"/>
          <w:b/>
          <w:color w:val="FF0000"/>
        </w:rPr>
        <w:t>低频</w:t>
      </w:r>
      <w:r>
        <w:rPr>
          <w:b/>
          <w:color w:val="FF0000"/>
        </w:rPr>
        <w:t>图与权值矩阵</w:t>
      </w:r>
    </w:p>
    <w:p w14:paraId="61B75B52">
      <w:pPr>
        <w:pStyle w:val="3"/>
      </w:pPr>
      <w:r>
        <w:rPr>
          <w:rFonts w:hint="eastAsia"/>
        </w:rPr>
        <w:t>在去竖条算法中，对原始图像采用单边灰度滤波获取低频图。这里的单边灰度滤波算法主要涉及到两个参数：</w:t>
      </w:r>
      <w:r>
        <w:rPr>
          <w:rFonts w:hint="eastAsia"/>
          <w:highlight w:val="yellow"/>
        </w:rPr>
        <w:t>滤波窗宽和滤波窗高</w:t>
      </w:r>
      <w:r>
        <w:rPr>
          <w:rFonts w:hint="eastAsia"/>
        </w:rPr>
        <w:t>。这里的滤波仅进行行方向的滤波。因此，滤波窗高为1，滤波窗宽一般默认为11。</w:t>
      </w:r>
    </w:p>
    <w:p w14:paraId="3FAE6999">
      <w:pPr>
        <w:pStyle w:val="3"/>
      </w:pPr>
      <w:r>
        <w:rPr>
          <w:rFonts w:hint="eastAsia"/>
        </w:rPr>
        <w:t>在该过程中，需要计算的参数有两个：滤波图像（即低频图）和权值图像（即每个像元的灰度权值）。首先，统计以待计算像元为中心的行方向宽度为9的像元与中心像元之间的灰度差异；然后，根据灰度差异从高斯灰度权值表中查找相应的灰度权值；最后，根据查找到的高斯灰度权值和相应的像元进行加权处理得到滤波像元，同时对这些高斯灰度权值求均值得到待处理像元的权值。</w:t>
      </w:r>
    </w:p>
    <w:p w14:paraId="2418AB74">
      <w:pPr>
        <w:pStyle w:val="7"/>
        <w:ind w:left="0"/>
      </w:pPr>
      <w:r>
        <w:rPr>
          <w:rFonts w:hint="eastAsia"/>
        </w:rPr>
        <w:t>原始</w:t>
      </w:r>
      <w:r>
        <w:t>图像减去</w:t>
      </w:r>
      <w:r>
        <w:rPr>
          <w:rFonts w:hint="eastAsia"/>
        </w:rPr>
        <w:t>低频</w:t>
      </w:r>
      <w:r>
        <w:t>图得到细节图</w:t>
      </w:r>
    </w:p>
    <w:p w14:paraId="58F0482E">
      <w:pPr>
        <w:pStyle w:val="3"/>
      </w:pPr>
      <w:r>
        <w:rPr>
          <w:rFonts w:hint="eastAsia"/>
        </w:rPr>
        <w:t>对原始图像和上一步中计算得到的滤波图像做差处理即可得到高频图像，即</w:t>
      </w:r>
      <w:r>
        <w:rPr>
          <w:rFonts w:hint="eastAsia"/>
          <w:highlight w:val="yellow"/>
        </w:rPr>
        <w:t>细节图</w:t>
      </w:r>
      <w:r>
        <w:rPr>
          <w:rFonts w:hint="eastAsia"/>
        </w:rPr>
        <w:t>。</w:t>
      </w:r>
    </w:p>
    <w:p w14:paraId="42D3229D">
      <w:pPr>
        <w:pStyle w:val="7"/>
        <w:ind w:left="0"/>
      </w:pPr>
      <w:r>
        <w:rPr>
          <w:rFonts w:hint="eastAsia"/>
        </w:rPr>
        <w:t>计算</w:t>
      </w:r>
      <w:r>
        <w:t>条纹幅值</w:t>
      </w:r>
    </w:p>
    <w:p w14:paraId="6CC708EF">
      <w:pPr>
        <w:pStyle w:val="3"/>
      </w:pPr>
      <w:r>
        <w:rPr>
          <w:rFonts w:hint="eastAsia"/>
        </w:rPr>
        <w:t>在该过程中，主要涉及两个参数：细节阈值和权值阈值。细节阈值默认15，它用于调控竖条纹的幅值深浅；权值阈值默认3891，它用于调控参与条纹幅值计算过程中每列像元个数。该过程包含两个步骤：</w:t>
      </w:r>
    </w:p>
    <w:p w14:paraId="57B9D352">
      <w:pPr>
        <w:pStyle w:val="3"/>
      </w:pPr>
      <w:r>
        <w:rPr>
          <w:rFonts w:hint="eastAsia"/>
        </w:rPr>
        <w:t>(1)遍历列方向上的像元，判断列方向上的像元是否满足阈值条件（像元权值大于权值阈值）；如果像元权值大于权值阈值，则将该像元对应的高频信息添加到该列噪声和中，并将参与列噪声的个数加1；否则，检查下一个像元；遍历完成后对列噪声进行均值处理；</w:t>
      </w:r>
    </w:p>
    <w:p w14:paraId="476D26D7">
      <w:pPr>
        <w:pStyle w:val="3"/>
      </w:pPr>
      <w:r>
        <w:rPr>
          <w:rFonts w:hint="eastAsia"/>
        </w:rPr>
        <w:t>(2)对进行均值处理的列噪声进行细节阈值判断，如果列噪声在细节阈值范围内则不做处理，如果列噪声超出细节阈值范围，则进行边值处理。</w:t>
      </w:r>
    </w:p>
    <w:p w14:paraId="2870BBA1">
      <w:pPr>
        <w:pStyle w:val="7"/>
        <w:ind w:left="0"/>
      </w:pPr>
      <w:r>
        <w:rPr>
          <w:rFonts w:hint="eastAsia"/>
        </w:rPr>
        <w:t>原始</w:t>
      </w:r>
      <w:r>
        <w:t>图像</w:t>
      </w:r>
      <w:r>
        <w:rPr>
          <w:rFonts w:hint="eastAsia"/>
        </w:rPr>
        <w:t>减去</w:t>
      </w:r>
      <w:r>
        <w:t>条纹幅值得到去竖条图像</w:t>
      </w:r>
    </w:p>
    <w:p w14:paraId="6E30D6BF">
      <w:pPr>
        <w:pStyle w:val="3"/>
      </w:pPr>
      <w:r>
        <w:rPr>
          <w:rFonts w:hint="eastAsia"/>
        </w:rPr>
        <w:t>在该过程中，采用原始图像减去上一步中计算得到的每列</w:t>
      </w:r>
      <w:r>
        <w:rPr>
          <w:rFonts w:hint="eastAsia"/>
          <w:highlight w:val="yellow"/>
        </w:rPr>
        <w:t>条纹幅值</w:t>
      </w:r>
      <w:r>
        <w:rPr>
          <w:rFonts w:hint="eastAsia"/>
        </w:rPr>
        <w:t>完成去竖条操作。在该过程中，需要注意去竖条图像的取值范围[0, 65535]。</w:t>
      </w:r>
    </w:p>
    <w:p w14:paraId="38EF7FB0">
      <w:pPr>
        <w:pStyle w:val="5"/>
      </w:pPr>
      <w:bookmarkStart w:id="79" w:name="_Toc453155166"/>
      <w:r>
        <w:rPr>
          <w:rFonts w:hint="eastAsia"/>
        </w:rPr>
        <w:t>外部参数</w:t>
      </w:r>
      <w:bookmarkEnd w:id="79"/>
    </w:p>
    <w:p w14:paraId="60D02BA7">
      <w:pPr>
        <w:pStyle w:val="15"/>
      </w:pPr>
      <w:bookmarkStart w:id="80" w:name="_Ref389383304"/>
      <w:r>
        <w:rPr>
          <w:rFonts w:hint="eastAsia"/>
        </w:rPr>
        <w:t>表</w:t>
      </w:r>
      <w:r>
        <w:fldChar w:fldCharType="begin"/>
      </w:r>
      <w:r>
        <w:rPr>
          <w:rFonts w:hint="eastAsia"/>
        </w:rPr>
        <w:instrText xml:space="preserve">SEQ 表 \* ARABIC</w:instrText>
      </w:r>
      <w:r>
        <w:fldChar w:fldCharType="separate"/>
      </w:r>
      <w:r>
        <w:t>1</w:t>
      </w:r>
      <w:r>
        <w:fldChar w:fldCharType="end"/>
      </w:r>
      <w:bookmarkEnd w:id="80"/>
      <w:r>
        <w:rPr>
          <w:rFonts w:hint="eastAsia"/>
        </w:rPr>
        <w:t>外部参数说明</w:t>
      </w:r>
    </w:p>
    <w:tbl>
      <w:tblPr>
        <w:tblStyle w:val="36"/>
        <w:tblW w:w="824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2666"/>
        <w:gridCol w:w="1044"/>
        <w:gridCol w:w="1812"/>
        <w:gridCol w:w="2720"/>
      </w:tblGrid>
      <w:tr w14:paraId="1465946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95" w:hRule="atLeast"/>
          <w:jc w:val="center"/>
        </w:trPr>
        <w:tc>
          <w:tcPr>
            <w:tcW w:w="2666" w:type="dxa"/>
            <w:shd w:val="clear" w:color="auto" w:fill="92CDDC" w:themeFill="accent5" w:themeFillTint="99"/>
            <w:vAlign w:val="center"/>
          </w:tcPr>
          <w:p w14:paraId="040B0D1A">
            <w:pPr>
              <w:jc w:val="center"/>
              <w:rPr>
                <w:rFonts w:ascii="宋体" w:hAnsi="宋体"/>
              </w:rPr>
            </w:pPr>
            <w:r>
              <w:rPr>
                <w:rFonts w:hint="eastAsia" w:ascii="宋体" w:hAnsi="宋体"/>
              </w:rPr>
              <w:t>可调参数</w:t>
            </w:r>
          </w:p>
        </w:tc>
        <w:tc>
          <w:tcPr>
            <w:tcW w:w="1044" w:type="dxa"/>
            <w:shd w:val="clear" w:color="auto" w:fill="92CDDC" w:themeFill="accent5" w:themeFillTint="99"/>
            <w:vAlign w:val="center"/>
          </w:tcPr>
          <w:p w14:paraId="48CC4C4E">
            <w:pPr>
              <w:jc w:val="center"/>
              <w:rPr>
                <w:rFonts w:ascii="宋体" w:hAnsi="宋体"/>
              </w:rPr>
            </w:pPr>
            <w:r>
              <w:rPr>
                <w:rFonts w:hint="eastAsia" w:ascii="宋体" w:hAnsi="宋体"/>
              </w:rPr>
              <w:t>默认值</w:t>
            </w:r>
          </w:p>
        </w:tc>
        <w:tc>
          <w:tcPr>
            <w:tcW w:w="1812" w:type="dxa"/>
            <w:shd w:val="clear" w:color="auto" w:fill="92CDDC" w:themeFill="accent5" w:themeFillTint="99"/>
            <w:vAlign w:val="center"/>
          </w:tcPr>
          <w:p w14:paraId="74C27992">
            <w:pPr>
              <w:jc w:val="center"/>
              <w:rPr>
                <w:rFonts w:ascii="宋体" w:hAnsi="宋体"/>
              </w:rPr>
            </w:pPr>
            <w:r>
              <w:rPr>
                <w:rFonts w:hint="eastAsia" w:ascii="宋体" w:hAnsi="宋体"/>
              </w:rPr>
              <w:t>取值范围</w:t>
            </w:r>
          </w:p>
        </w:tc>
        <w:tc>
          <w:tcPr>
            <w:tcW w:w="2720" w:type="dxa"/>
            <w:shd w:val="clear" w:color="auto" w:fill="92CDDC" w:themeFill="accent5" w:themeFillTint="99"/>
            <w:vAlign w:val="center"/>
          </w:tcPr>
          <w:p w14:paraId="6D75FA1A">
            <w:pPr>
              <w:jc w:val="center"/>
              <w:rPr>
                <w:rFonts w:ascii="宋体" w:hAnsi="宋体"/>
              </w:rPr>
            </w:pPr>
            <w:r>
              <w:rPr>
                <w:rFonts w:hint="eastAsia" w:ascii="宋体" w:hAnsi="宋体"/>
              </w:rPr>
              <w:t>参数说明</w:t>
            </w:r>
          </w:p>
        </w:tc>
      </w:tr>
      <w:tr w14:paraId="2B679C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95" w:hRule="atLeast"/>
          <w:jc w:val="center"/>
        </w:trPr>
        <w:tc>
          <w:tcPr>
            <w:tcW w:w="2666" w:type="dxa"/>
            <w:vAlign w:val="center"/>
          </w:tcPr>
          <w:p w14:paraId="4E5826CF">
            <w:pPr>
              <w:jc w:val="center"/>
              <w:rPr>
                <w:rFonts w:ascii="宋体" w:hAnsi="宋体"/>
              </w:rPr>
            </w:pPr>
            <w:r>
              <w:rPr>
                <w:rFonts w:hint="eastAsia" w:ascii="宋体" w:hAnsi="宋体"/>
              </w:rPr>
              <w:t>高斯灰度标准差</w:t>
            </w:r>
          </w:p>
        </w:tc>
        <w:tc>
          <w:tcPr>
            <w:tcW w:w="1044" w:type="dxa"/>
            <w:vAlign w:val="center"/>
          </w:tcPr>
          <w:p w14:paraId="65AFBF3C">
            <w:pPr>
              <w:jc w:val="center"/>
            </w:pPr>
            <w:r>
              <w:rPr>
                <w:rFonts w:hint="eastAsia"/>
              </w:rPr>
              <w:t>5</w:t>
            </w:r>
            <w:r>
              <w:t>0</w:t>
            </w:r>
          </w:p>
        </w:tc>
        <w:tc>
          <w:tcPr>
            <w:tcW w:w="1812" w:type="dxa"/>
            <w:vAlign w:val="center"/>
          </w:tcPr>
          <w:p w14:paraId="2BDD9E39">
            <w:pPr>
              <w:jc w:val="center"/>
            </w:pPr>
            <w:r>
              <w:rPr>
                <w:rFonts w:hint="eastAsia"/>
              </w:rPr>
              <w:t>{10,20,30,40,50}</w:t>
            </w:r>
          </w:p>
        </w:tc>
        <w:tc>
          <w:tcPr>
            <w:tcW w:w="2720" w:type="dxa"/>
            <w:vAlign w:val="center"/>
          </w:tcPr>
          <w:p w14:paraId="3EB18363">
            <w:pPr>
              <w:jc w:val="center"/>
            </w:pPr>
            <w:r>
              <w:rPr>
                <w:rFonts w:hint="eastAsia"/>
              </w:rPr>
              <w:t>控制相邻像素滤波权值</w:t>
            </w:r>
          </w:p>
        </w:tc>
      </w:tr>
      <w:tr w14:paraId="5454E52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95" w:hRule="atLeast"/>
          <w:jc w:val="center"/>
        </w:trPr>
        <w:tc>
          <w:tcPr>
            <w:tcW w:w="2666" w:type="dxa"/>
            <w:vAlign w:val="center"/>
          </w:tcPr>
          <w:p w14:paraId="2A96C3F2">
            <w:pPr>
              <w:jc w:val="center"/>
              <w:rPr>
                <w:rFonts w:ascii="宋体" w:hAnsi="宋体"/>
              </w:rPr>
            </w:pPr>
            <w:r>
              <w:rPr>
                <w:rFonts w:hint="eastAsia" w:ascii="宋体" w:hAnsi="宋体"/>
              </w:rPr>
              <w:t>双边滤波窗宽</w:t>
            </w:r>
          </w:p>
        </w:tc>
        <w:tc>
          <w:tcPr>
            <w:tcW w:w="1044" w:type="dxa"/>
            <w:vAlign w:val="center"/>
          </w:tcPr>
          <w:p w14:paraId="7EF07328">
            <w:pPr>
              <w:jc w:val="center"/>
            </w:pPr>
            <w:r>
              <w:rPr>
                <w:rFonts w:hint="eastAsia"/>
              </w:rPr>
              <w:t>11</w:t>
            </w:r>
          </w:p>
        </w:tc>
        <w:tc>
          <w:tcPr>
            <w:tcW w:w="1812" w:type="dxa"/>
            <w:vAlign w:val="center"/>
          </w:tcPr>
          <w:p w14:paraId="679F4BE7">
            <w:pPr>
              <w:jc w:val="center"/>
            </w:pPr>
            <w:r>
              <w:rPr>
                <w:rFonts w:hint="eastAsia"/>
              </w:rPr>
              <w:t>{9,11,13,15}</w:t>
            </w:r>
          </w:p>
        </w:tc>
        <w:tc>
          <w:tcPr>
            <w:tcW w:w="2720" w:type="dxa"/>
            <w:vAlign w:val="center"/>
          </w:tcPr>
          <w:p w14:paraId="3E000772">
            <w:pPr>
              <w:jc w:val="center"/>
            </w:pPr>
            <w:r>
              <w:rPr>
                <w:rFonts w:hint="eastAsia"/>
              </w:rPr>
              <w:t>控制参与滤波的像素数</w:t>
            </w:r>
          </w:p>
        </w:tc>
      </w:tr>
      <w:tr w14:paraId="0284C52C">
        <w:tblPrEx>
          <w:tblCellMar>
            <w:top w:w="0" w:type="dxa"/>
            <w:left w:w="108" w:type="dxa"/>
            <w:bottom w:w="0" w:type="dxa"/>
            <w:right w:w="108" w:type="dxa"/>
          </w:tblCellMar>
        </w:tblPrEx>
        <w:trPr>
          <w:trHeight w:val="495" w:hRule="atLeast"/>
          <w:jc w:val="center"/>
        </w:trPr>
        <w:tc>
          <w:tcPr>
            <w:tcW w:w="2666" w:type="dxa"/>
            <w:vAlign w:val="center"/>
          </w:tcPr>
          <w:p w14:paraId="20FCA323">
            <w:pPr>
              <w:jc w:val="center"/>
              <w:rPr>
                <w:rFonts w:ascii="宋体" w:hAnsi="宋体"/>
              </w:rPr>
            </w:pPr>
            <w:r>
              <w:rPr>
                <w:rFonts w:hint="eastAsia" w:ascii="宋体" w:hAnsi="宋体"/>
              </w:rPr>
              <w:t>权值阈值(放大</w:t>
            </w:r>
            <w:r>
              <w:rPr>
                <w:rFonts w:hint="eastAsia"/>
              </w:rPr>
              <w:t>4096</w:t>
            </w:r>
            <w:r>
              <w:rPr>
                <w:rFonts w:hint="eastAsia" w:ascii="宋体" w:hAnsi="宋体"/>
              </w:rPr>
              <w:t>)</w:t>
            </w:r>
          </w:p>
        </w:tc>
        <w:tc>
          <w:tcPr>
            <w:tcW w:w="1044" w:type="dxa"/>
            <w:vAlign w:val="center"/>
          </w:tcPr>
          <w:p w14:paraId="5071D4CA">
            <w:pPr>
              <w:jc w:val="center"/>
            </w:pPr>
            <w:r>
              <w:t>3891</w:t>
            </w:r>
          </w:p>
        </w:tc>
        <w:tc>
          <w:tcPr>
            <w:tcW w:w="1812" w:type="dxa"/>
            <w:vAlign w:val="center"/>
          </w:tcPr>
          <w:p w14:paraId="1734077F">
            <w:pPr>
              <w:jc w:val="center"/>
            </w:pPr>
            <w:r>
              <w:rPr>
                <w:rFonts w:hint="eastAsia"/>
              </w:rPr>
              <w:t>[3072,3891]</w:t>
            </w:r>
          </w:p>
        </w:tc>
        <w:tc>
          <w:tcPr>
            <w:tcW w:w="2720" w:type="dxa"/>
            <w:vAlign w:val="center"/>
          </w:tcPr>
          <w:p w14:paraId="0806E391">
            <w:pPr>
              <w:jc w:val="center"/>
            </w:pPr>
            <w:r>
              <w:rPr>
                <w:rFonts w:hint="eastAsia"/>
              </w:rPr>
              <w:t>控制可选细节区域</w:t>
            </w:r>
          </w:p>
        </w:tc>
      </w:tr>
      <w:tr w14:paraId="6D0E83B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08" w:hRule="atLeast"/>
          <w:jc w:val="center"/>
        </w:trPr>
        <w:tc>
          <w:tcPr>
            <w:tcW w:w="2666" w:type="dxa"/>
            <w:vAlign w:val="center"/>
          </w:tcPr>
          <w:p w14:paraId="2AC86570">
            <w:pPr>
              <w:jc w:val="center"/>
              <w:rPr>
                <w:rFonts w:ascii="宋体" w:hAnsi="宋体"/>
              </w:rPr>
            </w:pPr>
            <w:r>
              <w:rPr>
                <w:rFonts w:hint="eastAsia" w:ascii="宋体" w:hAnsi="宋体"/>
              </w:rPr>
              <w:t>细节阈值</w:t>
            </w:r>
          </w:p>
        </w:tc>
        <w:tc>
          <w:tcPr>
            <w:tcW w:w="1044" w:type="dxa"/>
            <w:vAlign w:val="center"/>
          </w:tcPr>
          <w:p w14:paraId="639F74B3">
            <w:pPr>
              <w:jc w:val="center"/>
            </w:pPr>
            <w:r>
              <w:t>15</w:t>
            </w:r>
          </w:p>
        </w:tc>
        <w:tc>
          <w:tcPr>
            <w:tcW w:w="1812" w:type="dxa"/>
            <w:vAlign w:val="center"/>
          </w:tcPr>
          <w:p w14:paraId="4F498CF0">
            <w:pPr>
              <w:jc w:val="center"/>
            </w:pPr>
            <w:r>
              <w:rPr>
                <w:rFonts w:hint="eastAsia"/>
              </w:rPr>
              <w:t>[10,30]</w:t>
            </w:r>
          </w:p>
        </w:tc>
        <w:tc>
          <w:tcPr>
            <w:tcW w:w="2720" w:type="dxa"/>
            <w:vAlign w:val="center"/>
          </w:tcPr>
          <w:p w14:paraId="51EB5A38">
            <w:pPr>
              <w:jc w:val="center"/>
            </w:pPr>
            <w:r>
              <w:rPr>
                <w:rFonts w:hint="eastAsia"/>
              </w:rPr>
              <w:t>控制细节大小</w:t>
            </w:r>
          </w:p>
        </w:tc>
      </w:tr>
    </w:tbl>
    <w:p w14:paraId="43257607">
      <w:pPr>
        <w:pStyle w:val="3"/>
      </w:pPr>
      <w:r>
        <w:rPr>
          <w:rFonts w:hint="eastAsia"/>
        </w:rPr>
        <w:t>(1)高斯灰度标准差用于调控滤波窗口内像元由于灰度差异而引起的灰度权值。灰度标准差越大，同等灰度差异时的灰度权值越大，即像元的滤波权值越大。一般默认选择50。</w:t>
      </w:r>
    </w:p>
    <w:p w14:paraId="40F85246">
      <w:pPr>
        <w:pStyle w:val="3"/>
      </w:pPr>
      <w:r>
        <w:rPr>
          <w:rFonts w:hint="eastAsia"/>
        </w:rPr>
        <w:t>(2)双边滤波窗宽用于调控参与滤波的像元个数。它越大，低频图像含噪越少，同时计算量越大；它越小，低频图像含噪越多，同时计算量越小。默认选为15。</w:t>
      </w:r>
    </w:p>
    <w:p w14:paraId="3507A11C">
      <w:pPr>
        <w:pStyle w:val="3"/>
      </w:pPr>
      <w:r>
        <w:rPr>
          <w:rFonts w:hint="eastAsia"/>
        </w:rPr>
        <w:t>(3)权值阈值用于调控图像中每列参与条纹幅值计算的像元个数。它的值过大会导致参与计算的像元个数过少，从而条纹幅值过浅，有些条纹无法去除；它的值过小则会导致该列中所有像元均参与计算，从而条纹幅值过深，有时会产生反条纹。通过多次实验分析发现：该权值阈值取值范围为[3072,3891]时可达到较好的去竖条效果。</w:t>
      </w:r>
    </w:p>
    <w:p w14:paraId="59BC6E04">
      <w:pPr>
        <w:pStyle w:val="3"/>
      </w:pPr>
      <w:r>
        <w:rPr>
          <w:rFonts w:hint="eastAsia"/>
        </w:rPr>
        <w:t>(4)细节阈值用于调控图像中条纹幅值的深浅。</w:t>
      </w:r>
      <w:r>
        <w:rPr>
          <w:rFonts w:hint="eastAsia"/>
          <w:color w:val="FF0000"/>
        </w:rPr>
        <w:t>它的值过小，计算的条纹幅值越小</w:t>
      </w:r>
      <w:r>
        <w:rPr>
          <w:rFonts w:hint="eastAsia"/>
        </w:rPr>
        <w:t>，导致有些条纹幅值无法去除；它的值过大，计算的条纹幅值越大，有时会导致反竖条现象。根据经验默认选择15。</w:t>
      </w:r>
    </w:p>
    <w:p w14:paraId="6D769911">
      <w:pPr>
        <w:pStyle w:val="5"/>
      </w:pPr>
      <w:bookmarkStart w:id="81" w:name="_Toc453155167"/>
      <w:r>
        <w:rPr>
          <w:rFonts w:hint="eastAsia"/>
        </w:rPr>
        <w:t>实验</w:t>
      </w:r>
      <w:r>
        <w:t>结果</w:t>
      </w:r>
      <w:bookmarkEnd w:id="81"/>
    </w:p>
    <w:p w14:paraId="5A07DBE5">
      <w:pPr>
        <w:pStyle w:val="3"/>
        <w:ind w:firstLine="0" w:firstLineChars="0"/>
        <w:rPr>
          <w:rFonts w:ascii="Adobe 楷体 Std R" w:eastAsia="Adobe 楷体 Std R" w:cs="Adobe 楷体 Std R"/>
          <w:color w:val="000000"/>
          <w:kern w:val="0"/>
          <w:sz w:val="28"/>
          <w:szCs w:val="28"/>
          <w:lang w:val="zh-CN"/>
        </w:rPr>
      </w:pPr>
      <w:r>
        <w:rPr>
          <w:rFonts w:hint="eastAsia" w:ascii="Adobe 楷体 Std R" w:eastAsia="Adobe 楷体 Std R" w:cs="Adobe 楷体 Std R"/>
          <w:color w:val="000000"/>
          <w:kern w:val="0"/>
          <w:sz w:val="28"/>
          <w:szCs w:val="28"/>
        </w:rPr>
        <w:t xml:space="preserve">     </w:t>
      </w:r>
      <w:r>
        <w:rPr>
          <w:rFonts w:ascii="Adobe 楷体 Std R" w:eastAsia="Adobe 楷体 Std R" w:cs="Adobe 楷体 Std R"/>
          <w:color w:val="000000"/>
          <w:kern w:val="0"/>
          <w:sz w:val="28"/>
          <w:szCs w:val="28"/>
        </w:rPr>
        <w:drawing>
          <wp:inline distT="0" distB="0" distL="0" distR="0">
            <wp:extent cx="2327275" cy="1803400"/>
            <wp:effectExtent l="1905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8"/>
                    <a:srcRect/>
                    <a:stretch>
                      <a:fillRect/>
                    </a:stretch>
                  </pic:blipFill>
                  <pic:spPr>
                    <a:xfrm>
                      <a:off x="0" y="0"/>
                      <a:ext cx="2327687" cy="1803400"/>
                    </a:xfrm>
                    <a:prstGeom prst="rect">
                      <a:avLst/>
                    </a:prstGeom>
                    <a:noFill/>
                    <a:ln w="9525">
                      <a:noFill/>
                      <a:miter lim="800000"/>
                      <a:headEnd/>
                      <a:tailEnd/>
                    </a:ln>
                  </pic:spPr>
                </pic:pic>
              </a:graphicData>
            </a:graphic>
          </wp:inline>
        </w:drawing>
      </w:r>
      <w:r>
        <w:rPr>
          <w:rFonts w:hint="eastAsia" w:ascii="Adobe 楷体 Std R" w:eastAsia="Adobe 楷体 Std R" w:cs="Adobe 楷体 Std R"/>
          <w:color w:val="000000"/>
          <w:kern w:val="0"/>
          <w:sz w:val="28"/>
          <w:szCs w:val="28"/>
        </w:rPr>
        <w:t xml:space="preserve">    </w:t>
      </w:r>
      <w:r>
        <w:rPr>
          <w:rFonts w:ascii="Adobe 楷体 Std R" w:eastAsia="Adobe 楷体 Std R" w:cs="Adobe 楷体 Std R"/>
          <w:color w:val="000000"/>
          <w:kern w:val="0"/>
          <w:sz w:val="28"/>
          <w:szCs w:val="28"/>
        </w:rPr>
        <w:drawing>
          <wp:inline distT="0" distB="0" distL="0" distR="0">
            <wp:extent cx="2349500" cy="1812290"/>
            <wp:effectExtent l="1905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39"/>
                    <a:srcRect/>
                    <a:stretch>
                      <a:fillRect/>
                    </a:stretch>
                  </pic:blipFill>
                  <pic:spPr>
                    <a:xfrm>
                      <a:off x="0" y="0"/>
                      <a:ext cx="2349500" cy="1812793"/>
                    </a:xfrm>
                    <a:prstGeom prst="rect">
                      <a:avLst/>
                    </a:prstGeom>
                    <a:noFill/>
                    <a:ln w="9525">
                      <a:noFill/>
                      <a:miter lim="800000"/>
                      <a:headEnd/>
                      <a:tailEnd/>
                    </a:ln>
                  </pic:spPr>
                </pic:pic>
              </a:graphicData>
            </a:graphic>
          </wp:inline>
        </w:drawing>
      </w:r>
    </w:p>
    <w:p w14:paraId="50C2BFE1">
      <w:pPr>
        <w:pStyle w:val="3"/>
        <w:ind w:firstLine="0" w:firstLineChars="0"/>
        <w:jc w:val="center"/>
        <w:rPr>
          <w:rFonts w:ascii="黑体" w:eastAsia="黑体"/>
          <w:sz w:val="21"/>
          <w:szCs w:val="21"/>
        </w:rPr>
      </w:pPr>
      <w:r>
        <w:rPr>
          <w:rFonts w:hint="eastAsia" w:ascii="黑体" w:eastAsia="黑体"/>
          <w:sz w:val="21"/>
          <w:szCs w:val="21"/>
        </w:rPr>
        <w:t>图</w:t>
      </w:r>
      <w:r>
        <w:rPr>
          <w:rFonts w:ascii="黑体" w:eastAsia="黑体"/>
          <w:sz w:val="21"/>
          <w:szCs w:val="21"/>
        </w:rPr>
        <w:t>2</w:t>
      </w:r>
      <w:r>
        <w:rPr>
          <w:rFonts w:hint="eastAsia" w:ascii="黑体" w:eastAsia="黑体"/>
          <w:sz w:val="21"/>
          <w:szCs w:val="21"/>
        </w:rPr>
        <w:t>去</w:t>
      </w:r>
      <w:r>
        <w:rPr>
          <w:rFonts w:ascii="黑体" w:eastAsia="黑体"/>
          <w:sz w:val="21"/>
          <w:szCs w:val="21"/>
        </w:rPr>
        <w:t>竖条</w:t>
      </w:r>
      <w:r>
        <w:rPr>
          <w:rFonts w:hint="eastAsia" w:ascii="黑体" w:eastAsia="黑体"/>
          <w:sz w:val="21"/>
          <w:szCs w:val="21"/>
        </w:rPr>
        <w:t>前后</w:t>
      </w:r>
      <w:r>
        <w:rPr>
          <w:rFonts w:ascii="黑体" w:eastAsia="黑体"/>
          <w:sz w:val="21"/>
          <w:szCs w:val="21"/>
        </w:rPr>
        <w:t>效果对比</w:t>
      </w:r>
      <w:r>
        <w:rPr>
          <w:rFonts w:hint="eastAsia" w:ascii="黑体" w:eastAsia="黑体"/>
          <w:sz w:val="21"/>
          <w:szCs w:val="21"/>
        </w:rPr>
        <w:t>图</w:t>
      </w:r>
    </w:p>
    <w:p w14:paraId="51E33824">
      <w:pPr>
        <w:pStyle w:val="3"/>
      </w:pPr>
      <w:r>
        <w:rPr>
          <w:rFonts w:hint="eastAsia"/>
        </w:rPr>
        <w:t>从</w:t>
      </w:r>
      <w:r>
        <w:t>图中可以看出，</w:t>
      </w:r>
      <w:r>
        <w:rPr>
          <w:rFonts w:hint="eastAsia"/>
        </w:rPr>
        <w:t>原始</w:t>
      </w:r>
      <w:r>
        <w:t>图像中竖条纹噪声比较浅，经过去竖条算法之后竖条纹得到了有效地去除</w:t>
      </w:r>
      <w:r>
        <w:rPr>
          <w:rFonts w:hint="eastAsia"/>
        </w:rPr>
        <w:t>，如果竖条纹现象较轻，可考虑省略去条纹算法。</w:t>
      </w:r>
    </w:p>
    <w:p w14:paraId="2AFF6E29">
      <w:pPr>
        <w:pStyle w:val="5"/>
      </w:pPr>
      <w:bookmarkStart w:id="82" w:name="_Toc453155168"/>
      <w:r>
        <w:rPr>
          <w:rFonts w:hint="eastAsia"/>
        </w:rPr>
        <w:t>实验分析</w:t>
      </w:r>
      <w:bookmarkEnd w:id="82"/>
    </w:p>
    <w:p w14:paraId="1F8F7A25">
      <w:pPr>
        <w:pStyle w:val="3"/>
      </w:pPr>
      <w:r>
        <w:rPr>
          <w:rFonts w:hint="eastAsia"/>
        </w:rPr>
        <w:t>对于</w:t>
      </w:r>
      <w:r>
        <w:t>半天半地</w:t>
      </w:r>
      <w:r>
        <w:rPr>
          <w:rFonts w:hint="eastAsia"/>
        </w:rPr>
        <w:t>的</w:t>
      </w:r>
      <w:r>
        <w:t>场景，去竖条算法有带来反竖条纹的风险</w:t>
      </w:r>
      <w:r>
        <w:rPr>
          <w:rFonts w:hint="eastAsia"/>
        </w:rPr>
        <w:t>；</w:t>
      </w:r>
      <w:r>
        <w:t>并</w:t>
      </w:r>
      <w:r>
        <w:rPr>
          <w:rFonts w:hint="eastAsia"/>
        </w:rPr>
        <w:t>且</w:t>
      </w:r>
      <w:r>
        <w:t>在计算列噪声时容易将明显垂直于</w:t>
      </w:r>
      <w:r>
        <w:rPr>
          <w:rFonts w:ascii="Times New Roman" w:hAnsi="Times New Roman"/>
        </w:rPr>
        <w:t>x</w:t>
      </w:r>
      <w:r>
        <w:t>方向的场景包含进去，导致场景变模糊。</w:t>
      </w:r>
    </w:p>
    <w:p w14:paraId="4BD6E9A1">
      <w:pPr>
        <w:pStyle w:val="3"/>
      </w:pPr>
    </w:p>
    <w:p w14:paraId="4A6A40E4">
      <w:pPr>
        <w:pStyle w:val="2"/>
      </w:pPr>
      <w:bookmarkStart w:id="83" w:name="_Toc408152730"/>
      <w:bookmarkStart w:id="84" w:name="_Toc453155169"/>
      <w:r>
        <w:rPr>
          <w:rFonts w:hint="eastAsia"/>
        </w:rPr>
        <w:t>NLM</w:t>
      </w:r>
      <w:r>
        <w:t>去噪算法</w:t>
      </w:r>
      <w:bookmarkEnd w:id="83"/>
    </w:p>
    <w:p w14:paraId="34530724">
      <w:pPr>
        <w:pStyle w:val="5"/>
      </w:pPr>
      <w:bookmarkStart w:id="85" w:name="_Toc388361051"/>
      <w:bookmarkStart w:id="86" w:name="_Toc408152731"/>
      <w:r>
        <w:rPr>
          <w:rFonts w:hint="eastAsia"/>
        </w:rPr>
        <w:t>内容</w:t>
      </w:r>
      <w:bookmarkEnd w:id="85"/>
      <w:bookmarkEnd w:id="86"/>
    </w:p>
    <w:p w14:paraId="0C5D4321">
      <w:pPr>
        <w:pStyle w:val="3"/>
        <w:rPr>
          <w:rFonts w:ascii="Times New Roman" w:hAnsi="Times New Roman"/>
        </w:rPr>
      </w:pPr>
      <w:r>
        <w:rPr>
          <w:rFonts w:hint="eastAsia"/>
        </w:rPr>
        <w:t>本文档详细说明</w:t>
      </w:r>
      <w:r>
        <w:rPr>
          <w:rFonts w:ascii="Times New Roman" w:hAnsi="Times New Roman"/>
        </w:rPr>
        <w:t>non-local</w:t>
      </w:r>
      <w:r>
        <w:rPr>
          <w:rFonts w:hint="eastAsia" w:ascii="Times New Roman" w:hAnsi="Times New Roman"/>
        </w:rPr>
        <w:t xml:space="preserve"> means(简称nl-means)去噪算法。</w:t>
      </w:r>
      <w:r>
        <w:rPr>
          <w:rFonts w:ascii="Times New Roman" w:hAnsi="Times New Roman"/>
        </w:rPr>
        <w:t>N</w:t>
      </w:r>
      <w:r>
        <w:rPr>
          <w:rFonts w:hint="eastAsia" w:ascii="Times New Roman" w:hAnsi="Times New Roman"/>
        </w:rPr>
        <w:t>l-means算法复杂度低，去噪效果显著，去噪同时保留图像细节。</w:t>
      </w:r>
      <w:r>
        <w:rPr>
          <w:rFonts w:ascii="Times New Roman" w:hAnsi="Times New Roman"/>
          <w:color w:val="7030A0"/>
        </w:rPr>
        <w:t>N</w:t>
      </w:r>
      <w:r>
        <w:rPr>
          <w:rFonts w:hint="eastAsia" w:ascii="Times New Roman" w:hAnsi="Times New Roman"/>
          <w:color w:val="7030A0"/>
        </w:rPr>
        <w:t>l-means算法对单个像素去噪，对每个像素的操作包括子块相似性计算，加权平均</w:t>
      </w:r>
      <w:r>
        <w:rPr>
          <w:rFonts w:hint="eastAsia" w:ascii="Times New Roman" w:hAnsi="Times New Roman"/>
        </w:rPr>
        <w:t>。</w:t>
      </w:r>
    </w:p>
    <w:p w14:paraId="7B8634E1">
      <w:pPr>
        <w:pStyle w:val="5"/>
      </w:pPr>
      <w:bookmarkStart w:id="87" w:name="_Toc408152732"/>
      <w:bookmarkStart w:id="88" w:name="_Toc388361052"/>
      <w:r>
        <w:rPr>
          <w:rFonts w:hint="eastAsia"/>
        </w:rPr>
        <w:t>算法说明</w:t>
      </w:r>
      <w:bookmarkEnd w:id="87"/>
      <w:bookmarkEnd w:id="88"/>
    </w:p>
    <w:p w14:paraId="728EAF8E">
      <w:pPr>
        <w:pStyle w:val="6"/>
      </w:pPr>
      <w:bookmarkStart w:id="89" w:name="_Toc408152733"/>
      <w:r>
        <w:rPr>
          <w:rFonts w:hint="eastAsia"/>
        </w:rPr>
        <w:t>子块相似性计算</w:t>
      </w:r>
      <w:bookmarkEnd w:id="89"/>
    </w:p>
    <w:p w14:paraId="700B7E8D">
      <w:pPr>
        <w:spacing w:line="360" w:lineRule="auto"/>
        <w:ind w:firstLine="480" w:firstLineChars="200"/>
        <w:rPr>
          <w:sz w:val="24"/>
        </w:rPr>
      </w:pPr>
      <w:r>
        <w:rPr>
          <w:rFonts w:hint="eastAsia" w:ascii="宋体" w:hAnsi="宋体"/>
          <w:sz w:val="24"/>
        </w:rPr>
        <w:t>在图像上，以当前待处理像素为中心取</w:t>
      </w:r>
      <w:r>
        <w:rPr>
          <w:rFonts w:hint="eastAsia"/>
          <w:sz w:val="24"/>
        </w:rPr>
        <w:t>八</w:t>
      </w:r>
      <w:r>
        <w:rPr>
          <w:rFonts w:hint="eastAsia" w:ascii="宋体" w:hAnsi="宋体"/>
          <w:sz w:val="24"/>
        </w:rPr>
        <w:t>邻域形成图像子块</w:t>
      </w:r>
      <w:r>
        <w:rPr>
          <w:rFonts w:hint="eastAsia"/>
          <w:sz w:val="24"/>
        </w:rPr>
        <w:t>(</w:t>
      </w:r>
      <w:r>
        <w:rPr>
          <w:rFonts w:hint="eastAsia" w:ascii="宋体" w:hAnsi="宋体"/>
          <w:sz w:val="24"/>
        </w:rPr>
        <w:t>即</w:t>
      </w:r>
      <w:r>
        <w:rPr>
          <w:sz w:val="24"/>
        </w:rPr>
        <w:t>3</w:t>
      </w:r>
      <m:oMath>
        <m:r>
          <m:rPr>
            <m:sty m:val="p"/>
          </m:rPr>
          <w:rPr>
            <w:rFonts w:ascii="Cambria Math" w:hAnsi="Cambria Math"/>
            <w:sz w:val="24"/>
          </w:rPr>
          <m:t>×</m:t>
        </m:r>
      </m:oMath>
      <w:r>
        <w:rPr>
          <w:rFonts w:hint="eastAsia"/>
          <w:sz w:val="24"/>
        </w:rPr>
        <w:t>3大小</w:t>
      </w:r>
      <w:r>
        <w:rPr>
          <w:rFonts w:hint="eastAsia" w:ascii="宋体" w:hAnsi="宋体"/>
          <w:sz w:val="24"/>
        </w:rPr>
        <w:t>的图像</w:t>
      </w:r>
      <w:r>
        <w:rPr>
          <w:rFonts w:hint="eastAsia"/>
          <w:sz w:val="24"/>
        </w:rPr>
        <w:t>)，称为参考子块</w:t>
      </w:r>
      <w:r>
        <w:rPr>
          <w:rFonts w:hint="eastAsia" w:ascii="宋体" w:hAnsi="宋体"/>
          <w:sz w:val="24"/>
        </w:rPr>
        <w:t>。当前像素周围</w:t>
      </w:r>
      <w:r>
        <w:rPr>
          <w:rFonts w:hint="eastAsia"/>
          <w:sz w:val="24"/>
        </w:rPr>
        <w:t>9</w:t>
      </w:r>
      <m:oMath>
        <m:r>
          <m:rPr>
            <m:sty m:val="p"/>
          </m:rPr>
          <w:rPr>
            <w:rFonts w:ascii="Cambria Math" w:hAnsi="Cambria Math"/>
            <w:sz w:val="24"/>
          </w:rPr>
          <m:t>×</m:t>
        </m:r>
      </m:oMath>
      <w:r>
        <w:rPr>
          <w:rFonts w:hint="eastAsia"/>
          <w:sz w:val="24"/>
        </w:rPr>
        <w:t>5区域为搜索范围(硬件实际需要缓存的矩阵大小为11</w:t>
      </w:r>
      <m:oMath>
        <m:r>
          <m:rPr>
            <m:sty m:val="p"/>
          </m:rPr>
          <w:rPr>
            <w:rFonts w:ascii="Cambria Math" w:hAnsi="Cambria Math"/>
            <w:sz w:val="24"/>
          </w:rPr>
          <m:t>×</m:t>
        </m:r>
      </m:oMath>
      <w:r>
        <w:rPr>
          <w:rFonts w:hint="eastAsia"/>
          <w:sz w:val="24"/>
        </w:rPr>
        <w:t>7)，搜索范围内所有图像子块称为匹配子块。</w:t>
      </w:r>
    </w:p>
    <w:p w14:paraId="6AD9E18A">
      <w:pPr>
        <w:spacing w:line="360" w:lineRule="auto"/>
        <w:ind w:firstLine="480" w:firstLineChars="200"/>
        <w:rPr>
          <w:rFonts w:ascii="宋体" w:hAnsi="宋体"/>
          <w:sz w:val="24"/>
        </w:rPr>
      </w:pPr>
      <w:r>
        <w:rPr>
          <w:rFonts w:hint="eastAsia"/>
          <w:sz w:val="24"/>
        </w:rPr>
        <w:t>遍历所有匹配子块，计算匹配子块与参考子块的相似性。</w:t>
      </w:r>
      <w:r>
        <w:rPr>
          <w:rFonts w:hint="eastAsia" w:ascii="宋体" w:hAnsi="宋体"/>
          <w:sz w:val="24"/>
        </w:rPr>
        <w:t>两个子块</w:t>
      </w:r>
      <m:oMath>
        <m:sSub>
          <m:sSubPr>
            <m:ctrlPr>
              <w:rPr>
                <w:rFonts w:ascii="Cambria Math" w:hAnsi="Cambria Math"/>
                <w:sz w:val="24"/>
              </w:rPr>
            </m:ctrlPr>
          </m:sSubPr>
          <m:e>
            <m:r>
              <m:rPr/>
              <w:rPr>
                <w:rFonts w:hint="eastAsia" w:ascii="Cambria Math" w:hAnsi="Cambria Math"/>
                <w:sz w:val="24"/>
              </w:rPr>
              <m:t>P</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oMath>
      <w:r>
        <w:rPr>
          <w:rFonts w:hint="eastAsia" w:ascii="宋体" w:hAnsi="宋体"/>
          <w:sz w:val="24"/>
        </w:rPr>
        <w:t>、</w:t>
      </w:r>
      <m:oMath>
        <m:sSub>
          <m:sSubPr>
            <m:ctrlPr>
              <w:rPr>
                <w:rFonts w:ascii="Cambria Math" w:hAnsi="Cambria Math"/>
                <w:sz w:val="24"/>
              </w:rPr>
            </m:ctrlPr>
          </m:sSubPr>
          <m:e>
            <m:r>
              <m:rPr/>
              <w:rPr>
                <w:rFonts w:hint="eastAsia" w:ascii="Cambria Math" w:hAnsi="Cambria Math"/>
                <w:sz w:val="24"/>
              </w:rPr>
              <m:t>P</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Sub>
      </m:oMath>
      <w:r>
        <w:rPr>
          <w:rFonts w:hint="eastAsia" w:ascii="宋体" w:hAnsi="宋体"/>
          <w:sz w:val="24"/>
        </w:rPr>
        <w:t>之间的相似性定义为</w:t>
      </w:r>
    </w:p>
    <w:p w14:paraId="2439BFAB">
      <w:pPr>
        <w:spacing w:line="360" w:lineRule="auto"/>
        <w:ind w:firstLine="480" w:firstLineChars="200"/>
        <w:jc w:val="right"/>
        <w:rPr>
          <w:sz w:val="24"/>
        </w:rPr>
      </w:pPr>
      <m:oMath>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hAnsi="Cambria Math"/>
                <w:sz w:val="24"/>
              </w:rPr>
              <m:t>ij</m:t>
            </m:r>
            <m:ctrlPr>
              <w:rPr>
                <w:rFonts w:ascii="Cambria Math" w:hAnsi="Cambria Math"/>
                <w:sz w:val="24"/>
              </w:rPr>
            </m:ctrlPr>
          </m:sub>
        </m:sSub>
        <m:r>
          <m:rPr>
            <m:sty m:val="p"/>
          </m:rPr>
          <w:rPr>
            <w:rFonts w:ascii="Cambria Math" w:hAnsi="Cambria Math"/>
            <w:sz w:val="24"/>
          </w:rPr>
          <m:t>=</m:t>
        </m:r>
        <m:nary>
          <m:naryPr>
            <m:chr m:val="∑"/>
            <m:limLoc m:val="undOvr"/>
            <m:supHide m:val="1"/>
            <m:ctrlPr>
              <w:rPr>
                <w:rFonts w:ascii="Cambria Math" w:hAnsi="Cambria Math"/>
                <w:sz w:val="24"/>
              </w:rPr>
            </m:ctrlPr>
          </m:naryPr>
          <m:sub>
            <m:r>
              <m:rPr>
                <m:sty m:val="p"/>
              </m:rPr>
              <w:rPr>
                <w:rFonts w:ascii="Cambria Math" w:hAnsi="Cambria Math"/>
                <w:sz w:val="24"/>
              </w:rPr>
              <m:t>r</m:t>
            </m:r>
            <m:ctrlPr>
              <w:rPr>
                <w:rFonts w:ascii="Cambria Math" w:hAnsi="Cambria Math"/>
                <w:sz w:val="24"/>
              </w:rPr>
            </m:ctrlPr>
          </m:sub>
          <m:sup>
            <m:ctrlPr>
              <w:rPr>
                <w:rFonts w:ascii="Cambria Math" w:hAnsi="Cambria Math"/>
                <w:sz w:val="24"/>
              </w:rPr>
            </m:ctrlPr>
          </m:sup>
          <m:e>
            <m:d>
              <m:dPr>
                <m:begChr m:val="|"/>
                <m:endChr m:val="|"/>
                <m:ctrlPr>
                  <w:rPr>
                    <w:rFonts w:ascii="Cambria Math" w:hAnsi="Cambria Math"/>
                    <w:sz w:val="24"/>
                  </w:rPr>
                </m:ctrlPr>
              </m:dPr>
              <m:e>
                <m:sSubSup>
                  <m:sSubSupPr>
                    <m:ctrlPr>
                      <w:rPr>
                        <w:rFonts w:ascii="Cambria Math" w:hAnsi="Cambria Math"/>
                        <w:sz w:val="24"/>
                      </w:rPr>
                    </m:ctrlPr>
                  </m:sSubSupPr>
                  <m:e>
                    <m:r>
                      <m:rPr/>
                      <w:rPr>
                        <w:rFonts w:ascii="Cambria Math" w:hAnsi="Cambria Math"/>
                        <w:sz w:val="24"/>
                      </w:rPr>
                      <m:t>I</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r</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I</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up>
                    <m:r>
                      <m:rPr>
                        <m:sty m:val="p"/>
                      </m:rPr>
                      <w:rPr>
                        <w:rFonts w:ascii="Cambria Math" w:hAnsi="Cambria Math"/>
                        <w:sz w:val="24"/>
                      </w:rPr>
                      <m:t>r</m:t>
                    </m:r>
                    <m:ctrlPr>
                      <w:rPr>
                        <w:rFonts w:ascii="Cambria Math" w:hAnsi="Cambria Math"/>
                        <w:sz w:val="24"/>
                      </w:rPr>
                    </m:ctrlPr>
                  </m:sup>
                </m:sSubSup>
                <m:ctrlPr>
                  <w:rPr>
                    <w:rFonts w:ascii="Cambria Math" w:hAnsi="Cambria Math"/>
                    <w:sz w:val="24"/>
                  </w:rPr>
                </m:ctrlPr>
              </m:e>
            </m:d>
            <m:ctrlPr>
              <w:rPr>
                <w:rFonts w:ascii="Cambria Math" w:hAnsi="Cambria Math"/>
                <w:sz w:val="24"/>
              </w:rPr>
            </m:ctrlPr>
          </m:e>
        </m:nary>
        <m:r>
          <m:rPr>
            <m:sty m:val="p"/>
          </m:rPr>
          <w:rPr>
            <w:rFonts w:ascii="Cambria Math" w:hAnsi="Cambria Math"/>
            <w:sz w:val="24"/>
          </w:rPr>
          <m:t xml:space="preserve">,   </m:t>
        </m:r>
        <m:sSubSup>
          <m:sSubSupPr>
            <m:ctrlPr>
              <w:rPr>
                <w:rFonts w:ascii="Cambria Math" w:hAnsi="Cambria Math"/>
                <w:sz w:val="24"/>
              </w:rPr>
            </m:ctrlPr>
          </m:sSubSupPr>
          <m:e>
            <m:r>
              <m:rPr/>
              <w:rPr>
                <w:rFonts w:ascii="Cambria Math" w:hAnsi="Cambria Math"/>
                <w:sz w:val="24"/>
              </w:rPr>
              <m:t>I</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up>
            <m:r>
              <m:rPr>
                <m:sty m:val="p"/>
              </m:rPr>
              <w:rPr>
                <w:rFonts w:ascii="Cambria Math" w:hAnsi="Cambria Math"/>
                <w:sz w:val="24"/>
              </w:rPr>
              <m:t>r</m:t>
            </m:r>
            <m:ctrlPr>
              <w:rPr>
                <w:rFonts w:ascii="Cambria Math" w:hAnsi="Cambria Math"/>
                <w:sz w:val="24"/>
              </w:rPr>
            </m:ctrlPr>
          </m:sup>
        </m:sSubSup>
        <m:sSub>
          <m:sSubPr>
            <m:ctrlPr>
              <w:rPr>
                <w:rFonts w:ascii="Cambria Math" w:hAnsi="Cambria Math"/>
                <w:sz w:val="24"/>
              </w:rPr>
            </m:ctrlPr>
          </m:sSubPr>
          <m:e>
            <m:r>
              <m:rPr/>
              <w:rPr>
                <w:rFonts w:ascii="Cambria Math" w:hAnsi="Cambria Math"/>
                <w:sz w:val="24"/>
              </w:rPr>
              <m:t>∈</m:t>
            </m:r>
            <m:r>
              <m:rPr/>
              <w:rPr>
                <w:rFonts w:hint="eastAsia" w:ascii="Cambria Math" w:hAnsi="Cambria Math"/>
                <w:sz w:val="24"/>
              </w:rPr>
              <m:t>P</m:t>
            </m:r>
            <m:ctrlPr>
              <w:rPr>
                <w:rFonts w:ascii="Cambria Math" w:hAnsi="Cambria Math"/>
                <w:sz w:val="24"/>
              </w:rPr>
            </m:ctrlPr>
          </m:e>
          <m:sub>
            <m:r>
              <m:rPr>
                <m:sty m:val="p"/>
              </m:rPr>
              <w:rPr>
                <w:rFonts w:ascii="Cambria Math" w:hAnsi="Cambria Math"/>
                <w:sz w:val="24"/>
              </w:rPr>
              <m:t>i</m:t>
            </m:r>
            <m:ctrlPr>
              <w:rPr>
                <w:rFonts w:ascii="Cambria Math" w:hAnsi="Cambria Math"/>
                <w:sz w:val="24"/>
              </w:rPr>
            </m:ctrlPr>
          </m:sub>
        </m:sSub>
      </m:oMath>
      <w:r>
        <w:rPr>
          <w:rFonts w:hint="eastAsia"/>
          <w:sz w:val="24"/>
        </w:rPr>
        <w:t xml:space="preserve">                     (1)</w:t>
      </w:r>
    </w:p>
    <w:p w14:paraId="718445B4">
      <w:pPr>
        <w:pStyle w:val="6"/>
      </w:pPr>
      <w:bookmarkStart w:id="90" w:name="_Toc408152734"/>
      <w:r>
        <w:rPr>
          <w:rFonts w:hint="eastAsia"/>
        </w:rPr>
        <w:t>加权平均</w:t>
      </w:r>
      <w:bookmarkEnd w:id="90"/>
    </w:p>
    <w:p w14:paraId="63AB09A0">
      <w:pPr>
        <w:pStyle w:val="3"/>
      </w:pPr>
      <w:r>
        <w:rPr>
          <w:rFonts w:hint="eastAsia"/>
        </w:rPr>
        <w:t>根据搜索范围内</w:t>
      </w:r>
      <w:r>
        <w:rPr>
          <w:rFonts w:hint="eastAsia"/>
          <w:highlight w:val="yellow"/>
        </w:rPr>
        <w:t>匹配子块</w:t>
      </w:r>
      <w:r>
        <w:rPr>
          <w:rFonts w:hint="eastAsia"/>
        </w:rPr>
        <w:t>与</w:t>
      </w:r>
      <w:r>
        <w:rPr>
          <w:rFonts w:hint="eastAsia"/>
          <w:highlight w:val="yellow"/>
        </w:rPr>
        <w:t>参考子块</w:t>
      </w:r>
      <w:r>
        <w:rPr>
          <w:rFonts w:hint="eastAsia"/>
        </w:rPr>
        <w:t>的相似性计算权重值，各匹配子块中心像素按照对应权重值加权平均得到当前像素的去噪结果。</w:t>
      </w:r>
    </w:p>
    <w:p w14:paraId="0CBA8F1D">
      <w:pPr>
        <w:pStyle w:val="3"/>
      </w:pPr>
      <w:r>
        <w:rPr>
          <w:rFonts w:hint="eastAsia"/>
        </w:rPr>
        <w:t>根据设定的去噪参数</w:t>
      </w:r>
      <m:oMath>
        <m:r>
          <m:rPr>
            <m:sty m:val="p"/>
          </m:rPr>
          <w:rPr>
            <w:rFonts w:ascii="Cambria Math" w:hAnsi="Cambria Math"/>
          </w:rPr>
          <m:t>σ</m:t>
        </m:r>
      </m:oMath>
      <w:r>
        <w:rPr>
          <w:rFonts w:hint="eastAsia"/>
        </w:rPr>
        <w:t>,按下式计算权重：</w:t>
      </w:r>
    </w:p>
    <w:p w14:paraId="25391AE0">
      <w:pPr>
        <w:pStyle w:val="3"/>
        <w:jc w:val="right"/>
        <w:rPr>
          <w:rFonts w:ascii="Times New Roman" w:hAnsi="Times New Roman"/>
        </w:rPr>
      </w:pPr>
      <w:r>
        <w:rPr>
          <w:rFonts w:hint="eastAsia" w:ascii="Times New Roman" w:hAnsi="Times New Roman"/>
          <w:position w:val="-44"/>
        </w:rPr>
        <w:object>
          <v:shape id="_x0000_i1032" o:spt="75" type="#_x0000_t75" style="height:50.5pt;width:158.5pt;" o:ole="t" filled="f" o:preferrelative="t" stroked="f" coordsize="21600,21600">
            <v:path/>
            <v:fill on="f" focussize="0,0"/>
            <v:stroke on="f" joinstyle="miter"/>
            <v:imagedata r:id="rId41" o:title=""/>
            <o:lock v:ext="edit" aspectratio="t"/>
            <w10:wrap type="none"/>
            <w10:anchorlock/>
          </v:shape>
          <o:OLEObject Type="Embed" ProgID="Equation.3" ShapeID="_x0000_i1032" DrawAspect="Content" ObjectID="_1468075732" r:id="rId40">
            <o:LockedField>false</o:LockedField>
          </o:OLEObject>
        </w:object>
      </w:r>
      <w:r>
        <w:rPr>
          <w:rFonts w:hint="eastAsia" w:ascii="Times New Roman" w:hAnsi="Times New Roman"/>
        </w:rPr>
        <w:t xml:space="preserve">                 (2)</w:t>
      </w:r>
    </w:p>
    <w:p w14:paraId="0972EFCB">
      <w:pPr>
        <w:pStyle w:val="3"/>
      </w:pPr>
      <w:r>
        <w:rPr>
          <w:rFonts w:hint="eastAsia"/>
        </w:rPr>
        <w:t>式中x表示子块相似性，</w:t>
      </w:r>
      <m:oMath>
        <m:r>
          <m:rPr>
            <m:sty m:val="p"/>
          </m:rPr>
          <w:rPr>
            <w:rFonts w:ascii="Cambria Math" w:hAnsi="Cambria Math"/>
          </w:rPr>
          <m:t>σ</m:t>
        </m:r>
      </m:oMath>
      <w:r>
        <w:rPr>
          <w:rFonts w:hint="eastAsia"/>
        </w:rPr>
        <w:t>为外部参数，用来调整权重。</w:t>
      </w:r>
    </w:p>
    <w:p w14:paraId="7F030EE0">
      <w:pPr>
        <w:pStyle w:val="3"/>
      </w:pPr>
      <w:r>
        <w:rPr>
          <w:rFonts w:hint="eastAsia"/>
        </w:rPr>
        <w:t>根据各子块的权重，用子块中心像素加权平均得到去噪像素：</w:t>
      </w:r>
    </w:p>
    <w:p w14:paraId="78F96040">
      <w:pPr>
        <w:pStyle w:val="3"/>
        <w:jc w:val="right"/>
      </w:pPr>
      <m:oMath>
        <m:acc>
          <m:accPr>
            <m:ctrlPr>
              <w:rPr>
                <w:rFonts w:ascii="Cambria Math" w:hAnsi="Cambria Math"/>
              </w:rPr>
            </m:ctrlPr>
          </m:accPr>
          <m:e>
            <m:sSup>
              <m:sSupPr>
                <m:ctrlPr>
                  <w:rPr>
                    <w:rFonts w:ascii="Cambria Math" w:hAnsi="Cambria Math"/>
                  </w:rPr>
                </m:ctrlPr>
              </m:sSupPr>
              <m:e>
                <m:r>
                  <m:rPr>
                    <m:sty m:val="p"/>
                  </m:rPr>
                  <w:rPr>
                    <w:rFonts w:ascii="Cambria Math" w:hAnsi="Cambria Math"/>
                  </w:rPr>
                  <m:t>I</m:t>
                </m:r>
                <m:ctrlPr>
                  <w:rPr>
                    <w:rFonts w:ascii="Cambria Math" w:hAnsi="Cambria Math"/>
                  </w:rPr>
                </m:ctrlPr>
              </m:e>
              <m:sup>
                <m:r>
                  <m:rPr>
                    <m:sty m:val="p"/>
                  </m:rPr>
                  <w:rPr>
                    <w:rFonts w:ascii="Cambria Math" w:hAnsi="Cambria Math"/>
                  </w:rPr>
                  <m:t>c</m:t>
                </m:r>
                <m:ctrlPr>
                  <w:rPr>
                    <w:rFonts w:ascii="Cambria Math" w:hAnsi="Cambria Math"/>
                  </w:rPr>
                </m:ctrlPr>
              </m:sup>
            </m:sSup>
            <m:ctrlPr>
              <w:rPr>
                <w:rFonts w:ascii="Cambria Math" w:hAnsi="Cambria Math"/>
              </w:rPr>
            </m:ctrlPr>
          </m:e>
        </m:acc>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j</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m:sty m:val="p"/>
                      </m:rPr>
                      <w:rPr>
                        <w:rFonts w:ascii="Cambria Math" w:hAnsi="Cambria Math"/>
                      </w:rPr>
                      <m:t>I</m:t>
                    </m:r>
                    <m:ctrlPr>
                      <w:rPr>
                        <w:rFonts w:ascii="Cambria Math" w:hAnsi="Cambria Math"/>
                      </w:rPr>
                    </m:ctrlPr>
                  </m:e>
                  <m:sub>
                    <m:r>
                      <m:rPr>
                        <m:sty m:val="p"/>
                      </m:rPr>
                      <w:rPr>
                        <w:rFonts w:ascii="Cambria Math" w:hAnsi="Cambria Math"/>
                      </w:rPr>
                      <m:t>j</m:t>
                    </m:r>
                    <m:ctrlPr>
                      <w:rPr>
                        <w:rFonts w:ascii="Cambria Math" w:hAnsi="Cambria Math"/>
                      </w:rPr>
                    </m:ctrlPr>
                  </m:sub>
                  <m:sup>
                    <m:r>
                      <m:rPr>
                        <m:sty m:val="p"/>
                      </m:rPr>
                      <w:rPr>
                        <w:rFonts w:ascii="Cambria Math" w:hAnsi="Cambria Math"/>
                      </w:rPr>
                      <m:t>c</m:t>
                    </m:r>
                    <m:ctrlPr>
                      <w:rPr>
                        <w:rFonts w:ascii="Cambria Math" w:hAnsi="Cambria Math"/>
                      </w:rPr>
                    </m:ctrlPr>
                  </m:sup>
                </m:sSubSup>
                <m:r>
                  <m:rPr>
                    <m:sty m:val="p"/>
                  </m:rPr>
                  <w:rPr>
                    <w:rFonts w:ascii="Cambria Math" w:hAnsi="Cambria Math"/>
                  </w:rPr>
                  <m:t>∙ω(</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rPr>
                      <m:t>j</m:t>
                    </m:r>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num>
          <m:den>
            <m:nary>
              <m:naryPr>
                <m:chr m:val="∑"/>
                <m:limLoc m:val="subSup"/>
                <m:supHide m:val="1"/>
                <m:ctrlPr>
                  <w:rPr>
                    <w:rFonts w:ascii="Cambria Math" w:hAnsi="Cambria Math"/>
                  </w:rPr>
                </m:ctrlPr>
              </m:naryPr>
              <m:sub>
                <m:r>
                  <m:rPr>
                    <m:sty m:val="p"/>
                  </m:rPr>
                  <w:rPr>
                    <w:rFonts w:ascii="Cambria Math" w:hAnsi="Cambria Math"/>
                  </w:rPr>
                  <m:t>j</m:t>
                </m:r>
                <m:ctrlPr>
                  <w:rPr>
                    <w:rFonts w:ascii="Cambria Math" w:hAnsi="Cambria Math"/>
                  </w:rPr>
                </m:ctrlPr>
              </m:sub>
              <m:sup>
                <m:ctrlPr>
                  <w:rPr>
                    <w:rFonts w:ascii="Cambria Math" w:hAnsi="Cambria Math"/>
                  </w:rPr>
                </m:ctrlPr>
              </m:sup>
              <m:e>
                <m:r>
                  <m:rPr>
                    <m:sty m:val="p"/>
                  </m:rPr>
                  <w:rPr>
                    <w:rFonts w:ascii="Cambria Math" w:hAnsi="Cambria Math"/>
                  </w:rPr>
                  <m:t>ω(</m:t>
                </m:r>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rPr>
                      <m:t>j</m:t>
                    </m:r>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den>
        </m:f>
      </m:oMath>
      <w:r>
        <w:rPr>
          <w:rFonts w:hint="eastAsia"/>
        </w:rPr>
        <w:t xml:space="preserve">                            </w:t>
      </w:r>
      <w:r>
        <w:rPr>
          <w:rFonts w:ascii="Times New Roman" w:hAnsi="Times New Roman"/>
        </w:rPr>
        <w:t>(3)</w:t>
      </w:r>
    </w:p>
    <w:p w14:paraId="7B823DDD">
      <w:pPr>
        <w:pStyle w:val="3"/>
      </w:pPr>
      <w:r>
        <w:rPr>
          <w:rFonts w:hint="eastAsia"/>
        </w:rPr>
        <w:t>式中</w:t>
      </w:r>
      <m:oMath>
        <m:sSubSup>
          <m:sSubSupPr>
            <m:ctrlPr>
              <w:rPr>
                <w:rFonts w:ascii="Cambria Math" w:hAnsi="Cambria Math"/>
              </w:rPr>
            </m:ctrlPr>
          </m:sSubSupPr>
          <m:e>
            <m:r>
              <m:rPr>
                <m:sty m:val="p"/>
              </m:rPr>
              <w:rPr>
                <w:rFonts w:ascii="Cambria Math" w:hAnsi="Cambria Math"/>
              </w:rPr>
              <m:t>I</m:t>
            </m:r>
            <m:ctrlPr>
              <w:rPr>
                <w:rFonts w:ascii="Cambria Math" w:hAnsi="Cambria Math"/>
              </w:rPr>
            </m:ctrlPr>
          </m:e>
          <m:sub>
            <m:r>
              <m:rPr>
                <m:sty m:val="p"/>
              </m:rPr>
              <w:rPr>
                <w:rFonts w:ascii="Cambria Math" w:hAnsi="Cambria Math"/>
              </w:rPr>
              <m:t>j</m:t>
            </m:r>
            <m:ctrlPr>
              <w:rPr>
                <w:rFonts w:ascii="Cambria Math" w:hAnsi="Cambria Math"/>
              </w:rPr>
            </m:ctrlPr>
          </m:sub>
          <m:sup>
            <m:r>
              <m:rPr>
                <m:sty m:val="p"/>
              </m:rPr>
              <w:rPr>
                <w:rFonts w:ascii="Cambria Math" w:hAnsi="Cambria Math"/>
              </w:rPr>
              <m:t>c</m:t>
            </m:r>
            <m:ctrlPr>
              <w:rPr>
                <w:rFonts w:ascii="Cambria Math" w:hAnsi="Cambria Math"/>
              </w:rPr>
            </m:ctrlPr>
          </m:sup>
        </m:sSubSup>
      </m:oMath>
      <w:r>
        <w:rPr>
          <w:rFonts w:hint="eastAsia"/>
        </w:rPr>
        <w:t>为匹配子块中心像素，</w:t>
      </w:r>
      <m:oMath>
        <m:sSub>
          <m:sSubPr>
            <m:ctrlPr>
              <w:rPr>
                <w:rFonts w:ascii="Cambria Math" w:hAnsi="Cambria Math"/>
              </w:rPr>
            </m:ctrlPr>
          </m:sSubPr>
          <m:e>
            <m:r>
              <m:rPr/>
              <w:rPr>
                <w:rFonts w:ascii="Cambria Math" w:hAnsi="Cambria Math"/>
              </w:rPr>
              <m:t>S</m:t>
            </m:r>
            <m:ctrlPr>
              <w:rPr>
                <w:rFonts w:ascii="Cambria Math" w:hAnsi="Cambria Math"/>
              </w:rPr>
            </m:ctrlPr>
          </m:e>
          <m:sub>
            <m:r>
              <m:rPr>
                <m:sty m:val="p"/>
              </m:rPr>
              <w:rPr>
                <w:rFonts w:ascii="Cambria Math"/>
              </w:rPr>
              <m:t>j</m:t>
            </m:r>
            <m:ctrlPr>
              <w:rPr>
                <w:rFonts w:ascii="Cambria Math" w:hAnsi="Cambria Math"/>
              </w:rPr>
            </m:ctrlPr>
          </m:sub>
        </m:sSub>
      </m:oMath>
      <w:r>
        <w:rPr>
          <w:rFonts w:hint="eastAsia"/>
        </w:rPr>
        <w:t>为匹配子块与参考子块的相似性值。</w:t>
      </w:r>
    </w:p>
    <w:p w14:paraId="3CCF690F">
      <w:pPr>
        <w:pStyle w:val="5"/>
      </w:pPr>
      <w:bookmarkStart w:id="91" w:name="_Toc408152735"/>
      <w:bookmarkStart w:id="92" w:name="_Toc388361053"/>
      <w:r>
        <w:rPr>
          <w:rFonts w:hint="eastAsia"/>
        </w:rPr>
        <w:t>算法流程与步骤</w:t>
      </w:r>
      <w:bookmarkEnd w:id="91"/>
      <w:bookmarkEnd w:id="92"/>
    </w:p>
    <w:p w14:paraId="43EC8BF4">
      <w:pPr>
        <w:pStyle w:val="6"/>
      </w:pPr>
      <w:bookmarkStart w:id="93" w:name="_Toc388361054"/>
      <w:bookmarkStart w:id="94" w:name="_Toc408152736"/>
      <w:r>
        <w:rPr>
          <w:rFonts w:hint="eastAsia"/>
        </w:rPr>
        <w:t>算法流程</w:t>
      </w:r>
      <w:bookmarkEnd w:id="93"/>
      <w:bookmarkEnd w:id="94"/>
    </w:p>
    <w:p w14:paraId="2E417AD1">
      <w:pPr>
        <w:pStyle w:val="3"/>
      </w:pPr>
      <w:r>
        <w:rPr>
          <w:rFonts w:ascii="Times New Roman" w:hAnsi="Times New Roman"/>
        </w:rPr>
        <w:t>N</w:t>
      </w:r>
      <w:r>
        <w:rPr>
          <w:rFonts w:hint="eastAsia" w:ascii="Times New Roman" w:hAnsi="Times New Roman"/>
        </w:rPr>
        <w:t>l-means</w:t>
      </w:r>
      <w:r>
        <w:rPr>
          <w:rFonts w:hint="eastAsia"/>
        </w:rPr>
        <w:t>去噪算法流程图如下，描述了一个像素的处理过程：</w:t>
      </w:r>
      <w:r>
        <w:t xml:space="preserve"> </w:t>
      </w:r>
    </w:p>
    <w:p w14:paraId="73DD27E6">
      <w:pPr>
        <w:jc w:val="center"/>
      </w:pPr>
      <w:r>
        <w:object>
          <v:shape id="_x0000_i1033" o:spt="75" type="#_x0000_t75" style="height:375.6pt;width:193.95pt;" o:ole="t" filled="f" o:preferrelative="t" stroked="f" coordsize="21600,21600">
            <v:path/>
            <v:fill on="f" focussize="0,0"/>
            <v:stroke on="f" joinstyle="miter"/>
            <v:imagedata r:id="rId43" o:title=""/>
            <o:lock v:ext="edit" aspectratio="t"/>
            <w10:wrap type="none"/>
            <w10:anchorlock/>
          </v:shape>
          <o:OLEObject Type="Embed" ProgID="Visio.Drawing.11" ShapeID="_x0000_i1033" DrawAspect="Content" ObjectID="_1468075733" r:id="rId42">
            <o:LockedField>false</o:LockedField>
          </o:OLEObject>
        </w:object>
      </w:r>
    </w:p>
    <w:p w14:paraId="0DCD02FD">
      <w:pPr>
        <w:pStyle w:val="3"/>
        <w:jc w:val="center"/>
        <w:rPr>
          <w:rFonts w:ascii="黑体" w:eastAsia="黑体"/>
        </w:rPr>
      </w:pPr>
      <w:r>
        <w:rPr>
          <w:rFonts w:hint="eastAsia" w:ascii="黑体" w:eastAsia="黑体"/>
        </w:rPr>
        <w:t>图1 NL-means去噪算法</w:t>
      </w:r>
      <w:r>
        <w:rPr>
          <w:rFonts w:ascii="黑体" w:eastAsia="黑体"/>
        </w:rPr>
        <w:t>流程图</w:t>
      </w:r>
    </w:p>
    <w:p w14:paraId="3EBE6509">
      <w:pPr>
        <w:pStyle w:val="6"/>
      </w:pPr>
      <w:bookmarkStart w:id="95" w:name="_Toc388361055"/>
      <w:bookmarkStart w:id="96" w:name="_Toc408152737"/>
      <w:r>
        <w:rPr>
          <w:rFonts w:hint="eastAsia"/>
        </w:rPr>
        <w:t>算法步骤</w:t>
      </w:r>
      <w:bookmarkEnd w:id="95"/>
      <w:bookmarkEnd w:id="96"/>
    </w:p>
    <w:p w14:paraId="13EC04EB">
      <w:pPr>
        <w:pStyle w:val="7"/>
      </w:pPr>
      <w:bookmarkStart w:id="97" w:name="_Toc388361056"/>
      <w:r>
        <w:rPr>
          <w:rFonts w:hint="eastAsia"/>
        </w:rPr>
        <w:t>计算相似性权重表</w:t>
      </w:r>
      <w:bookmarkEnd w:id="97"/>
    </w:p>
    <w:p w14:paraId="11DB8A97">
      <w:pPr>
        <w:pStyle w:val="3"/>
        <w:rPr>
          <w:rFonts w:ascii="Times New Roman" w:hAnsi="Times New Roman"/>
        </w:rPr>
      </w:pPr>
      <w:r>
        <w:rPr>
          <w:rFonts w:hint="eastAsia"/>
        </w:rPr>
        <w:t>根据外部设定的去噪参数</w:t>
      </w:r>
      <m:oMath>
        <m:r>
          <m:rPr>
            <m:sty m:val="p"/>
          </m:rPr>
          <w:rPr>
            <w:rFonts w:ascii="Cambria Math" w:hAnsi="Cambria Math"/>
          </w:rPr>
          <m:t>σ</m:t>
        </m:r>
      </m:oMath>
      <w:r>
        <w:rPr>
          <w:rFonts w:hint="eastAsia"/>
        </w:rPr>
        <w:t>,按式</w:t>
      </w:r>
      <w:r>
        <w:rPr>
          <w:rFonts w:ascii="Times New Roman" w:hAnsi="Times New Roman"/>
        </w:rPr>
        <w:t>(2)</w:t>
      </w:r>
      <w:r>
        <w:rPr>
          <w:rFonts w:hint="eastAsia"/>
        </w:rPr>
        <w:t>计算权重。</w:t>
      </w:r>
      <m:oMath>
        <m:r>
          <m:rPr>
            <m:sty m:val="p"/>
          </m:rPr>
          <w:rPr>
            <w:rFonts w:ascii="Cambria Math" w:hAnsi="Cambria Math"/>
          </w:rPr>
          <m:t>ω</m:t>
        </m:r>
      </m:oMath>
      <w:r>
        <w:rPr>
          <w:rFonts w:hint="eastAsia" w:ascii="Times New Roman" w:hAnsi="Times New Roman"/>
        </w:rPr>
        <w:t>取整数，权重表长度为</w:t>
      </w:r>
      <m:oMath>
        <m:r>
          <m:rPr>
            <m:sty m:val="p"/>
          </m:rPr>
          <w:rPr>
            <w:rFonts w:ascii="Cambria Math" w:hAnsi="Cambria Math"/>
          </w:rPr>
          <m:t>3</m:t>
        </m:r>
        <m:r>
          <m:rPr/>
          <w:rPr>
            <w:rFonts w:ascii="Cambria Math" w:hAnsi="Cambria Math"/>
          </w:rPr>
          <m:t>σ</m:t>
        </m:r>
      </m:oMath>
      <w:r>
        <w:rPr>
          <w:rFonts w:hint="eastAsia" w:ascii="Times New Roman" w:hAnsi="Times New Roman"/>
        </w:rPr>
        <w:t>。</w:t>
      </w:r>
      <w:r>
        <w:rPr>
          <w:rFonts w:hint="eastAsia"/>
        </w:rPr>
        <w:t>提供的源代码中包含15组参数，</w:t>
      </w:r>
      <m:oMath>
        <m:r>
          <m:rPr>
            <m:sty m:val="p"/>
          </m:rPr>
          <w:rPr>
            <w:rFonts w:ascii="Cambria Math" w:hAnsi="Cambria Math"/>
          </w:rPr>
          <m:t>σ</m:t>
        </m:r>
      </m:oMath>
      <w:r>
        <w:rPr>
          <w:rFonts w:hint="eastAsia"/>
        </w:rPr>
        <w:t>从10到60按步长5均匀取样，加上70，80，90，100。对特殊情况如噪声过大或过小，可以改变参数范围和取样密度。</w:t>
      </w:r>
    </w:p>
    <w:p w14:paraId="23DA421A">
      <w:pPr>
        <w:pStyle w:val="3"/>
      </w:pPr>
      <w:r>
        <w:rPr>
          <w:rFonts w:hint="eastAsia" w:ascii="Times New Roman" w:hAnsi="Times New Roman"/>
        </w:rPr>
        <w:t>硬件</w:t>
      </w:r>
      <w:r>
        <w:rPr>
          <w:rFonts w:hint="eastAsia"/>
        </w:rPr>
        <w:t>实现时, 为避免浮点数运算，原始处理方式：预先保存几个常用参数对应的权重表，根据需要直接查表查找权重。因需要保存多个权重表，存储空间较大，给资源十分有限的下位机带来移植困难，现在采用对高斯表进行线性拟合的方法，通过直线拟合模拟高斯曲线，只需要保存直线参数k和b（分别对应斜率和截距），处理时根据相似性直接按照k、b线性公式计算权值，不再保存整个权重表，极大地减少了存储空间需求。另外，可以扩大参数范围，多保存几组参数以适应机芯个体化差异。</w:t>
      </w:r>
    </w:p>
    <w:p w14:paraId="2667E7FA">
      <w:pPr>
        <w:pStyle w:val="7"/>
      </w:pPr>
      <w:bookmarkStart w:id="98" w:name="_Toc388361057"/>
      <w:r>
        <w:rPr>
          <w:rFonts w:hint="eastAsia"/>
        </w:rPr>
        <w:t>遍历图像计算去噪像素</w:t>
      </w:r>
      <w:bookmarkEnd w:id="98"/>
    </w:p>
    <w:p w14:paraId="5A7472EA">
      <w:pPr>
        <w:spacing w:line="360" w:lineRule="auto"/>
        <w:ind w:firstLine="480" w:firstLineChars="200"/>
        <w:rPr>
          <w:sz w:val="24"/>
        </w:rPr>
      </w:pPr>
      <w:r>
        <w:rPr>
          <w:sz w:val="24"/>
        </w:rPr>
        <w:t>N</w:t>
      </w:r>
      <w:r>
        <w:rPr>
          <w:rFonts w:hint="eastAsia"/>
          <w:sz w:val="24"/>
        </w:rPr>
        <w:t>l-means算法遍历图像逐个像素去噪。如流程图1所示，对每个原始像素按照下列步骤操作：</w:t>
      </w:r>
    </w:p>
    <w:p w14:paraId="1816E0D2">
      <w:pPr>
        <w:pStyle w:val="3"/>
        <w:rPr>
          <w:rFonts w:ascii="Times New Roman" w:hAnsi="Times New Roman"/>
        </w:rPr>
      </w:pPr>
      <w:r>
        <w:rPr>
          <w:rFonts w:ascii="Times New Roman" w:hAnsi="Times New Roman"/>
        </w:rPr>
        <w:t>(</w:t>
      </w:r>
      <w:r>
        <w:rPr>
          <w:rFonts w:hint="eastAsia" w:ascii="Times New Roman" w:hAnsi="Times New Roman"/>
        </w:rPr>
        <w:t>1</w:t>
      </w:r>
      <w:r>
        <w:rPr>
          <w:rFonts w:ascii="Times New Roman" w:hAnsi="Times New Roman"/>
        </w:rPr>
        <w:t>)</w:t>
      </w:r>
      <w:r>
        <w:rPr>
          <w:rFonts w:ascii="Times New Roman"/>
        </w:rPr>
        <w:t>取</w:t>
      </w:r>
      <w:r>
        <w:rPr>
          <w:rFonts w:hint="eastAsia" w:ascii="Times New Roman"/>
        </w:rPr>
        <w:t>当前</w:t>
      </w:r>
      <w:r>
        <w:rPr>
          <w:rFonts w:ascii="Times New Roman"/>
        </w:rPr>
        <w:t>像素</w:t>
      </w:r>
      <w:r>
        <w:rPr>
          <w:rFonts w:hint="eastAsia" w:ascii="Times New Roman"/>
        </w:rPr>
        <w:t>邻域</w:t>
      </w:r>
      <w:r>
        <w:rPr>
          <w:rFonts w:ascii="Times New Roman" w:hAnsi="Times New Roman"/>
        </w:rPr>
        <w:t>3*3</w:t>
      </w:r>
      <w:r>
        <w:rPr>
          <w:rFonts w:ascii="Times New Roman"/>
        </w:rPr>
        <w:t>大小的中心子块</w:t>
      </w:r>
      <w:r>
        <w:rPr>
          <w:rFonts w:ascii="Times New Roman" w:hAnsi="Times New Roman"/>
          <w:i/>
        </w:rPr>
        <w:t>P</w:t>
      </w:r>
      <w:r>
        <w:rPr>
          <w:rFonts w:hint="eastAsia" w:ascii="Times New Roman"/>
        </w:rPr>
        <w:t>；在</w:t>
      </w:r>
      <w:r>
        <w:rPr>
          <w:rFonts w:ascii="Times New Roman"/>
        </w:rPr>
        <w:t>像素周围</w:t>
      </w:r>
      <w:r>
        <w:rPr>
          <w:rFonts w:hint="eastAsia" w:ascii="Times New Roman" w:hAnsi="Times New Roman"/>
        </w:rPr>
        <w:t>9</w:t>
      </w:r>
      <w:r>
        <w:rPr>
          <w:rFonts w:ascii="Times New Roman" w:hAnsi="Times New Roman"/>
        </w:rPr>
        <w:t>*</w:t>
      </w:r>
      <w:r>
        <w:rPr>
          <w:rFonts w:hint="eastAsia" w:ascii="Times New Roman" w:hAnsi="Times New Roman"/>
        </w:rPr>
        <w:t>5的</w:t>
      </w:r>
      <w:r>
        <w:rPr>
          <w:rFonts w:ascii="Times New Roman"/>
        </w:rPr>
        <w:t>搜索框内，遍历所有</w:t>
      </w:r>
      <w:r>
        <w:rPr>
          <w:rFonts w:ascii="Times New Roman" w:hAnsi="Times New Roman"/>
        </w:rPr>
        <w:t>3*3</w:t>
      </w:r>
      <w:r>
        <w:rPr>
          <w:rFonts w:ascii="Times New Roman"/>
        </w:rPr>
        <w:t>大小的子块</w:t>
      </w:r>
      <w:r>
        <w:rPr>
          <w:rFonts w:ascii="Times New Roman" w:hAnsi="Times New Roman"/>
          <w:i/>
        </w:rPr>
        <w:t>Q</w:t>
      </w:r>
      <w:r>
        <w:rPr>
          <w:rFonts w:ascii="Times New Roman" w:hAnsi="Times New Roman"/>
          <w:vertAlign w:val="subscript"/>
        </w:rPr>
        <w:t>j</w:t>
      </w:r>
      <w:r>
        <w:rPr>
          <w:rFonts w:ascii="Times New Roman"/>
        </w:rPr>
        <w:t>；</w:t>
      </w:r>
    </w:p>
    <w:p w14:paraId="6D1D35BF">
      <w:pPr>
        <w:pStyle w:val="3"/>
        <w:rPr>
          <w:rFonts w:ascii="Times New Roman" w:hAnsi="Times New Roman"/>
        </w:rPr>
      </w:pPr>
      <w:r>
        <w:rPr>
          <w:rFonts w:ascii="Times New Roman" w:hAnsi="Times New Roman"/>
        </w:rPr>
        <w:t>(</w:t>
      </w:r>
      <w:r>
        <w:rPr>
          <w:rFonts w:hint="eastAsia" w:ascii="Times New Roman" w:hAnsi="Times New Roman"/>
        </w:rPr>
        <w:t>2</w:t>
      </w:r>
      <w:r>
        <w:rPr>
          <w:rFonts w:ascii="Times New Roman" w:hAnsi="Times New Roman"/>
        </w:rPr>
        <w:t>)</w:t>
      </w:r>
      <w:r>
        <w:rPr>
          <w:rFonts w:ascii="Times New Roman"/>
        </w:rPr>
        <w:t>计算各子块与中心子块的相似性</w:t>
      </w:r>
      <w:r>
        <w:rPr>
          <w:rFonts w:ascii="Times New Roman" w:hAnsi="Times New Roman"/>
        </w:rPr>
        <w:t>:</w:t>
      </w:r>
      <m:oMath>
        <m:r>
          <m:rPr>
            <m:sty m:val="p"/>
          </m:rPr>
          <w:rPr>
            <w:rFonts w:ascii="Cambria Math" w:hAnsi="Times New Roman"/>
          </w:rPr>
          <m:t xml:space="preserve"> </m:t>
        </m:r>
        <m:sSub>
          <m:sSubPr>
            <m:ctrlPr>
              <w:rPr>
                <w:rFonts w:ascii="Cambria Math" w:hAnsi="Times New Roman"/>
              </w:rPr>
            </m:ctrlPr>
          </m:sSubPr>
          <m:e>
            <m:r>
              <m:rPr/>
              <w:rPr>
                <w:rFonts w:ascii="Cambria Math" w:hAnsi="Cambria Math"/>
              </w:rPr>
              <m:t>S</m:t>
            </m:r>
            <m:ctrlPr>
              <w:rPr>
                <w:rFonts w:ascii="Cambria Math" w:hAnsi="Times New Roman"/>
              </w:rPr>
            </m:ctrlPr>
          </m:e>
          <m:sub>
            <m:r>
              <m:rPr>
                <m:sty m:val="p"/>
              </m:rPr>
              <w:rPr>
                <w:rFonts w:ascii="Cambria Math" w:hAnsi="Times New Roman"/>
              </w:rPr>
              <m:t>j</m:t>
            </m:r>
            <m:ctrlPr>
              <w:rPr>
                <w:rFonts w:ascii="Cambria Math" w:hAnsi="Times New Roman"/>
              </w:rPr>
            </m:ctrlPr>
          </m:sub>
        </m:sSub>
        <m:r>
          <m:rPr>
            <m:sty m:val="p"/>
          </m:rPr>
          <w:rPr>
            <w:rFonts w:ascii="Cambria Math" w:hAnsi="Times New Roman"/>
          </w:rPr>
          <m:t>=</m:t>
        </m:r>
        <m:nary>
          <m:naryPr>
            <m:chr m:val="∑"/>
            <m:limLoc m:val="undOvr"/>
            <m:supHide m:val="1"/>
            <m:ctrlPr>
              <w:rPr>
                <w:rFonts w:ascii="Cambria Math" w:hAnsi="Times New Roman"/>
              </w:rPr>
            </m:ctrlPr>
          </m:naryPr>
          <m:sub>
            <m:r>
              <m:rPr>
                <m:sty m:val="p"/>
              </m:rPr>
              <w:rPr>
                <w:rFonts w:ascii="Cambria Math" w:hAnsi="Times New Roman"/>
              </w:rPr>
              <m:t>r</m:t>
            </m:r>
            <m:ctrlPr>
              <w:rPr>
                <w:rFonts w:ascii="Cambria Math" w:hAnsi="Times New Roman"/>
              </w:rPr>
            </m:ctrlPr>
          </m:sub>
          <m:sup>
            <m:ctrlPr>
              <w:rPr>
                <w:rFonts w:ascii="Cambria Math" w:hAnsi="Times New Roman"/>
              </w:rPr>
            </m:ctrlPr>
          </m:sup>
          <m:e>
            <m:d>
              <m:dPr>
                <m:begChr m:val="|"/>
                <m:endChr m:val="|"/>
                <m:ctrlPr>
                  <w:rPr>
                    <w:rFonts w:ascii="Cambria Math" w:hAnsi="Times New Roman"/>
                  </w:rPr>
                </m:ctrlPr>
              </m:dPr>
              <m:e>
                <m:sSubSup>
                  <m:sSubSupPr>
                    <m:ctrlPr>
                      <w:rPr>
                        <w:rFonts w:ascii="Cambria Math" w:hAnsi="Times New Roman"/>
                      </w:rPr>
                    </m:ctrlPr>
                  </m:sSubSupPr>
                  <m:e>
                    <m:r>
                      <m:rPr/>
                      <w:rPr>
                        <w:rFonts w:ascii="Cambria Math" w:hAnsi="Cambria Math"/>
                      </w:rPr>
                      <m:t>I</m:t>
                    </m:r>
                    <m:ctrlPr>
                      <w:rPr>
                        <w:rFonts w:ascii="Cambria Math" w:hAnsi="Times New Roman"/>
                      </w:rPr>
                    </m:ctrlPr>
                  </m:e>
                  <m:sub>
                    <m:r>
                      <m:rPr>
                        <m:sty m:val="p"/>
                      </m:rPr>
                      <w:rPr>
                        <w:rFonts w:ascii="Cambria Math" w:hAnsi="Times New Roman"/>
                      </w:rPr>
                      <m:t>j</m:t>
                    </m:r>
                    <m:ctrlPr>
                      <w:rPr>
                        <w:rFonts w:ascii="Cambria Math" w:hAnsi="Times New Roman"/>
                      </w:rPr>
                    </m:ctrlPr>
                  </m:sub>
                  <m:sup>
                    <m:r>
                      <m:rPr>
                        <m:sty m:val="p"/>
                      </m:rPr>
                      <w:rPr>
                        <w:rFonts w:ascii="Cambria Math" w:hAnsi="Times New Roman"/>
                      </w:rPr>
                      <m:t>r</m:t>
                    </m:r>
                    <m:ctrlPr>
                      <w:rPr>
                        <w:rFonts w:ascii="Cambria Math" w:hAnsi="Times New Roman"/>
                      </w:rPr>
                    </m:ctrlPr>
                  </m:sup>
                </m:sSubSup>
                <m:r>
                  <m:rPr>
                    <m:sty m:val="p"/>
                  </m:rPr>
                  <w:rPr>
                    <w:rFonts w:ascii="Times New Roman" w:hAnsi="Times New Roman"/>
                  </w:rPr>
                  <m:t>−</m:t>
                </m:r>
                <m:sSup>
                  <m:sSupPr>
                    <m:ctrlPr>
                      <w:rPr>
                        <w:rFonts w:ascii="Cambria Math" w:hAnsi="Cambria Math"/>
                      </w:rPr>
                    </m:ctrlPr>
                  </m:sSupPr>
                  <m:e>
                    <m:r>
                      <m:rPr/>
                      <w:rPr>
                        <w:rFonts w:ascii="Cambria Math" w:hAnsi="Cambria Math"/>
                      </w:rPr>
                      <m:t>I</m:t>
                    </m:r>
                    <m:ctrlPr>
                      <w:rPr>
                        <w:rFonts w:ascii="Cambria Math" w:hAnsi="Cambria Math"/>
                      </w:rPr>
                    </m:ctrlPr>
                  </m:e>
                  <m:sup>
                    <m:r>
                      <m:rPr>
                        <m:sty m:val="p"/>
                      </m:rPr>
                      <w:rPr>
                        <w:rFonts w:ascii="Cambria Math" w:hAnsi="Cambria Math"/>
                      </w:rPr>
                      <m:t>r</m:t>
                    </m:r>
                    <m:ctrlPr>
                      <w:rPr>
                        <w:rFonts w:ascii="Cambria Math" w:hAnsi="Cambria Math"/>
                      </w:rPr>
                    </m:ctrlPr>
                  </m:sup>
                </m:sSup>
                <m:ctrlPr>
                  <w:rPr>
                    <w:rFonts w:ascii="Cambria Math" w:hAnsi="Times New Roman"/>
                  </w:rPr>
                </m:ctrlPr>
              </m:e>
            </m:d>
            <m:ctrlPr>
              <w:rPr>
                <w:rFonts w:ascii="Cambria Math" w:hAnsi="Times New Roman"/>
              </w:rPr>
            </m:ctrlPr>
          </m:e>
        </m:nary>
        <m:r>
          <m:rPr>
            <m:sty m:val="p"/>
          </m:rPr>
          <w:rPr>
            <w:rFonts w:ascii="Cambria Math" w:hAnsi="Times New Roman"/>
          </w:rPr>
          <m:t>,其中</m:t>
        </m:r>
        <m:sSubSup>
          <m:sSubSupPr>
            <m:ctrlPr>
              <w:rPr>
                <w:rFonts w:ascii="Cambria Math" w:hAnsi="Cambria Math"/>
              </w:rPr>
            </m:ctrlPr>
          </m:sSubSupPr>
          <m:e>
            <m:r>
              <m:rPr/>
              <w:rPr>
                <w:rFonts w:ascii="Cambria Math" w:hAnsi="Cambria Math"/>
              </w:rPr>
              <m:t>I</m:t>
            </m:r>
            <m:ctrlPr>
              <w:rPr>
                <w:rFonts w:ascii="Cambria Math" w:hAnsi="Cambria Math"/>
              </w:rPr>
            </m:ctrlPr>
          </m:e>
          <m:sub>
            <m:r>
              <m:rPr>
                <m:sty m:val="p"/>
              </m:rPr>
              <w:rPr>
                <w:rFonts w:ascii="Cambria Math" w:hAnsi="Cambria Math"/>
              </w:rPr>
              <m:t>j</m:t>
            </m:r>
            <m:ctrlPr>
              <w:rPr>
                <w:rFonts w:ascii="Cambria Math" w:hAnsi="Cambria Math"/>
              </w:rPr>
            </m:ctrlPr>
          </m:sub>
          <m:sup>
            <m:r>
              <m:rPr>
                <m:sty m:val="p"/>
              </m:rPr>
              <w:rPr>
                <w:rFonts w:ascii="Cambria Math" w:hAnsi="Cambria Math"/>
              </w:rPr>
              <m:t>r</m:t>
            </m:r>
            <m:ctrlPr>
              <w:rPr>
                <w:rFonts w:ascii="Cambria Math" w:hAnsi="Cambria Math"/>
              </w:rPr>
            </m:ctrlPr>
          </m:sup>
        </m:sSubSup>
        <m:sSub>
          <m:sSubPr>
            <m:ctrlPr>
              <w:rPr>
                <w:rFonts w:ascii="Cambria Math" w:hAnsi="Cambria Math"/>
              </w:rPr>
            </m:ctrlPr>
          </m:sSubPr>
          <m:e>
            <m:r>
              <m:rPr/>
              <w:rPr>
                <w:rFonts w:ascii="Cambria Math" w:hAnsi="Cambria Math"/>
              </w:rPr>
              <m:t>∈Q</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r>
              <m:rPr/>
              <w:rPr>
                <w:rFonts w:ascii="Cambria Math" w:hAnsi="Cambria Math"/>
              </w:rPr>
              <m:t>I</m:t>
            </m:r>
            <m:ctrlPr>
              <w:rPr>
                <w:rFonts w:ascii="Cambria Math" w:hAnsi="Cambria Math"/>
              </w:rPr>
            </m:ctrlPr>
          </m:e>
          <m:sup>
            <m:r>
              <m:rPr>
                <m:sty m:val="p"/>
              </m:rPr>
              <w:rPr>
                <w:rFonts w:ascii="Cambria Math" w:hAnsi="Cambria Math"/>
              </w:rPr>
              <m:t>r</m:t>
            </m:r>
            <m:ctrlPr>
              <w:rPr>
                <w:rFonts w:ascii="Cambria Math" w:hAnsi="Cambria Math"/>
              </w:rPr>
            </m:ctrlPr>
          </m:sup>
        </m:sSup>
        <m:r>
          <m:rPr/>
          <w:rPr>
            <w:rFonts w:ascii="Cambria Math" w:hAnsi="Cambria Math"/>
          </w:rPr>
          <m:t>∈P</m:t>
        </m:r>
      </m:oMath>
      <w:r>
        <w:rPr>
          <w:rFonts w:ascii="Times New Roman"/>
        </w:rPr>
        <w:t>；</w:t>
      </w:r>
    </w:p>
    <w:p w14:paraId="39047B80">
      <w:pPr>
        <w:pStyle w:val="3"/>
        <w:rPr>
          <w:rFonts w:ascii="Times New Roman" w:hAnsi="Times New Roman"/>
        </w:rPr>
      </w:pPr>
      <w:r>
        <w:rPr>
          <w:rFonts w:ascii="Times New Roman" w:hAnsi="Times New Roman"/>
        </w:rPr>
        <w:t>(</w:t>
      </w:r>
      <w:r>
        <w:rPr>
          <w:rFonts w:hint="eastAsia" w:ascii="Times New Roman" w:hAnsi="Times New Roman"/>
        </w:rPr>
        <w:t>3</w:t>
      </w:r>
      <w:r>
        <w:rPr>
          <w:rFonts w:ascii="Times New Roman" w:hAnsi="Times New Roman"/>
        </w:rPr>
        <w:t>)</w:t>
      </w:r>
      <w:r>
        <w:rPr>
          <w:rFonts w:ascii="Times New Roman"/>
        </w:rPr>
        <w:t>根据相似性计算权重</w:t>
      </w:r>
      <w:r>
        <w:rPr>
          <w:rFonts w:hint="eastAsia" w:ascii="Times New Roman"/>
        </w:rPr>
        <w:t>：如果</w:t>
      </w:r>
      <m:oMath>
        <m:sSub>
          <m:sSubPr>
            <m:ctrlPr>
              <w:rPr>
                <w:rFonts w:ascii="Cambria Math" w:hAnsi="Times New Roman"/>
              </w:rPr>
            </m:ctrlPr>
          </m:sSubPr>
          <m:e>
            <m:r>
              <m:rPr/>
              <w:rPr>
                <w:rFonts w:ascii="Cambria Math" w:hAnsi="Cambria Math"/>
              </w:rPr>
              <m:t>S</m:t>
            </m:r>
            <m:ctrlPr>
              <w:rPr>
                <w:rFonts w:ascii="Cambria Math" w:hAnsi="Times New Roman"/>
              </w:rPr>
            </m:ctrlPr>
          </m:e>
          <m:sub>
            <m:r>
              <m:rPr>
                <m:sty m:val="p"/>
              </m:rPr>
              <w:rPr>
                <w:rFonts w:ascii="Cambria Math" w:hAnsi="Times New Roman"/>
              </w:rPr>
              <m:t>j</m:t>
            </m:r>
            <m:ctrlPr>
              <w:rPr>
                <w:rFonts w:ascii="Cambria Math" w:hAnsi="Times New Roman"/>
              </w:rPr>
            </m:ctrlPr>
          </m:sub>
        </m:sSub>
        <m:r>
          <m:rPr>
            <m:sty m:val="p"/>
          </m:rPr>
          <w:rPr>
            <w:rFonts w:ascii="Cambria Math" w:hAnsi="Times New Roman"/>
          </w:rPr>
          <m:t>&lt;</m:t>
        </m:r>
        <m:r>
          <m:rPr/>
          <w:rPr>
            <w:rFonts w:ascii="Cambria Math" w:hAnsi="Times New Roman"/>
          </w:rPr>
          <m:t>3</m:t>
        </m:r>
        <m:r>
          <m:rPr>
            <m:sty m:val="p"/>
          </m:rPr>
          <w:rPr>
            <w:rFonts w:ascii="Cambria Math" w:hAnsi="Cambria Math"/>
          </w:rPr>
          <m:t>∙</m:t>
        </m:r>
        <m:r>
          <m:rPr/>
          <w:rPr>
            <w:rFonts w:ascii="Cambria Math" w:hAnsi="Cambria Math"/>
          </w:rPr>
          <m:t>σ</m:t>
        </m:r>
      </m:oMath>
      <w:r>
        <w:rPr>
          <w:rFonts w:hint="eastAsia" w:ascii="Times New Roman"/>
        </w:rPr>
        <w:t>，</w:t>
      </w:r>
      <w:r>
        <w:rPr>
          <w:rFonts w:ascii="Times New Roman"/>
        </w:rPr>
        <w:t>权重</w:t>
      </w:r>
      <w:r>
        <w:rPr>
          <w:rFonts w:hint="eastAsia" w:ascii="Times New Roman" w:hAnsi="Times New Roman"/>
          <w:position w:val="-14"/>
        </w:rPr>
        <w:object>
          <v:shape id="_x0000_i1034" o:spt="75" type="#_x0000_t75" style="height:31.7pt;width:162.8pt;" o:ole="t" filled="f" o:preferrelative="t" stroked="f" coordsize="21600,21600">
            <v:path/>
            <v:fill on="f" focussize="0,0"/>
            <v:stroke on="f" joinstyle="miter"/>
            <v:imagedata r:id="rId45" o:title=""/>
            <o:lock v:ext="edit" aspectratio="t"/>
            <w10:wrap type="none"/>
            <w10:anchorlock/>
          </v:shape>
          <o:OLEObject Type="Embed" ProgID="Equation.3" ShapeID="_x0000_i1034" DrawAspect="Content" ObjectID="_1468075734" r:id="rId44">
            <o:LockedField>false</o:LockedField>
          </o:OLEObject>
        </w:object>
      </w:r>
      <w:r>
        <w:rPr>
          <w:rFonts w:ascii="Times New Roman"/>
        </w:rPr>
        <w:t>；</w:t>
      </w:r>
      <w:r>
        <w:rPr>
          <w:rFonts w:hint="eastAsia" w:ascii="Times New Roman" w:hAnsi="Times New Roman"/>
        </w:rPr>
        <w:t>否则</w:t>
      </w:r>
      <w:r>
        <w:rPr>
          <w:rFonts w:ascii="Times New Roman"/>
        </w:rPr>
        <w:t>，</w:t>
      </w:r>
      <w:r>
        <w:rPr>
          <w:rFonts w:hint="eastAsia" w:ascii="Times New Roman"/>
          <w:highlight w:val="yellow"/>
        </w:rPr>
        <w:t>相似性</w:t>
      </w:r>
      <w:r>
        <w:rPr>
          <w:rFonts w:ascii="Times New Roman"/>
          <w:highlight w:val="yellow"/>
        </w:rPr>
        <w:t>超过</w:t>
      </w:r>
      <w:r>
        <w:rPr>
          <w:rFonts w:ascii="Times New Roman" w:hAnsi="Times New Roman"/>
          <w:highlight w:val="yellow"/>
        </w:rPr>
        <w:t>3σ</w:t>
      </w:r>
      <w:r>
        <w:rPr>
          <w:rFonts w:hint="eastAsia" w:ascii="Times New Roman"/>
          <w:highlight w:val="yellow"/>
        </w:rPr>
        <w:t>，不计算权重</w:t>
      </w:r>
      <w:r>
        <w:rPr>
          <w:rFonts w:ascii="Times New Roman"/>
        </w:rPr>
        <w:t>；</w:t>
      </w:r>
    </w:p>
    <w:p w14:paraId="4D40EF1B">
      <w:pPr>
        <w:spacing w:line="360" w:lineRule="auto"/>
        <w:ind w:firstLine="480" w:firstLineChars="200"/>
        <w:rPr>
          <w:rFonts w:hAnsi="宋体"/>
          <w:sz w:val="24"/>
        </w:rPr>
      </w:pPr>
      <w:r>
        <w:rPr>
          <w:sz w:val="24"/>
        </w:rPr>
        <w:t>(</w:t>
      </w:r>
      <w:r>
        <w:rPr>
          <w:rFonts w:hint="eastAsia"/>
          <w:sz w:val="24"/>
        </w:rPr>
        <w:t>4</w:t>
      </w:r>
      <w:r>
        <w:rPr>
          <w:sz w:val="24"/>
        </w:rPr>
        <w:t>)</w:t>
      </w:r>
      <w:r>
        <w:rPr>
          <w:rFonts w:hAnsi="宋体"/>
          <w:sz w:val="24"/>
        </w:rPr>
        <w:t>对于</w:t>
      </w:r>
      <w:r>
        <w:rPr>
          <w:rFonts w:hint="eastAsia" w:hAnsi="宋体"/>
          <w:sz w:val="24"/>
        </w:rPr>
        <w:t>搜索框内</w:t>
      </w:r>
      <w:r>
        <w:rPr>
          <w:rFonts w:hAnsi="宋体"/>
          <w:sz w:val="24"/>
        </w:rPr>
        <w:t>所有</w:t>
      </w:r>
      <w:r>
        <w:rPr>
          <w:rFonts w:hint="eastAsia" w:hAnsi="宋体"/>
          <w:sz w:val="24"/>
        </w:rPr>
        <w:t>参与权重计算的</w:t>
      </w:r>
      <w:r>
        <w:rPr>
          <w:rFonts w:hAnsi="宋体"/>
          <w:sz w:val="24"/>
        </w:rPr>
        <w:t>子块，</w:t>
      </w:r>
      <w:r>
        <w:rPr>
          <w:rFonts w:hint="eastAsia" w:hAnsi="宋体"/>
          <w:sz w:val="24"/>
        </w:rPr>
        <w:t>根据各自的权重值</w:t>
      </w:r>
      <w:r>
        <w:rPr>
          <w:rFonts w:hAnsi="宋体"/>
          <w:sz w:val="24"/>
        </w:rPr>
        <w:t>，</w:t>
      </w:r>
      <w:r>
        <w:rPr>
          <w:rFonts w:hint="eastAsia" w:hAnsi="宋体"/>
          <w:sz w:val="24"/>
        </w:rPr>
        <w:t>计算</w:t>
      </w:r>
      <w:r>
        <w:rPr>
          <w:rFonts w:hAnsi="宋体"/>
          <w:sz w:val="24"/>
        </w:rPr>
        <w:t>当前像素</w:t>
      </w:r>
      <w:r>
        <w:rPr>
          <w:rFonts w:hint="eastAsia" w:hAnsi="宋体"/>
          <w:sz w:val="24"/>
        </w:rPr>
        <w:t>的</w:t>
      </w:r>
      <w:r>
        <w:rPr>
          <w:rFonts w:hAnsi="宋体"/>
          <w:sz w:val="24"/>
        </w:rPr>
        <w:t>去噪结果</w:t>
      </w:r>
      <m:oMath>
        <m:acc>
          <m:accPr>
            <m:ctrlPr>
              <w:rPr>
                <w:rFonts w:ascii="Cambria Math" w:hAnsi="Cambria Math"/>
                <w:sz w:val="24"/>
              </w:rPr>
            </m:ctrlPr>
          </m:accPr>
          <m:e>
            <m:sSup>
              <m:sSupPr>
                <m:ctrlPr>
                  <w:rPr>
                    <w:rFonts w:ascii="Cambria Math" w:hAnsi="Cambria Math"/>
                    <w:sz w:val="24"/>
                  </w:rPr>
                </m:ctrlPr>
              </m:sSupPr>
              <m:e>
                <m:r>
                  <m:rPr>
                    <m:sty m:val="p"/>
                  </m:rPr>
                  <w:rPr>
                    <w:rFonts w:ascii="Cambria Math" w:hAnsi="Cambria Math"/>
                    <w:sz w:val="24"/>
                  </w:rPr>
                  <m:t>I</m:t>
                </m:r>
                <m:ctrlPr>
                  <w:rPr>
                    <w:rFonts w:ascii="Cambria Math" w:hAnsi="Cambria Math"/>
                    <w:sz w:val="24"/>
                  </w:rPr>
                </m:ctrlPr>
              </m:e>
              <m:sup>
                <m:r>
                  <m:rPr>
                    <m:sty m:val="p"/>
                  </m:rPr>
                  <w:rPr>
                    <w:rFonts w:ascii="Cambria Math" w:hAnsi="Cambria Math"/>
                    <w:sz w:val="24"/>
                  </w:rPr>
                  <m:t>c</m:t>
                </m:r>
                <m:ctrlPr>
                  <w:rPr>
                    <w:rFonts w:ascii="Cambria Math" w:hAnsi="Cambria Math"/>
                    <w:sz w:val="24"/>
                  </w:rPr>
                </m:ctrlPr>
              </m:sup>
            </m:sSup>
            <m:ctrlPr>
              <w:rPr>
                <w:rFonts w:ascii="Cambria Math" w:hAnsi="Cambria Math"/>
                <w:sz w:val="24"/>
              </w:rPr>
            </m:ctrlPr>
          </m:e>
        </m:acc>
        <m:r>
          <m:rPr>
            <m:sty m:val="p"/>
          </m:rPr>
          <w:rPr>
            <w:rFonts w:ascii="Cambria Math" w:hAnsi="Cambria Math"/>
            <w:sz w:val="24"/>
          </w:rPr>
          <m:t>=</m:t>
        </m:r>
        <m:f>
          <m:fPr>
            <m:ctrlPr>
              <w:rPr>
                <w:rFonts w:ascii="Cambria Math" w:hAnsi="Cambria Math"/>
                <w:sz w:val="24"/>
              </w:rPr>
            </m:ctrlPr>
          </m:fPr>
          <m:num>
            <m:nary>
              <m:naryPr>
                <m:chr m:val="∑"/>
                <m:limLoc m:val="subSup"/>
                <m:supHide m:val="1"/>
                <m:ctrlPr>
                  <w:rPr>
                    <w:rFonts w:ascii="Cambria Math" w:hAnsi="Cambria Math"/>
                    <w:sz w:val="24"/>
                  </w:rPr>
                </m:ctrlPr>
              </m:naryPr>
              <m:sub>
                <m:r>
                  <m:rPr>
                    <m:sty m:val="p"/>
                  </m:rPr>
                  <w:rPr>
                    <w:rFonts w:ascii="Cambria Math" w:hAnsi="Cambria Math"/>
                    <w:sz w:val="24"/>
                  </w:rPr>
                  <m:t>j</m:t>
                </m:r>
                <m:ctrlPr>
                  <w:rPr>
                    <w:rFonts w:ascii="Cambria Math" w:hAnsi="Cambria Math"/>
                    <w:sz w:val="24"/>
                  </w:rPr>
                </m:ctrlPr>
              </m:sub>
              <m:sup>
                <m:ctrlPr>
                  <w:rPr>
                    <w:rFonts w:ascii="Cambria Math" w:hAnsi="Cambria Math"/>
                    <w:sz w:val="24"/>
                  </w:rPr>
                </m:ctrlPr>
              </m:sup>
              <m:e>
                <m:sSubSup>
                  <m:sSubSupPr>
                    <m:ctrlPr>
                      <w:rPr>
                        <w:rFonts w:ascii="Cambria Math" w:hAnsi="Cambria Math"/>
                        <w:sz w:val="24"/>
                      </w:rPr>
                    </m:ctrlPr>
                  </m:sSubSupPr>
                  <m:e>
                    <m:r>
                      <m:rPr>
                        <m:sty m:val="p"/>
                      </m:rPr>
                      <w:rPr>
                        <w:rFonts w:ascii="Cambria Math" w:hAnsi="Cambria Math"/>
                        <w:sz w:val="24"/>
                      </w:rPr>
                      <m:t>I</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up>
                    <m:r>
                      <m:rPr>
                        <m:sty m:val="p"/>
                      </m:rPr>
                      <w:rPr>
                        <w:rFonts w:ascii="Cambria Math" w:hAnsi="Cambria Math"/>
                        <w:sz w:val="24"/>
                      </w:rPr>
                      <m:t>c</m:t>
                    </m:r>
                    <m:ctrlPr>
                      <w:rPr>
                        <w:rFonts w:ascii="Cambria Math" w:hAnsi="Cambria Math"/>
                        <w:sz w:val="24"/>
                      </w:rPr>
                    </m:ctrlPr>
                  </m:sup>
                </m:sSubSup>
                <m:r>
                  <m:rPr>
                    <m:sty m:val="p"/>
                  </m:rPr>
                  <w:rPr>
                    <w:rFonts w:ascii="Cambria Math" w:hAnsi="Cambria Math"/>
                    <w:sz w:val="24"/>
                  </w:rPr>
                  <m:t>∙ω(</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sz w:val="24"/>
                      </w:rPr>
                      <m:t>j</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nary>
            <m:ctrlPr>
              <w:rPr>
                <w:rFonts w:ascii="Cambria Math" w:hAnsi="Cambria Math"/>
                <w:sz w:val="24"/>
              </w:rPr>
            </m:ctrlPr>
          </m:num>
          <m:den>
            <m:nary>
              <m:naryPr>
                <m:chr m:val="∑"/>
                <m:limLoc m:val="subSup"/>
                <m:supHide m:val="1"/>
                <m:ctrlPr>
                  <w:rPr>
                    <w:rFonts w:ascii="Cambria Math" w:hAnsi="Cambria Math"/>
                    <w:sz w:val="24"/>
                  </w:rPr>
                </m:ctrlPr>
              </m:naryPr>
              <m:sub>
                <m:r>
                  <m:rPr>
                    <m:sty m:val="p"/>
                  </m:rPr>
                  <w:rPr>
                    <w:rFonts w:ascii="Cambria Math" w:hAnsi="Cambria Math"/>
                    <w:sz w:val="24"/>
                  </w:rPr>
                  <m:t>j</m:t>
                </m:r>
                <m:ctrlPr>
                  <w:rPr>
                    <w:rFonts w:ascii="Cambria Math" w:hAnsi="Cambria Math"/>
                    <w:sz w:val="24"/>
                  </w:rPr>
                </m:ctrlPr>
              </m:sub>
              <m:sup>
                <m:ctrlPr>
                  <w:rPr>
                    <w:rFonts w:ascii="Cambria Math" w:hAnsi="Cambria Math"/>
                    <w:sz w:val="24"/>
                  </w:rPr>
                </m:ctrlPr>
              </m:sup>
              <m:e>
                <m:r>
                  <m:rPr>
                    <m:sty m:val="p"/>
                  </m:rPr>
                  <w:rPr>
                    <w:rFonts w:ascii="Cambria Math" w:hAnsi="Cambria Math"/>
                    <w:sz w:val="24"/>
                  </w:rPr>
                  <m:t>ω(</m:t>
                </m:r>
                <m:sSub>
                  <m:sSubPr>
                    <m:ctrlPr>
                      <w:rPr>
                        <w:rFonts w:ascii="Cambria Math" w:hAnsi="Cambria Math"/>
                        <w:sz w:val="24"/>
                      </w:rPr>
                    </m:ctrlPr>
                  </m:sSubPr>
                  <m:e>
                    <m:r>
                      <m:rPr/>
                      <w:rPr>
                        <w:rFonts w:ascii="Cambria Math" w:hAnsi="Cambria Math"/>
                        <w:sz w:val="24"/>
                      </w:rPr>
                      <m:t>S</m:t>
                    </m:r>
                    <m:ctrlPr>
                      <w:rPr>
                        <w:rFonts w:ascii="Cambria Math" w:hAnsi="Cambria Math"/>
                        <w:sz w:val="24"/>
                      </w:rPr>
                    </m:ctrlPr>
                  </m:e>
                  <m:sub>
                    <m:r>
                      <m:rPr>
                        <m:sty m:val="p"/>
                      </m:rPr>
                      <w:rPr>
                        <w:rFonts w:ascii="Cambria Math"/>
                        <w:sz w:val="24"/>
                      </w:rPr>
                      <m:t>j</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e>
            </m:nary>
            <m:ctrlPr>
              <w:rPr>
                <w:rFonts w:ascii="Cambria Math" w:hAnsi="Cambria Math"/>
                <w:sz w:val="24"/>
              </w:rPr>
            </m:ctrlPr>
          </m:den>
        </m:f>
      </m:oMath>
      <w:r>
        <w:rPr>
          <w:rFonts w:hAnsi="宋体"/>
          <w:sz w:val="24"/>
        </w:rPr>
        <w:t>；</w:t>
      </w:r>
      <m:oMath>
        <m:sSubSup>
          <m:sSubSupPr>
            <m:ctrlPr>
              <w:rPr>
                <w:rFonts w:ascii="Cambria Math" w:hAnsi="Cambria Math"/>
                <w:sz w:val="24"/>
              </w:rPr>
            </m:ctrlPr>
          </m:sSubSupPr>
          <m:e>
            <m:r>
              <m:rPr>
                <m:sty m:val="p"/>
              </m:rPr>
              <w:rPr>
                <w:rFonts w:ascii="Cambria Math" w:hAnsi="Cambria Math"/>
                <w:sz w:val="24"/>
              </w:rPr>
              <m:t>I</m:t>
            </m:r>
            <m:ctrlPr>
              <w:rPr>
                <w:rFonts w:ascii="Cambria Math" w:hAnsi="Cambria Math"/>
                <w:sz w:val="24"/>
              </w:rPr>
            </m:ctrlPr>
          </m:e>
          <m:sub>
            <m:r>
              <m:rPr>
                <m:sty m:val="p"/>
              </m:rPr>
              <w:rPr>
                <w:rFonts w:ascii="Cambria Math" w:hAnsi="Cambria Math"/>
                <w:sz w:val="24"/>
              </w:rPr>
              <m:t>j</m:t>
            </m:r>
            <m:ctrlPr>
              <w:rPr>
                <w:rFonts w:ascii="Cambria Math" w:hAnsi="Cambria Math"/>
                <w:sz w:val="24"/>
              </w:rPr>
            </m:ctrlPr>
          </m:sub>
          <m:sup>
            <m:r>
              <m:rPr>
                <m:sty m:val="p"/>
              </m:rPr>
              <w:rPr>
                <w:rFonts w:ascii="Cambria Math" w:hAnsi="Cambria Math"/>
                <w:sz w:val="24"/>
              </w:rPr>
              <m:t>c</m:t>
            </m:r>
            <m:ctrlPr>
              <w:rPr>
                <w:rFonts w:ascii="Cambria Math" w:hAnsi="Cambria Math"/>
                <w:sz w:val="24"/>
              </w:rPr>
            </m:ctrlPr>
          </m:sup>
        </m:sSubSup>
      </m:oMath>
      <w:r>
        <w:rPr>
          <w:rFonts w:hAnsi="宋体"/>
          <w:sz w:val="24"/>
        </w:rPr>
        <w:t>为子块</w:t>
      </w:r>
      <w:r>
        <w:rPr>
          <w:i/>
          <w:sz w:val="24"/>
        </w:rPr>
        <w:t>Q</w:t>
      </w:r>
      <w:r>
        <w:rPr>
          <w:sz w:val="24"/>
          <w:vertAlign w:val="subscript"/>
        </w:rPr>
        <w:t>j</w:t>
      </w:r>
      <w:r>
        <w:rPr>
          <w:rFonts w:hAnsi="宋体"/>
          <w:sz w:val="24"/>
        </w:rPr>
        <w:t>中心像素灰度</w:t>
      </w:r>
      <w:r>
        <w:rPr>
          <w:rFonts w:hint="eastAsia" w:hAnsi="宋体"/>
          <w:sz w:val="24"/>
        </w:rPr>
        <w:t>。</w:t>
      </w:r>
    </w:p>
    <w:p w14:paraId="6E9B7CB2">
      <w:pPr>
        <w:spacing w:line="360" w:lineRule="auto"/>
        <w:ind w:firstLine="480" w:firstLineChars="200"/>
        <w:rPr>
          <w:sz w:val="24"/>
        </w:rPr>
      </w:pPr>
      <w:r>
        <w:rPr>
          <w:rFonts w:hint="eastAsia" w:hAnsi="宋体"/>
          <w:sz w:val="24"/>
        </w:rPr>
        <w:t>各像素去噪结果组成去噪图像。</w:t>
      </w:r>
    </w:p>
    <w:p w14:paraId="33140EDD">
      <w:pPr>
        <w:pStyle w:val="5"/>
      </w:pPr>
      <w:bookmarkStart w:id="99" w:name="_Toc388361058"/>
      <w:bookmarkStart w:id="100" w:name="_Toc408152738"/>
      <w:r>
        <w:rPr>
          <w:rFonts w:hint="eastAsia"/>
        </w:rPr>
        <w:t>外部参数</w:t>
      </w:r>
      <w:bookmarkEnd w:id="99"/>
      <w:bookmarkEnd w:id="100"/>
    </w:p>
    <w:p w14:paraId="21D4784F">
      <w:pPr>
        <w:spacing w:line="360" w:lineRule="auto"/>
        <w:ind w:firstLine="480" w:firstLineChars="200"/>
        <w:rPr>
          <w:rFonts w:ascii="宋体" w:hAnsi="宋体"/>
          <w:sz w:val="24"/>
        </w:rPr>
      </w:pPr>
      <w:r>
        <w:rPr>
          <w:rFonts w:hint="eastAsia" w:ascii="宋体" w:hAnsi="宋体"/>
          <w:sz w:val="24"/>
        </w:rPr>
        <w:t>可调参数介绍如下：</w:t>
      </w:r>
    </w:p>
    <w:p w14:paraId="02792583">
      <w:pPr>
        <w:pStyle w:val="6"/>
      </w:pPr>
      <w:bookmarkStart w:id="101" w:name="_Toc388361059"/>
      <w:bookmarkStart w:id="102" w:name="_Toc408152739"/>
      <w:r>
        <w:rPr>
          <w:rFonts w:hint="eastAsia"/>
        </w:rPr>
        <w:t>权重系数</w:t>
      </w:r>
      <m:oMath>
        <m:r>
          <m:rPr/>
          <w:rPr>
            <w:rFonts w:ascii="Cambria Math" w:hAnsi="Cambria Math"/>
          </w:rPr>
          <m:t>σ</m:t>
        </m:r>
        <w:bookmarkEnd w:id="101"/>
        <w:bookmarkEnd w:id="102"/>
      </m:oMath>
    </w:p>
    <w:p w14:paraId="19AF6040">
      <w:pPr>
        <w:spacing w:line="360" w:lineRule="auto"/>
        <w:ind w:firstLine="480" w:firstLineChars="200"/>
        <w:rPr>
          <w:rFonts w:ascii="宋体" w:hAnsi="宋体"/>
          <w:sz w:val="24"/>
        </w:rPr>
      </w:pPr>
      <w:r>
        <w:rPr>
          <w:rFonts w:hint="eastAsia" w:ascii="宋体" w:hAnsi="宋体"/>
          <w:sz w:val="24"/>
        </w:rPr>
        <w:t>权重系数</w:t>
      </w:r>
      <m:oMath>
        <m:r>
          <m:rPr/>
          <w:rPr>
            <w:rFonts w:ascii="Cambria Math" w:hAnsi="Cambria Math"/>
            <w:sz w:val="24"/>
          </w:rPr>
          <m:t>σ</m:t>
        </m:r>
      </m:oMath>
      <w:r>
        <w:rPr>
          <w:rFonts w:hint="eastAsia" w:ascii="宋体" w:hAnsi="宋体"/>
          <w:sz w:val="24"/>
        </w:rPr>
        <w:t>用于</w:t>
      </w:r>
      <w:r>
        <w:rPr>
          <w:rFonts w:hint="eastAsia" w:ascii="宋体" w:hAnsi="宋体"/>
          <w:sz w:val="24"/>
          <w:highlight w:val="yellow"/>
        </w:rPr>
        <w:t>计算权重表</w:t>
      </w:r>
      <w:r>
        <w:rPr>
          <w:rFonts w:hint="eastAsia" w:ascii="宋体" w:hAnsi="宋体"/>
          <w:sz w:val="24"/>
        </w:rPr>
        <w:t>，决定参与权重的像素数，对去噪结果有明显影响。根据经验，取值范围</w:t>
      </w:r>
      <w:r>
        <w:rPr>
          <w:sz w:val="24"/>
        </w:rPr>
        <w:t>[5,</w:t>
      </w:r>
      <w:r>
        <w:rPr>
          <w:rFonts w:hint="eastAsia"/>
          <w:sz w:val="24"/>
        </w:rPr>
        <w:t>10</w:t>
      </w:r>
      <w:r>
        <w:rPr>
          <w:sz w:val="24"/>
        </w:rPr>
        <w:t>0]</w:t>
      </w:r>
      <w:r>
        <w:rPr>
          <w:rFonts w:hint="eastAsia" w:ascii="宋体" w:hAnsi="宋体"/>
          <w:sz w:val="24"/>
        </w:rPr>
        <w:t>,具体值和图像噪声相关。建议在特定机芯上，</w:t>
      </w:r>
      <w:r>
        <w:rPr>
          <w:sz w:val="24"/>
        </w:rPr>
        <w:t>MRTD</w:t>
      </w:r>
      <w:r>
        <w:rPr>
          <w:rFonts w:hint="eastAsia" w:ascii="宋体" w:hAnsi="宋体"/>
          <w:sz w:val="24"/>
        </w:rPr>
        <w:t>测试实验时最佳视觉效果选择的参数为默认参数。</w:t>
      </w:r>
    </w:p>
    <w:p w14:paraId="701105B7">
      <w:pPr>
        <w:pStyle w:val="6"/>
      </w:pPr>
      <w:bookmarkStart w:id="103" w:name="_Toc388361060"/>
      <w:bookmarkStart w:id="104" w:name="_Toc408152740"/>
      <w:r>
        <w:rPr>
          <w:rFonts w:hint="eastAsia"/>
        </w:rPr>
        <w:t>搜索框尺寸</w:t>
      </w:r>
      <w:bookmarkEnd w:id="103"/>
      <w:bookmarkEnd w:id="104"/>
    </w:p>
    <w:p w14:paraId="081E213E">
      <w:pPr>
        <w:spacing w:line="360" w:lineRule="auto"/>
        <w:ind w:firstLine="480" w:firstLineChars="200"/>
        <w:rPr>
          <w:rFonts w:ascii="宋体" w:hAnsi="宋体"/>
          <w:sz w:val="24"/>
        </w:rPr>
      </w:pPr>
      <w:r>
        <w:rPr>
          <w:rFonts w:hint="eastAsia" w:ascii="宋体" w:hAnsi="宋体"/>
          <w:sz w:val="24"/>
        </w:rPr>
        <w:t>搜索框尺寸即查找相似性子块的搜索范围，尺寸扩大，找到相似性高的子块数量增加，去噪效果越明显，算法耗时增加；尺寸缩小，去噪效果下降；根据测试，</w:t>
      </w:r>
      <w:r>
        <w:rPr>
          <w:rFonts w:hint="eastAsia"/>
          <w:sz w:val="24"/>
        </w:rPr>
        <w:t xml:space="preserve"> </w:t>
      </w:r>
      <w:r>
        <w:rPr>
          <w:rFonts w:hint="eastAsia"/>
          <w:sz w:val="24"/>
          <w:highlight w:val="yellow"/>
        </w:rPr>
        <w:t>9</w:t>
      </w:r>
      <w:r>
        <w:rPr>
          <w:sz w:val="24"/>
          <w:highlight w:val="yellow"/>
        </w:rPr>
        <w:t>*</w:t>
      </w:r>
      <w:r>
        <w:rPr>
          <w:rFonts w:hint="eastAsia"/>
          <w:sz w:val="24"/>
          <w:highlight w:val="yellow"/>
        </w:rPr>
        <w:t>5搜索窗口可以减小计算复杂度的同时得到理想去噪效果</w:t>
      </w:r>
      <w:r>
        <w:rPr>
          <w:rFonts w:hint="eastAsia"/>
          <w:sz w:val="24"/>
        </w:rPr>
        <w:t>。下位机默认9*5，不可调。</w:t>
      </w:r>
    </w:p>
    <w:p w14:paraId="5DF5FBDD">
      <w:pPr>
        <w:pStyle w:val="5"/>
      </w:pPr>
      <w:bookmarkStart w:id="105" w:name="_Toc408152741"/>
      <w:bookmarkStart w:id="106" w:name="_Toc388361061"/>
      <w:r>
        <w:rPr>
          <w:rFonts w:hint="eastAsia"/>
        </w:rPr>
        <w:t>试验数据</w:t>
      </w:r>
      <w:bookmarkEnd w:id="105"/>
      <w:bookmarkEnd w:id="106"/>
    </w:p>
    <w:p w14:paraId="237CF717">
      <w:pPr>
        <w:pStyle w:val="3"/>
      </w:pPr>
      <w:r>
        <w:rPr>
          <w:rFonts w:hint="eastAsia"/>
        </w:rPr>
        <w:t>给出一个417机芯的去噪效果：</w:t>
      </w:r>
    </w:p>
    <w:p w14:paraId="2EEFBCAE">
      <w:pPr>
        <w:pStyle w:val="3"/>
        <w:ind w:firstLine="0" w:firstLineChars="0"/>
        <w:jc w:val="center"/>
      </w:pPr>
      <w:r>
        <w:drawing>
          <wp:inline distT="0" distB="0" distL="114300" distR="114300">
            <wp:extent cx="3961765" cy="3047365"/>
            <wp:effectExtent l="0" t="0" r="635" b="635"/>
            <wp:docPr id="6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1"/>
                    <pic:cNvPicPr>
                      <a:picLocks noChangeAspect="1"/>
                    </pic:cNvPicPr>
                  </pic:nvPicPr>
                  <pic:blipFill>
                    <a:blip r:embed="rId46"/>
                    <a:stretch>
                      <a:fillRect/>
                    </a:stretch>
                  </pic:blipFill>
                  <pic:spPr>
                    <a:xfrm>
                      <a:off x="0" y="0"/>
                      <a:ext cx="3961765" cy="3047365"/>
                    </a:xfrm>
                    <a:prstGeom prst="rect">
                      <a:avLst/>
                    </a:prstGeom>
                    <a:noFill/>
                    <a:ln w="9525">
                      <a:noFill/>
                    </a:ln>
                  </pic:spPr>
                </pic:pic>
              </a:graphicData>
            </a:graphic>
          </wp:inline>
        </w:drawing>
      </w:r>
    </w:p>
    <w:p w14:paraId="67CA8A08">
      <w:pPr>
        <w:pStyle w:val="3"/>
        <w:ind w:firstLine="0" w:firstLineChars="0"/>
        <w:jc w:val="center"/>
        <w:rPr>
          <w:rFonts w:ascii="黑体" w:eastAsia="黑体"/>
        </w:rPr>
      </w:pPr>
      <w:r>
        <w:rPr>
          <w:rFonts w:hint="eastAsia" w:ascii="黑体" w:eastAsia="黑体"/>
        </w:rPr>
        <w:t>图2  原始图像</w:t>
      </w:r>
    </w:p>
    <w:p w14:paraId="5A3D6E3A">
      <w:pPr>
        <w:pStyle w:val="3"/>
        <w:ind w:firstLine="0" w:firstLineChars="0"/>
        <w:jc w:val="center"/>
      </w:pPr>
      <w:r>
        <w:drawing>
          <wp:inline distT="0" distB="0" distL="114300" distR="114300">
            <wp:extent cx="4009390" cy="3056890"/>
            <wp:effectExtent l="0" t="0" r="10160" b="10160"/>
            <wp:docPr id="6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2"/>
                    <pic:cNvPicPr>
                      <a:picLocks noChangeAspect="1"/>
                    </pic:cNvPicPr>
                  </pic:nvPicPr>
                  <pic:blipFill>
                    <a:blip r:embed="rId47"/>
                    <a:stretch>
                      <a:fillRect/>
                    </a:stretch>
                  </pic:blipFill>
                  <pic:spPr>
                    <a:xfrm>
                      <a:off x="0" y="0"/>
                      <a:ext cx="4009390" cy="3056890"/>
                    </a:xfrm>
                    <a:prstGeom prst="rect">
                      <a:avLst/>
                    </a:prstGeom>
                    <a:noFill/>
                    <a:ln w="9525">
                      <a:noFill/>
                    </a:ln>
                  </pic:spPr>
                </pic:pic>
              </a:graphicData>
            </a:graphic>
          </wp:inline>
        </w:drawing>
      </w:r>
    </w:p>
    <w:p w14:paraId="26CB59CE">
      <w:pPr>
        <w:pStyle w:val="3"/>
        <w:jc w:val="center"/>
        <w:rPr>
          <w:rFonts w:ascii="黑体" w:eastAsia="黑体"/>
        </w:rPr>
      </w:pPr>
      <w:r>
        <w:rPr>
          <w:rFonts w:hint="eastAsia" w:ascii="黑体" w:eastAsia="黑体"/>
        </w:rPr>
        <w:t>图3  算法</w:t>
      </w:r>
      <w:r>
        <w:rPr>
          <w:rFonts w:ascii="黑体" w:eastAsia="黑体"/>
        </w:rPr>
        <w:t>处理</w:t>
      </w:r>
      <w:r>
        <w:rPr>
          <w:rFonts w:hint="eastAsia" w:ascii="黑体" w:eastAsia="黑体"/>
        </w:rPr>
        <w:t>效果图.</w:t>
      </w:r>
      <w:r>
        <w:rPr>
          <w:rFonts w:ascii="黑体" w:eastAsia="黑体"/>
        </w:rPr>
        <w:t>参数为</w:t>
      </w:r>
      <w:r>
        <w:rPr>
          <w:rFonts w:hint="eastAsia" w:ascii="黑体" w:eastAsia="黑体"/>
        </w:rPr>
        <w:t>30</w:t>
      </w:r>
    </w:p>
    <w:p w14:paraId="1682EE70">
      <w:pPr>
        <w:pStyle w:val="3"/>
        <w:ind w:firstLine="0" w:firstLineChars="0"/>
        <w:jc w:val="center"/>
      </w:pPr>
    </w:p>
    <w:p w14:paraId="6D72281C">
      <w:pPr>
        <w:pStyle w:val="5"/>
      </w:pPr>
      <w:bookmarkStart w:id="107" w:name="_Toc408152742"/>
      <w:bookmarkStart w:id="108" w:name="_Toc388361062"/>
      <w:r>
        <w:rPr>
          <w:rFonts w:hint="eastAsia"/>
        </w:rPr>
        <w:t>实验分析</w:t>
      </w:r>
      <w:bookmarkEnd w:id="107"/>
      <w:bookmarkEnd w:id="108"/>
    </w:p>
    <w:p w14:paraId="6F425812">
      <w:pPr>
        <w:pStyle w:val="3"/>
        <w:numPr>
          <w:ilvl w:val="0"/>
          <w:numId w:val="9"/>
        </w:numPr>
        <w:ind w:firstLineChars="0"/>
        <w:rPr>
          <w:rFonts w:ascii="Times New Roman" w:hAnsi="Times New Roman"/>
        </w:rPr>
      </w:pPr>
      <w:r>
        <w:rPr>
          <w:rFonts w:hint="eastAsia" w:ascii="Times New Roman" w:hAnsi="Times New Roman"/>
        </w:rPr>
        <w:t>Nl-means去噪算法可以应用于各种场景，对制冷和非制冷图像均有效果。Nl-mean算法优点在于去噪同时保留细节，对MRTD参数指标影响较小。缺点在于权重系数还不能自适应场景，需要根据实验测试确定。</w:t>
      </w:r>
    </w:p>
    <w:p w14:paraId="606C8B15">
      <w:pPr>
        <w:pStyle w:val="3"/>
        <w:numPr>
          <w:ilvl w:val="0"/>
          <w:numId w:val="9"/>
        </w:numPr>
        <w:ind w:firstLineChars="0"/>
        <w:rPr>
          <w:rFonts w:ascii="Times New Roman" w:hAnsi="Times New Roman"/>
        </w:rPr>
      </w:pPr>
      <w:r>
        <w:rPr>
          <w:rFonts w:hint="eastAsia" w:ascii="Times New Roman" w:hAnsi="Times New Roman"/>
        </w:rPr>
        <w:t>低对比度数据经</w:t>
      </w:r>
      <w:r>
        <w:rPr>
          <w:rFonts w:ascii="Times New Roman" w:hAnsi="Times New Roman"/>
        </w:rPr>
        <w:t>Nl-means</w:t>
      </w:r>
      <w:r>
        <w:rPr>
          <w:rFonts w:hint="eastAsia" w:ascii="Times New Roman" w:hAnsi="Times New Roman"/>
        </w:rPr>
        <w:t>去噪算法处理后，调光显示可能会出现水波纹现象。因为</w:t>
      </w:r>
      <w:r>
        <w:rPr>
          <w:rFonts w:hint="eastAsia" w:ascii="Times New Roman" w:hAnsi="Times New Roman"/>
          <w:highlight w:val="yellow"/>
        </w:rPr>
        <w:t>低对比度数据去噪后容易导致成片区域强度值相同。低信噪比图像去噪后会有水墨画效应</w:t>
      </w:r>
      <w:r>
        <w:rPr>
          <w:rFonts w:hint="eastAsia" w:ascii="Times New Roman" w:hAnsi="Times New Roman"/>
        </w:rPr>
        <w:t>。</w:t>
      </w:r>
      <w:bookmarkEnd w:id="84"/>
    </w:p>
    <w:p w14:paraId="2649D7E7">
      <w:pPr>
        <w:pStyle w:val="3"/>
        <w:ind w:left="480" w:firstLine="0" w:firstLineChars="0"/>
        <w:rPr>
          <w:rFonts w:ascii="Times New Roman" w:hAnsi="Times New Roman"/>
        </w:rPr>
      </w:pPr>
    </w:p>
    <w:p w14:paraId="0247396E">
      <w:pPr>
        <w:pStyle w:val="2"/>
      </w:pPr>
      <w:bookmarkStart w:id="109" w:name="_Toc453155182"/>
      <w:r>
        <w:rPr>
          <w:rFonts w:hint="eastAsia"/>
        </w:rPr>
        <w:t>Laplace锐化</w:t>
      </w:r>
      <w:r>
        <w:t>算法</w:t>
      </w:r>
      <w:bookmarkEnd w:id="109"/>
    </w:p>
    <w:p w14:paraId="2410B62C">
      <w:pPr>
        <w:pStyle w:val="5"/>
      </w:pPr>
      <w:bookmarkStart w:id="110" w:name="_Toc453155183"/>
      <w:r>
        <w:rPr>
          <w:rFonts w:hint="eastAsia"/>
        </w:rPr>
        <w:t>内容</w:t>
      </w:r>
      <w:bookmarkEnd w:id="110"/>
    </w:p>
    <w:p w14:paraId="53448C3E">
      <w:pPr>
        <w:pStyle w:val="3"/>
      </w:pPr>
      <w:r>
        <w:rPr>
          <w:rFonts w:hint="eastAsia"/>
        </w:rPr>
        <w:t>由于人眼对图像的边缘信息特别敏感，主观上影响着客户对红外图像的视觉效果清晰度的评价，所以本文选择采用简单的Laplace锐化算子来提升图像细节，使边缘更加明显。</w:t>
      </w:r>
    </w:p>
    <w:p w14:paraId="5DECE68F">
      <w:pPr>
        <w:pStyle w:val="3"/>
      </w:pPr>
      <w:r>
        <w:rPr>
          <w:rFonts w:hint="eastAsia"/>
          <w:highlight w:val="yellow"/>
        </w:rPr>
        <w:t>Laplace锐化算法</w:t>
      </w:r>
      <w:r>
        <w:rPr>
          <w:rFonts w:hint="eastAsia"/>
        </w:rPr>
        <w:t>主要是对Y16数据进行处理，由实验对Y16和Y8处理后的结果对比发现，在Y16上进行锐化处理后的图像噪声更小。</w:t>
      </w:r>
    </w:p>
    <w:p w14:paraId="3F5C0543">
      <w:pPr>
        <w:pStyle w:val="5"/>
      </w:pPr>
      <w:bookmarkStart w:id="111" w:name="_Toc453155184"/>
      <w:r>
        <w:rPr>
          <w:rFonts w:hint="eastAsia"/>
        </w:rPr>
        <w:t>算法</w:t>
      </w:r>
      <w:r>
        <w:t>说明</w:t>
      </w:r>
      <w:bookmarkEnd w:id="111"/>
    </w:p>
    <w:p w14:paraId="6350292F">
      <w:pPr>
        <w:pStyle w:val="6"/>
      </w:pPr>
      <w:bookmarkStart w:id="112" w:name="OLE_LINK16"/>
      <w:r>
        <w:rPr>
          <w:rFonts w:hint="eastAsia"/>
        </w:rPr>
        <w:t>Laplace算子</w:t>
      </w:r>
    </w:p>
    <w:bookmarkEnd w:id="112"/>
    <w:p w14:paraId="106EA4BB">
      <w:pPr>
        <w:pStyle w:val="3"/>
      </w:pPr>
      <w:r>
        <w:rPr>
          <w:rFonts w:hint="eastAsia"/>
        </w:rPr>
        <w:t>Laplace算子是最简单的各向同性微分算子，图像</w:t>
      </w:r>
      <m:oMath>
        <m:r>
          <m:rPr/>
          <w:rPr>
            <w:rFonts w:ascii="Cambria Math" w:hAnsi="Cambria Math"/>
          </w:rPr>
          <m:t>f</m:t>
        </m:r>
        <m:r>
          <m:rPr>
            <m:sty m:val="p"/>
          </m:rPr>
          <w:rPr>
            <w:rFonts w:ascii="Cambria Math" w:hAnsi="Cambria Math"/>
          </w:rPr>
          <m:t>(</m:t>
        </m:r>
        <m:r>
          <m:rPr/>
          <w:rPr>
            <w:rFonts w:ascii="Cambria Math" w:hAnsi="Cambria Math"/>
          </w:rPr>
          <m:t>x,y</m:t>
        </m:r>
        <m:r>
          <m:rPr>
            <m:sty m:val="p"/>
          </m:rPr>
          <w:rPr>
            <w:rFonts w:ascii="Cambria Math" w:hAnsi="Cambria Math"/>
          </w:rPr>
          <m:t>)</m:t>
        </m:r>
      </m:oMath>
      <w:r>
        <w:rPr>
          <w:rFonts w:hint="eastAsia"/>
        </w:rPr>
        <w:t>的Laplace变换定义为：</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621A1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3A24E648">
            <w:pPr>
              <w:pStyle w:val="3"/>
              <w:ind w:firstLine="0" w:firstLineChars="0"/>
              <w:jc w:val="center"/>
            </w:pPr>
            <m:oMathPara>
              <m:oMath>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f>
                  <m:fPr>
                    <m:ctrlPr>
                      <w:rPr>
                        <w:rFonts w:ascii="Cambria Math" w:hAnsi="Cambria Math"/>
                        <w:i/>
                      </w:rPr>
                    </m:ctrlPr>
                  </m:fPr>
                  <m:num>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ctrlPr>
                      <w:rPr>
                        <w:rFonts w:ascii="Cambria Math" w:hAnsi="Cambria Math"/>
                        <w:i/>
                      </w:rPr>
                    </m:ctrlPr>
                  </m:num>
                  <m:den>
                    <m:r>
                      <m:rPr>
                        <m:nor/>
                        <m:sty m:val="p"/>
                      </m:rPr>
                      <w:rPr>
                        <w:rFonts w:ascii="Cambria Math" w:hAnsi="Cambria Math"/>
                      </w:rPr>
                      <m:t>∂</m:t>
                    </m:r>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m:sty m:val="p"/>
                  </m:rPr>
                  <w:rPr>
                    <w:rFonts w:ascii="Cambria Math" w:hAnsi="Cambria Math"/>
                  </w:rPr>
                  <m:t>+</m:t>
                </m:r>
                <m:f>
                  <m:fPr>
                    <m:ctrlPr>
                      <w:rPr>
                        <w:rFonts w:ascii="Cambria Math" w:hAnsi="Cambria Math"/>
                        <w:i/>
                      </w:rPr>
                    </m:ctrlPr>
                  </m:fPr>
                  <m:num>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ctrlPr>
                      <w:rPr>
                        <w:rFonts w:ascii="Cambria Math" w:hAnsi="Cambria Math"/>
                        <w:i/>
                      </w:rPr>
                    </m:ctrlPr>
                  </m:num>
                  <m:den>
                    <m:r>
                      <m:rPr>
                        <m:nor/>
                        <m:sty m:val="p"/>
                      </m:rPr>
                      <w:rPr>
                        <w:rFonts w:ascii="Cambria Math" w:hAnsi="Cambria Math"/>
                      </w:rPr>
                      <m:t>∂</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oMath>
            </m:oMathPara>
          </w:p>
        </w:tc>
        <w:tc>
          <w:tcPr>
            <w:tcW w:w="576" w:type="dxa"/>
            <w:vAlign w:val="center"/>
          </w:tcPr>
          <w:p w14:paraId="7FA3DFA4">
            <w:pPr>
              <w:pStyle w:val="3"/>
              <w:ind w:firstLine="0" w:firstLineChars="0"/>
              <w:jc w:val="center"/>
            </w:pPr>
            <w:r>
              <w:rPr>
                <w:rFonts w:hint="eastAsia"/>
              </w:rPr>
              <w:t>(</w:t>
            </w:r>
            <w:r>
              <w:t>1</w:t>
            </w:r>
            <w:r>
              <w:rPr>
                <w:rFonts w:hint="eastAsia"/>
              </w:rPr>
              <w:t>)</w:t>
            </w:r>
          </w:p>
        </w:tc>
      </w:tr>
    </w:tbl>
    <w:p w14:paraId="598080EE">
      <w:pPr>
        <w:pStyle w:val="3"/>
        <w:ind w:firstLine="0" w:firstLineChars="0"/>
      </w:pPr>
      <w:r>
        <w:rPr>
          <w:rFonts w:hint="eastAsia"/>
        </w:rPr>
        <w:tab/>
      </w:r>
      <w:r>
        <w:rPr>
          <w:rFonts w:hint="eastAsia"/>
        </w:rPr>
        <w:t>为了更适合于数字图像处理，将其转化为离散形式，在</w:t>
      </w:r>
      <m:oMath>
        <m:r>
          <m:rPr/>
          <w:rPr>
            <w:rFonts w:ascii="Cambria Math" w:hAnsi="Cambria Math"/>
          </w:rPr>
          <m:t>x</m:t>
        </m:r>
      </m:oMath>
      <w:r>
        <w:rPr>
          <w:rFonts w:hint="eastAsia"/>
        </w:rPr>
        <w:t>方向上对二阶微分定义如下：</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32DBD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0F1B5ECC">
            <w:pPr>
              <w:pStyle w:val="3"/>
              <w:ind w:firstLine="0" w:firstLineChars="0"/>
              <w:jc w:val="center"/>
            </w:pPr>
            <m:oMathPara>
              <m:oMath>
                <m:f>
                  <m:fPr>
                    <m:ctrlPr>
                      <w:rPr>
                        <w:rFonts w:ascii="Cambria Math" w:hAnsi="Cambria Math"/>
                        <w:i/>
                      </w:rPr>
                    </m:ctrlPr>
                  </m:fPr>
                  <m:num>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ctrlPr>
                      <w:rPr>
                        <w:rFonts w:ascii="Cambria Math" w:hAnsi="Cambria Math"/>
                        <w:i/>
                      </w:rPr>
                    </m:ctrlPr>
                  </m:num>
                  <m:den>
                    <m:r>
                      <m:rPr>
                        <m:nor/>
                        <m:sty m:val="p"/>
                      </m:rPr>
                      <w:rPr>
                        <w:rFonts w:ascii="Cambria Math" w:hAnsi="Cambria Math"/>
                      </w:rPr>
                      <m:t>∂</m:t>
                    </m:r>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m:sty m:val="p"/>
                  </m:rPr>
                  <w:rPr>
                    <w:rFonts w:ascii="Cambria Math" w:hAnsi="Cambria Math"/>
                  </w:rPr>
                  <m:t>=</m:t>
                </m:r>
                <m:r>
                  <m:rPr/>
                  <w:rPr>
                    <w:rFonts w:ascii="Cambria Math" w:hAnsi="Cambria Math"/>
                  </w:rPr>
                  <m:t>f(x+1</m:t>
                </m:r>
                <m:r>
                  <m:rPr>
                    <m:sty m:val="p"/>
                  </m:rPr>
                  <w:rPr>
                    <w:rFonts w:ascii="Cambria Math" w:hAnsi="Cambria Math"/>
                  </w:rPr>
                  <m:t>,</m:t>
                </m:r>
                <m:r>
                  <m:rPr/>
                  <w:rPr>
                    <w:rFonts w:ascii="Cambria Math" w:hAnsi="Cambria Math"/>
                  </w:rPr>
                  <m:t>y)+f(x−1,y)−2f(x,y)</m:t>
                </m:r>
              </m:oMath>
            </m:oMathPara>
          </w:p>
        </w:tc>
        <w:tc>
          <w:tcPr>
            <w:tcW w:w="576" w:type="dxa"/>
            <w:vAlign w:val="center"/>
          </w:tcPr>
          <w:p w14:paraId="202884D3">
            <w:pPr>
              <w:pStyle w:val="3"/>
              <w:ind w:firstLine="0" w:firstLineChars="0"/>
              <w:jc w:val="center"/>
            </w:pPr>
            <w:r>
              <w:rPr>
                <w:rFonts w:hint="eastAsia"/>
              </w:rPr>
              <w:t>(</w:t>
            </w:r>
            <w:r>
              <w:t>2</w:t>
            </w:r>
            <w:r>
              <w:rPr>
                <w:rFonts w:hint="eastAsia"/>
              </w:rPr>
              <w:t>)</w:t>
            </w:r>
          </w:p>
        </w:tc>
      </w:tr>
    </w:tbl>
    <w:p w14:paraId="7385842C">
      <w:pPr>
        <w:spacing w:line="360" w:lineRule="auto"/>
        <w:ind w:firstLine="480" w:firstLineChars="200"/>
      </w:pPr>
      <w:r>
        <w:rPr>
          <w:rFonts w:hint="eastAsia" w:ascii="宋体" w:hAnsi="宋体"/>
          <w:sz w:val="24"/>
        </w:rPr>
        <w:t>在</w:t>
      </w:r>
      <m:oMath>
        <m:r>
          <m:rPr/>
          <w:rPr>
            <w:rFonts w:ascii="Cambria Math" w:hAnsi="Cambria Math"/>
          </w:rPr>
          <m:t>y</m:t>
        </m:r>
      </m:oMath>
      <w:r>
        <w:rPr>
          <w:rFonts w:hint="eastAsia"/>
        </w:rPr>
        <w:t>方向上对二阶微分定义如下：</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31E31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6C8F286F">
            <w:pPr>
              <w:pStyle w:val="3"/>
              <w:ind w:firstLine="0" w:firstLineChars="0"/>
              <w:jc w:val="center"/>
            </w:pPr>
            <m:oMathPara>
              <m:oMath>
                <m:f>
                  <m:fPr>
                    <m:ctrlPr>
                      <w:rPr>
                        <w:rFonts w:ascii="Cambria Math" w:hAnsi="Cambria Math"/>
                        <w:i/>
                      </w:rPr>
                    </m:ctrlPr>
                  </m:fPr>
                  <m:num>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ctrlPr>
                      <w:rPr>
                        <w:rFonts w:ascii="Cambria Math" w:hAnsi="Cambria Math"/>
                        <w:i/>
                      </w:rPr>
                    </m:ctrlPr>
                  </m:num>
                  <m:den>
                    <m:r>
                      <m:rPr>
                        <m:nor/>
                        <m:sty m:val="p"/>
                      </m:rPr>
                      <w:rPr>
                        <w:rFonts w:ascii="Cambria Math" w:hAnsi="Cambria Math"/>
                      </w:rPr>
                      <m:t>∂</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m:sty m:val="p"/>
                  </m:rPr>
                  <w:rPr>
                    <w:rFonts w:ascii="Cambria Math" w:hAnsi="Cambria Math"/>
                  </w:rPr>
                  <m:t>=</m:t>
                </m:r>
                <m:r>
                  <m:rPr/>
                  <w:rPr>
                    <w:rFonts w:ascii="Cambria Math" w:hAnsi="Cambria Math"/>
                  </w:rPr>
                  <m:t>f(x</m:t>
                </m:r>
                <m:r>
                  <m:rPr>
                    <m:sty m:val="p"/>
                  </m:rPr>
                  <w:rPr>
                    <w:rFonts w:ascii="Cambria Math" w:hAnsi="Cambria Math"/>
                  </w:rPr>
                  <m:t>,</m:t>
                </m:r>
                <m:r>
                  <m:rPr/>
                  <w:rPr>
                    <w:rFonts w:ascii="Cambria Math" w:hAnsi="Cambria Math"/>
                  </w:rPr>
                  <m:t>y+1)+f(x,y−1)−2f(x,y)</m:t>
                </m:r>
              </m:oMath>
            </m:oMathPara>
          </w:p>
        </w:tc>
        <w:tc>
          <w:tcPr>
            <w:tcW w:w="576" w:type="dxa"/>
            <w:vAlign w:val="center"/>
          </w:tcPr>
          <w:p w14:paraId="6C4B0866">
            <w:pPr>
              <w:pStyle w:val="3"/>
              <w:ind w:firstLine="0" w:firstLineChars="0"/>
              <w:jc w:val="center"/>
            </w:pPr>
            <w:r>
              <w:rPr>
                <w:rFonts w:hint="eastAsia"/>
              </w:rPr>
              <w:t>(3)</w:t>
            </w:r>
          </w:p>
        </w:tc>
      </w:tr>
    </w:tbl>
    <w:p w14:paraId="11C788B1">
      <w:pPr>
        <w:spacing w:line="360" w:lineRule="auto"/>
        <w:ind w:firstLine="480" w:firstLineChars="200"/>
        <w:rPr>
          <w:rFonts w:ascii="宋体" w:hAnsi="宋体"/>
          <w:sz w:val="24"/>
        </w:rPr>
      </w:pPr>
      <w:r>
        <w:rPr>
          <w:rFonts w:hint="eastAsia" w:ascii="宋体" w:hAnsi="宋体"/>
          <w:sz w:val="24"/>
        </w:rPr>
        <w:t>二维Laplace数字实现可由以上两个分量叠加得到：</w:t>
      </w:r>
    </w:p>
    <w:tbl>
      <w:tblPr>
        <w:tblStyle w:val="36"/>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36445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51497690">
            <w:pPr>
              <w:pStyle w:val="3"/>
              <w:ind w:firstLine="0" w:firstLineChars="0"/>
              <w:jc w:val="center"/>
            </w:pPr>
            <m:oMathPara>
              <m:oMath>
                <m:sSup>
                  <m:sSupPr>
                    <m:ctrlPr>
                      <w:rPr>
                        <w:rFonts w:ascii="Cambria Math" w:hAnsi="Cambria Math"/>
                      </w:rPr>
                    </m:ctrlPr>
                  </m:sSupPr>
                  <m:e>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r>
                  <m:rPr>
                    <m:sty m:val="p"/>
                  </m:rPr>
                  <w:rPr>
                    <w:rFonts w:ascii="Cambria Math" w:hAnsi="Cambria Math"/>
                  </w:rPr>
                  <m:t>(</m:t>
                </m:r>
                <m:r>
                  <m:rPr/>
                  <w:rPr>
                    <w:rFonts w:ascii="Cambria Math" w:hAnsi="Cambria Math"/>
                  </w:rPr>
                  <m:t>x,y</m:t>
                </m:r>
                <m:r>
                  <m:rPr>
                    <m:sty m:val="p"/>
                  </m:rPr>
                  <w:rPr>
                    <w:rFonts w:ascii="Cambria Math" w:hAnsi="Cambria Math"/>
                  </w:rPr>
                  <m:t>)=</m:t>
                </m:r>
                <m:r>
                  <m:rPr/>
                  <w:rPr>
                    <w:rFonts w:ascii="Cambria Math" w:hAnsi="Cambria Math"/>
                  </w:rPr>
                  <m:t>f(x+1</m:t>
                </m:r>
                <m:r>
                  <m:rPr>
                    <m:sty m:val="p"/>
                  </m:rPr>
                  <w:rPr>
                    <w:rFonts w:ascii="Cambria Math" w:hAnsi="Cambria Math"/>
                  </w:rPr>
                  <m:t>,</m:t>
                </m:r>
                <m:r>
                  <m:rPr/>
                  <w:rPr>
                    <w:rFonts w:ascii="Cambria Math" w:hAnsi="Cambria Math"/>
                  </w:rPr>
                  <m:t>y)+f(x−1,y)+f(x</m:t>
                </m:r>
                <m:r>
                  <m:rPr>
                    <m:sty m:val="p"/>
                  </m:rPr>
                  <w:rPr>
                    <w:rFonts w:ascii="Cambria Math" w:hAnsi="Cambria Math"/>
                  </w:rPr>
                  <m:t>,</m:t>
                </m:r>
                <m:r>
                  <m:rPr/>
                  <w:rPr>
                    <w:rFonts w:ascii="Cambria Math" w:hAnsi="Cambria Math"/>
                  </w:rPr>
                  <m:t>y+1)+f(x,y−1)−4f(x,y)</m:t>
                </m:r>
              </m:oMath>
            </m:oMathPara>
          </w:p>
        </w:tc>
        <w:tc>
          <w:tcPr>
            <w:tcW w:w="576" w:type="dxa"/>
            <w:vAlign w:val="center"/>
          </w:tcPr>
          <w:p w14:paraId="0EFF6AEA">
            <w:pPr>
              <w:pStyle w:val="3"/>
              <w:ind w:firstLine="0" w:firstLineChars="0"/>
              <w:jc w:val="center"/>
            </w:pPr>
            <w:r>
              <w:rPr>
                <w:rFonts w:hint="eastAsia"/>
              </w:rPr>
              <w:t>(4)</w:t>
            </w:r>
          </w:p>
        </w:tc>
      </w:tr>
    </w:tbl>
    <w:p w14:paraId="5DA11BA1">
      <w:pPr>
        <w:spacing w:line="360" w:lineRule="auto"/>
        <w:ind w:firstLine="480" w:firstLineChars="200"/>
        <w:rPr>
          <w:rFonts w:ascii="宋体" w:hAnsi="宋体"/>
          <w:sz w:val="24"/>
        </w:rPr>
      </w:pPr>
      <w:r>
        <w:rPr>
          <w:rFonts w:hint="eastAsia" w:ascii="宋体" w:hAnsi="宋体"/>
          <w:sz w:val="24"/>
        </w:rPr>
        <w:t>将公式(4)表示成模板的形式为：</w:t>
      </w:r>
    </w:p>
    <w:p w14:paraId="1F78DDA0">
      <w:pPr>
        <w:spacing w:line="360" w:lineRule="auto"/>
        <w:ind w:firstLine="420" w:firstLineChars="200"/>
        <w:jc w:val="center"/>
      </w:pPr>
      <w:r>
        <w:object>
          <v:shape id="_x0000_i1035" o:spt="75" type="#_x0000_t75" style="height:109.05pt;width:120.35pt;" o:ole="t" filled="f" o:preferrelative="t" stroked="f" coordsize="21600,21600">
            <v:path/>
            <v:fill on="f" focussize="0,0"/>
            <v:stroke on="f" joinstyle="miter"/>
            <v:imagedata r:id="rId49" o:title=""/>
            <o:lock v:ext="edit" aspectratio="t"/>
            <w10:wrap type="none"/>
            <w10:anchorlock/>
          </v:shape>
          <o:OLEObject Type="Embed" ProgID="Visio.Drawing.11" ShapeID="_x0000_i1035" DrawAspect="Content" ObjectID="_1468075735" r:id="rId48">
            <o:LockedField>false</o:LockedField>
          </o:OLEObject>
        </w:object>
      </w:r>
    </w:p>
    <w:p w14:paraId="72C0E650">
      <w:pPr>
        <w:spacing w:line="360" w:lineRule="auto"/>
        <w:ind w:firstLine="420" w:firstLineChars="200"/>
        <w:jc w:val="center"/>
        <w:rPr>
          <w:rFonts w:ascii="黑体" w:hAnsi="黑体" w:eastAsia="黑体"/>
          <w:szCs w:val="21"/>
        </w:rPr>
      </w:pPr>
      <w:bookmarkStart w:id="113" w:name="OLE_LINK9"/>
      <w:r>
        <w:rPr>
          <w:rFonts w:hint="eastAsia" w:ascii="黑体" w:hAnsi="黑体" w:eastAsia="黑体"/>
          <w:szCs w:val="21"/>
        </w:rPr>
        <w:t>图1 离散Laplace滤波</w:t>
      </w:r>
      <w:bookmarkStart w:id="114" w:name="OLE_LINK10"/>
      <w:r>
        <w:rPr>
          <w:rFonts w:hint="eastAsia" w:ascii="黑体" w:hAnsi="黑体" w:eastAsia="黑体"/>
          <w:szCs w:val="21"/>
        </w:rPr>
        <w:t>4邻域</w:t>
      </w:r>
      <w:bookmarkEnd w:id="114"/>
      <w:r>
        <w:rPr>
          <w:rFonts w:hint="eastAsia" w:ascii="黑体" w:hAnsi="黑体" w:eastAsia="黑体"/>
          <w:szCs w:val="21"/>
        </w:rPr>
        <w:t>模板</w:t>
      </w:r>
    </w:p>
    <w:bookmarkEnd w:id="113"/>
    <w:p w14:paraId="33105928">
      <w:pPr>
        <w:spacing w:line="360" w:lineRule="auto"/>
        <w:ind w:firstLine="420" w:firstLineChars="200"/>
        <w:jc w:val="center"/>
      </w:pPr>
      <w:r>
        <w:object>
          <v:shape id="_x0000_i1036" o:spt="75" type="#_x0000_t75" style="height:109.05pt;width:120.35pt;" o:ole="t" filled="f" o:preferrelative="t" stroked="f" coordsize="21600,21600">
            <v:path/>
            <v:fill on="f" focussize="0,0"/>
            <v:stroke on="f" joinstyle="miter"/>
            <v:imagedata r:id="rId51" o:title=""/>
            <o:lock v:ext="edit" aspectratio="t"/>
            <w10:wrap type="none"/>
            <w10:anchorlock/>
          </v:shape>
          <o:OLEObject Type="Embed" ProgID="Visio.Drawing.11" ShapeID="_x0000_i1036" DrawAspect="Content" ObjectID="_1468075736" r:id="rId50">
            <o:LockedField>false</o:LockedField>
          </o:OLEObject>
        </w:object>
      </w:r>
    </w:p>
    <w:p w14:paraId="47E47CD4">
      <w:pPr>
        <w:spacing w:line="360" w:lineRule="auto"/>
        <w:ind w:firstLine="420" w:firstLineChars="200"/>
        <w:jc w:val="center"/>
      </w:pPr>
      <w:r>
        <w:rPr>
          <w:rFonts w:hint="eastAsia" w:ascii="黑体" w:hAnsi="黑体" w:eastAsia="黑体"/>
          <w:szCs w:val="21"/>
        </w:rPr>
        <w:t>图2 离散Laplace滤波8邻域模板</w:t>
      </w:r>
    </w:p>
    <w:p w14:paraId="6F9984D6">
      <w:pPr>
        <w:spacing w:line="360" w:lineRule="auto"/>
        <w:ind w:firstLine="480" w:firstLineChars="200"/>
        <w:jc w:val="left"/>
        <w:rPr>
          <w:rFonts w:ascii="宋体" w:hAnsi="宋体"/>
          <w:sz w:val="24"/>
        </w:rPr>
      </w:pPr>
      <w:r>
        <w:rPr>
          <w:rFonts w:hint="eastAsia" w:ascii="宋体" w:hAnsi="宋体"/>
          <w:sz w:val="24"/>
        </w:rPr>
        <w:t>利用Laplace算法滤波后得到的是细节图像，锐化可以通过把细节图像叠加到原始图像上实现</w:t>
      </w:r>
    </w:p>
    <w:p w14:paraId="5FD8B6E2">
      <w:pPr>
        <w:pStyle w:val="3"/>
        <w:ind w:firstLine="0" w:firstLineChars="0"/>
        <w:jc w:val="right"/>
      </w:pPr>
      <m:oMath>
        <m:r>
          <m:rPr/>
          <w:rPr>
            <w:rFonts w:ascii="Cambria Math" w:hAnsi="Cambria Math"/>
          </w:rPr>
          <m:t>g</m:t>
        </m:r>
        <m:r>
          <m:rPr>
            <m:sty m:val="p"/>
          </m:rPr>
          <w:rPr>
            <w:rFonts w:ascii="Cambria Math" w:hAnsi="Cambria Math"/>
          </w:rPr>
          <m:t>(</m:t>
        </m:r>
        <m:r>
          <m:rPr/>
          <w:rPr>
            <w:rFonts w:ascii="Cambria Math" w:hAnsi="Cambria Math"/>
          </w:rPr>
          <m:t>x,y</m:t>
        </m:r>
        <m:r>
          <m:rPr>
            <m:sty m:val="p"/>
          </m:rPr>
          <w:rPr>
            <w:rFonts w:ascii="Cambria Math" w:hAnsi="Cambria Math"/>
          </w:rPr>
          <m:t>)=</m:t>
        </m:r>
        <w:bookmarkStart w:id="115" w:name="_Toc453155186"/>
        <m:d>
          <m:dPr>
            <m:begChr m:val="{"/>
            <m:endChr m:val=""/>
            <m:ctrlPr>
              <w:rPr>
                <w:rFonts w:ascii="Cambria Math" w:hAnsi="Cambria Math"/>
                <w:sz w:val="21"/>
              </w:rPr>
            </m:ctrlPr>
          </m:dPr>
          <m:e>
            <m:eqArr>
              <m:eqArrPr>
                <m:ctrlPr>
                  <w:rPr>
                    <w:rFonts w:ascii="Cambria Math" w:hAnsi="Cambria Math"/>
                    <w:sz w:val="21"/>
                  </w:rPr>
                </m:ctrlPr>
              </m:eqArrPr>
              <m:e>
                <m:r>
                  <m:rPr/>
                  <w:rPr>
                    <w:rFonts w:ascii="Cambria Math" w:hAnsi="Cambria Math"/>
                  </w:rPr>
                  <m:t>f</m:t>
                </m:r>
                <m:r>
                  <m:rPr>
                    <m:sty m:val="p"/>
                  </m:rPr>
                  <w:rPr>
                    <w:rFonts w:ascii="Cambria Math" w:hAnsi="Cambria Math"/>
                  </w:rPr>
                  <m:t>(</m:t>
                </m:r>
                <m:r>
                  <m:rPr/>
                  <w:rPr>
                    <w:rFonts w:ascii="Cambria Math" w:hAnsi="Cambria Math"/>
                  </w:rPr>
                  <m:t>x,y</m:t>
                </m:r>
                <m:r>
                  <m:rPr>
                    <m:sty m:val="p"/>
                  </m:rPr>
                  <w:rPr>
                    <w:rFonts w:ascii="Cambria Math" w:hAnsi="Cambria Math"/>
                  </w:rPr>
                  <m:t>)−</m:t>
                </m:r>
                <m:sSup>
                  <m:sSupPr>
                    <m:ctrlPr>
                      <w:rPr>
                        <w:rFonts w:ascii="Cambria Math" w:hAnsi="Cambria Math"/>
                      </w:rPr>
                    </m:ctrlPr>
                  </m:sSupPr>
                  <m:e>
                    <m:r>
                      <m:rPr>
                        <m:sty m:val="p"/>
                      </m:rPr>
                      <w:rPr>
                        <w:rFonts w:ascii="Cambria Math" w:hAnsi="Cambria Math"/>
                      </w:rPr>
                      <m:t>β∗∂</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r>
                  <m:rPr>
                    <m:sty m:val="p"/>
                  </m:rPr>
                  <w:rPr>
                    <w:rFonts w:ascii="Cambria Math" w:hAnsi="Cambria Math"/>
                  </w:rPr>
                  <m:t>(</m:t>
                </m:r>
                <m:r>
                  <m:rPr/>
                  <w:rPr>
                    <w:rFonts w:ascii="Cambria Math" w:hAnsi="Cambria Math"/>
                  </w:rPr>
                  <m:t>x,y</m:t>
                </m:r>
                <m:r>
                  <m:rPr>
                    <m:sty m:val="p"/>
                  </m:rPr>
                  <w:rPr>
                    <w:rFonts w:ascii="Cambria Math" w:hAnsi="Cambria Math"/>
                  </w:rPr>
                  <m:t>)     如果Laplace模板中心系数为负</m:t>
                </m:r>
                <m:ctrlPr>
                  <w:rPr>
                    <w:rFonts w:ascii="Cambria Math" w:hAnsi="Cambria Math"/>
                    <w:sz w:val="21"/>
                  </w:rPr>
                </m:ctrlPr>
              </m:e>
              <m:e>
                <m:r>
                  <m:rPr/>
                  <w:rPr>
                    <w:rFonts w:ascii="Cambria Math" w:hAnsi="Cambria Math"/>
                  </w:rPr>
                  <m:t>f</m:t>
                </m:r>
                <m:r>
                  <m:rPr>
                    <m:sty m:val="p"/>
                  </m:rPr>
                  <w:rPr>
                    <w:rFonts w:ascii="Cambria Math" w:hAnsi="Cambria Math"/>
                  </w:rPr>
                  <m:t>(</m:t>
                </m:r>
                <m:r>
                  <m:rPr/>
                  <w:rPr>
                    <w:rFonts w:ascii="Cambria Math" w:hAnsi="Cambria Math"/>
                  </w:rPr>
                  <m:t>x,y</m:t>
                </m:r>
                <m:r>
                  <m:rPr>
                    <m:sty m:val="p"/>
                  </m:rPr>
                  <w:rPr>
                    <w:rFonts w:ascii="Cambria Math" w:hAnsi="Cambria Math"/>
                  </w:rPr>
                  <m:t>)+</m:t>
                </m:r>
                <m:sSup>
                  <m:sSupPr>
                    <m:ctrlPr>
                      <w:rPr>
                        <w:rFonts w:ascii="Cambria Math" w:hAnsi="Cambria Math"/>
                      </w:rPr>
                    </m:ctrlPr>
                  </m:sSupPr>
                  <m:e>
                    <m:r>
                      <m:rPr>
                        <m:sty m:val="p"/>
                      </m:rPr>
                      <w:rPr>
                        <w:rFonts w:ascii="Cambria Math" w:hAnsi="Cambria Math"/>
                      </w:rPr>
                      <m:t>β∗∂</m:t>
                    </m:r>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f</m:t>
                </m:r>
                <m:r>
                  <m:rPr>
                    <m:sty m:val="p"/>
                  </m:rPr>
                  <w:rPr>
                    <w:rFonts w:ascii="Cambria Math" w:hAnsi="Cambria Math"/>
                  </w:rPr>
                  <m:t>(</m:t>
                </m:r>
                <m:r>
                  <m:rPr/>
                  <w:rPr>
                    <w:rFonts w:ascii="Cambria Math" w:hAnsi="Cambria Math"/>
                  </w:rPr>
                  <m:t>x,y</m:t>
                </m:r>
                <m:r>
                  <m:rPr>
                    <m:sty m:val="p"/>
                  </m:rPr>
                  <w:rPr>
                    <w:rFonts w:ascii="Cambria Math" w:hAnsi="Cambria Math"/>
                  </w:rPr>
                  <m:t>)     如果Laplace模板中心系数为正</m:t>
                </m:r>
                <m:ctrlPr>
                  <w:rPr>
                    <w:rFonts w:ascii="Cambria Math" w:hAnsi="Cambria Math"/>
                    <w:sz w:val="21"/>
                  </w:rPr>
                </m:ctrlPr>
              </m:e>
            </m:eqArr>
            <m:ctrlPr>
              <w:rPr>
                <w:rFonts w:ascii="Cambria Math" w:hAnsi="Cambria Math"/>
                <w:sz w:val="21"/>
              </w:rPr>
            </m:ctrlPr>
          </m:e>
        </m:d>
      </m:oMath>
      <w:r>
        <w:rPr>
          <w:rFonts w:hint="eastAsia"/>
          <w:sz w:val="21"/>
        </w:rPr>
        <w:t xml:space="preserve">       </w:t>
      </w:r>
      <w:r>
        <w:rPr>
          <w:rFonts w:hint="eastAsia"/>
        </w:rPr>
        <w:t>(5)</w:t>
      </w:r>
    </w:p>
    <w:p w14:paraId="392C9227">
      <w:pPr>
        <w:spacing w:line="360" w:lineRule="auto"/>
        <w:ind w:firstLine="480" w:firstLineChars="200"/>
        <w:jc w:val="left"/>
        <w:rPr>
          <w:rFonts w:ascii="宋体" w:hAnsi="宋体"/>
          <w:sz w:val="24"/>
        </w:rPr>
      </w:pPr>
      <w:bookmarkStart w:id="116" w:name="OLE_LINK11"/>
      <w:r>
        <w:rPr>
          <w:rFonts w:hint="eastAsia" w:ascii="宋体" w:hAnsi="宋体"/>
          <w:sz w:val="24"/>
        </w:rPr>
        <w:t>采用图1中心系数为正的模板对图像进行锐化增强，得到</w:t>
      </w:r>
    </w:p>
    <w:bookmarkEnd w:id="116"/>
    <w:tbl>
      <w:tblPr>
        <w:tblStyle w:val="36"/>
        <w:tblpPr w:leftFromText="180" w:rightFromText="180" w:vertAnchor="text" w:horzAnchor="page" w:tblpX="1697" w:tblpY="22"/>
        <w:tblOverlap w:val="never"/>
        <w:tblW w:w="92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0"/>
        <w:gridCol w:w="576"/>
      </w:tblGrid>
      <w:tr w14:paraId="0348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0" w:type="dxa"/>
            <w:vAlign w:val="center"/>
          </w:tcPr>
          <w:p w14:paraId="35DFF327">
            <w:pPr>
              <w:pStyle w:val="3"/>
              <w:ind w:firstLine="0" w:firstLineChars="0"/>
              <w:rPr>
                <w:rFonts w:ascii="Times New Roman" w:hAnsi="Times New Roman"/>
              </w:rPr>
            </w:pPr>
            <m:oMathPara>
              <m:oMathParaPr>
                <m:jc m:val="left"/>
              </m:oMathParaPr>
              <m:oMath>
                <w:bookmarkStart w:id="117" w:name="OLE_LINK15"/>
                <w:bookmarkStart w:id="118" w:name="OLE_LINK12"/>
                <m:r>
                  <m:rPr/>
                  <w:rPr>
                    <w:rFonts w:ascii="Cambria Math" w:hAnsi="Cambria Math"/>
                  </w:rPr>
                  <m:t>g</m:t>
                </m:r>
                <m:d>
                  <m:dPr>
                    <m:ctrlPr>
                      <w:rPr>
                        <w:rFonts w:ascii="Cambria Math" w:hAnsi="Cambria Math"/>
                        <w:i/>
                      </w:rPr>
                    </m:ctrlPr>
                  </m:dPr>
                  <m:e>
                    <m:r>
                      <m:rPr/>
                      <w:rPr>
                        <w:rFonts w:ascii="Cambria Math" w:hAnsi="Cambria Math"/>
                      </w:rPr>
                      <m:t>x,y</m:t>
                    </m:r>
                    <m:ctrlPr>
                      <w:rPr>
                        <w:rFonts w:ascii="Cambria Math" w:hAnsi="Cambria Math"/>
                        <w:i/>
                      </w:rPr>
                    </m:ctrlPr>
                  </m:e>
                </m:d>
                <m:r>
                  <m:rPr/>
                  <w:rPr>
                    <w:rFonts w:ascii="Cambria Math" w:hAnsi="Cambria Math"/>
                  </w:rPr>
                  <m:t>=f</m:t>
                </m:r>
                <m:d>
                  <m:dPr>
                    <m:ctrlPr>
                      <w:rPr>
                        <w:rFonts w:ascii="Cambria Math" w:hAnsi="Cambria Math"/>
                        <w:i/>
                      </w:rPr>
                    </m:ctrlPr>
                  </m:dPr>
                  <m:e>
                    <m:r>
                      <m:rPr/>
                      <w:rPr>
                        <w:rFonts w:ascii="Cambria Math" w:hAnsi="Cambria Math"/>
                      </w:rPr>
                      <m:t>x,y</m:t>
                    </m:r>
                    <m:ctrlPr>
                      <w:rPr>
                        <w:rFonts w:ascii="Cambria Math" w:hAnsi="Cambria Math"/>
                        <w:i/>
                      </w:rPr>
                    </m:ctrlPr>
                  </m:e>
                </m:d>
                <m:r>
                  <m:rPr/>
                  <w:rPr>
                    <w:rFonts w:ascii="Cambria Math" w:hAnsi="Cambria Math"/>
                  </w:rPr>
                  <m:t>+β</m:t>
                </m:r>
                <m:r>
                  <m:rPr>
                    <m:sty m:val="p"/>
                  </m:rPr>
                  <w:rPr>
                    <w:rFonts w:ascii="Cambria Math" w:hAnsi="Cambria Math"/>
                  </w:rPr>
                  <m:t>∗</m:t>
                </m:r>
                <m:d>
                  <m:dPr>
                    <m:begChr m:val="["/>
                    <m:endChr m:val="]"/>
                    <m:ctrlPr>
                      <w:rPr>
                        <w:rFonts w:ascii="Cambria Math" w:hAnsi="Cambria Math"/>
                      </w:rPr>
                    </m:ctrlPr>
                  </m:dPr>
                  <m:e>
                    <m:r>
                      <m:rPr/>
                      <w:rPr>
                        <w:rFonts w:ascii="Cambria Math" w:hAnsi="Times New Roman"/>
                      </w:rPr>
                      <m:t>4f</m:t>
                    </m:r>
                    <m:d>
                      <m:dPr>
                        <m:ctrlPr>
                          <w:rPr>
                            <w:rFonts w:ascii="Cambria Math" w:hAnsi="Times New Roman"/>
                            <w:i/>
                          </w:rPr>
                        </m:ctrlPr>
                      </m:dPr>
                      <m:e>
                        <m:r>
                          <m:rPr/>
                          <w:rPr>
                            <w:rFonts w:ascii="Cambria Math" w:hAnsi="Times New Roman"/>
                          </w:rPr>
                          <m:t>x,y</m:t>
                        </m:r>
                        <m:ctrlPr>
                          <w:rPr>
                            <w:rFonts w:ascii="Cambria Math" w:hAnsi="Times New Roman"/>
                            <w:i/>
                          </w:rPr>
                        </m:ctrlPr>
                      </m:e>
                    </m:d>
                    <m:r>
                      <m:rPr/>
                      <w:rPr>
                        <w:rFonts w:ascii="Cambria Math" w:hAnsi="Times New Roman"/>
                      </w:rPr>
                      <m:t>−f</m:t>
                    </m:r>
                    <m:d>
                      <m:dPr>
                        <m:ctrlPr>
                          <w:rPr>
                            <w:rFonts w:ascii="Cambria Math" w:hAnsi="Times New Roman"/>
                            <w:i/>
                          </w:rPr>
                        </m:ctrlPr>
                      </m:dPr>
                      <m:e>
                        <m:r>
                          <m:rPr/>
                          <w:rPr>
                            <w:rFonts w:ascii="Cambria Math" w:hAnsi="Times New Roman"/>
                          </w:rPr>
                          <m:t>x+1,y</m:t>
                        </m:r>
                        <m:ctrlPr>
                          <w:rPr>
                            <w:rFonts w:ascii="Cambria Math" w:hAnsi="Times New Roman"/>
                            <w:i/>
                          </w:rPr>
                        </m:ctrlPr>
                      </m:e>
                    </m:d>
                    <m:r>
                      <m:rPr/>
                      <w:rPr>
                        <w:rFonts w:ascii="Cambria Math" w:hAnsi="Times New Roman"/>
                      </w:rPr>
                      <m:t>−f</m:t>
                    </m:r>
                    <m:d>
                      <m:dPr>
                        <m:ctrlPr>
                          <w:rPr>
                            <w:rFonts w:ascii="Cambria Math" w:hAnsi="Times New Roman"/>
                            <w:i/>
                          </w:rPr>
                        </m:ctrlPr>
                      </m:dPr>
                      <m:e>
                        <m:r>
                          <m:rPr/>
                          <w:rPr>
                            <w:rFonts w:ascii="Cambria Math" w:hAnsi="Times New Roman"/>
                          </w:rPr>
                          <m:t>x−1,y</m:t>
                        </m:r>
                        <m:ctrlPr>
                          <w:rPr>
                            <w:rFonts w:ascii="Cambria Math" w:hAnsi="Times New Roman"/>
                            <w:i/>
                          </w:rPr>
                        </m:ctrlPr>
                      </m:e>
                    </m:d>
                    <m:r>
                      <m:rPr/>
                      <w:rPr>
                        <w:rFonts w:ascii="Cambria Math" w:hAnsi="Times New Roman"/>
                      </w:rPr>
                      <m:t>−f</m:t>
                    </m:r>
                    <m:d>
                      <m:dPr>
                        <m:ctrlPr>
                          <w:rPr>
                            <w:rFonts w:ascii="Cambria Math" w:hAnsi="Times New Roman"/>
                            <w:i/>
                          </w:rPr>
                        </m:ctrlPr>
                      </m:dPr>
                      <m:e>
                        <m:r>
                          <m:rPr/>
                          <w:rPr>
                            <w:rFonts w:ascii="Cambria Math" w:hAnsi="Times New Roman"/>
                          </w:rPr>
                          <m:t>x,y+1</m:t>
                        </m:r>
                        <m:ctrlPr>
                          <w:rPr>
                            <w:rFonts w:ascii="Cambria Math" w:hAnsi="Times New Roman"/>
                            <w:i/>
                          </w:rPr>
                        </m:ctrlPr>
                      </m:e>
                    </m:d>
                    <m:r>
                      <m:rPr/>
                      <w:rPr>
                        <w:rFonts w:ascii="Cambria Math" w:hAnsi="Times New Roman"/>
                      </w:rPr>
                      <m:t>−f</m:t>
                    </m:r>
                    <m:d>
                      <m:dPr>
                        <m:ctrlPr>
                          <w:rPr>
                            <w:rFonts w:ascii="Cambria Math" w:hAnsi="Times New Roman"/>
                            <w:i/>
                          </w:rPr>
                        </m:ctrlPr>
                      </m:dPr>
                      <m:e>
                        <m:r>
                          <m:rPr/>
                          <w:rPr>
                            <w:rFonts w:ascii="Cambria Math" w:hAnsi="Times New Roman"/>
                          </w:rPr>
                          <m:t>x,y−1</m:t>
                        </m:r>
                        <m:ctrlPr>
                          <w:rPr>
                            <w:rFonts w:ascii="Cambria Math" w:hAnsi="Times New Roman"/>
                            <w:i/>
                          </w:rPr>
                        </m:ctrlPr>
                      </m:e>
                    </m:d>
                    <m:ctrlPr>
                      <w:rPr>
                        <w:rFonts w:ascii="Cambria Math" w:hAnsi="Cambria Math"/>
                      </w:rPr>
                    </m:ctrlPr>
                  </m:e>
                </m:d>
              </m:oMath>
            </m:oMathPara>
            <w:bookmarkEnd w:id="117"/>
          </w:p>
        </w:tc>
        <w:tc>
          <w:tcPr>
            <w:tcW w:w="576" w:type="dxa"/>
            <w:vAlign w:val="center"/>
          </w:tcPr>
          <w:p w14:paraId="3DB0154C">
            <w:pPr>
              <w:pStyle w:val="3"/>
              <w:ind w:firstLine="0" w:firstLineChars="0"/>
              <w:jc w:val="center"/>
            </w:pPr>
            <w:r>
              <w:rPr>
                <w:rFonts w:hint="eastAsia"/>
              </w:rPr>
              <w:t>(6)</w:t>
            </w:r>
          </w:p>
        </w:tc>
      </w:tr>
      <w:bookmarkEnd w:id="118"/>
    </w:tbl>
    <w:p w14:paraId="40F6D86E">
      <w:pPr>
        <w:spacing w:line="360" w:lineRule="auto"/>
        <w:ind w:firstLine="480" w:firstLineChars="200"/>
        <w:jc w:val="left"/>
        <w:rPr>
          <w:rFonts w:ascii="宋体" w:hAnsi="宋体"/>
          <w:sz w:val="24"/>
        </w:rPr>
      </w:pPr>
      <w:r>
        <w:rPr>
          <w:rFonts w:hint="eastAsia" w:ascii="宋体" w:hAnsi="宋体"/>
          <w:sz w:val="24"/>
        </w:rPr>
        <w:t>采用图2中心系数为正的模板对图像进行锐化增强，得到</w:t>
      </w:r>
    </w:p>
    <w:p w14:paraId="037B4615">
      <w:pPr>
        <w:spacing w:line="360" w:lineRule="auto"/>
        <w:ind w:firstLine="480" w:firstLineChars="200"/>
        <w:jc w:val="left"/>
        <w:rPr>
          <w:rFonts w:ascii="宋体" w:hAnsi="宋体"/>
          <w:sz w:val="24"/>
        </w:rPr>
      </w:pPr>
      <w:r>
        <w:rPr>
          <w:rFonts w:hint="eastAsia" w:ascii="宋体" w:hAnsi="宋体"/>
          <w:position w:val="-28"/>
          <w:sz w:val="24"/>
        </w:rPr>
        <w:object>
          <v:shape id="_x0000_i1037" o:spt="75" type="#_x0000_t75" style="height:33.85pt;width:360pt;" o:ole="t" filled="f" o:preferrelative="t" stroked="f" coordsize="21600,21600">
            <v:path/>
            <v:fill on="f" focussize="0,0"/>
            <v:stroke on="f" joinstyle="miter"/>
            <v:imagedata r:id="rId53" o:title=""/>
            <o:lock v:ext="edit" aspectratio="t"/>
            <w10:wrap type="none"/>
            <w10:anchorlock/>
          </v:shape>
          <o:OLEObject Type="Embed" ProgID="Equation.3" ShapeID="_x0000_i1037" DrawAspect="Content" ObjectID="_1468075737" r:id="rId52">
            <o:LockedField>false</o:LockedField>
          </o:OLEObject>
        </w:object>
      </w:r>
    </w:p>
    <w:p w14:paraId="779CD015">
      <w:pPr>
        <w:pStyle w:val="6"/>
      </w:pPr>
      <w:r>
        <w:rPr>
          <w:rFonts w:hint="eastAsia"/>
        </w:rPr>
        <w:t>边缘反黑处理</w:t>
      </w:r>
    </w:p>
    <w:p w14:paraId="798D75E9">
      <w:pPr>
        <w:pStyle w:val="7"/>
      </w:pPr>
      <w:bookmarkStart w:id="119" w:name="_Toc462075210"/>
      <w:r>
        <w:rPr>
          <w:rFonts w:hint="eastAsia"/>
        </w:rPr>
        <w:t>原因分析</w:t>
      </w:r>
      <w:bookmarkEnd w:id="119"/>
    </w:p>
    <w:p w14:paraId="1CB17F4C">
      <w:pPr>
        <w:spacing w:line="360" w:lineRule="auto"/>
        <w:ind w:firstLine="420"/>
        <w:rPr>
          <w:sz w:val="24"/>
        </w:rPr>
      </w:pPr>
      <w:r>
        <w:rPr>
          <w:rFonts w:hint="eastAsia"/>
          <w:sz w:val="24"/>
        </w:rPr>
        <w:t>一般细节增强算法都是采用将图像分解为高频和低频的方式来进行处理。分解的方法为采用低通滤波器的方式，低通滤波器有很多选择如：高斯滤波，均值滤波，双边滤波，guide滤波等。</w:t>
      </w:r>
    </w:p>
    <w:p w14:paraId="5B041338">
      <w:pPr>
        <w:spacing w:line="360" w:lineRule="auto"/>
        <w:jc w:val="center"/>
        <w:rPr>
          <w:sz w:val="24"/>
        </w:rPr>
      </w:pPr>
      <w:r>
        <w:rPr>
          <w:rFonts w:hint="eastAsia"/>
          <w:sz w:val="24"/>
        </w:rPr>
        <w:t xml:space="preserve">细节增强图 = </w:t>
      </w:r>
      <m:oMath>
        <m:r>
          <m:rPr>
            <m:sty m:val="p"/>
          </m:rPr>
          <w:rPr>
            <w:rFonts w:ascii="Cambria Math" w:hAnsi="Cambria Math"/>
            <w:sz w:val="24"/>
          </w:rPr>
          <m:t>α×细节图</m:t>
        </m:r>
        <m:r>
          <m:rPr>
            <m:sty m:val="p"/>
          </m:rPr>
          <w:rPr>
            <w:rFonts w:hint="eastAsia" w:ascii="Cambria Math" w:hAnsi="Cambria Math"/>
            <w:sz w:val="24"/>
          </w:rPr>
          <m:t>+</m:t>
        </m:r>
        <m:r>
          <m:rPr>
            <m:sty m:val="p"/>
          </m:rPr>
          <w:rPr>
            <w:rFonts w:ascii="Cambria Math" w:hAnsi="Cambria Math"/>
            <w:sz w:val="24"/>
          </w:rPr>
          <m:t>原始</m:t>
        </m:r>
        <m:r>
          <m:rPr>
            <m:sty m:val="p"/>
          </m:rPr>
          <w:rPr>
            <w:rFonts w:hint="eastAsia" w:ascii="Cambria Math" w:hAnsi="Cambria Math"/>
            <w:sz w:val="24"/>
          </w:rPr>
          <m:t>图</m:t>
        </m:r>
      </m:oMath>
    </w:p>
    <w:p w14:paraId="7191CA59">
      <w:pPr>
        <w:spacing w:line="360" w:lineRule="auto"/>
        <w:ind w:firstLine="420"/>
        <w:rPr>
          <w:sz w:val="24"/>
        </w:rPr>
      </w:pPr>
      <w:r>
        <w:rPr>
          <w:rFonts w:hint="eastAsia"/>
          <w:sz w:val="24"/>
        </w:rPr>
        <w:t>这里我们选择一个典型的拉普拉斯滤波器（3×3模板）来进行说明。</w:t>
      </w:r>
    </w:p>
    <w:p w14:paraId="3EBED60D">
      <w:pPr>
        <w:keepNext/>
        <w:spacing w:line="360" w:lineRule="auto"/>
        <w:jc w:val="center"/>
      </w:pPr>
      <w:r>
        <w:drawing>
          <wp:inline distT="0" distB="0" distL="0" distR="0">
            <wp:extent cx="1852930" cy="1727835"/>
            <wp:effectExtent l="0" t="0" r="13970" b="571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4"/>
                    <a:srcRect l="63678" t="18925" r="28567" b="58576"/>
                    <a:stretch>
                      <a:fillRect/>
                    </a:stretch>
                  </pic:blipFill>
                  <pic:spPr>
                    <a:xfrm>
                      <a:off x="0" y="0"/>
                      <a:ext cx="1873349" cy="1746785"/>
                    </a:xfrm>
                    <a:prstGeom prst="rect">
                      <a:avLst/>
                    </a:prstGeom>
                    <a:ln>
                      <a:noFill/>
                    </a:ln>
                  </pic:spPr>
                </pic:pic>
              </a:graphicData>
            </a:graphic>
          </wp:inline>
        </w:drawing>
      </w:r>
      <w:r>
        <w:drawing>
          <wp:inline distT="0" distB="0" distL="0" distR="0">
            <wp:extent cx="2127250" cy="1727835"/>
            <wp:effectExtent l="0" t="0" r="635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4"/>
                    <a:srcRect l="73095" t="50955" r="17957" b="26436"/>
                    <a:stretch>
                      <a:fillRect/>
                    </a:stretch>
                  </pic:blipFill>
                  <pic:spPr>
                    <a:xfrm>
                      <a:off x="0" y="0"/>
                      <a:ext cx="2127602" cy="1728000"/>
                    </a:xfrm>
                    <a:prstGeom prst="rect">
                      <a:avLst/>
                    </a:prstGeom>
                    <a:ln>
                      <a:noFill/>
                    </a:ln>
                  </pic:spPr>
                </pic:pic>
              </a:graphicData>
            </a:graphic>
          </wp:inline>
        </w:drawing>
      </w:r>
    </w:p>
    <w:p w14:paraId="17192504">
      <w:pPr>
        <w:pStyle w:val="15"/>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3</w:t>
      </w:r>
      <w:r>
        <w:fldChar w:fldCharType="end"/>
      </w:r>
      <w:r>
        <w:rPr>
          <w:rFonts w:hint="eastAsia"/>
        </w:rPr>
        <w:t xml:space="preserve"> 左：原始图，右：高频图</w:t>
      </w:r>
    </w:p>
    <w:p w14:paraId="63A5841F">
      <w:pPr>
        <w:pStyle w:val="3"/>
      </w:pPr>
      <w:r>
        <w:rPr>
          <w:rFonts w:hint="eastAsia"/>
        </w:rPr>
        <w:t>细节图上在强边缘处通常会出现灰度相反的边缘，当将这样的细节图乘以一个系数叠加到原始图上，就会出现反色的包边现象。</w:t>
      </w:r>
    </w:p>
    <w:p w14:paraId="1E0B8197">
      <w:pPr>
        <w:pStyle w:val="3"/>
      </w:pPr>
      <w:r>
        <w:rPr>
          <w:rFonts w:hint="eastAsia"/>
        </w:rPr>
        <w:t>主要原因在于获取细节图时所选择的低通滤波器，只采用了位置关系（即滤波模板中，邻域像素的权重值都相同），而没有考虑像素间的灰度差关系。</w:t>
      </w:r>
    </w:p>
    <w:p w14:paraId="048750B3">
      <w:pPr>
        <w:pStyle w:val="7"/>
      </w:pPr>
      <w:bookmarkStart w:id="120" w:name="_Toc462075211"/>
      <w:r>
        <w:rPr>
          <w:rFonts w:hint="eastAsia"/>
        </w:rPr>
        <w:t>解决方法</w:t>
      </w:r>
      <w:bookmarkEnd w:id="120"/>
    </w:p>
    <w:p w14:paraId="024CC9C5">
      <w:pPr>
        <w:pStyle w:val="3"/>
        <w:rPr>
          <w:rFonts w:ascii="Times New Roman" w:hAnsi="Times New Roman"/>
        </w:rPr>
      </w:pPr>
      <w:r>
        <w:rPr>
          <w:rFonts w:hint="eastAsia" w:ascii="Times New Roman" w:hAnsi="Times New Roman"/>
        </w:rPr>
        <w:t>在计算细节图时，对邻域的8个像素进行筛选，将邻域像素中的过亮或过暗的像素剔除，再进行计算细节图，典型的应用就在图3中的坏点图，坏点周围的像素在计算细节图时，都受到了坏点的影响，导致其细节值偏大。如果能将这个坏点剔除，计算的细节图就不会出现包边。同时考虑坏点可能是暗点也可能是亮点，所以在处理时，需要将最大值和最小值都剔除。</w:t>
      </w:r>
    </w:p>
    <w:p w14:paraId="62AFCAD4">
      <w:pPr>
        <w:pStyle w:val="3"/>
      </w:pPr>
      <w:r>
        <w:rPr>
          <w:rFonts w:hint="eastAsia" w:ascii="Times New Roman" w:hAnsi="Times New Roman"/>
          <w:highlight w:val="yellow"/>
        </w:rPr>
        <w:t>对计算得到的细节图像进行幅值限制，阈值threshold设置为32</w:t>
      </w:r>
      <w:r>
        <w:rPr>
          <w:rFonts w:hint="eastAsia" w:ascii="Times New Roman" w:hAnsi="Times New Roman"/>
        </w:rPr>
        <w:t>。</w:t>
      </w:r>
    </w:p>
    <w:p w14:paraId="3ADDA960">
      <w:pPr>
        <w:pStyle w:val="3"/>
      </w:pPr>
    </w:p>
    <w:p w14:paraId="429C3730">
      <w:pPr>
        <w:spacing w:line="360" w:lineRule="auto"/>
        <w:ind w:firstLine="480" w:firstLineChars="200"/>
        <w:jc w:val="left"/>
        <w:rPr>
          <w:rFonts w:ascii="宋体" w:hAnsi="宋体"/>
          <w:sz w:val="24"/>
        </w:rPr>
      </w:pPr>
    </w:p>
    <w:bookmarkEnd w:id="115"/>
    <w:p w14:paraId="71462445">
      <w:pPr>
        <w:pStyle w:val="5"/>
      </w:pPr>
      <w:bookmarkStart w:id="121" w:name="_Toc453155188"/>
      <w:r>
        <w:rPr>
          <w:rFonts w:hint="eastAsia"/>
        </w:rPr>
        <w:t>算法</w:t>
      </w:r>
      <w:r>
        <w:t>流程与步骤</w:t>
      </w:r>
      <w:bookmarkEnd w:id="121"/>
    </w:p>
    <w:p w14:paraId="5E95EB21">
      <w:pPr>
        <w:pStyle w:val="6"/>
      </w:pPr>
      <w:bookmarkStart w:id="122" w:name="_Toc453155189"/>
      <w:r>
        <w:rPr>
          <w:rFonts w:hint="eastAsia"/>
        </w:rPr>
        <w:t>算法</w:t>
      </w:r>
      <w:r>
        <w:t>流程</w:t>
      </w:r>
      <w:bookmarkEnd w:id="122"/>
    </w:p>
    <w:p w14:paraId="48B747E8">
      <w:pPr>
        <w:pStyle w:val="3"/>
        <w:ind w:firstLine="0" w:firstLineChars="0"/>
        <w:jc w:val="center"/>
      </w:pPr>
      <w:bookmarkStart w:id="123" w:name="_MON_1462704980"/>
      <w:bookmarkEnd w:id="123"/>
      <w:bookmarkStart w:id="124" w:name="OLE_LINK43"/>
      <w:r>
        <w:object>
          <v:shape id="_x0000_i1038" o:spt="75" type="#_x0000_t75" style="height:152.6pt;width:65pt;" o:ole="t" filled="f" o:preferrelative="t" stroked="f" coordsize="21600,21600">
            <v:path/>
            <v:fill on="f" focussize="0,0"/>
            <v:stroke on="f" joinstyle="miter"/>
            <v:imagedata r:id="rId56" o:title=""/>
            <o:lock v:ext="edit" aspectratio="t"/>
            <w10:wrap type="none"/>
            <w10:anchorlock/>
          </v:shape>
          <o:OLEObject Type="Embed" ProgID="Visio.Drawing.11" ShapeID="_x0000_i1038" DrawAspect="Content" ObjectID="_1468075738" r:id="rId55">
            <o:LockedField>false</o:LockedField>
          </o:OLEObject>
        </w:object>
      </w:r>
      <w:bookmarkEnd w:id="124"/>
    </w:p>
    <w:p w14:paraId="1143FD05">
      <w:pPr>
        <w:pStyle w:val="3"/>
        <w:ind w:firstLine="0" w:firstLineChars="0"/>
        <w:jc w:val="center"/>
        <w:rPr>
          <w:rFonts w:ascii="黑体" w:eastAsia="黑体"/>
          <w:sz w:val="21"/>
          <w:szCs w:val="21"/>
        </w:rPr>
      </w:pPr>
      <w:r>
        <w:rPr>
          <w:rFonts w:hint="eastAsia" w:ascii="黑体" w:eastAsia="黑体"/>
          <w:sz w:val="21"/>
          <w:szCs w:val="21"/>
        </w:rPr>
        <w:t>图3  Laplace锐化增强</w:t>
      </w:r>
      <w:r>
        <w:rPr>
          <w:rFonts w:ascii="黑体" w:eastAsia="黑体"/>
          <w:sz w:val="21"/>
          <w:szCs w:val="21"/>
        </w:rPr>
        <w:t>算法流程图</w:t>
      </w:r>
    </w:p>
    <w:p w14:paraId="7D79E7A8">
      <w:pPr>
        <w:pStyle w:val="6"/>
      </w:pPr>
      <w:bookmarkStart w:id="125" w:name="_Toc453155190"/>
      <w:r>
        <w:rPr>
          <w:rFonts w:hint="eastAsia"/>
        </w:rPr>
        <w:t>算法</w:t>
      </w:r>
      <w:r>
        <w:t>步骤</w:t>
      </w:r>
      <w:bookmarkEnd w:id="125"/>
    </w:p>
    <w:p w14:paraId="5B3E63D1">
      <w:pPr>
        <w:pStyle w:val="3"/>
      </w:pPr>
      <w:r>
        <w:rPr>
          <w:rFonts w:hint="eastAsia"/>
        </w:rPr>
        <w:t>遍历图像，利用图1中所示的锐化滤波模板对每个像素进行滤波得到的值赋给结果图像。对于图像的四周边缘像素，直接用原始像素复制即可。</w:t>
      </w:r>
    </w:p>
    <w:p w14:paraId="6F764FE5">
      <w:pPr>
        <w:pStyle w:val="6"/>
      </w:pPr>
      <w:bookmarkStart w:id="126" w:name="_Toc453155191"/>
      <w:r>
        <w:rPr>
          <w:rFonts w:hint="eastAsia"/>
        </w:rPr>
        <w:t>外部</w:t>
      </w:r>
      <w:r>
        <w:t>参数</w:t>
      </w:r>
      <w:bookmarkEnd w:id="126"/>
    </w:p>
    <w:p w14:paraId="335BF2A4">
      <w:pPr>
        <w:pStyle w:val="3"/>
      </w:pPr>
      <w:r>
        <w:rPr>
          <w:rFonts w:hint="eastAsia"/>
        </w:rPr>
        <w:t>可调参数</w:t>
      </w:r>
      <w:r>
        <w:t>如下：</w:t>
      </w:r>
    </w:p>
    <w:p w14:paraId="0A4891DA">
      <w:pPr>
        <w:pStyle w:val="7"/>
        <w:ind w:left="0"/>
      </w:pPr>
      <w:bookmarkStart w:id="127" w:name="OLE_LINK17"/>
      <w:r>
        <w:rPr>
          <w:rFonts w:hint="eastAsia"/>
        </w:rPr>
        <w:t>锐化权重</w:t>
      </w:r>
      <m:oMath>
        <m:r>
          <m:rPr>
            <m:sty m:val="p"/>
          </m:rPr>
          <w:rPr>
            <w:rFonts w:ascii="Cambria Math" w:hAnsi="Cambria Math"/>
          </w:rPr>
          <m:t>β</m:t>
        </m:r>
      </m:oMath>
    </w:p>
    <w:bookmarkEnd w:id="127"/>
    <w:p w14:paraId="7B92B437">
      <w:pPr>
        <w:spacing w:line="360" w:lineRule="auto"/>
        <w:ind w:firstLine="480" w:firstLineChars="200"/>
        <w:rPr>
          <w:rFonts w:ascii="宋体" w:hAnsi="宋体"/>
          <w:sz w:val="24"/>
        </w:rPr>
      </w:pPr>
      <w:r>
        <w:rPr>
          <w:rFonts w:hint="eastAsia" w:ascii="宋体" w:hAnsi="宋体"/>
          <w:sz w:val="24"/>
        </w:rPr>
        <w:t>锐化权重是</w:t>
      </w:r>
      <w:r>
        <w:rPr>
          <w:rFonts w:ascii="宋体" w:hAnsi="宋体"/>
          <w:sz w:val="24"/>
        </w:rPr>
        <w:t>控制将</w:t>
      </w:r>
      <w:r>
        <w:rPr>
          <w:rFonts w:hint="eastAsia" w:ascii="宋体" w:hAnsi="宋体"/>
          <w:sz w:val="24"/>
        </w:rPr>
        <w:t>锐化</w:t>
      </w:r>
      <w:r>
        <w:rPr>
          <w:rFonts w:ascii="宋体" w:hAnsi="宋体"/>
          <w:sz w:val="24"/>
        </w:rPr>
        <w:t>处理后的图像</w:t>
      </w:r>
      <w:r>
        <w:rPr>
          <w:rFonts w:hint="eastAsia" w:ascii="宋体" w:hAnsi="宋体"/>
          <w:sz w:val="24"/>
        </w:rPr>
        <w:t>叠加</w:t>
      </w:r>
      <w:r>
        <w:rPr>
          <w:rFonts w:ascii="宋体" w:hAnsi="宋体"/>
          <w:sz w:val="24"/>
        </w:rPr>
        <w:t>到</w:t>
      </w:r>
      <w:r>
        <w:rPr>
          <w:rFonts w:hint="eastAsia" w:ascii="宋体" w:hAnsi="宋体"/>
          <w:sz w:val="24"/>
        </w:rPr>
        <w:t>原始</w:t>
      </w:r>
      <w:r>
        <w:rPr>
          <w:rFonts w:ascii="宋体" w:hAnsi="宋体"/>
          <w:sz w:val="24"/>
        </w:rPr>
        <w:t>图像中的比例，</w:t>
      </w:r>
      <w:bookmarkStart w:id="128" w:name="OLE_LINK18"/>
      <w:r>
        <w:rPr>
          <w:rFonts w:ascii="宋体" w:hAnsi="宋体"/>
          <w:sz w:val="24"/>
        </w:rPr>
        <w:t>取值范围[0,</w:t>
      </w:r>
      <w:r>
        <w:rPr>
          <w:rFonts w:hint="eastAsia" w:ascii="宋体" w:hAnsi="宋体"/>
          <w:sz w:val="24"/>
        </w:rPr>
        <w:t>2</w:t>
      </w:r>
      <w:r>
        <w:rPr>
          <w:rFonts w:ascii="宋体" w:hAnsi="宋体"/>
          <w:sz w:val="24"/>
        </w:rPr>
        <w:t>],</w:t>
      </w:r>
      <w:r>
        <w:rPr>
          <w:rFonts w:hint="eastAsia" w:ascii="宋体" w:hAnsi="宋体"/>
          <w:sz w:val="24"/>
        </w:rPr>
        <w:t>默认</w:t>
      </w:r>
      <w:r>
        <w:rPr>
          <w:rFonts w:ascii="宋体" w:hAnsi="宋体"/>
          <w:sz w:val="24"/>
        </w:rPr>
        <w:t>值为</w:t>
      </w:r>
      <w:r>
        <w:rPr>
          <w:rFonts w:hint="eastAsia" w:ascii="宋体" w:hAnsi="宋体"/>
          <w:sz w:val="24"/>
        </w:rPr>
        <w:t>0.5</w:t>
      </w:r>
    </w:p>
    <w:bookmarkEnd w:id="128"/>
    <w:p w14:paraId="13A7F855">
      <w:pPr>
        <w:pStyle w:val="7"/>
        <w:ind w:left="0"/>
      </w:pPr>
      <w:r>
        <w:rPr>
          <w:rFonts w:hint="eastAsia" w:ascii="Cambria Math" w:hAnsi="Cambria Math"/>
        </w:rPr>
        <w:t>高频域值</w:t>
      </w:r>
    </w:p>
    <w:p w14:paraId="380CC9B9">
      <w:pPr>
        <w:spacing w:line="360" w:lineRule="auto"/>
        <w:ind w:firstLine="480" w:firstLineChars="200"/>
        <w:rPr>
          <w:rFonts w:ascii="宋体" w:hAnsi="宋体"/>
          <w:sz w:val="24"/>
        </w:rPr>
      </w:pPr>
      <w:r>
        <w:rPr>
          <w:rFonts w:hint="eastAsia" w:ascii="宋体" w:hAnsi="宋体"/>
          <w:sz w:val="24"/>
        </w:rPr>
        <w:t>对高频幅值进行限制，减弱增强后图像物体边缘有黑边的现象，取值范围[16,32],默认值为32</w:t>
      </w:r>
    </w:p>
    <w:p w14:paraId="4A7D1DA5">
      <w:pPr>
        <w:spacing w:line="360" w:lineRule="auto"/>
        <w:ind w:firstLine="480" w:firstLineChars="200"/>
        <w:rPr>
          <w:rFonts w:ascii="宋体" w:hAnsi="宋体"/>
          <w:sz w:val="24"/>
        </w:rPr>
      </w:pPr>
    </w:p>
    <w:p w14:paraId="3FDB719D">
      <w:pPr>
        <w:pStyle w:val="5"/>
      </w:pPr>
      <w:bookmarkStart w:id="129" w:name="_Toc453155192"/>
      <w:r>
        <w:rPr>
          <w:rFonts w:hint="eastAsia"/>
        </w:rPr>
        <w:t>实验结果</w:t>
      </w:r>
      <w:bookmarkEnd w:id="129"/>
    </w:p>
    <w:p w14:paraId="25328373">
      <w:pPr>
        <w:pStyle w:val="3"/>
        <w:ind w:firstLine="0" w:firstLineChars="0"/>
        <w:jc w:val="center"/>
        <w:rPr>
          <w:rFonts w:ascii="Adobe 楷体 Std R" w:eastAsia="Adobe 楷体 Std R" w:cs="Adobe 楷体 Std R"/>
          <w:color w:val="000000"/>
          <w:kern w:val="0"/>
          <w:sz w:val="28"/>
          <w:szCs w:val="28"/>
          <w:lang w:val="zh-CN"/>
        </w:rPr>
      </w:pPr>
      <w:r>
        <w:rPr>
          <w:rFonts w:ascii="Adobe 楷体 Std R" w:eastAsia="Adobe 楷体 Std R" w:cs="Adobe 楷体 Std R"/>
          <w:color w:val="000000"/>
          <w:kern w:val="0"/>
          <w:sz w:val="28"/>
          <w:szCs w:val="28"/>
        </w:rPr>
        <w:drawing>
          <wp:inline distT="0" distB="0" distL="0" distR="0">
            <wp:extent cx="2095500" cy="1621155"/>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57"/>
                    <a:srcRect/>
                    <a:stretch>
                      <a:fillRect/>
                    </a:stretch>
                  </pic:blipFill>
                  <pic:spPr>
                    <a:xfrm>
                      <a:off x="0" y="0"/>
                      <a:ext cx="2096968" cy="1622374"/>
                    </a:xfrm>
                    <a:prstGeom prst="rect">
                      <a:avLst/>
                    </a:prstGeom>
                    <a:noFill/>
                    <a:ln w="9525">
                      <a:noFill/>
                      <a:miter lim="800000"/>
                      <a:headEnd/>
                      <a:tailEnd/>
                    </a:ln>
                  </pic:spPr>
                </pic:pic>
              </a:graphicData>
            </a:graphic>
          </wp:inline>
        </w:drawing>
      </w:r>
      <w:r>
        <w:rPr>
          <w:rFonts w:hint="eastAsia" w:ascii="Adobe 楷体 Std R" w:eastAsia="Adobe 楷体 Std R" w:cs="Adobe 楷体 Std R"/>
          <w:color w:val="000000"/>
          <w:kern w:val="0"/>
          <w:sz w:val="28"/>
          <w:szCs w:val="28"/>
        </w:rPr>
        <w:t xml:space="preserve">        </w:t>
      </w:r>
      <w:r>
        <w:rPr>
          <w:rFonts w:ascii="Adobe 楷体 Std R" w:eastAsia="Adobe 楷体 Std R" w:cs="Adobe 楷体 Std R"/>
          <w:color w:val="000000"/>
          <w:kern w:val="0"/>
          <w:sz w:val="28"/>
          <w:szCs w:val="28"/>
        </w:rPr>
        <w:drawing>
          <wp:inline distT="0" distB="0" distL="0" distR="0">
            <wp:extent cx="2138680" cy="1649095"/>
            <wp:effectExtent l="1905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58"/>
                    <a:srcRect/>
                    <a:stretch>
                      <a:fillRect/>
                    </a:stretch>
                  </pic:blipFill>
                  <pic:spPr>
                    <a:xfrm>
                      <a:off x="0" y="0"/>
                      <a:ext cx="2144479" cy="1653534"/>
                    </a:xfrm>
                    <a:prstGeom prst="rect">
                      <a:avLst/>
                    </a:prstGeom>
                    <a:noFill/>
                    <a:ln w="9525">
                      <a:noFill/>
                      <a:miter lim="800000"/>
                      <a:headEnd/>
                      <a:tailEnd/>
                    </a:ln>
                  </pic:spPr>
                </pic:pic>
              </a:graphicData>
            </a:graphic>
          </wp:inline>
        </w:drawing>
      </w:r>
    </w:p>
    <w:p w14:paraId="144CF6E1">
      <w:pPr>
        <w:pStyle w:val="3"/>
        <w:ind w:firstLine="0" w:firstLineChars="0"/>
        <w:jc w:val="center"/>
        <w:rPr>
          <w:rFonts w:ascii="黑体" w:eastAsia="黑体"/>
          <w:szCs w:val="21"/>
        </w:rPr>
      </w:pPr>
      <w:r>
        <w:rPr>
          <w:rFonts w:hint="eastAsia" w:ascii="黑体" w:eastAsia="黑体"/>
          <w:szCs w:val="21"/>
        </w:rPr>
        <w:drawing>
          <wp:inline distT="0" distB="0" distL="0" distR="0">
            <wp:extent cx="2127250" cy="1646555"/>
            <wp:effectExtent l="19050" t="0" r="635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59"/>
                    <a:srcRect/>
                    <a:stretch>
                      <a:fillRect/>
                    </a:stretch>
                  </pic:blipFill>
                  <pic:spPr>
                    <a:xfrm>
                      <a:off x="0" y="0"/>
                      <a:ext cx="2130091" cy="1648772"/>
                    </a:xfrm>
                    <a:prstGeom prst="rect">
                      <a:avLst/>
                    </a:prstGeom>
                    <a:noFill/>
                    <a:ln w="9525">
                      <a:noFill/>
                      <a:miter lim="800000"/>
                      <a:headEnd/>
                      <a:tailEnd/>
                    </a:ln>
                  </pic:spPr>
                </pic:pic>
              </a:graphicData>
            </a:graphic>
          </wp:inline>
        </w:drawing>
      </w:r>
      <w:r>
        <w:rPr>
          <w:rFonts w:hint="eastAsia" w:ascii="黑体" w:eastAsia="黑体"/>
          <w:szCs w:val="21"/>
        </w:rPr>
        <w:t xml:space="preserve">         </w:t>
      </w:r>
      <w:r>
        <w:rPr>
          <w:rFonts w:hint="eastAsia" w:ascii="黑体" w:eastAsia="黑体"/>
          <w:szCs w:val="21"/>
        </w:rPr>
        <w:drawing>
          <wp:inline distT="0" distB="0" distL="0" distR="0">
            <wp:extent cx="2125345" cy="1647825"/>
            <wp:effectExtent l="19050" t="0" r="8007"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60"/>
                    <a:srcRect/>
                    <a:stretch>
                      <a:fillRect/>
                    </a:stretch>
                  </pic:blipFill>
                  <pic:spPr>
                    <a:xfrm>
                      <a:off x="0" y="0"/>
                      <a:ext cx="2125593" cy="1647932"/>
                    </a:xfrm>
                    <a:prstGeom prst="rect">
                      <a:avLst/>
                    </a:prstGeom>
                    <a:noFill/>
                    <a:ln w="9525">
                      <a:noFill/>
                      <a:miter lim="800000"/>
                      <a:headEnd/>
                      <a:tailEnd/>
                    </a:ln>
                  </pic:spPr>
                </pic:pic>
              </a:graphicData>
            </a:graphic>
          </wp:inline>
        </w:drawing>
      </w:r>
      <w:r>
        <w:rPr>
          <w:rFonts w:hint="eastAsia" w:ascii="黑体" w:eastAsia="黑体"/>
          <w:szCs w:val="21"/>
        </w:rPr>
        <w:t xml:space="preserve">  </w:t>
      </w:r>
    </w:p>
    <w:p w14:paraId="571F3B1A">
      <w:pPr>
        <w:pStyle w:val="3"/>
        <w:ind w:firstLine="0" w:firstLineChars="0"/>
        <w:jc w:val="center"/>
        <w:rPr>
          <w:rFonts w:ascii="黑体" w:eastAsia="黑体"/>
          <w:sz w:val="21"/>
          <w:szCs w:val="21"/>
        </w:rPr>
      </w:pPr>
      <w:r>
        <w:rPr>
          <w:rFonts w:hint="eastAsia" w:ascii="黑体" w:eastAsia="黑体"/>
          <w:szCs w:val="21"/>
        </w:rPr>
        <w:t xml:space="preserve"> </w:t>
      </w:r>
      <w:r>
        <w:rPr>
          <w:rFonts w:hint="eastAsia" w:ascii="黑体" w:eastAsia="黑体"/>
          <w:szCs w:val="21"/>
        </w:rPr>
        <w:drawing>
          <wp:inline distT="0" distB="0" distL="0" distR="0">
            <wp:extent cx="2136140" cy="1656080"/>
            <wp:effectExtent l="1905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61"/>
                    <a:srcRect/>
                    <a:stretch>
                      <a:fillRect/>
                    </a:stretch>
                  </pic:blipFill>
                  <pic:spPr>
                    <a:xfrm>
                      <a:off x="0" y="0"/>
                      <a:ext cx="2137592" cy="1656888"/>
                    </a:xfrm>
                    <a:prstGeom prst="rect">
                      <a:avLst/>
                    </a:prstGeom>
                    <a:noFill/>
                    <a:ln w="9525">
                      <a:noFill/>
                      <a:miter lim="800000"/>
                      <a:headEnd/>
                      <a:tailEnd/>
                    </a:ln>
                  </pic:spPr>
                </pic:pic>
              </a:graphicData>
            </a:graphic>
          </wp:inline>
        </w:drawing>
      </w:r>
      <w:r>
        <w:rPr>
          <w:rFonts w:hint="eastAsia" w:ascii="黑体" w:eastAsia="黑体"/>
          <w:szCs w:val="21"/>
        </w:rPr>
        <w:t xml:space="preserve">         </w:t>
      </w:r>
      <w:r>
        <w:rPr>
          <w:rFonts w:hint="eastAsia" w:ascii="黑体" w:eastAsia="黑体"/>
          <w:szCs w:val="21"/>
        </w:rPr>
        <w:drawing>
          <wp:inline distT="0" distB="0" distL="0" distR="0">
            <wp:extent cx="2199640" cy="1701800"/>
            <wp:effectExtent l="1905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62"/>
                    <a:srcRect/>
                    <a:stretch>
                      <a:fillRect/>
                    </a:stretch>
                  </pic:blipFill>
                  <pic:spPr>
                    <a:xfrm>
                      <a:off x="0" y="0"/>
                      <a:ext cx="2200184" cy="1701898"/>
                    </a:xfrm>
                    <a:prstGeom prst="rect">
                      <a:avLst/>
                    </a:prstGeom>
                    <a:noFill/>
                    <a:ln w="9525">
                      <a:noFill/>
                      <a:miter lim="800000"/>
                      <a:headEnd/>
                      <a:tailEnd/>
                    </a:ln>
                  </pic:spPr>
                </pic:pic>
              </a:graphicData>
            </a:graphic>
          </wp:inline>
        </w:drawing>
      </w:r>
    </w:p>
    <w:p w14:paraId="6A3816A4">
      <w:pPr>
        <w:pStyle w:val="3"/>
        <w:ind w:firstLine="0" w:firstLineChars="0"/>
        <w:jc w:val="center"/>
        <w:rPr>
          <w:rFonts w:ascii="黑体" w:eastAsia="黑体"/>
          <w:sz w:val="21"/>
          <w:szCs w:val="21"/>
        </w:rPr>
      </w:pPr>
      <w:r>
        <w:rPr>
          <w:rFonts w:hint="eastAsia" w:ascii="黑体" w:eastAsia="黑体"/>
          <w:sz w:val="21"/>
          <w:szCs w:val="21"/>
        </w:rPr>
        <w:t xml:space="preserve"> </w:t>
      </w:r>
      <w:bookmarkStart w:id="130" w:name="OLE_LINK19"/>
      <w:r>
        <w:rPr>
          <w:rFonts w:hint="eastAsia" w:ascii="黑体" w:eastAsia="黑体"/>
          <w:sz w:val="21"/>
          <w:szCs w:val="21"/>
        </w:rPr>
        <w:t xml:space="preserve"> </w:t>
      </w:r>
      <w:r>
        <w:rPr>
          <w:rFonts w:ascii="黑体" w:eastAsia="黑体"/>
          <w:sz w:val="21"/>
          <w:szCs w:val="21"/>
        </w:rPr>
        <w:t>(a)</w:t>
      </w:r>
      <w:r>
        <w:rPr>
          <w:rFonts w:hint="eastAsia" w:ascii="黑体" w:eastAsia="黑体"/>
          <w:sz w:val="21"/>
          <w:szCs w:val="21"/>
        </w:rPr>
        <w:t>灰度滤波后</w:t>
      </w:r>
      <w:r>
        <w:rPr>
          <w:rFonts w:ascii="黑体" w:eastAsia="黑体"/>
          <w:sz w:val="21"/>
          <w:szCs w:val="21"/>
        </w:rPr>
        <w:t>的图像</w:t>
      </w:r>
      <w:r>
        <w:rPr>
          <w:rFonts w:hint="eastAsia" w:ascii="黑体" w:eastAsia="黑体"/>
          <w:sz w:val="21"/>
          <w:szCs w:val="21"/>
        </w:rPr>
        <w:t xml:space="preserve">          (</w:t>
      </w:r>
      <w:r>
        <w:rPr>
          <w:rFonts w:ascii="黑体" w:eastAsia="黑体"/>
          <w:sz w:val="21"/>
          <w:szCs w:val="21"/>
        </w:rPr>
        <w:t>b</w:t>
      </w:r>
      <w:r>
        <w:rPr>
          <w:rFonts w:hint="eastAsia" w:ascii="黑体" w:eastAsia="黑体"/>
          <w:sz w:val="21"/>
          <w:szCs w:val="21"/>
        </w:rPr>
        <w:t>)Laplace锐化</w:t>
      </w:r>
      <w:r>
        <w:rPr>
          <w:rFonts w:ascii="黑体" w:eastAsia="黑体"/>
          <w:sz w:val="21"/>
          <w:szCs w:val="21"/>
        </w:rPr>
        <w:t>后的图像</w:t>
      </w:r>
    </w:p>
    <w:bookmarkEnd w:id="130"/>
    <w:p w14:paraId="07D83962">
      <w:pPr>
        <w:pStyle w:val="3"/>
        <w:ind w:firstLine="0" w:firstLineChars="0"/>
        <w:jc w:val="center"/>
        <w:rPr>
          <w:rFonts w:ascii="黑体" w:eastAsia="黑体"/>
          <w:sz w:val="21"/>
          <w:szCs w:val="21"/>
        </w:rPr>
      </w:pPr>
      <w:bookmarkStart w:id="131" w:name="OLE_LINK21"/>
      <w:r>
        <w:rPr>
          <w:rFonts w:hint="eastAsia" w:ascii="黑体" w:eastAsia="黑体"/>
          <w:sz w:val="21"/>
          <w:szCs w:val="21"/>
        </w:rPr>
        <w:t>图4  Laplace锐化</w:t>
      </w:r>
      <w:r>
        <w:rPr>
          <w:rFonts w:ascii="黑体" w:eastAsia="黑体"/>
          <w:sz w:val="21"/>
          <w:szCs w:val="21"/>
        </w:rPr>
        <w:t>前后对比图</w:t>
      </w:r>
    </w:p>
    <w:bookmarkEnd w:id="131"/>
    <w:p w14:paraId="2CCED189">
      <w:pPr>
        <w:pStyle w:val="3"/>
        <w:ind w:firstLine="0" w:firstLineChars="0"/>
        <w:jc w:val="center"/>
        <w:rPr>
          <w:rFonts w:ascii="黑体" w:eastAsia="黑体"/>
          <w:sz w:val="21"/>
          <w:szCs w:val="21"/>
        </w:rPr>
      </w:pPr>
    </w:p>
    <w:p w14:paraId="57104DC0">
      <w:pPr>
        <w:pStyle w:val="3"/>
        <w:ind w:firstLine="0" w:firstLineChars="0"/>
        <w:jc w:val="center"/>
        <w:rPr>
          <w:rFonts w:ascii="黑体" w:eastAsia="黑体"/>
          <w:sz w:val="21"/>
          <w:szCs w:val="21"/>
        </w:rPr>
      </w:pPr>
    </w:p>
    <w:p w14:paraId="1BB7CBBA">
      <w:pPr>
        <w:pStyle w:val="3"/>
        <w:ind w:firstLine="0" w:firstLineChars="0"/>
        <w:jc w:val="left"/>
        <w:rPr>
          <w:rFonts w:ascii="黑体" w:eastAsia="黑体"/>
          <w:sz w:val="21"/>
          <w:szCs w:val="21"/>
        </w:rPr>
      </w:pPr>
      <w:r>
        <w:drawing>
          <wp:inline distT="0" distB="0" distL="114300" distR="114300">
            <wp:extent cx="1863725" cy="1440180"/>
            <wp:effectExtent l="0" t="0" r="3175" b="7620"/>
            <wp:docPr id="5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0"/>
                    <pic:cNvPicPr>
                      <a:picLocks noChangeAspect="1"/>
                    </pic:cNvPicPr>
                  </pic:nvPicPr>
                  <pic:blipFill>
                    <a:blip r:embed="rId63"/>
                    <a:stretch>
                      <a:fillRect/>
                    </a:stretch>
                  </pic:blipFill>
                  <pic:spPr>
                    <a:xfrm>
                      <a:off x="0" y="0"/>
                      <a:ext cx="1863725" cy="1440180"/>
                    </a:xfrm>
                    <a:prstGeom prst="rect">
                      <a:avLst/>
                    </a:prstGeom>
                    <a:noFill/>
                    <a:ln w="9525">
                      <a:noFill/>
                    </a:ln>
                  </pic:spPr>
                </pic:pic>
              </a:graphicData>
            </a:graphic>
          </wp:inline>
        </w:drawing>
      </w:r>
      <w:r>
        <w:drawing>
          <wp:inline distT="0" distB="0" distL="114300" distR="114300">
            <wp:extent cx="1880235" cy="1440180"/>
            <wp:effectExtent l="0" t="0" r="5715" b="7620"/>
            <wp:docPr id="5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1"/>
                    <pic:cNvPicPr>
                      <a:picLocks noChangeAspect="1"/>
                    </pic:cNvPicPr>
                  </pic:nvPicPr>
                  <pic:blipFill>
                    <a:blip r:embed="rId64"/>
                    <a:stretch>
                      <a:fillRect/>
                    </a:stretch>
                  </pic:blipFill>
                  <pic:spPr>
                    <a:xfrm>
                      <a:off x="0" y="0"/>
                      <a:ext cx="1880235" cy="1440180"/>
                    </a:xfrm>
                    <a:prstGeom prst="rect">
                      <a:avLst/>
                    </a:prstGeom>
                    <a:noFill/>
                    <a:ln w="9525">
                      <a:noFill/>
                    </a:ln>
                  </pic:spPr>
                </pic:pic>
              </a:graphicData>
            </a:graphic>
          </wp:inline>
        </w:drawing>
      </w:r>
      <w:r>
        <w:drawing>
          <wp:inline distT="0" distB="0" distL="114300" distR="114300">
            <wp:extent cx="1863725" cy="1440180"/>
            <wp:effectExtent l="0" t="0" r="3175" b="7620"/>
            <wp:docPr id="5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2"/>
                    <pic:cNvPicPr>
                      <a:picLocks noChangeAspect="1"/>
                    </pic:cNvPicPr>
                  </pic:nvPicPr>
                  <pic:blipFill>
                    <a:blip r:embed="rId65"/>
                    <a:stretch>
                      <a:fillRect/>
                    </a:stretch>
                  </pic:blipFill>
                  <pic:spPr>
                    <a:xfrm>
                      <a:off x="0" y="0"/>
                      <a:ext cx="1863725" cy="1440180"/>
                    </a:xfrm>
                    <a:prstGeom prst="rect">
                      <a:avLst/>
                    </a:prstGeom>
                    <a:noFill/>
                    <a:ln w="9525">
                      <a:noFill/>
                    </a:ln>
                  </pic:spPr>
                </pic:pic>
              </a:graphicData>
            </a:graphic>
          </wp:inline>
        </w:drawing>
      </w:r>
    </w:p>
    <w:p w14:paraId="0D8C0957">
      <w:pPr>
        <w:pStyle w:val="3"/>
        <w:ind w:firstLine="0" w:firstLineChars="0"/>
        <w:rPr>
          <w:rFonts w:ascii="黑体" w:eastAsia="黑体"/>
          <w:sz w:val="21"/>
          <w:szCs w:val="21"/>
        </w:rPr>
      </w:pPr>
      <w:r>
        <w:rPr>
          <w:rFonts w:hint="eastAsia" w:ascii="黑体" w:eastAsia="黑体"/>
          <w:sz w:val="21"/>
          <w:szCs w:val="21"/>
        </w:rPr>
        <w:t xml:space="preserve"> </w:t>
      </w:r>
      <w:r>
        <w:rPr>
          <w:rFonts w:ascii="黑体" w:eastAsia="黑体"/>
          <w:sz w:val="21"/>
          <w:szCs w:val="21"/>
        </w:rPr>
        <w:t>(a)</w:t>
      </w:r>
      <w:r>
        <w:rPr>
          <w:rFonts w:hint="eastAsia" w:ascii="黑体" w:eastAsia="黑体"/>
          <w:sz w:val="21"/>
          <w:szCs w:val="21"/>
        </w:rPr>
        <w:t>灰度滤波后</w:t>
      </w:r>
      <w:r>
        <w:rPr>
          <w:rFonts w:ascii="黑体" w:eastAsia="黑体"/>
          <w:sz w:val="21"/>
          <w:szCs w:val="21"/>
        </w:rPr>
        <w:t>的图像</w:t>
      </w:r>
      <w:r>
        <w:rPr>
          <w:rFonts w:hint="eastAsia" w:ascii="黑体" w:eastAsia="黑体"/>
          <w:sz w:val="21"/>
          <w:szCs w:val="21"/>
        </w:rPr>
        <w:t xml:space="preserve">           </w:t>
      </w:r>
      <w:bookmarkStart w:id="132" w:name="OLE_LINK20"/>
      <w:r>
        <w:rPr>
          <w:rFonts w:hint="eastAsia" w:ascii="黑体" w:eastAsia="黑体"/>
          <w:sz w:val="21"/>
          <w:szCs w:val="21"/>
        </w:rPr>
        <w:t>(</w:t>
      </w:r>
      <w:r>
        <w:rPr>
          <w:rFonts w:ascii="黑体" w:eastAsia="黑体"/>
          <w:sz w:val="21"/>
          <w:szCs w:val="21"/>
        </w:rPr>
        <w:t>b</w:t>
      </w:r>
      <w:r>
        <w:rPr>
          <w:rFonts w:hint="eastAsia" w:ascii="黑体" w:eastAsia="黑体"/>
          <w:sz w:val="21"/>
          <w:szCs w:val="21"/>
        </w:rPr>
        <w:t>)Laplace8邻域图像</w:t>
      </w:r>
      <w:bookmarkEnd w:id="132"/>
      <w:r>
        <w:rPr>
          <w:rFonts w:hint="eastAsia" w:ascii="黑体" w:eastAsia="黑体"/>
          <w:sz w:val="21"/>
          <w:szCs w:val="21"/>
        </w:rPr>
        <w:t xml:space="preserve">       (c)Laplace8邻域去黑边图像</w:t>
      </w:r>
    </w:p>
    <w:p w14:paraId="59CA2DA6">
      <w:pPr>
        <w:pStyle w:val="3"/>
        <w:ind w:firstLine="0" w:firstLineChars="0"/>
        <w:jc w:val="center"/>
        <w:rPr>
          <w:rFonts w:ascii="黑体" w:eastAsia="黑体"/>
          <w:sz w:val="21"/>
          <w:szCs w:val="21"/>
        </w:rPr>
      </w:pPr>
      <w:r>
        <w:rPr>
          <w:rFonts w:hint="eastAsia" w:ascii="黑体" w:eastAsia="黑体"/>
          <w:sz w:val="21"/>
          <w:szCs w:val="21"/>
        </w:rPr>
        <w:t>图5  Laplace锐化去黑边</w:t>
      </w:r>
      <w:r>
        <w:rPr>
          <w:rFonts w:ascii="黑体" w:eastAsia="黑体"/>
          <w:sz w:val="21"/>
          <w:szCs w:val="21"/>
        </w:rPr>
        <w:t>对比图</w:t>
      </w:r>
    </w:p>
    <w:p w14:paraId="7EAD4749">
      <w:pPr>
        <w:pStyle w:val="3"/>
        <w:ind w:firstLine="0" w:firstLineChars="0"/>
        <w:rPr>
          <w:rFonts w:ascii="黑体" w:eastAsia="黑体"/>
          <w:sz w:val="21"/>
          <w:szCs w:val="21"/>
        </w:rPr>
      </w:pPr>
    </w:p>
    <w:p w14:paraId="28EE387C">
      <w:pPr>
        <w:pStyle w:val="5"/>
      </w:pPr>
      <w:bookmarkStart w:id="133" w:name="_Toc453155193"/>
      <w:r>
        <w:rPr>
          <w:rFonts w:hint="eastAsia"/>
        </w:rPr>
        <w:t>实验分析</w:t>
      </w:r>
      <w:bookmarkEnd w:id="133"/>
    </w:p>
    <w:p w14:paraId="71A8A306">
      <w:pPr>
        <w:pStyle w:val="3"/>
      </w:pPr>
      <w:r>
        <w:rPr>
          <w:rFonts w:hint="eastAsia"/>
        </w:rPr>
        <w:t>锐化算法</w:t>
      </w:r>
      <w:r>
        <w:t>能够</w:t>
      </w:r>
      <w:r>
        <w:rPr>
          <w:rFonts w:hint="eastAsia"/>
        </w:rPr>
        <w:t>增强</w:t>
      </w:r>
      <w:r>
        <w:t>图像的</w:t>
      </w:r>
      <w:r>
        <w:rPr>
          <w:rFonts w:hint="eastAsia"/>
        </w:rPr>
        <w:t>边缘细节</w:t>
      </w:r>
      <w:r>
        <w:t>信息，</w:t>
      </w:r>
      <w:r>
        <w:rPr>
          <w:rFonts w:hint="eastAsia"/>
        </w:rPr>
        <w:t>计算复杂度小</w:t>
      </w:r>
      <w:r>
        <w:t>，</w:t>
      </w:r>
      <w:r>
        <w:rPr>
          <w:rFonts w:hint="eastAsia"/>
        </w:rPr>
        <w:t>但增大权重系数加大边缘突出的同时会带来噪声的增大，权重系数的设置默认为0.5</w:t>
      </w:r>
      <w:r>
        <w:t>。</w:t>
      </w:r>
    </w:p>
    <w:p w14:paraId="64C383B9">
      <w:pPr>
        <w:pStyle w:val="3"/>
        <w:ind w:left="480" w:firstLine="0" w:firstLineChars="0"/>
        <w:rPr>
          <w:rFonts w:ascii="Times New Roman" w:hAnsi="Times New Roman"/>
          <w:szCs w:val="22"/>
        </w:rPr>
      </w:pPr>
    </w:p>
    <w:p w14:paraId="524F2792">
      <w:pPr>
        <w:pStyle w:val="2"/>
      </w:pPr>
      <w:r>
        <w:rPr>
          <w:rFonts w:hint="eastAsia"/>
        </w:rPr>
        <w:t>混合调光</w:t>
      </w:r>
    </w:p>
    <w:p w14:paraId="14AD5EA5">
      <w:pPr>
        <w:pStyle w:val="5"/>
      </w:pPr>
      <w:bookmarkStart w:id="134" w:name="_Toc453155195"/>
      <w:r>
        <w:rPr>
          <w:rFonts w:hint="eastAsia"/>
        </w:rPr>
        <w:t>内容</w:t>
      </w:r>
      <w:bookmarkEnd w:id="134"/>
    </w:p>
    <w:p w14:paraId="07424886">
      <w:pPr>
        <w:pStyle w:val="3"/>
      </w:pPr>
      <w:r>
        <w:rPr>
          <w:rFonts w:hint="eastAsia"/>
        </w:rPr>
        <w:t>调光算法目前存在多种，我司常用的</w:t>
      </w:r>
      <w:r>
        <w:rPr>
          <w:rFonts w:hint="eastAsia"/>
          <w:highlight w:val="yellow"/>
        </w:rPr>
        <w:t>有线性调光、平台直方图均衡、混合调光</w:t>
      </w:r>
      <w:r>
        <w:rPr>
          <w:rFonts w:hint="eastAsia"/>
        </w:rPr>
        <w:t>，本节介绍混合调光算法的原理及其实现。</w:t>
      </w:r>
    </w:p>
    <w:p w14:paraId="1F127359">
      <w:pPr>
        <w:pStyle w:val="5"/>
      </w:pPr>
      <w:bookmarkStart w:id="135" w:name="_Toc453155196"/>
      <w:r>
        <w:rPr>
          <w:rFonts w:hint="eastAsia"/>
        </w:rPr>
        <w:t>算法</w:t>
      </w:r>
      <w:r>
        <w:t>说明</w:t>
      </w:r>
      <w:bookmarkEnd w:id="135"/>
    </w:p>
    <w:p w14:paraId="1314C861">
      <w:pPr>
        <w:spacing w:line="360" w:lineRule="auto"/>
        <w:ind w:firstLine="480" w:firstLineChars="200"/>
        <w:rPr>
          <w:sz w:val="24"/>
        </w:rPr>
      </w:pPr>
      <w:r>
        <w:rPr>
          <w:rFonts w:hint="eastAsia"/>
          <w:sz w:val="24"/>
        </w:rPr>
        <w:t>在图像动态范围较小时，采用线性调光可以达到较好的图像质量，但是当图像动态范围较大时，线性调光不能满足需要，而采用平台直方图均衡方法可以达到较好的效果。在实际的运用中，场景的变化是不可预测的，动态范围时大时小，直接且频繁的切换调光算法是不合适的，因此采用线性调光和平台直方图加权处理的混合调光方法。线性调光和平台直方图均衡方法的比例系数根据图像动态范围进行调整。</w:t>
      </w:r>
      <w:r>
        <w:rPr>
          <w:rFonts w:hint="eastAsia"/>
          <w:color w:val="00B050"/>
          <w:sz w:val="24"/>
        </w:rPr>
        <w:t>动态范围较小时，线性调光的权重增大，动态范围较大时，平台直方图均衡的权重增大。</w:t>
      </w:r>
      <w:r>
        <w:rPr>
          <w:rFonts w:hint="eastAsia"/>
          <w:sz w:val="24"/>
        </w:rPr>
        <w:t>采用这种加权的方法，优势是在图像动态范围发生变化时，图像调光结果是缓慢自然过渡。</w:t>
      </w:r>
    </w:p>
    <w:p w14:paraId="34BCB1E6">
      <w:pPr>
        <w:pStyle w:val="3"/>
        <w:rPr>
          <w:rFonts w:ascii="Times New Roman" w:hAnsi="Times New Roman"/>
          <w:sz w:val="21"/>
        </w:rPr>
      </w:pPr>
      <w:r>
        <w:rPr>
          <w:rFonts w:hint="eastAsia" w:ascii="Times New Roman" w:hAnsi="Times New Roman"/>
        </w:rPr>
        <w:t>线性调光和平台直方图均衡映射关系图：</w:t>
      </w:r>
      <w:r>
        <w:rPr>
          <w:rFonts w:ascii="Times New Roman" w:hAnsi="Times New Roman"/>
        </w:rPr>
        <w:br w:type="textWrapping"/>
      </w:r>
      <w:r>
        <w:rPr>
          <w:rFonts w:hint="eastAsia" w:ascii="Times New Roman" w:hAnsi="Times New Roman"/>
          <w:sz w:val="21"/>
        </w:rPr>
        <w:drawing>
          <wp:inline distT="0" distB="0" distL="0" distR="0">
            <wp:extent cx="2527935" cy="1863725"/>
            <wp:effectExtent l="0" t="0" r="5715" b="3175"/>
            <wp:docPr id="2" name="图片 0" descr="抛点后线性映射.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0" descr="抛点后线性映射.tif"/>
                    <pic:cNvPicPr>
                      <a:picLocks noChangeAspect="1"/>
                    </pic:cNvPicPr>
                  </pic:nvPicPr>
                  <pic:blipFill>
                    <a:blip r:embed="rId66" cstate="print"/>
                    <a:srcRect l="6215" t="2477" r="7985" b="10361"/>
                    <a:stretch>
                      <a:fillRect/>
                    </a:stretch>
                  </pic:blipFill>
                  <pic:spPr>
                    <a:xfrm>
                      <a:off x="0" y="0"/>
                      <a:ext cx="2526848" cy="1862972"/>
                    </a:xfrm>
                    <a:prstGeom prst="rect">
                      <a:avLst/>
                    </a:prstGeom>
                  </pic:spPr>
                </pic:pic>
              </a:graphicData>
            </a:graphic>
          </wp:inline>
        </w:drawing>
      </w:r>
      <w:r>
        <w:rPr>
          <w:rFonts w:ascii="Times New Roman" w:hAnsi="Times New Roman"/>
          <w:sz w:val="21"/>
        </w:rPr>
        <w:drawing>
          <wp:inline distT="0" distB="0" distL="0" distR="0">
            <wp:extent cx="2628900" cy="1857375"/>
            <wp:effectExtent l="0" t="0" r="0" b="9525"/>
            <wp:docPr id="3" name="图片 2" descr="平台直方图均衡映射.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平台直方图均衡映射.tif"/>
                    <pic:cNvPicPr>
                      <a:picLocks noChangeAspect="1"/>
                    </pic:cNvPicPr>
                  </pic:nvPicPr>
                  <pic:blipFill>
                    <a:blip r:embed="rId67" cstate="print"/>
                    <a:srcRect l="6484" t="2355" r="8998" b="12848"/>
                    <a:stretch>
                      <a:fillRect/>
                    </a:stretch>
                  </pic:blipFill>
                  <pic:spPr>
                    <a:xfrm>
                      <a:off x="0" y="0"/>
                      <a:ext cx="2633294" cy="1860372"/>
                    </a:xfrm>
                    <a:prstGeom prst="rect">
                      <a:avLst/>
                    </a:prstGeom>
                  </pic:spPr>
                </pic:pic>
              </a:graphicData>
            </a:graphic>
          </wp:inline>
        </w:drawing>
      </w:r>
    </w:p>
    <w:p w14:paraId="43F2EC69">
      <w:pPr>
        <w:pStyle w:val="3"/>
        <w:ind w:firstLine="420"/>
        <w:jc w:val="center"/>
        <w:rPr>
          <w:rFonts w:ascii="Times New Roman" w:hAnsi="Times New Roman"/>
          <w:sz w:val="21"/>
        </w:rPr>
      </w:pPr>
      <w:r>
        <w:rPr>
          <w:rFonts w:hint="eastAsia" w:ascii="Times New Roman" w:hAnsi="Times New Roman"/>
          <w:sz w:val="21"/>
        </w:rPr>
        <w:t>Y16数据</w:t>
      </w:r>
      <w:r>
        <w:rPr>
          <w:rFonts w:hint="eastAsia" w:ascii="Times New Roman" w:hAnsi="Times New Roman"/>
          <w:color w:val="FF0000"/>
          <w:sz w:val="21"/>
        </w:rPr>
        <w:t>抛点后</w:t>
      </w:r>
      <w:r>
        <w:rPr>
          <w:rFonts w:hint="eastAsia" w:ascii="Times New Roman" w:hAnsi="Times New Roman"/>
          <w:sz w:val="21"/>
        </w:rPr>
        <w:t>线性映射关系图   平台直方图映射关系图</w:t>
      </w:r>
    </w:p>
    <w:p w14:paraId="00087D40">
      <w:pPr>
        <w:pStyle w:val="3"/>
        <w:ind w:firstLine="420"/>
        <w:rPr>
          <w:rFonts w:ascii="黑体" w:eastAsia="黑体"/>
          <w:sz w:val="21"/>
          <w:szCs w:val="21"/>
        </w:rPr>
      </w:pPr>
    </w:p>
    <w:p w14:paraId="4A56225D">
      <w:pPr>
        <w:pStyle w:val="5"/>
      </w:pPr>
      <w:bookmarkStart w:id="136" w:name="_Toc453155197"/>
      <w:r>
        <w:rPr>
          <w:rFonts w:hint="eastAsia"/>
        </w:rPr>
        <w:t>算法</w:t>
      </w:r>
      <w:r>
        <w:t>流程与步骤</w:t>
      </w:r>
      <w:bookmarkEnd w:id="136"/>
    </w:p>
    <w:p w14:paraId="26ACCFD5">
      <w:pPr>
        <w:pStyle w:val="6"/>
      </w:pPr>
      <w:bookmarkStart w:id="137" w:name="_Toc453155198"/>
      <w:r>
        <w:rPr>
          <w:rFonts w:hint="eastAsia"/>
        </w:rPr>
        <w:t>算法</w:t>
      </w:r>
      <w:r>
        <w:t>流程</w:t>
      </w:r>
      <w:bookmarkEnd w:id="137"/>
    </w:p>
    <w:p w14:paraId="151F3B70">
      <w:pPr>
        <w:pStyle w:val="3"/>
        <w:ind w:firstLine="0" w:firstLineChars="0"/>
        <w:jc w:val="center"/>
      </w:pPr>
      <w:r>
        <w:object>
          <v:shape id="_x0000_i1039" o:spt="75" type="#_x0000_t75" style="height:433.05pt;width:367pt;" o:ole="t" filled="f" o:preferrelative="t" stroked="f" coordsize="21600,21600">
            <v:path/>
            <v:fill on="f" focussize="0,0"/>
            <v:stroke on="f" joinstyle="miter"/>
            <v:imagedata r:id="rId69" o:title=""/>
            <o:lock v:ext="edit" aspectratio="t"/>
            <w10:wrap type="none"/>
            <w10:anchorlock/>
          </v:shape>
          <o:OLEObject Type="Embed" ProgID="Visio.Drawing.11" ShapeID="_x0000_i1039" DrawAspect="Content" ObjectID="_1468075739" r:id="rId68">
            <o:LockedField>false</o:LockedField>
          </o:OLEObject>
        </w:object>
      </w:r>
    </w:p>
    <w:p w14:paraId="12E39BE1">
      <w:pPr>
        <w:pStyle w:val="3"/>
        <w:ind w:firstLine="0" w:firstLineChars="0"/>
        <w:jc w:val="center"/>
      </w:pPr>
      <w:r>
        <w:rPr>
          <w:rFonts w:hint="eastAsia" w:ascii="黑体" w:eastAsia="黑体"/>
          <w:sz w:val="21"/>
          <w:szCs w:val="21"/>
        </w:rPr>
        <w:t>图</w:t>
      </w:r>
      <w:r>
        <w:rPr>
          <w:rFonts w:ascii="黑体" w:eastAsia="黑体"/>
          <w:sz w:val="21"/>
          <w:szCs w:val="21"/>
        </w:rPr>
        <w:t>2</w:t>
      </w:r>
      <w:r>
        <w:rPr>
          <w:rFonts w:hint="eastAsia" w:ascii="黑体" w:eastAsia="黑体"/>
          <w:sz w:val="21"/>
          <w:szCs w:val="21"/>
        </w:rPr>
        <w:t>混合</w:t>
      </w:r>
      <w:r>
        <w:rPr>
          <w:rFonts w:ascii="黑体" w:eastAsia="黑体"/>
          <w:sz w:val="21"/>
          <w:szCs w:val="21"/>
        </w:rPr>
        <w:t>调光</w:t>
      </w:r>
      <w:r>
        <w:rPr>
          <w:rFonts w:hint="eastAsia" w:ascii="黑体" w:eastAsia="黑体"/>
          <w:sz w:val="21"/>
          <w:szCs w:val="21"/>
        </w:rPr>
        <w:t>算法流程图</w:t>
      </w:r>
    </w:p>
    <w:p w14:paraId="6B99BE20">
      <w:pPr>
        <w:pStyle w:val="6"/>
      </w:pPr>
      <w:bookmarkStart w:id="138" w:name="_Toc453155199"/>
      <w:r>
        <w:rPr>
          <w:rFonts w:hint="eastAsia"/>
        </w:rPr>
        <w:t>混合调光算法</w:t>
      </w:r>
      <w:r>
        <w:t>步骤</w:t>
      </w:r>
      <w:bookmarkEnd w:id="138"/>
    </w:p>
    <w:p w14:paraId="21806317">
      <w:pPr>
        <w:pStyle w:val="7"/>
        <w:ind w:left="0"/>
      </w:pPr>
      <w:r>
        <w:rPr>
          <w:rFonts w:hint="eastAsia"/>
        </w:rPr>
        <w:t>直方图</w:t>
      </w:r>
      <w:r>
        <w:t>统计</w:t>
      </w:r>
    </w:p>
    <w:p w14:paraId="48FDBD7E">
      <w:pPr>
        <w:pStyle w:val="3"/>
      </w:pPr>
      <w:r>
        <w:rPr>
          <w:rFonts w:hint="eastAsia"/>
        </w:rPr>
        <w:t>（进入直方图统计前得数据必须为</w:t>
      </w:r>
      <w:r>
        <w:rPr>
          <w:rFonts w:hint="eastAsia"/>
          <w:highlight w:val="yellow"/>
        </w:rPr>
        <w:t>无符号整型数据</w:t>
      </w:r>
      <w:r>
        <w:rPr>
          <w:rFonts w:hint="eastAsia"/>
        </w:rPr>
        <w:t>。在一般的非均匀性校正后，图像数据一般为有符号数，因此进行</w:t>
      </w:r>
      <w:r>
        <w:rPr>
          <w:rFonts w:hint="eastAsia"/>
          <w:highlight w:val="yellow"/>
        </w:rPr>
        <w:t>+快门本底均值处理</w:t>
      </w:r>
      <w:r>
        <w:rPr>
          <w:rFonts w:hint="eastAsia"/>
        </w:rPr>
        <w:t>，得到无符号数。此时进入直方图统计数据的最大动态范围为[0,16383]，并进行直方图、Y16均值的统计，由于pHist下位机位宽为16位，所以对个数大于65535的像素值做限值处理。</w:t>
      </w:r>
    </w:p>
    <w:p w14:paraId="36E636B8">
      <w:pPr>
        <w:pStyle w:val="7"/>
        <w:ind w:left="0"/>
      </w:pPr>
      <w:r>
        <w:rPr>
          <w:rFonts w:hint="eastAsia"/>
        </w:rPr>
        <w:t>函数调用</w:t>
      </w:r>
    </w:p>
    <w:p w14:paraId="2B8B8398">
      <w:pPr>
        <w:pStyle w:val="3"/>
      </w:pPr>
      <w:r>
        <w:drawing>
          <wp:inline distT="0" distB="0" distL="0" distR="0">
            <wp:extent cx="3683000" cy="681990"/>
            <wp:effectExtent l="0" t="0" r="12700" b="3810"/>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noChangeArrowheads="1"/>
                    </pic:cNvPicPr>
                  </pic:nvPicPr>
                  <pic:blipFill>
                    <a:blip r:embed="rId70"/>
                    <a:srcRect/>
                    <a:stretch>
                      <a:fillRect/>
                    </a:stretch>
                  </pic:blipFill>
                  <pic:spPr>
                    <a:xfrm>
                      <a:off x="0" y="0"/>
                      <a:ext cx="3683000" cy="682361"/>
                    </a:xfrm>
                    <a:prstGeom prst="rect">
                      <a:avLst/>
                    </a:prstGeom>
                    <a:noFill/>
                    <a:ln w="9525">
                      <a:noFill/>
                      <a:miter lim="800000"/>
                      <a:headEnd/>
                      <a:tailEnd/>
                    </a:ln>
                  </pic:spPr>
                </pic:pic>
              </a:graphicData>
            </a:graphic>
          </wp:inline>
        </w:drawing>
      </w:r>
    </w:p>
    <w:p w14:paraId="62701EAD">
      <w:pPr>
        <w:pStyle w:val="7"/>
        <w:ind w:left="0"/>
      </w:pPr>
      <w:r>
        <w:rPr>
          <w:rFonts w:hint="eastAsia"/>
        </w:rPr>
        <w:t>合并系数计算</w:t>
      </w:r>
    </w:p>
    <w:p w14:paraId="5B5CCD8C">
      <w:pPr>
        <w:pStyle w:val="3"/>
      </w:pPr>
      <w:r>
        <w:rPr>
          <w:rFonts w:hint="eastAsia"/>
        </w:rPr>
        <w:t>计算线性模式和直方图模式的合并系数</w:t>
      </w:r>
      <w:r>
        <w:rPr>
          <w:rFonts w:hint="eastAsia"/>
          <w:highlight w:val="yellow"/>
        </w:rPr>
        <w:t>nWeight</w:t>
      </w:r>
      <w:r>
        <w:rPr>
          <w:rFonts w:hint="eastAsia"/>
        </w:rPr>
        <w:t>，当</w:t>
      </w:r>
      <w:r>
        <w:t>g_fComCoef</w:t>
      </w:r>
      <w:r>
        <w:rPr>
          <w:rFonts w:hint="eastAsia"/>
        </w:rPr>
        <w:t>=[0,1]时，由外界控制混合比例，当</w:t>
      </w:r>
      <w:r>
        <w:t>g_fComCoef</w:t>
      </w:r>
      <w:r>
        <w:rPr>
          <w:rFonts w:hint="eastAsia"/>
        </w:rPr>
        <w:t>大于1时，</w:t>
      </w:r>
      <w:bookmarkStart w:id="139" w:name="OLE_LINK29"/>
      <w:bookmarkStart w:id="140" w:name="OLE_LINK30"/>
      <w:r>
        <w:rPr>
          <w:rFonts w:hint="eastAsia"/>
        </w:rPr>
        <w:t>则根据动态范围计算混合比例</w:t>
      </w:r>
      <w:bookmarkEnd w:id="139"/>
      <w:bookmarkEnd w:id="140"/>
      <w:r>
        <w:rPr>
          <w:rFonts w:hint="eastAsia"/>
        </w:rPr>
        <w:t>，默认值为2；根据实际动态范围将其划分成3段，</w:t>
      </w:r>
      <w:r>
        <w:rPr>
          <w:rFonts w:hint="eastAsia"/>
          <w:highlight w:val="yellow"/>
        </w:rPr>
        <w:t>低动态范围，中动态范围，高动态范围</w:t>
      </w:r>
      <w:r>
        <w:rPr>
          <w:rFonts w:hint="eastAsia"/>
        </w:rPr>
        <w:t>；不同段，采用不同比例混合，</w:t>
      </w:r>
      <w:r>
        <w:t>g_nRangeMax</w:t>
      </w:r>
      <w:r>
        <w:rPr>
          <w:rFonts w:hint="eastAsia"/>
        </w:rPr>
        <w:t>为整个动态范围的最大域值，一般为2</w:t>
      </w:r>
      <w:r>
        <w:rPr>
          <w:rFonts w:hint="eastAsia"/>
          <w:vertAlign w:val="superscript"/>
        </w:rPr>
        <w:t xml:space="preserve">n </w:t>
      </w:r>
      <w:r>
        <w:rPr>
          <w:rFonts w:hint="eastAsia"/>
        </w:rPr>
        <w:t>(n=9,10,11,12), 与探测器实际的Y16动态范围相关；g_nRangeLow为低动态范围阈值；</w:t>
      </w:r>
      <w:bookmarkStart w:id="141" w:name="OLE_LINK32"/>
      <w:bookmarkStart w:id="142" w:name="OLE_LINK31"/>
      <w:r>
        <w:rPr>
          <w:rFonts w:hint="eastAsia"/>
        </w:rPr>
        <w:t>g_nRangeHigh</w:t>
      </w:r>
      <w:bookmarkEnd w:id="141"/>
      <w:bookmarkEnd w:id="142"/>
      <w:r>
        <w:rPr>
          <w:rFonts w:hint="eastAsia"/>
        </w:rPr>
        <w:t>为高动态范围阈值；当图像的Y16动态范围小于阈值g_nRangeLow时，线性模式占权重大；图像的Y16动态范围大于阈值g_nRangeHigh时，直方图模式占权重大。</w:t>
      </w:r>
    </w:p>
    <w:p w14:paraId="2FD6AE74">
      <w:pPr>
        <w:pStyle w:val="3"/>
      </w:pPr>
      <w:r>
        <w:drawing>
          <wp:inline distT="0" distB="0" distL="0" distR="0">
            <wp:extent cx="3863975" cy="1955800"/>
            <wp:effectExtent l="0" t="0" r="3175" b="635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noChangeArrowheads="1"/>
                    </pic:cNvPicPr>
                  </pic:nvPicPr>
                  <pic:blipFill>
                    <a:blip r:embed="rId71"/>
                    <a:srcRect/>
                    <a:stretch>
                      <a:fillRect/>
                    </a:stretch>
                  </pic:blipFill>
                  <pic:spPr>
                    <a:xfrm>
                      <a:off x="0" y="0"/>
                      <a:ext cx="3864957" cy="1956288"/>
                    </a:xfrm>
                    <a:prstGeom prst="rect">
                      <a:avLst/>
                    </a:prstGeom>
                    <a:noFill/>
                    <a:ln w="9525">
                      <a:noFill/>
                      <a:miter lim="800000"/>
                      <a:headEnd/>
                      <a:tailEnd/>
                    </a:ln>
                  </pic:spPr>
                </pic:pic>
              </a:graphicData>
            </a:graphic>
          </wp:inline>
        </w:drawing>
      </w:r>
    </w:p>
    <w:p w14:paraId="687BBE28">
      <w:pPr>
        <w:pStyle w:val="7"/>
        <w:ind w:left="0"/>
      </w:pPr>
      <w:r>
        <w:rPr>
          <w:rFonts w:hint="eastAsia"/>
        </w:rPr>
        <w:t>合并及对比度亮度期望可调</w:t>
      </w:r>
    </w:p>
    <w:p w14:paraId="632D1448">
      <w:pPr>
        <w:pStyle w:val="3"/>
      </w:pPr>
      <w:r>
        <w:drawing>
          <wp:inline distT="0" distB="0" distL="0" distR="0">
            <wp:extent cx="3002915" cy="302260"/>
            <wp:effectExtent l="0" t="0" r="6985" b="254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noChangeArrowheads="1"/>
                    </pic:cNvPicPr>
                  </pic:nvPicPr>
                  <pic:blipFill>
                    <a:blip r:embed="rId72"/>
                    <a:srcRect/>
                    <a:stretch>
                      <a:fillRect/>
                    </a:stretch>
                  </pic:blipFill>
                  <pic:spPr>
                    <a:xfrm>
                      <a:off x="0" y="0"/>
                      <a:ext cx="3004441" cy="302942"/>
                    </a:xfrm>
                    <a:prstGeom prst="rect">
                      <a:avLst/>
                    </a:prstGeom>
                    <a:noFill/>
                    <a:ln w="9525">
                      <a:noFill/>
                      <a:miter lim="800000"/>
                      <a:headEnd/>
                      <a:tailEnd/>
                    </a:ln>
                  </pic:spPr>
                </pic:pic>
              </a:graphicData>
            </a:graphic>
          </wp:inline>
        </w:drawing>
      </w:r>
    </w:p>
    <w:p w14:paraId="321839BA">
      <w:pPr>
        <w:pStyle w:val="3"/>
      </w:pPr>
      <w:r>
        <w:drawing>
          <wp:inline distT="0" distB="0" distL="0" distR="0">
            <wp:extent cx="5235575" cy="1125855"/>
            <wp:effectExtent l="0" t="0" r="3175" b="1714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noChangeArrowheads="1"/>
                    </pic:cNvPicPr>
                  </pic:nvPicPr>
                  <pic:blipFill>
                    <a:blip r:embed="rId73"/>
                    <a:srcRect/>
                    <a:stretch>
                      <a:fillRect/>
                    </a:stretch>
                  </pic:blipFill>
                  <pic:spPr>
                    <a:xfrm>
                      <a:off x="0" y="0"/>
                      <a:ext cx="5236831" cy="1126439"/>
                    </a:xfrm>
                    <a:prstGeom prst="rect">
                      <a:avLst/>
                    </a:prstGeom>
                    <a:noFill/>
                    <a:ln w="9525">
                      <a:noFill/>
                      <a:miter lim="800000"/>
                      <a:headEnd/>
                      <a:tailEnd/>
                    </a:ln>
                  </pic:spPr>
                </pic:pic>
              </a:graphicData>
            </a:graphic>
          </wp:inline>
        </w:drawing>
      </w:r>
    </w:p>
    <w:p w14:paraId="0B6B9260">
      <w:pPr>
        <w:pStyle w:val="7"/>
        <w:ind w:left="0"/>
      </w:pPr>
      <w:r>
        <w:rPr>
          <w:rFonts w:hint="eastAsia"/>
        </w:rPr>
        <w:t>外部参数</w:t>
      </w:r>
    </w:p>
    <w:p w14:paraId="6B923456">
      <w:pPr>
        <w:pStyle w:val="3"/>
      </w:pPr>
      <w:r>
        <w:rPr>
          <w:rFonts w:hint="eastAsia"/>
        </w:rPr>
        <w:t>可调参数</w:t>
      </w:r>
      <w:r>
        <w:t>如下：</w:t>
      </w:r>
    </w:p>
    <w:p w14:paraId="32481347">
      <w:pPr>
        <w:pStyle w:val="8"/>
      </w:pPr>
      <w:r>
        <w:rPr>
          <w:rFonts w:hint="eastAsia"/>
        </w:rPr>
        <w:t>混合权重系数值</w:t>
      </w:r>
      <w:r>
        <w:t>g_fComCoef</w:t>
      </w:r>
    </w:p>
    <w:p w14:paraId="5CDF7261">
      <w:pPr>
        <w:pStyle w:val="3"/>
      </w:pPr>
      <w:r>
        <w:rPr>
          <w:rFonts w:hint="eastAsia"/>
        </w:rPr>
        <w:t>当</w:t>
      </w:r>
      <w:r>
        <w:t>g_fComCoef</w:t>
      </w:r>
      <w:r>
        <w:rPr>
          <w:rFonts w:hint="eastAsia"/>
        </w:rPr>
        <w:t>=[0,1]时，由外界界面控制混合比例，当</w:t>
      </w:r>
      <w:r>
        <w:t>g_fComCoef</w:t>
      </w:r>
      <w:r>
        <w:rPr>
          <w:rFonts w:hint="eastAsia"/>
        </w:rPr>
        <w:t>大于1时，则根据动态范围计算混合比例。</w:t>
      </w:r>
    </w:p>
    <w:p w14:paraId="65E11814">
      <w:pPr>
        <w:pStyle w:val="8"/>
      </w:pPr>
      <w:r>
        <w:rPr>
          <w:rFonts w:hint="eastAsia"/>
        </w:rPr>
        <w:t>混合最大域值</w:t>
      </w:r>
      <w:r>
        <w:t>g_nRangeMax</w:t>
      </w:r>
    </w:p>
    <w:p w14:paraId="1334E43E">
      <w:pPr>
        <w:pStyle w:val="3"/>
      </w:pPr>
      <w:r>
        <w:t>g_nRangeMax</w:t>
      </w:r>
      <w:r>
        <w:rPr>
          <w:rFonts w:hint="eastAsia"/>
        </w:rPr>
        <w:t>为整个动态范围的最大域值，一般为2</w:t>
      </w:r>
      <w:r>
        <w:rPr>
          <w:rFonts w:hint="eastAsia"/>
          <w:vertAlign w:val="superscript"/>
        </w:rPr>
        <w:t xml:space="preserve">n </w:t>
      </w:r>
      <w:r>
        <w:rPr>
          <w:rFonts w:hint="eastAsia"/>
        </w:rPr>
        <w:t>(n=9,10,11,12), 与探测器实际的Y16动态范围相关，</w:t>
      </w:r>
      <w:r>
        <w:rPr>
          <w:rFonts w:hint="eastAsia"/>
          <w:highlight w:val="yellow"/>
        </w:rPr>
        <w:t>Y16动态范围越大，该值越大，默认值1024</w:t>
      </w:r>
      <w:r>
        <w:rPr>
          <w:rFonts w:hint="eastAsia"/>
        </w:rPr>
        <w:t>。</w:t>
      </w:r>
    </w:p>
    <w:p w14:paraId="1362B998">
      <w:pPr>
        <w:pStyle w:val="8"/>
      </w:pPr>
      <w:r>
        <w:rPr>
          <w:rFonts w:hint="eastAsia"/>
        </w:rPr>
        <w:t>混合低域值g_nRangeLow</w:t>
      </w:r>
    </w:p>
    <w:p w14:paraId="78F89774">
      <w:pPr>
        <w:pStyle w:val="3"/>
      </w:pPr>
      <w:r>
        <w:rPr>
          <w:rFonts w:hint="eastAsia"/>
        </w:rPr>
        <w:t>g_nRangeLow为Y16范围低阈值，当图像的Y16动态范围小于阈值g_nRangeLow时，线性模式占权重大，默认值102。</w:t>
      </w:r>
    </w:p>
    <w:p w14:paraId="6610EA00">
      <w:pPr>
        <w:pStyle w:val="8"/>
      </w:pPr>
      <w:r>
        <w:rPr>
          <w:rFonts w:hint="eastAsia"/>
        </w:rPr>
        <w:t>混合高域值g_nRangeHigh</w:t>
      </w:r>
      <w:r>
        <w:t xml:space="preserve"> </w:t>
      </w:r>
    </w:p>
    <w:p w14:paraId="3D75F862">
      <w:pPr>
        <w:pStyle w:val="3"/>
      </w:pPr>
      <w:r>
        <w:rPr>
          <w:rFonts w:hint="eastAsia"/>
        </w:rPr>
        <w:t>g_nRangeHigh为Y16范围低阈值，当图像的Y16动态范围大于阈值g_nRangeLow时，直方图模式占权重大，默认值921。</w:t>
      </w:r>
    </w:p>
    <w:p w14:paraId="100D1367">
      <w:pPr>
        <w:pStyle w:val="8"/>
      </w:pPr>
      <w:r>
        <w:rPr>
          <w:rFonts w:hint="eastAsia"/>
        </w:rPr>
        <w:t>映射范围</w:t>
      </w:r>
      <w:r>
        <w:t>n_mixrange</w:t>
      </w:r>
    </w:p>
    <w:p w14:paraId="72E17A47">
      <w:pPr>
        <w:pStyle w:val="3"/>
      </w:pPr>
      <w:r>
        <w:rPr>
          <w:rFonts w:hint="eastAsia"/>
        </w:rPr>
        <w:t>控制混合调光后的映射范围，取值范围是[0，255]，缺省值200。</w:t>
      </w:r>
    </w:p>
    <w:p w14:paraId="489601C0">
      <w:pPr>
        <w:pStyle w:val="8"/>
      </w:pPr>
      <w:r>
        <w:rPr>
          <w:rFonts w:hint="eastAsia"/>
        </w:rPr>
        <w:t>对比度</w:t>
      </w:r>
      <w:r>
        <w:t>期望值n</w:t>
      </w:r>
      <w:r>
        <w:rPr>
          <w:rFonts w:hint="eastAsia"/>
        </w:rPr>
        <w:t>Mix</w:t>
      </w:r>
      <w:r>
        <w:t>Contrast</w:t>
      </w:r>
      <w:r>
        <w:rPr>
          <w:rFonts w:hint="eastAsia"/>
        </w:rPr>
        <w:t>Exp</w:t>
      </w:r>
    </w:p>
    <w:p w14:paraId="7EF44B18">
      <w:pPr>
        <w:pStyle w:val="3"/>
      </w:pPr>
      <w:r>
        <w:rPr>
          <w:rFonts w:hint="eastAsia"/>
        </w:rPr>
        <w:t>直接影响混合调光后图像的对比度，决定图像的映射范围，变大或者变小都将影响图像的对比度，取值范围是[0，255]，缺省值128。</w:t>
      </w:r>
    </w:p>
    <w:p w14:paraId="10991D2E">
      <w:pPr>
        <w:pStyle w:val="8"/>
      </w:pPr>
      <w:r>
        <w:rPr>
          <w:rFonts w:hint="eastAsia"/>
        </w:rPr>
        <w:t>亮度</w:t>
      </w:r>
      <w:r>
        <w:t>期望值n</w:t>
      </w:r>
      <w:r>
        <w:rPr>
          <w:rFonts w:hint="eastAsia"/>
        </w:rPr>
        <w:t>Mix</w:t>
      </w:r>
      <w:r>
        <w:t>Bright</w:t>
      </w:r>
      <w:r>
        <w:rPr>
          <w:rFonts w:hint="eastAsia"/>
        </w:rPr>
        <w:t>Exp</w:t>
      </w:r>
    </w:p>
    <w:p w14:paraId="468EED9A">
      <w:pPr>
        <w:pStyle w:val="3"/>
      </w:pPr>
      <w:r>
        <w:rPr>
          <w:rFonts w:hint="eastAsia"/>
        </w:rPr>
        <w:t>直接影响混合调光后图像的亮度，决定了图像映射后的均值，变大或者变小都将影响图像的亮度，取值范围是[0，255]，建议缺省值128。</w:t>
      </w:r>
    </w:p>
    <w:p w14:paraId="35F005D0">
      <w:pPr>
        <w:pStyle w:val="6"/>
        <w:rPr>
          <w:b/>
          <w:color w:val="FF0000"/>
        </w:rPr>
      </w:pPr>
      <w:r>
        <w:rPr>
          <w:rFonts w:hint="eastAsia"/>
          <w:b/>
          <w:color w:val="FF0000"/>
        </w:rPr>
        <w:t xml:space="preserve">线性调光模块 </w:t>
      </w:r>
    </w:p>
    <w:p w14:paraId="7444D5B7">
      <w:pPr>
        <w:pStyle w:val="7"/>
        <w:ind w:left="0"/>
      </w:pPr>
      <w:r>
        <w:rPr>
          <w:rFonts w:hint="eastAsia"/>
        </w:rPr>
        <w:t>算法说明</w:t>
      </w:r>
    </w:p>
    <w:p w14:paraId="743B8E82">
      <w:pPr>
        <w:pStyle w:val="3"/>
      </w:pPr>
      <w:r>
        <w:rPr>
          <w:rFonts w:hint="eastAsia"/>
        </w:rPr>
        <w:t>线性调光首先将Y16图像进行直方图统计，然后根据直方图将Y16图像进行一定比例的</w:t>
      </w:r>
      <w:r>
        <w:rPr>
          <w:rFonts w:hint="eastAsia"/>
          <w:color w:val="FF0000"/>
          <w:highlight w:val="yellow"/>
        </w:rPr>
        <w:t>抛点</w:t>
      </w:r>
      <w:r>
        <w:rPr>
          <w:rFonts w:hint="eastAsia"/>
          <w:highlight w:val="yellow"/>
        </w:rPr>
        <w:t>，</w:t>
      </w:r>
      <w:r>
        <w:rPr>
          <w:rFonts w:hint="eastAsia"/>
        </w:rPr>
        <w:t>将抛点后的最大最小值记录下来，根据抛点后的最大最小值和所要映射的区间计算得到线性映射的对比度和亮度，通过对比度和亮度对原始</w:t>
      </w:r>
      <w:r>
        <w:t>Y16</w:t>
      </w:r>
      <w:r>
        <w:rPr>
          <w:rFonts w:hint="eastAsia"/>
        </w:rPr>
        <w:t>图像进行动态范围压缩将之转换成</w:t>
      </w:r>
      <w:r>
        <w:t>8Bits</w:t>
      </w:r>
      <w:r>
        <w:rPr>
          <w:rFonts w:hint="eastAsia"/>
        </w:rPr>
        <w:t>图像。</w:t>
      </w:r>
    </w:p>
    <w:p w14:paraId="72432F35">
      <w:pPr>
        <w:pStyle w:val="3"/>
      </w:pPr>
      <w:r>
        <w:rPr>
          <w:rFonts w:hint="eastAsia"/>
        </w:rPr>
        <w:t>本文所介绍的线性调光算法的公式如式（1）-（3）所示，</w:t>
      </w:r>
    </w:p>
    <w:p w14:paraId="61916865">
      <w:pPr>
        <w:spacing w:line="360" w:lineRule="auto"/>
        <w:ind w:firstLine="240" w:firstLineChars="100"/>
        <w:jc w:val="right"/>
        <w:rPr>
          <w:sz w:val="24"/>
        </w:rPr>
      </w:pPr>
      <m:oMath>
        <m:r>
          <m:rPr>
            <m:sty m:val="p"/>
          </m:rPr>
          <w:rPr>
            <w:rFonts w:ascii="Cambria Math" w:hAnsi="Cambria Math"/>
            <w:sz w:val="24"/>
          </w:rPr>
          <m:t>Y8=C∗Y16+B</m:t>
        </m:r>
      </m:oMath>
      <w:r>
        <w:rPr>
          <w:rFonts w:hint="eastAsia"/>
          <w:sz w:val="24"/>
        </w:rPr>
        <w:t xml:space="preserve">                                (1)</w:t>
      </w:r>
    </w:p>
    <w:p w14:paraId="58759787">
      <w:pPr>
        <w:spacing w:line="360" w:lineRule="auto"/>
        <w:ind w:firstLine="240" w:firstLineChars="100"/>
        <w:jc w:val="right"/>
        <w:rPr>
          <w:sz w:val="24"/>
        </w:rPr>
      </w:pPr>
      <m:oMath>
        <m:r>
          <m:rPr>
            <m:sty m:val="p"/>
          </m:rPr>
          <w:rPr>
            <w:rFonts w:ascii="Cambria Math" w:hAnsi="Cambria Math"/>
            <w:sz w:val="24"/>
          </w:rPr>
          <m:t>C=2∗</m:t>
        </m:r>
        <m:r>
          <m:rPr>
            <m:sty m:val="p"/>
          </m:rPr>
          <w:rPr>
            <w:rFonts w:ascii="Cambria Math" w:hAnsi="Cambria Math"/>
            <w:kern w:val="0"/>
          </w:rPr>
          <m:t>nContrastExp</m:t>
        </m:r>
        <m:r>
          <m:rPr>
            <m:sty m:val="p"/>
          </m:rPr>
          <w:rPr>
            <w:rFonts w:ascii="Cambria Math" w:hAnsi="Cambria Math"/>
            <w:sz w:val="24"/>
          </w:rPr>
          <m:t>/(nMax−nMin+nCompensate)</m:t>
        </m:r>
      </m:oMath>
      <w:r>
        <w:rPr>
          <w:rFonts w:hint="eastAsia"/>
          <w:sz w:val="24"/>
        </w:rPr>
        <w:t xml:space="preserve">                  (2)</w:t>
      </w:r>
    </w:p>
    <w:p w14:paraId="5A1D7FDD">
      <w:pPr>
        <w:spacing w:line="360" w:lineRule="auto"/>
        <w:ind w:firstLine="240" w:firstLineChars="100"/>
        <w:jc w:val="right"/>
        <w:rPr>
          <w:sz w:val="24"/>
        </w:rPr>
      </w:pPr>
      <m:oMath>
        <m:r>
          <m:rPr>
            <m:sty m:val="p"/>
          </m:rPr>
          <w:rPr>
            <w:rFonts w:ascii="Cambria Math" w:hAnsi="Cambria Math"/>
            <w:sz w:val="24"/>
          </w:rPr>
          <m:t>B=</m:t>
        </m:r>
        <m:r>
          <m:rPr>
            <m:sty m:val="p"/>
          </m:rPr>
          <w:rPr>
            <w:rFonts w:ascii="Cambria Math" w:hAnsi="Cambria Math"/>
            <w:kern w:val="0"/>
          </w:rPr>
          <m:t>nBrightExp</m:t>
        </m:r>
        <m:r>
          <m:rPr>
            <m:sty m:val="p"/>
          </m:rPr>
          <w:rPr>
            <w:rFonts w:ascii="Cambria Math" w:hAnsi="Cambria Math"/>
            <w:sz w:val="24"/>
          </w:rPr>
          <m:t>−C∗</m:t>
        </m:r>
        <m:bar>
          <m:barPr>
            <m:pos m:val="top"/>
            <m:ctrlPr>
              <w:rPr>
                <w:rFonts w:ascii="Cambria Math" w:hAnsi="Cambria Math"/>
              </w:rPr>
            </m:ctrlPr>
          </m:barPr>
          <m:e>
            <m:r>
              <m:rPr>
                <m:sty m:val="p"/>
              </m:rPr>
              <w:rPr>
                <w:rFonts w:ascii="Cambria Math" w:hAnsi="Cambria Math"/>
              </w:rPr>
              <m:t>Y16</m:t>
            </m:r>
            <m:ctrlPr>
              <w:rPr>
                <w:rFonts w:ascii="Cambria Math" w:hAnsi="Cambria Math"/>
              </w:rPr>
            </m:ctrlPr>
          </m:e>
        </m:bar>
      </m:oMath>
      <w:r>
        <w:rPr>
          <w:rFonts w:hint="eastAsia"/>
        </w:rPr>
        <w:t xml:space="preserve"> </w:t>
      </w:r>
      <w:r>
        <w:rPr>
          <w:rFonts w:hint="eastAsia"/>
          <w:sz w:val="24"/>
        </w:rPr>
        <w:tab/>
      </w:r>
      <w:r>
        <w:rPr>
          <w:rFonts w:hint="eastAsia"/>
          <w:sz w:val="24"/>
        </w:rPr>
        <w:tab/>
      </w:r>
      <w:r>
        <w:rPr>
          <w:rFonts w:hint="eastAsia"/>
          <w:sz w:val="24"/>
        </w:rPr>
        <w:t xml:space="preserve">    </w:t>
      </w:r>
      <w:r>
        <w:rPr>
          <w:rFonts w:hint="eastAsia"/>
          <w:sz w:val="24"/>
        </w:rPr>
        <w:tab/>
      </w:r>
      <w:r>
        <w:rPr>
          <w:rFonts w:hint="eastAsia"/>
          <w:sz w:val="24"/>
        </w:rPr>
        <w:tab/>
      </w:r>
      <w:r>
        <w:rPr>
          <w:rFonts w:hint="eastAsia"/>
          <w:sz w:val="24"/>
        </w:rPr>
        <w:t xml:space="preserve">             (3)</w:t>
      </w:r>
    </w:p>
    <w:p w14:paraId="3CB0E5CC">
      <w:pPr>
        <w:pStyle w:val="3"/>
      </w:pPr>
      <w:r>
        <w:rPr>
          <w:rFonts w:hint="eastAsia"/>
        </w:rPr>
        <w:t>其中</w:t>
      </w:r>
      <w:r>
        <w:rPr>
          <w:rFonts w:hint="eastAsia"/>
          <w:highlight w:val="yellow"/>
        </w:rPr>
        <w:t>C为增益，B为偏置</w:t>
      </w:r>
      <w:r>
        <w:rPr>
          <w:rFonts w:hint="eastAsia"/>
        </w:rPr>
        <w:t>，</w:t>
      </w:r>
      <m:oMath>
        <m:r>
          <m:rPr>
            <m:sty m:val="p"/>
          </m:rPr>
          <w:rPr>
            <w:rFonts w:ascii="Cambria Math" w:hAnsi="Cambria Math"/>
          </w:rPr>
          <m:t>nCompensate</m:t>
        </m:r>
      </m:oMath>
      <w:r>
        <w:rPr>
          <w:rFonts w:hint="eastAsia"/>
        </w:rPr>
        <w:t>为灰度补偿（防止Y16图像动态范围太小时图像出现异常），</w:t>
      </w:r>
      <m:oMath>
        <m:bar>
          <m:barPr>
            <m:pos m:val="top"/>
            <m:ctrlPr>
              <w:rPr>
                <w:rFonts w:ascii="Cambria Math" w:hAnsi="Cambria Math"/>
              </w:rPr>
            </m:ctrlPr>
          </m:barPr>
          <m:e>
            <m:r>
              <m:rPr>
                <m:sty m:val="p"/>
              </m:rPr>
              <w:rPr>
                <w:rFonts w:ascii="Cambria Math" w:hAnsi="Cambria Math"/>
              </w:rPr>
              <m:t>Y16</m:t>
            </m:r>
            <m:ctrlPr>
              <w:rPr>
                <w:rFonts w:ascii="Cambria Math" w:hAnsi="Cambria Math"/>
              </w:rPr>
            </m:ctrlPr>
          </m:e>
        </m:bar>
      </m:oMath>
      <w:r>
        <w:rPr>
          <w:rFonts w:hint="eastAsia"/>
        </w:rPr>
        <w:t>为Y16图像均值。Y16为非均匀校正后的16位图像，Y8为调光处理后的灰度图像。</w:t>
      </w:r>
    </w:p>
    <w:p w14:paraId="32A80DF9">
      <w:pPr>
        <w:spacing w:line="360" w:lineRule="auto"/>
        <w:ind w:firstLine="480"/>
        <w:rPr>
          <w:sz w:val="24"/>
        </w:rPr>
      </w:pPr>
      <w:r>
        <w:rPr>
          <w:rFonts w:hint="eastAsia"/>
          <w:sz w:val="24"/>
        </w:rPr>
        <w:t>线性调光映射关系图如图1所示：</w:t>
      </w:r>
    </w:p>
    <w:p w14:paraId="0718B090">
      <w:pPr>
        <w:spacing w:line="360" w:lineRule="auto"/>
        <w:ind w:firstLine="480"/>
        <w:jc w:val="center"/>
        <w:rPr>
          <w:sz w:val="24"/>
        </w:rPr>
      </w:pPr>
      <w:r>
        <w:rPr>
          <w:rFonts w:hint="eastAsia"/>
        </w:rPr>
        <w:drawing>
          <wp:inline distT="0" distB="0" distL="0" distR="0">
            <wp:extent cx="2527935" cy="1863725"/>
            <wp:effectExtent l="0" t="0" r="5715" b="3175"/>
            <wp:docPr id="31" name="图片 0" descr="抛点后线性映射.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0" descr="抛点后线性映射.tif"/>
                    <pic:cNvPicPr>
                      <a:picLocks noChangeAspect="1"/>
                    </pic:cNvPicPr>
                  </pic:nvPicPr>
                  <pic:blipFill>
                    <a:blip r:embed="rId66" cstate="print"/>
                    <a:srcRect l="6215" t="2477" r="7985" b="10361"/>
                    <a:stretch>
                      <a:fillRect/>
                    </a:stretch>
                  </pic:blipFill>
                  <pic:spPr>
                    <a:xfrm>
                      <a:off x="0" y="0"/>
                      <a:ext cx="2526848" cy="1862972"/>
                    </a:xfrm>
                    <a:prstGeom prst="rect">
                      <a:avLst/>
                    </a:prstGeom>
                  </pic:spPr>
                </pic:pic>
              </a:graphicData>
            </a:graphic>
          </wp:inline>
        </w:drawing>
      </w:r>
    </w:p>
    <w:p w14:paraId="4D1F3CC3">
      <w:pPr>
        <w:spacing w:line="360" w:lineRule="auto"/>
        <w:ind w:firstLine="480"/>
        <w:jc w:val="center"/>
        <w:rPr>
          <w:szCs w:val="21"/>
        </w:rPr>
      </w:pPr>
      <w:r>
        <w:rPr>
          <w:rFonts w:hint="eastAsia"/>
          <w:szCs w:val="21"/>
        </w:rPr>
        <w:t>图1 Y16图像抛点后线性映射关系图</w:t>
      </w:r>
    </w:p>
    <w:p w14:paraId="149AC597">
      <w:pPr>
        <w:pStyle w:val="7"/>
        <w:ind w:left="0"/>
      </w:pPr>
      <w:bookmarkStart w:id="143" w:name="_Toc388434221"/>
      <w:r>
        <w:rPr>
          <w:rFonts w:hint="eastAsia"/>
        </w:rPr>
        <w:t>算法流程</w:t>
      </w:r>
      <w:bookmarkEnd w:id="143"/>
    </w:p>
    <w:p w14:paraId="5935FC07">
      <w:r>
        <w:rPr>
          <w:rFonts w:hint="eastAsia"/>
        </w:rPr>
        <w:t>算法流程图如图2所示</w:t>
      </w:r>
      <w:r>
        <w:t>：</w:t>
      </w:r>
    </w:p>
    <w:p w14:paraId="381BFD32">
      <w:pPr>
        <w:jc w:val="center"/>
      </w:pPr>
      <w:r>
        <w:object>
          <v:shape id="_x0000_i1040" o:spt="75" type="#_x0000_t75" style="height:243.4pt;width:208.5pt;" o:ole="t" filled="f" o:preferrelative="t" stroked="f" coordsize="21600,21600">
            <v:path/>
            <v:fill on="f" focussize="0,0"/>
            <v:stroke on="f" joinstyle="miter"/>
            <v:imagedata r:id="rId75" o:title=""/>
            <o:lock v:ext="edit" aspectratio="t"/>
            <w10:wrap type="none"/>
            <w10:anchorlock/>
          </v:shape>
          <o:OLEObject Type="Embed" ProgID="Visio.Drawing.11" ShapeID="_x0000_i1040" DrawAspect="Content" ObjectID="_1468075740" r:id="rId74">
            <o:LockedField>false</o:LockedField>
          </o:OLEObject>
        </w:object>
      </w:r>
    </w:p>
    <w:p w14:paraId="2BD71DD0">
      <w:pPr>
        <w:jc w:val="center"/>
      </w:pPr>
    </w:p>
    <w:p w14:paraId="4F8276B6">
      <w:pPr>
        <w:spacing w:line="360" w:lineRule="auto"/>
        <w:ind w:firstLine="480"/>
        <w:jc w:val="center"/>
        <w:rPr>
          <w:szCs w:val="21"/>
        </w:rPr>
      </w:pPr>
      <w:r>
        <w:rPr>
          <w:rFonts w:hint="eastAsia"/>
          <w:szCs w:val="21"/>
        </w:rPr>
        <w:t>图2 线性调光</w:t>
      </w:r>
      <w:r>
        <w:rPr>
          <w:szCs w:val="21"/>
        </w:rPr>
        <w:t>流程图</w:t>
      </w:r>
    </w:p>
    <w:p w14:paraId="2AF524A8">
      <w:pPr>
        <w:pStyle w:val="7"/>
        <w:ind w:left="0"/>
      </w:pPr>
      <w:r>
        <w:rPr>
          <w:rFonts w:hint="eastAsia"/>
        </w:rPr>
        <w:t>直方图统计</w:t>
      </w:r>
    </w:p>
    <w:p w14:paraId="5C41088F">
      <w:pPr>
        <w:spacing w:line="360" w:lineRule="auto"/>
        <w:ind w:firstLine="420"/>
      </w:pPr>
      <w:r>
        <w:rPr>
          <w:rFonts w:hint="eastAsia"/>
        </w:rPr>
        <w:t>（</w:t>
      </w:r>
      <w:r>
        <w:rPr>
          <w:rFonts w:hint="eastAsia"/>
          <w:b/>
        </w:rPr>
        <w:t>非制冷</w:t>
      </w:r>
      <w:r>
        <w:rPr>
          <w:rFonts w:hint="eastAsia"/>
        </w:rPr>
        <w:t>）进入直方图统计前得数据必须为无符号整型数据。在一般的非均匀性校正后，图像数据一般为有符号数，因此进行+快门本底均值处理，得到无符号数。此时进入直方图统计数据的最大动态范围为[0,16383]，并进行直方图、Y16均值的统计，由于pHist下位机位宽为16位，所以对个数大于65535的像素值做限值处理。</w:t>
      </w:r>
    </w:p>
    <w:p w14:paraId="11C7D825">
      <w:pPr>
        <w:spacing w:line="360" w:lineRule="auto"/>
        <w:ind w:firstLine="420"/>
      </w:pPr>
      <w:r>
        <w:drawing>
          <wp:inline distT="0" distB="0" distL="0" distR="0">
            <wp:extent cx="1993900" cy="1929130"/>
            <wp:effectExtent l="0" t="0" r="6350" b="13970"/>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noChangeArrowheads="1"/>
                    </pic:cNvPicPr>
                  </pic:nvPicPr>
                  <pic:blipFill>
                    <a:blip r:embed="rId76"/>
                    <a:srcRect/>
                    <a:stretch>
                      <a:fillRect/>
                    </a:stretch>
                  </pic:blipFill>
                  <pic:spPr>
                    <a:xfrm>
                      <a:off x="0" y="0"/>
                      <a:ext cx="2001064" cy="1936511"/>
                    </a:xfrm>
                    <a:prstGeom prst="rect">
                      <a:avLst/>
                    </a:prstGeom>
                    <a:noFill/>
                    <a:ln w="9525">
                      <a:noFill/>
                      <a:miter lim="800000"/>
                      <a:headEnd/>
                      <a:tailEnd/>
                    </a:ln>
                  </pic:spPr>
                </pic:pic>
              </a:graphicData>
            </a:graphic>
          </wp:inline>
        </w:drawing>
      </w:r>
    </w:p>
    <w:p w14:paraId="58C5E16B">
      <w:pPr>
        <w:pStyle w:val="7"/>
      </w:pPr>
      <w:r>
        <w:rPr>
          <w:rFonts w:hint="eastAsia"/>
        </w:rPr>
        <w:t>直方图左右抛点</w:t>
      </w:r>
    </w:p>
    <w:p w14:paraId="6E748D99">
      <w:pPr>
        <w:pStyle w:val="3"/>
      </w:pPr>
      <w:r>
        <w:rPr>
          <w:rFonts w:hint="eastAsia"/>
        </w:rPr>
        <w:t>根据输入的左右抛点比例进行像素个数统计，从低灰度级开始累加各灰度级的像素个数和，当像素个数和达到图像总像素个数的</w:t>
      </w:r>
      <w:r>
        <w:rPr>
          <w:rFonts w:hint="eastAsia"/>
          <w:highlight w:val="yellow"/>
        </w:rPr>
        <w:t>左抛点比例</w:t>
      </w:r>
      <w:r>
        <w:rPr>
          <w:rFonts w:hint="eastAsia"/>
        </w:rPr>
        <w:t>时，记录下该灰度值，为抛点后的最小值，继续累加各灰度级的像素个数和，当像素个数和达到图像总像素个数的</w:t>
      </w:r>
      <w:r>
        <w:rPr>
          <w:rFonts w:hint="eastAsia"/>
          <w:highlight w:val="yellow"/>
        </w:rPr>
        <w:t>右抛点比例</w:t>
      </w:r>
      <w:r>
        <w:rPr>
          <w:rFonts w:hint="eastAsia"/>
        </w:rPr>
        <w:t>时，记录下该灰度值，为抛点后的最大值。</w:t>
      </w:r>
    </w:p>
    <w:p w14:paraId="4E421588">
      <w:pPr>
        <w:spacing w:line="360" w:lineRule="auto"/>
        <w:ind w:left="420" w:hanging="420" w:hangingChars="200"/>
      </w:pPr>
      <w:r>
        <w:rPr>
          <w:rFonts w:hint="eastAsia"/>
        </w:rPr>
        <w:t>代码如下：</w:t>
      </w:r>
    </w:p>
    <w:p w14:paraId="1024E083">
      <w:pPr>
        <w:spacing w:line="360" w:lineRule="auto"/>
        <w:ind w:left="420" w:hanging="420" w:hangingChars="200"/>
        <w:jc w:val="left"/>
      </w:pPr>
      <w:r>
        <w:drawing>
          <wp:inline distT="0" distB="0" distL="0" distR="0">
            <wp:extent cx="2862580" cy="2790190"/>
            <wp:effectExtent l="0" t="0" r="13970" b="10160"/>
            <wp:docPr id="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9"/>
                    <pic:cNvPicPr>
                      <a:picLocks noChangeAspect="1" noChangeArrowheads="1"/>
                    </pic:cNvPicPr>
                  </pic:nvPicPr>
                  <pic:blipFill>
                    <a:blip r:embed="rId77"/>
                    <a:srcRect/>
                    <a:stretch>
                      <a:fillRect/>
                    </a:stretch>
                  </pic:blipFill>
                  <pic:spPr>
                    <a:xfrm>
                      <a:off x="0" y="0"/>
                      <a:ext cx="2863522" cy="2791342"/>
                    </a:xfrm>
                    <a:prstGeom prst="rect">
                      <a:avLst/>
                    </a:prstGeom>
                    <a:noFill/>
                    <a:ln w="9525">
                      <a:noFill/>
                      <a:miter lim="800000"/>
                      <a:headEnd/>
                      <a:tailEnd/>
                    </a:ln>
                  </pic:spPr>
                </pic:pic>
              </a:graphicData>
            </a:graphic>
          </wp:inline>
        </w:drawing>
      </w:r>
    </w:p>
    <w:p w14:paraId="41CFFE6B">
      <w:pPr>
        <w:spacing w:line="360" w:lineRule="auto"/>
      </w:pPr>
      <w:r>
        <w:rPr>
          <w:rFonts w:hint="eastAsia"/>
        </w:rPr>
        <w:t>其中nSigma_1为达到左抛点比例时像素的个数，nSigma_2为达到右抛点时的像素个数。</w:t>
      </w:r>
    </w:p>
    <w:p w14:paraId="26437770">
      <w:pPr>
        <w:spacing w:line="360" w:lineRule="auto"/>
      </w:pPr>
      <w:r>
        <w:rPr>
          <w:rFonts w:hint="eastAsia"/>
        </w:rPr>
        <w:t>得到左右抛点后的灰度值位置：</w:t>
      </w:r>
    </w:p>
    <w:p w14:paraId="7F96DDDE">
      <w:pPr>
        <w:spacing w:line="360" w:lineRule="auto"/>
      </w:pPr>
      <w:r>
        <w:rPr>
          <w:b/>
          <w:i/>
        </w:rPr>
        <w:t>n</w:t>
      </w:r>
      <w:r>
        <w:rPr>
          <w:rFonts w:hint="eastAsia"/>
          <w:b/>
          <w:i/>
        </w:rPr>
        <w:t>D</w:t>
      </w:r>
      <w:r>
        <w:rPr>
          <w:b/>
          <w:i/>
        </w:rPr>
        <w:t>is</w:t>
      </w:r>
      <w:r>
        <w:rPr>
          <w:rFonts w:hint="eastAsia"/>
          <w:b/>
          <w:i/>
        </w:rPr>
        <w:t>cM</w:t>
      </w:r>
      <w:r>
        <w:rPr>
          <w:b/>
          <w:i/>
        </w:rPr>
        <w:t>in</w:t>
      </w:r>
      <w:r>
        <w:rPr>
          <w:rFonts w:hint="eastAsia"/>
        </w:rPr>
        <w:t>（左边抛点1%灰度值位置</w:t>
      </w:r>
      <w:bookmarkStart w:id="144" w:name="OLE_LINK7"/>
      <w:bookmarkStart w:id="145" w:name="OLE_LINK8"/>
      <w:r>
        <w:rPr>
          <w:rFonts w:hint="eastAsia"/>
        </w:rPr>
        <w:t>，可调节</w:t>
      </w:r>
      <w:bookmarkEnd w:id="144"/>
      <w:bookmarkEnd w:id="145"/>
      <w:r>
        <w:rPr>
          <w:rFonts w:hint="eastAsia"/>
        </w:rPr>
        <w:t>）</w:t>
      </w:r>
    </w:p>
    <w:p w14:paraId="6BCE71F4">
      <w:pPr>
        <w:spacing w:line="360" w:lineRule="auto"/>
      </w:pPr>
      <w:r>
        <w:rPr>
          <w:b/>
          <w:i/>
        </w:rPr>
        <w:t>n</w:t>
      </w:r>
      <w:r>
        <w:rPr>
          <w:rFonts w:hint="eastAsia"/>
          <w:b/>
          <w:i/>
        </w:rPr>
        <w:t>D</w:t>
      </w:r>
      <w:r>
        <w:rPr>
          <w:b/>
          <w:i/>
        </w:rPr>
        <w:t>is</w:t>
      </w:r>
      <w:r>
        <w:rPr>
          <w:rFonts w:hint="eastAsia"/>
          <w:b/>
          <w:i/>
        </w:rPr>
        <w:t>cM</w:t>
      </w:r>
      <w:r>
        <w:rPr>
          <w:b/>
          <w:i/>
        </w:rPr>
        <w:t>ax</w:t>
      </w:r>
      <w:r>
        <w:rPr>
          <w:rFonts w:hint="eastAsia"/>
        </w:rPr>
        <w:t>（右边抛点1%灰度置位置，可调节）</w:t>
      </w:r>
    </w:p>
    <w:p w14:paraId="4EB4813E">
      <w:pPr>
        <w:spacing w:line="360" w:lineRule="auto"/>
        <w:rPr>
          <w:b/>
          <w:i/>
        </w:rPr>
      </w:pPr>
      <w:r>
        <w:rPr>
          <w:b/>
          <w:i/>
        </w:rPr>
        <w:t>nOrimin</w:t>
      </w:r>
      <w:r>
        <w:rPr>
          <w:rFonts w:hint="eastAsia"/>
        </w:rPr>
        <w:t>（左边抛点0.1%灰度值位置）</w:t>
      </w:r>
    </w:p>
    <w:p w14:paraId="754291A4">
      <w:pPr>
        <w:spacing w:line="360" w:lineRule="auto"/>
        <w:ind w:left="422" w:hanging="422" w:hangingChars="200"/>
      </w:pPr>
      <w:r>
        <w:rPr>
          <w:b/>
          <w:i/>
        </w:rPr>
        <w:t>nOrimax</w:t>
      </w:r>
      <w:r>
        <w:rPr>
          <w:rFonts w:hint="eastAsia"/>
        </w:rPr>
        <w:t>（左边抛点0.1%灰度值位置）</w:t>
      </w:r>
    </w:p>
    <w:p w14:paraId="2E3522E1">
      <w:pPr>
        <w:pStyle w:val="7"/>
        <w:ind w:left="0"/>
      </w:pPr>
      <w:r>
        <w:rPr>
          <w:rFonts w:hint="eastAsia"/>
        </w:rPr>
        <w:t>对比度亮度控制</w:t>
      </w:r>
    </w:p>
    <w:p w14:paraId="45216D52">
      <w:pPr>
        <w:pStyle w:val="68"/>
        <w:spacing w:line="360" w:lineRule="auto"/>
        <w:ind w:left="57"/>
        <w:jc w:val="both"/>
        <w:rPr>
          <w:rFonts w:ascii="宋体" w:hAnsi="宋体" w:cs="Times New Roman"/>
          <w:kern w:val="2"/>
          <w:sz w:val="24"/>
          <w:szCs w:val="24"/>
          <w:lang w:eastAsia="zh-CN" w:bidi="ar-SA"/>
        </w:rPr>
      </w:pPr>
      <w:r>
        <w:rPr>
          <w:rFonts w:hint="eastAsia" w:ascii="宋体" w:hAnsi="宋体" w:cs="Times New Roman"/>
          <w:kern w:val="2"/>
          <w:sz w:val="24"/>
          <w:szCs w:val="24"/>
          <w:lang w:eastAsia="zh-CN" w:bidi="ar-SA"/>
        </w:rPr>
        <w:tab/>
      </w:r>
      <w:r>
        <w:rPr>
          <w:rFonts w:hint="eastAsia" w:ascii="宋体" w:hAnsi="宋体" w:cs="Times New Roman"/>
          <w:kern w:val="2"/>
          <w:sz w:val="24"/>
          <w:szCs w:val="24"/>
          <w:lang w:eastAsia="zh-CN" w:bidi="ar-SA"/>
        </w:rPr>
        <w:t>确定Y16图像数据像素集中的灰度级的范围（</w:t>
      </w:r>
      <w:r>
        <w:rPr>
          <w:b/>
          <w:i/>
          <w:lang w:eastAsia="zh-CN"/>
        </w:rPr>
        <w:t>n</w:t>
      </w:r>
      <w:r>
        <w:rPr>
          <w:rFonts w:hint="eastAsia"/>
          <w:b/>
          <w:i/>
          <w:lang w:eastAsia="zh-CN"/>
        </w:rPr>
        <w:t>D</w:t>
      </w:r>
      <w:r>
        <w:rPr>
          <w:b/>
          <w:i/>
          <w:lang w:eastAsia="zh-CN"/>
        </w:rPr>
        <w:t>is</w:t>
      </w:r>
      <w:r>
        <w:rPr>
          <w:rFonts w:hint="eastAsia"/>
          <w:b/>
          <w:i/>
          <w:lang w:eastAsia="zh-CN"/>
        </w:rPr>
        <w:t>cM</w:t>
      </w:r>
      <w:r>
        <w:rPr>
          <w:b/>
          <w:i/>
          <w:lang w:eastAsia="zh-CN"/>
        </w:rPr>
        <w:t>in</w:t>
      </w:r>
      <w:r>
        <w:rPr>
          <w:rFonts w:hint="eastAsia" w:ascii="宋体" w:hAnsi="宋体" w:cs="Times New Roman"/>
          <w:kern w:val="2"/>
          <w:sz w:val="24"/>
          <w:szCs w:val="24"/>
          <w:lang w:eastAsia="zh-CN" w:bidi="ar-SA"/>
        </w:rPr>
        <w:t>，</w:t>
      </w:r>
      <w:r>
        <w:rPr>
          <w:b/>
          <w:i/>
          <w:lang w:eastAsia="zh-CN"/>
        </w:rPr>
        <w:t>n</w:t>
      </w:r>
      <w:r>
        <w:rPr>
          <w:rFonts w:hint="eastAsia"/>
          <w:b/>
          <w:i/>
          <w:lang w:eastAsia="zh-CN"/>
        </w:rPr>
        <w:t>D</w:t>
      </w:r>
      <w:r>
        <w:rPr>
          <w:b/>
          <w:i/>
          <w:lang w:eastAsia="zh-CN"/>
        </w:rPr>
        <w:t>is</w:t>
      </w:r>
      <w:r>
        <w:rPr>
          <w:rFonts w:hint="eastAsia"/>
          <w:b/>
          <w:i/>
          <w:lang w:eastAsia="zh-CN"/>
        </w:rPr>
        <w:t>cM</w:t>
      </w:r>
      <w:r>
        <w:rPr>
          <w:b/>
          <w:i/>
          <w:lang w:eastAsia="zh-CN"/>
        </w:rPr>
        <w:t>ax</w:t>
      </w:r>
      <w:r>
        <w:rPr>
          <w:rFonts w:hint="eastAsia" w:ascii="宋体" w:hAnsi="宋体" w:cs="Times New Roman"/>
          <w:kern w:val="2"/>
          <w:sz w:val="24"/>
          <w:szCs w:val="24"/>
          <w:lang w:eastAsia="zh-CN" w:bidi="ar-SA"/>
        </w:rPr>
        <w:t>），计算图像对比度亮</w:t>
      </w:r>
      <w:r>
        <w:rPr>
          <w:rFonts w:hint="eastAsia" w:ascii="宋体" w:hAnsi="宋体"/>
          <w:sz w:val="24"/>
          <w:lang w:eastAsia="zh-CN"/>
        </w:rPr>
        <w:t>度计算,即抛点规定百分比后的灰度范围。</w:t>
      </w:r>
      <w:r>
        <w:rPr>
          <w:rFonts w:asciiTheme="majorHAnsi" w:hAnsiTheme="majorHAnsi"/>
          <w:sz w:val="21"/>
          <w:szCs w:val="21"/>
          <w:lang w:eastAsia="zh-CN"/>
        </w:rPr>
        <w:t xml:space="preserve">  </w:t>
      </w:r>
    </w:p>
    <w:p w14:paraId="78BCB921">
      <w:pPr>
        <w:pStyle w:val="3"/>
        <w:ind w:firstLine="0" w:firstLineChars="0"/>
      </w:pPr>
      <w:r>
        <w:rPr>
          <w:rFonts w:hint="eastAsia"/>
        </w:rPr>
        <w:t>1.动态范围计算</w:t>
      </w:r>
    </w:p>
    <w:p w14:paraId="3F509775">
      <w:pPr>
        <w:pStyle w:val="3"/>
      </w:pPr>
      <w:r>
        <w:rPr>
          <w:rFonts w:hint="eastAsia"/>
        </w:rPr>
        <w:t xml:space="preserve">动态范围由抛点后图像最大、最小值计算得到。 </w:t>
      </w:r>
    </w:p>
    <w:p w14:paraId="61A42711">
      <w:pPr>
        <w:pStyle w:val="3"/>
      </w:pPr>
      <w:r>
        <w:rPr>
          <w:rFonts w:hint="eastAsia"/>
        </w:rPr>
        <w:drawing>
          <wp:inline distT="0" distB="0" distL="0" distR="0">
            <wp:extent cx="1328420" cy="158115"/>
            <wp:effectExtent l="0" t="0" r="5080" b="13335"/>
            <wp:docPr id="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7"/>
                    <pic:cNvPicPr>
                      <a:picLocks noChangeAspect="1" noChangeArrowheads="1"/>
                    </pic:cNvPicPr>
                  </pic:nvPicPr>
                  <pic:blipFill>
                    <a:blip r:embed="rId78"/>
                    <a:srcRect/>
                    <a:stretch>
                      <a:fillRect/>
                    </a:stretch>
                  </pic:blipFill>
                  <pic:spPr>
                    <a:xfrm>
                      <a:off x="0" y="0"/>
                      <a:ext cx="1330129" cy="158882"/>
                    </a:xfrm>
                    <a:prstGeom prst="rect">
                      <a:avLst/>
                    </a:prstGeom>
                    <a:noFill/>
                    <a:ln w="9525">
                      <a:noFill/>
                      <a:miter lim="800000"/>
                      <a:headEnd/>
                      <a:tailEnd/>
                    </a:ln>
                  </pic:spPr>
                </pic:pic>
              </a:graphicData>
            </a:graphic>
          </wp:inline>
        </w:drawing>
      </w:r>
    </w:p>
    <w:p w14:paraId="0A244A0F">
      <w:pPr>
        <w:pStyle w:val="3"/>
      </w:pPr>
      <w:r>
        <w:drawing>
          <wp:inline distT="0" distB="0" distL="0" distR="0">
            <wp:extent cx="1833245" cy="959485"/>
            <wp:effectExtent l="0" t="0" r="14605" b="12065"/>
            <wp:docPr id="6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pic:cNvPicPr>
                      <a:picLocks noChangeAspect="1" noChangeArrowheads="1"/>
                    </pic:cNvPicPr>
                  </pic:nvPicPr>
                  <pic:blipFill>
                    <a:blip r:embed="rId79"/>
                    <a:srcRect/>
                    <a:stretch>
                      <a:fillRect/>
                    </a:stretch>
                  </pic:blipFill>
                  <pic:spPr>
                    <a:xfrm>
                      <a:off x="0" y="0"/>
                      <a:ext cx="1834103" cy="959973"/>
                    </a:xfrm>
                    <a:prstGeom prst="rect">
                      <a:avLst/>
                    </a:prstGeom>
                    <a:noFill/>
                    <a:ln w="9525">
                      <a:noFill/>
                      <a:miter lim="800000"/>
                      <a:headEnd/>
                      <a:tailEnd/>
                    </a:ln>
                  </pic:spPr>
                </pic:pic>
              </a:graphicData>
            </a:graphic>
          </wp:inline>
        </w:drawing>
      </w:r>
    </w:p>
    <w:p w14:paraId="59395B75">
      <w:pPr>
        <w:pStyle w:val="3"/>
        <w:ind w:firstLine="0" w:firstLineChars="0"/>
      </w:pPr>
    </w:p>
    <w:p w14:paraId="160F20FB">
      <w:pPr>
        <w:pStyle w:val="3"/>
      </w:pPr>
      <w:r>
        <w:rPr>
          <w:rFonts w:hint="eastAsia"/>
        </w:rPr>
        <w:t>当动态范围较小时，根据可调节动态范围</w:t>
      </w:r>
      <w:r>
        <w:t>g_nRangeBC</w:t>
      </w:r>
      <w:r>
        <w:rPr>
          <w:rFonts w:hint="eastAsia"/>
        </w:rPr>
        <w:t>（默认为128），自适应计算补偿量</w:t>
      </w:r>
      <w:r>
        <w:t>nCompensate</w:t>
      </w:r>
      <w:r>
        <w:rPr>
          <w:rFonts w:hint="eastAsia"/>
        </w:rPr>
        <w:t>，可以对动态范围较小的场景进行</w:t>
      </w:r>
      <w:r>
        <w:rPr>
          <w:rFonts w:hint="eastAsia"/>
          <w:highlight w:val="yellow"/>
        </w:rPr>
        <w:t>对比度限值</w:t>
      </w:r>
      <w:r>
        <w:rPr>
          <w:rFonts w:hint="eastAsia"/>
        </w:rPr>
        <w:t>，以防止对比度过大导致噪声显著。</w:t>
      </w:r>
    </w:p>
    <w:p w14:paraId="5B125FF4">
      <w:pPr>
        <w:pStyle w:val="3"/>
      </w:pPr>
      <w:r>
        <w:drawing>
          <wp:inline distT="0" distB="0" distL="0" distR="0">
            <wp:extent cx="2983230" cy="1329055"/>
            <wp:effectExtent l="0" t="0" r="7620" b="4445"/>
            <wp:docPr id="6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0"/>
                    <pic:cNvPicPr>
                      <a:picLocks noChangeAspect="1" noChangeArrowheads="1"/>
                    </pic:cNvPicPr>
                  </pic:nvPicPr>
                  <pic:blipFill>
                    <a:blip r:embed="rId80"/>
                    <a:srcRect/>
                    <a:stretch>
                      <a:fillRect/>
                    </a:stretch>
                  </pic:blipFill>
                  <pic:spPr>
                    <a:xfrm>
                      <a:off x="0" y="0"/>
                      <a:ext cx="2983230" cy="1329055"/>
                    </a:xfrm>
                    <a:prstGeom prst="rect">
                      <a:avLst/>
                    </a:prstGeom>
                    <a:noFill/>
                    <a:ln w="9525">
                      <a:noFill/>
                      <a:miter lim="800000"/>
                      <a:headEnd/>
                      <a:tailEnd/>
                    </a:ln>
                  </pic:spPr>
                </pic:pic>
              </a:graphicData>
            </a:graphic>
          </wp:inline>
        </w:drawing>
      </w:r>
    </w:p>
    <w:p w14:paraId="2AD274BD">
      <w:pPr>
        <w:pStyle w:val="3"/>
        <w:ind w:firstLine="0" w:firstLineChars="0"/>
      </w:pPr>
      <w:r>
        <w:rPr>
          <w:rFonts w:hint="eastAsia"/>
        </w:rPr>
        <w:t>2.对比度控制</w:t>
      </w:r>
    </w:p>
    <w:p w14:paraId="1193EBF8">
      <w:pPr>
        <w:pStyle w:val="3"/>
      </w:pPr>
      <w:r>
        <w:rPr>
          <w:rFonts w:hint="eastAsia"/>
        </w:rPr>
        <w:t>根据抛点比例来确定线性变换后的映射范围，由映射范围计算对比度，对比度较之前扩大2倍，nY8range为线性映射的Y8动态范围。</w:t>
      </w:r>
    </w:p>
    <w:p w14:paraId="722A9A8F">
      <w:pPr>
        <w:pStyle w:val="3"/>
      </w:pPr>
      <w:r>
        <w:drawing>
          <wp:inline distT="0" distB="0" distL="0" distR="0">
            <wp:extent cx="4752340" cy="226695"/>
            <wp:effectExtent l="0" t="0" r="10160" b="1905"/>
            <wp:docPr id="6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
                    <pic:cNvPicPr>
                      <a:picLocks noChangeAspect="1" noChangeArrowheads="1"/>
                    </pic:cNvPicPr>
                  </pic:nvPicPr>
                  <pic:blipFill>
                    <a:blip r:embed="rId81"/>
                    <a:srcRect/>
                    <a:stretch>
                      <a:fillRect/>
                    </a:stretch>
                  </pic:blipFill>
                  <pic:spPr>
                    <a:xfrm>
                      <a:off x="0" y="0"/>
                      <a:ext cx="4752340" cy="226695"/>
                    </a:xfrm>
                    <a:prstGeom prst="rect">
                      <a:avLst/>
                    </a:prstGeom>
                    <a:noFill/>
                    <a:ln w="9525">
                      <a:noFill/>
                      <a:miter lim="800000"/>
                      <a:headEnd/>
                      <a:tailEnd/>
                    </a:ln>
                  </pic:spPr>
                </pic:pic>
              </a:graphicData>
            </a:graphic>
          </wp:inline>
        </w:drawing>
      </w:r>
    </w:p>
    <w:p w14:paraId="476FB941">
      <w:pPr>
        <w:pStyle w:val="3"/>
      </w:pPr>
      <w:r>
        <w:rPr>
          <w:rFonts w:hint="eastAsia"/>
        </w:rPr>
        <w:t>最大对比度限制（防止对比度太大，图像噪声太大）</w:t>
      </w:r>
    </w:p>
    <w:p w14:paraId="39161D9C">
      <w:pPr>
        <w:pStyle w:val="3"/>
      </w:pPr>
      <w:r>
        <w:drawing>
          <wp:inline distT="0" distB="0" distL="0" distR="0">
            <wp:extent cx="2169160" cy="618490"/>
            <wp:effectExtent l="0" t="0" r="2540" b="10160"/>
            <wp:docPr id="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6"/>
                    <pic:cNvPicPr>
                      <a:picLocks noChangeAspect="1" noChangeArrowheads="1"/>
                    </pic:cNvPicPr>
                  </pic:nvPicPr>
                  <pic:blipFill>
                    <a:blip r:embed="rId82"/>
                    <a:srcRect/>
                    <a:stretch>
                      <a:fillRect/>
                    </a:stretch>
                  </pic:blipFill>
                  <pic:spPr>
                    <a:xfrm>
                      <a:off x="0" y="0"/>
                      <a:ext cx="2169160" cy="618490"/>
                    </a:xfrm>
                    <a:prstGeom prst="rect">
                      <a:avLst/>
                    </a:prstGeom>
                    <a:noFill/>
                    <a:ln w="9525">
                      <a:noFill/>
                      <a:miter lim="800000"/>
                      <a:headEnd/>
                      <a:tailEnd/>
                    </a:ln>
                  </pic:spPr>
                </pic:pic>
              </a:graphicData>
            </a:graphic>
          </wp:inline>
        </w:drawing>
      </w:r>
    </w:p>
    <w:p w14:paraId="6995E69A">
      <w:pPr>
        <w:pStyle w:val="3"/>
      </w:pPr>
      <w:r>
        <w:t>nContrastExp</w:t>
      </w:r>
      <w:r>
        <w:rPr>
          <w:rFonts w:hint="eastAsia"/>
        </w:rPr>
        <w:t>默认值为128</w:t>
      </w:r>
    </w:p>
    <w:p w14:paraId="78D4B3F0">
      <w:pPr>
        <w:pStyle w:val="3"/>
        <w:ind w:firstLine="0" w:firstLineChars="0"/>
      </w:pPr>
      <w:r>
        <w:rPr>
          <w:rFonts w:hint="eastAsia"/>
        </w:rPr>
        <w:t>3.对比度平滑</w:t>
      </w:r>
    </w:p>
    <w:p w14:paraId="0B4064EA">
      <w:pPr>
        <w:pStyle w:val="3"/>
        <w:ind w:firstLine="0" w:firstLineChars="0"/>
      </w:pPr>
      <w:r>
        <w:rPr>
          <w:rFonts w:hint="eastAsia"/>
        </w:rPr>
        <w:tab/>
      </w:r>
      <w:r>
        <w:rPr>
          <w:rFonts w:hint="eastAsia"/>
        </w:rPr>
        <w:t>由于前后场的图像有时会存在动态范围的跳变场景，为了克服该场景下的闪烁问题，需要对计算的对比度参数进行平滑处理。</w:t>
      </w:r>
    </w:p>
    <w:p w14:paraId="39A78166">
      <w:pPr>
        <w:pStyle w:val="3"/>
        <w:jc w:val="left"/>
      </w:pPr>
      <w:r>
        <w:drawing>
          <wp:inline distT="0" distB="0" distL="0" distR="0">
            <wp:extent cx="2313940" cy="2147570"/>
            <wp:effectExtent l="0" t="0" r="10160" b="5080"/>
            <wp:docPr id="7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3"/>
                    <pic:cNvPicPr>
                      <a:picLocks noChangeAspect="1" noChangeArrowheads="1"/>
                    </pic:cNvPicPr>
                  </pic:nvPicPr>
                  <pic:blipFill>
                    <a:blip r:embed="rId83"/>
                    <a:srcRect/>
                    <a:stretch>
                      <a:fillRect/>
                    </a:stretch>
                  </pic:blipFill>
                  <pic:spPr>
                    <a:xfrm>
                      <a:off x="0" y="0"/>
                      <a:ext cx="2317177" cy="2150201"/>
                    </a:xfrm>
                    <a:prstGeom prst="rect">
                      <a:avLst/>
                    </a:prstGeom>
                    <a:noFill/>
                    <a:ln w="9525">
                      <a:noFill/>
                      <a:miter lim="800000"/>
                      <a:headEnd/>
                      <a:tailEnd/>
                    </a:ln>
                  </pic:spPr>
                </pic:pic>
              </a:graphicData>
            </a:graphic>
          </wp:inline>
        </w:drawing>
      </w:r>
    </w:p>
    <w:p w14:paraId="40C2E124">
      <w:pPr>
        <w:autoSpaceDE w:val="0"/>
        <w:autoSpaceDN w:val="0"/>
        <w:adjustRightInd w:val="0"/>
        <w:jc w:val="left"/>
        <w:rPr>
          <w:rFonts w:ascii="宋体" w:hAnsi="宋体"/>
          <w:sz w:val="24"/>
        </w:rPr>
      </w:pPr>
      <w:r>
        <w:rPr>
          <w:rFonts w:hint="eastAsia" w:ascii="宋体" w:hAnsi="宋体"/>
          <w:sz w:val="24"/>
        </w:rPr>
        <w:t>其中，</w:t>
      </w:r>
      <w:r>
        <w:rPr>
          <w:szCs w:val="21"/>
        </w:rPr>
        <w:t>g_nArrayContrast[]</w:t>
      </w:r>
      <w:r>
        <w:rPr>
          <w:rFonts w:hint="eastAsia" w:ascii="宋体" w:hAnsi="宋体"/>
          <w:sz w:val="24"/>
        </w:rPr>
        <w:t>为缓存对比度数组，</w:t>
      </w:r>
      <w:r>
        <w:rPr>
          <w:szCs w:val="21"/>
        </w:rPr>
        <w:t>FRAME_FILTER_NUM</w:t>
      </w:r>
      <w:r>
        <w:rPr>
          <w:rFonts w:hint="eastAsia" w:ascii="宋体" w:hAnsi="宋体"/>
          <w:sz w:val="24"/>
        </w:rPr>
        <w:t>为对比度平滑帧数</w:t>
      </w:r>
    </w:p>
    <w:p w14:paraId="7381755F">
      <w:pPr>
        <w:pStyle w:val="3"/>
        <w:jc w:val="left"/>
      </w:pPr>
    </w:p>
    <w:p w14:paraId="3407D9FD">
      <w:pPr>
        <w:pStyle w:val="3"/>
        <w:ind w:firstLine="0" w:firstLineChars="0"/>
      </w:pPr>
      <w:r>
        <w:rPr>
          <w:rFonts w:hint="eastAsia"/>
        </w:rPr>
        <w:t>4.亮度控制</w:t>
      </w:r>
    </w:p>
    <w:p w14:paraId="42007786">
      <w:pPr>
        <w:spacing w:line="360" w:lineRule="auto"/>
        <w:ind w:firstLine="480" w:firstLineChars="200"/>
        <w:jc w:val="left"/>
        <w:rPr>
          <w:sz w:val="24"/>
        </w:rPr>
      </w:pPr>
      <w:r>
        <w:rPr>
          <w:rFonts w:hint="eastAsia"/>
          <w:sz w:val="24"/>
        </w:rPr>
        <w:t>根据Y16图像均值在Y8图像上的映射值来计算图像亮度。</w:t>
      </w:r>
    </w:p>
    <w:p w14:paraId="21373491">
      <w:pPr>
        <w:spacing w:line="360" w:lineRule="auto"/>
        <w:ind w:firstLine="420" w:firstLineChars="200"/>
        <w:jc w:val="left"/>
        <w:rPr>
          <w:sz w:val="24"/>
        </w:rPr>
      </w:pPr>
      <w:r>
        <w:drawing>
          <wp:inline distT="0" distB="0" distL="0" distR="0">
            <wp:extent cx="2652395" cy="193675"/>
            <wp:effectExtent l="0" t="0" r="14605" b="15875"/>
            <wp:docPr id="7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6"/>
                    <pic:cNvPicPr>
                      <a:picLocks noChangeAspect="1" noChangeArrowheads="1"/>
                    </pic:cNvPicPr>
                  </pic:nvPicPr>
                  <pic:blipFill>
                    <a:blip r:embed="rId84"/>
                    <a:srcRect/>
                    <a:stretch>
                      <a:fillRect/>
                    </a:stretch>
                  </pic:blipFill>
                  <pic:spPr>
                    <a:xfrm>
                      <a:off x="0" y="0"/>
                      <a:ext cx="2659313" cy="194574"/>
                    </a:xfrm>
                    <a:prstGeom prst="rect">
                      <a:avLst/>
                    </a:prstGeom>
                    <a:noFill/>
                    <a:ln w="9525">
                      <a:noFill/>
                      <a:miter lim="800000"/>
                      <a:headEnd/>
                      <a:tailEnd/>
                    </a:ln>
                  </pic:spPr>
                </pic:pic>
              </a:graphicData>
            </a:graphic>
          </wp:inline>
        </w:drawing>
      </w:r>
    </w:p>
    <w:p w14:paraId="14DAB571">
      <w:pPr>
        <w:pStyle w:val="3"/>
      </w:pPr>
      <w:r>
        <w:t>nBrightExp</w:t>
      </w:r>
      <w:r>
        <w:rPr>
          <w:rFonts w:hint="eastAsia"/>
        </w:rPr>
        <w:t>默认值为128</w:t>
      </w:r>
    </w:p>
    <w:p w14:paraId="00DEEDC2">
      <w:pPr>
        <w:pStyle w:val="3"/>
        <w:ind w:firstLine="0" w:firstLineChars="0"/>
      </w:pPr>
      <w:r>
        <w:rPr>
          <w:rFonts w:hint="eastAsia"/>
        </w:rPr>
        <w:t>5.线性映射</w:t>
      </w:r>
    </w:p>
    <w:p w14:paraId="531B3DC5">
      <w:pPr>
        <w:spacing w:line="360" w:lineRule="auto"/>
        <w:ind w:firstLine="480" w:firstLineChars="200"/>
        <w:jc w:val="left"/>
        <w:rPr>
          <w:sz w:val="24"/>
        </w:rPr>
      </w:pPr>
      <w:r>
        <w:rPr>
          <w:rFonts w:hint="eastAsia"/>
          <w:sz w:val="24"/>
        </w:rPr>
        <w:t>对全图采用以上计算得到的C，B值进行线性映射，并控制得到的Y8值范围在（0，</w:t>
      </w:r>
      <w:r>
        <w:rPr>
          <w:sz w:val="24"/>
        </w:rPr>
        <w:t>g_nY8Range</w:t>
      </w:r>
      <w:r>
        <w:rPr>
          <w:rFonts w:hint="eastAsia"/>
          <w:sz w:val="24"/>
        </w:rPr>
        <w:t>），</w:t>
      </w:r>
      <w:r>
        <w:rPr>
          <w:sz w:val="24"/>
        </w:rPr>
        <w:t>g_nY8Range</w:t>
      </w:r>
      <w:r>
        <w:rPr>
          <w:rFonts w:hint="eastAsia"/>
          <w:sz w:val="24"/>
        </w:rPr>
        <w:t>默认值为255。</w:t>
      </w:r>
    </w:p>
    <w:p w14:paraId="197DD1FE">
      <w:pPr>
        <w:pStyle w:val="42"/>
        <w:numPr>
          <w:ilvl w:val="0"/>
          <w:numId w:val="0"/>
        </w:numPr>
        <w:ind w:left="845"/>
        <w:jc w:val="center"/>
        <w:rPr>
          <w:rFonts w:ascii="Times New Roman" w:hAnsi="Times New Roman" w:eastAsia="新宋体"/>
          <w:color w:val="010001"/>
          <w:kern w:val="0"/>
        </w:rPr>
      </w:pPr>
      <m:oMathPara>
        <m:oMath>
          <m:r>
            <m:rPr>
              <m:sty m:val="p"/>
            </m:rPr>
            <w:rPr>
              <w:rFonts w:ascii="Cambria Math" w:hAnsi="Times New Roman" w:eastAsia="新宋体"/>
              <w:color w:val="010001"/>
              <w:kern w:val="0"/>
            </w:rPr>
            <m:t>Y8</m:t>
          </m:r>
          <m:r>
            <m:rPr>
              <m:sty m:val="p"/>
            </m:rPr>
            <w:rPr>
              <w:rFonts w:ascii="Cambria Math" w:hAnsi="Times New Roman" w:eastAsia="新宋体"/>
              <w:kern w:val="0"/>
            </w:rPr>
            <m:t xml:space="preserve"> = </m:t>
          </m:r>
          <m:r>
            <m:rPr>
              <m:sty m:val="p"/>
            </m:rPr>
            <w:rPr>
              <w:rFonts w:ascii="Cambria Math" w:hAnsi="Times New Roman" w:eastAsia="新宋体"/>
              <w:color w:val="010001"/>
              <w:kern w:val="0"/>
            </w:rPr>
            <m:t>nContrast</m:t>
          </m:r>
          <m:r>
            <m:rPr>
              <m:sty m:val="p"/>
            </m:rPr>
            <w:rPr>
              <w:rFonts w:ascii="Cambria Math" w:hAnsi="Times New Roman" w:eastAsia="新宋体"/>
              <w:kern w:val="0"/>
            </w:rPr>
            <m:t xml:space="preserve"> </m:t>
          </m:r>
          <m:r>
            <m:rPr>
              <m:sty m:val="p"/>
            </m:rPr>
            <w:rPr>
              <w:rFonts w:ascii="Cambria Math" w:hAnsi="Cambria Math" w:eastAsia="新宋体"/>
              <w:kern w:val="0"/>
            </w:rPr>
            <m:t>∗</m:t>
          </m:r>
          <m:r>
            <m:rPr>
              <m:sty m:val="p"/>
            </m:rPr>
            <w:rPr>
              <w:rFonts w:ascii="Cambria Math" w:hAnsi="Times New Roman" w:eastAsia="新宋体"/>
              <w:kern w:val="0"/>
            </w:rPr>
            <m:t xml:space="preserve"> </m:t>
          </m:r>
          <m:r>
            <m:rPr>
              <m:sty m:val="p"/>
            </m:rPr>
            <w:rPr>
              <w:rFonts w:ascii="Cambria Math" w:hAnsi="Times New Roman" w:eastAsia="新宋体"/>
              <w:color w:val="010001"/>
              <w:kern w:val="0"/>
            </w:rPr>
            <m:t>Y16</m:t>
          </m:r>
          <m:r>
            <m:rPr>
              <m:sty m:val="p"/>
            </m:rPr>
            <w:rPr>
              <w:rFonts w:ascii="Cambria Math" w:hAnsi="Times New Roman" w:eastAsia="新宋体"/>
              <w:kern w:val="0"/>
            </w:rPr>
            <m:t xml:space="preserve">+ </m:t>
          </m:r>
          <m:r>
            <m:rPr>
              <m:sty m:val="p"/>
            </m:rPr>
            <w:rPr>
              <w:rFonts w:ascii="Cambria Math" w:hAnsi="Times New Roman" w:eastAsia="新宋体"/>
              <w:color w:val="010001"/>
              <w:kern w:val="0"/>
            </w:rPr>
            <m:t>nBright</m:t>
          </m:r>
        </m:oMath>
      </m:oMathPara>
    </w:p>
    <w:p w14:paraId="27DF7619">
      <w:pPr>
        <w:pStyle w:val="3"/>
        <w:ind w:firstLine="0" w:firstLineChars="0"/>
      </w:pPr>
      <w:r>
        <w:rPr>
          <w:rFonts w:hint="eastAsia"/>
        </w:rPr>
        <w:tab/>
      </w:r>
      <w:r>
        <w:drawing>
          <wp:inline distT="0" distB="0" distL="0" distR="0">
            <wp:extent cx="3108325" cy="1709420"/>
            <wp:effectExtent l="0" t="0" r="15875" b="5080"/>
            <wp:docPr id="7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9"/>
                    <pic:cNvPicPr>
                      <a:picLocks noChangeAspect="1" noChangeArrowheads="1"/>
                    </pic:cNvPicPr>
                  </pic:nvPicPr>
                  <pic:blipFill>
                    <a:blip r:embed="rId85"/>
                    <a:srcRect/>
                    <a:stretch>
                      <a:fillRect/>
                    </a:stretch>
                  </pic:blipFill>
                  <pic:spPr>
                    <a:xfrm>
                      <a:off x="0" y="0"/>
                      <a:ext cx="3110534" cy="1711062"/>
                    </a:xfrm>
                    <a:prstGeom prst="rect">
                      <a:avLst/>
                    </a:prstGeom>
                    <a:noFill/>
                    <a:ln w="9525">
                      <a:noFill/>
                      <a:miter lim="800000"/>
                      <a:headEnd/>
                      <a:tailEnd/>
                    </a:ln>
                  </pic:spPr>
                </pic:pic>
              </a:graphicData>
            </a:graphic>
          </wp:inline>
        </w:drawing>
      </w:r>
    </w:p>
    <w:p w14:paraId="2A6EE5CC">
      <w:pPr>
        <w:pStyle w:val="7"/>
      </w:pPr>
      <w:r>
        <w:rPr>
          <w:rFonts w:hint="eastAsia"/>
        </w:rPr>
        <w:t>外部参数</w:t>
      </w:r>
    </w:p>
    <w:p w14:paraId="1D92C2CD">
      <w:pPr>
        <w:pStyle w:val="3"/>
      </w:pPr>
      <w:r>
        <w:rPr>
          <w:rFonts w:hint="eastAsia"/>
        </w:rPr>
        <w:t>可调参数</w:t>
      </w:r>
      <w:r>
        <w:t>如下：</w:t>
      </w:r>
    </w:p>
    <w:p w14:paraId="4C118E78">
      <w:pPr>
        <w:pStyle w:val="8"/>
      </w:pPr>
      <w:r>
        <w:rPr>
          <w:rFonts w:hint="eastAsia"/>
        </w:rPr>
        <w:t>抛点</w:t>
      </w:r>
      <w:r>
        <w:t>比例</w:t>
      </w:r>
      <w:r>
        <w:rPr>
          <w:rFonts w:hint="eastAsia"/>
        </w:rPr>
        <w:t>n</w:t>
      </w:r>
      <w:r>
        <w:t>DiscardRatio</w:t>
      </w:r>
    </w:p>
    <w:p w14:paraId="10193FEF">
      <w:pPr>
        <w:pStyle w:val="3"/>
      </w:pPr>
      <w:r>
        <w:rPr>
          <w:rFonts w:hint="eastAsia"/>
        </w:rPr>
        <w:t>抛点处理的抛弃像素占全图像素的比例，对调光效果有明显影响，左右抛点比例由同一个参数控制。取值范围[0,0.5]，建议缺省值0.1。</w:t>
      </w:r>
    </w:p>
    <w:p w14:paraId="4BF17666">
      <w:pPr>
        <w:pStyle w:val="8"/>
      </w:pPr>
      <w:r>
        <w:rPr>
          <w:rFonts w:hint="eastAsia"/>
        </w:rPr>
        <w:t>对比度补偿值</w:t>
      </w:r>
      <w:r>
        <w:t>g_nRangeBC</w:t>
      </w:r>
    </w:p>
    <w:p w14:paraId="23EACA13">
      <w:pPr>
        <w:pStyle w:val="3"/>
      </w:pPr>
      <w:r>
        <w:rPr>
          <w:rFonts w:hint="eastAsia"/>
        </w:rPr>
        <w:t>控制小动态范围图像的对比度补偿值大小，直接影响小动态范围的对比度参数，建议缺省值128。</w:t>
      </w:r>
    </w:p>
    <w:p w14:paraId="6D3F5AC7">
      <w:pPr>
        <w:pStyle w:val="8"/>
      </w:pPr>
      <w:r>
        <w:rPr>
          <w:rFonts w:hint="eastAsia"/>
        </w:rPr>
        <w:t>对比度</w:t>
      </w:r>
      <w:r>
        <w:t>期望值nContrastEx</w:t>
      </w:r>
      <w:r>
        <w:rPr>
          <w:rFonts w:hint="eastAsia"/>
        </w:rPr>
        <w:t>p</w:t>
      </w:r>
    </w:p>
    <w:p w14:paraId="5011CB45">
      <w:pPr>
        <w:pStyle w:val="3"/>
      </w:pPr>
      <w:r>
        <w:rPr>
          <w:rFonts w:hint="eastAsia"/>
        </w:rPr>
        <w:t>直接影响线性调光后图像的对比度，决定图像的映射范围，变大或者变小都将影响图像的对比度，取值范围是[0，255]，缺省值128。</w:t>
      </w:r>
    </w:p>
    <w:p w14:paraId="15BBE843">
      <w:pPr>
        <w:pStyle w:val="8"/>
      </w:pPr>
      <w:r>
        <w:rPr>
          <w:rFonts w:hint="eastAsia"/>
        </w:rPr>
        <w:t>亮度</w:t>
      </w:r>
      <w:r>
        <w:t>期望值nBrightExp</w:t>
      </w:r>
    </w:p>
    <w:p w14:paraId="02FE7364">
      <w:pPr>
        <w:pStyle w:val="3"/>
      </w:pPr>
      <w:r>
        <w:rPr>
          <w:rFonts w:hint="eastAsia"/>
        </w:rPr>
        <w:t>直接影响线性调光后图像的亮度，决定了图像映射后的均值，变大或者变小都将影响图像的亮度，取值范围是[0，255]，建议缺省值128。</w:t>
      </w:r>
    </w:p>
    <w:p w14:paraId="4E06FB33">
      <w:pPr>
        <w:pStyle w:val="8"/>
      </w:pPr>
      <w:r>
        <w:rPr>
          <w:rFonts w:hint="eastAsia"/>
        </w:rPr>
        <w:t>对比度</w:t>
      </w:r>
      <w:r>
        <w:t>限制参数</w:t>
      </w:r>
      <w:r>
        <w:rPr>
          <w:rFonts w:hint="eastAsia"/>
        </w:rPr>
        <w:t>g</w:t>
      </w:r>
      <w:r>
        <w:t>_MaxContrast</w:t>
      </w:r>
    </w:p>
    <w:p w14:paraId="234D4241">
      <w:pPr>
        <w:pStyle w:val="3"/>
      </w:pPr>
      <w:r>
        <w:rPr>
          <w:rFonts w:hint="eastAsia"/>
        </w:rPr>
        <w:t>对比度最大值限制，取值范围建议为[0.5，4],建议缺省值为4。</w:t>
      </w:r>
    </w:p>
    <w:p w14:paraId="642FB8B8">
      <w:pPr>
        <w:pStyle w:val="8"/>
      </w:pPr>
      <w:bookmarkStart w:id="146" w:name="OLE_LINK46"/>
      <w:r>
        <w:rPr>
          <w:rFonts w:hint="eastAsia"/>
        </w:rPr>
        <w:t>对比度平滑开关</w:t>
      </w:r>
      <w:r>
        <w:t>bSmooth</w:t>
      </w:r>
      <w:r>
        <w:rPr>
          <w:rFonts w:hint="eastAsia"/>
        </w:rPr>
        <w:t>、帧数</w:t>
      </w:r>
      <w:r>
        <w:t>FRAME_FILTER_NUM</w:t>
      </w:r>
    </w:p>
    <w:p w14:paraId="5FF88485">
      <w:pPr>
        <w:pStyle w:val="3"/>
      </w:pPr>
      <w:r>
        <w:rPr>
          <w:rFonts w:hint="eastAsia"/>
        </w:rPr>
        <w:t>对比度平滑开关</w:t>
      </w:r>
      <w:r>
        <w:t>bSmooth</w:t>
      </w:r>
      <w:r>
        <w:rPr>
          <w:rFonts w:hint="eastAsia"/>
        </w:rPr>
        <w:t>为1时，表示开启该功能，否则关闭，对比度平滑帧数</w:t>
      </w:r>
      <w:r>
        <w:t>FRAME_FILTER_NUM</w:t>
      </w:r>
      <w:r>
        <w:rPr>
          <w:rFonts w:hint="eastAsia"/>
        </w:rPr>
        <w:t>，取值范围建议为2的幂次方,如8,16,32,64，建议缺省值为16，该参数可根据实际的帧频参数确定，参数越大，平滑过渡越缓慢，如帧频为50HZ时，32帧平滑时间为0.64s，64帧1.28s(延迟太大),调整尽量保证观察者的实时图像效果。</w:t>
      </w:r>
    </w:p>
    <w:bookmarkEnd w:id="146"/>
    <w:p w14:paraId="1919AFEC">
      <w:pPr>
        <w:pStyle w:val="6"/>
        <w:rPr>
          <w:b/>
          <w:color w:val="FF0000"/>
        </w:rPr>
      </w:pPr>
      <w:bookmarkStart w:id="147" w:name="_Toc461628088"/>
      <w:r>
        <w:rPr>
          <w:rFonts w:hint="eastAsia"/>
          <w:b/>
          <w:color w:val="FF0000"/>
        </w:rPr>
        <w:t>平台直方图</w:t>
      </w:r>
      <w:bookmarkEnd w:id="147"/>
    </w:p>
    <w:p w14:paraId="0E04E344">
      <w:pPr>
        <w:pStyle w:val="7"/>
        <w:ind w:left="0"/>
      </w:pPr>
      <w:r>
        <w:rPr>
          <w:rFonts w:hint="eastAsia"/>
        </w:rPr>
        <w:t>统计直方图</w:t>
      </w:r>
    </w:p>
    <w:p w14:paraId="0E33DE37">
      <w:pPr>
        <w:pStyle w:val="3"/>
      </w:pPr>
      <w:r>
        <w:rPr>
          <w:rFonts w:hint="eastAsia"/>
        </w:rPr>
        <w:t>根据Y16数据统计图像直方图信息，输入图像计算出Y16直方图分布，动态范围，灰度级中值，灰度级均值</w:t>
      </w:r>
    </w:p>
    <w:p w14:paraId="45C9EC40">
      <w:pPr>
        <w:pStyle w:val="3"/>
      </w:pPr>
      <w:r>
        <w:drawing>
          <wp:inline distT="0" distB="0" distL="114300" distR="114300">
            <wp:extent cx="5755005" cy="1539240"/>
            <wp:effectExtent l="0" t="0" r="17145" b="3810"/>
            <wp:docPr id="9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4"/>
                    <pic:cNvPicPr>
                      <a:picLocks noChangeAspect="1"/>
                    </pic:cNvPicPr>
                  </pic:nvPicPr>
                  <pic:blipFill>
                    <a:blip r:embed="rId86"/>
                    <a:stretch>
                      <a:fillRect/>
                    </a:stretch>
                  </pic:blipFill>
                  <pic:spPr>
                    <a:xfrm>
                      <a:off x="0" y="0"/>
                      <a:ext cx="5755005" cy="1539240"/>
                    </a:xfrm>
                    <a:prstGeom prst="rect">
                      <a:avLst/>
                    </a:prstGeom>
                    <a:noFill/>
                    <a:ln w="9525">
                      <a:noFill/>
                    </a:ln>
                  </pic:spPr>
                </pic:pic>
              </a:graphicData>
            </a:graphic>
          </wp:inline>
        </w:drawing>
      </w:r>
    </w:p>
    <w:p w14:paraId="3B3CF396">
      <w:pPr>
        <w:pStyle w:val="7"/>
        <w:ind w:left="0"/>
      </w:pPr>
      <w:r>
        <w:rPr>
          <w:rFonts w:hint="eastAsia"/>
        </w:rPr>
        <w:t>计算累积直方图</w:t>
      </w:r>
    </w:p>
    <w:p w14:paraId="76D0065F">
      <w:pPr>
        <w:pStyle w:val="3"/>
        <w:rPr>
          <w:rFonts w:ascii="新宋体" w:eastAsia="新宋体"/>
          <w:color w:val="010001"/>
          <w:kern w:val="0"/>
        </w:rPr>
      </w:pPr>
      <w:r>
        <w:rPr>
          <w:rFonts w:hint="eastAsia" w:ascii="新宋体" w:eastAsia="新宋体"/>
          <w:color w:val="010001"/>
          <w:kern w:val="0"/>
        </w:rPr>
        <w:tab/>
      </w:r>
      <w:r>
        <w:rPr>
          <w:rFonts w:hint="eastAsia" w:ascii="新宋体" w:eastAsia="新宋体"/>
          <w:color w:val="010001"/>
          <w:kern w:val="0"/>
        </w:rPr>
        <w:t>根据平台阈值对统计直方图进行限制，并对限制后的直方图进行累积直方图统计，并对像素所占灰度中值前后左右像素进行直方图统计。</w:t>
      </w:r>
    </w:p>
    <w:p w14:paraId="0A833161">
      <w:pPr>
        <w:pStyle w:val="42"/>
        <w:numPr>
          <w:ilvl w:val="0"/>
          <w:numId w:val="0"/>
        </w:numPr>
        <w:ind w:left="845" w:hanging="363"/>
        <w:rPr>
          <w:rFonts w:ascii="新宋体" w:eastAsia="新宋体"/>
          <w:color w:val="010001"/>
          <w:kern w:val="0"/>
        </w:rPr>
      </w:pPr>
      <w:r>
        <w:rPr>
          <w:rFonts w:ascii="新宋体" w:eastAsia="新宋体"/>
          <w:color w:val="010001"/>
          <w:kern w:val="0"/>
        </w:rPr>
        <w:drawing>
          <wp:inline distT="0" distB="0" distL="0" distR="0">
            <wp:extent cx="2662555" cy="2061845"/>
            <wp:effectExtent l="0" t="0" r="4445" b="146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noChangeArrowheads="1"/>
                    </pic:cNvPicPr>
                  </pic:nvPicPr>
                  <pic:blipFill>
                    <a:blip r:embed="rId87"/>
                    <a:srcRect/>
                    <a:stretch>
                      <a:fillRect/>
                    </a:stretch>
                  </pic:blipFill>
                  <pic:spPr>
                    <a:xfrm>
                      <a:off x="0" y="0"/>
                      <a:ext cx="2663390" cy="2062427"/>
                    </a:xfrm>
                    <a:prstGeom prst="rect">
                      <a:avLst/>
                    </a:prstGeom>
                    <a:noFill/>
                    <a:ln w="9525">
                      <a:noFill/>
                      <a:miter lim="800000"/>
                      <a:headEnd/>
                      <a:tailEnd/>
                    </a:ln>
                  </pic:spPr>
                </pic:pic>
              </a:graphicData>
            </a:graphic>
          </wp:inline>
        </w:drawing>
      </w:r>
      <w:r>
        <w:rPr>
          <w:rFonts w:ascii="新宋体" w:eastAsia="新宋体"/>
          <w:color w:val="010001"/>
          <w:kern w:val="0"/>
        </w:rPr>
        <w:drawing>
          <wp:inline distT="0" distB="0" distL="0" distR="0">
            <wp:extent cx="2614295" cy="2059940"/>
            <wp:effectExtent l="0" t="0" r="14605" b="165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noChangeArrowheads="1"/>
                    </pic:cNvPicPr>
                  </pic:nvPicPr>
                  <pic:blipFill>
                    <a:blip r:embed="rId88"/>
                    <a:srcRect/>
                    <a:stretch>
                      <a:fillRect/>
                    </a:stretch>
                  </pic:blipFill>
                  <pic:spPr>
                    <a:xfrm>
                      <a:off x="0" y="0"/>
                      <a:ext cx="2616494" cy="2061868"/>
                    </a:xfrm>
                    <a:prstGeom prst="rect">
                      <a:avLst/>
                    </a:prstGeom>
                    <a:noFill/>
                    <a:ln w="9525">
                      <a:noFill/>
                      <a:miter lim="800000"/>
                      <a:headEnd/>
                      <a:tailEnd/>
                    </a:ln>
                  </pic:spPr>
                </pic:pic>
              </a:graphicData>
            </a:graphic>
          </wp:inline>
        </w:drawing>
      </w:r>
    </w:p>
    <w:p w14:paraId="0BC79E05">
      <w:pPr>
        <w:pStyle w:val="42"/>
        <w:numPr>
          <w:ilvl w:val="0"/>
          <w:numId w:val="0"/>
        </w:numPr>
        <w:ind w:left="845" w:hanging="363"/>
        <w:rPr>
          <w:rFonts w:ascii="新宋体" w:eastAsia="新宋体"/>
          <w:color w:val="010001"/>
          <w:kern w:val="0"/>
          <w:sz w:val="21"/>
          <w:szCs w:val="21"/>
        </w:rPr>
      </w:pPr>
      <w:r>
        <w:rPr>
          <w:rFonts w:hint="eastAsia" w:ascii="新宋体" w:eastAsia="新宋体"/>
          <w:color w:val="010001"/>
          <w:kern w:val="0"/>
        </w:rPr>
        <w:t xml:space="preserve">        </w:t>
      </w:r>
      <w:r>
        <w:rPr>
          <w:rFonts w:hint="eastAsia" w:ascii="新宋体" w:eastAsia="新宋体"/>
          <w:color w:val="010001"/>
          <w:kern w:val="0"/>
          <w:sz w:val="21"/>
          <w:szCs w:val="21"/>
        </w:rPr>
        <w:t xml:space="preserve">   统计直方图                           平台阈值限制直方图</w:t>
      </w:r>
    </w:p>
    <w:p w14:paraId="29B7D940">
      <w:pPr>
        <w:pStyle w:val="42"/>
        <w:numPr>
          <w:ilvl w:val="0"/>
          <w:numId w:val="0"/>
        </w:numPr>
        <w:ind w:left="845" w:hanging="363"/>
        <w:rPr>
          <w:rFonts w:ascii="新宋体" w:eastAsia="新宋体"/>
          <w:color w:val="010001"/>
          <w:kern w:val="0"/>
          <w:sz w:val="21"/>
          <w:szCs w:val="21"/>
        </w:rPr>
      </w:pPr>
      <w:r>
        <w:rPr>
          <w:rFonts w:ascii="新宋体" w:eastAsia="新宋体"/>
          <w:color w:val="010001"/>
          <w:kern w:val="0"/>
          <w:szCs w:val="21"/>
        </w:rPr>
        <w:drawing>
          <wp:inline distT="0" distB="0" distL="0" distR="0">
            <wp:extent cx="2159000" cy="2381250"/>
            <wp:effectExtent l="0" t="0" r="12700" b="0"/>
            <wp:docPr id="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
                    <pic:cNvPicPr>
                      <a:picLocks noChangeAspect="1" noChangeArrowheads="1"/>
                    </pic:cNvPicPr>
                  </pic:nvPicPr>
                  <pic:blipFill>
                    <a:blip r:embed="rId89"/>
                    <a:srcRect/>
                    <a:stretch>
                      <a:fillRect/>
                    </a:stretch>
                  </pic:blipFill>
                  <pic:spPr>
                    <a:xfrm>
                      <a:off x="0" y="0"/>
                      <a:ext cx="2159000" cy="2381250"/>
                    </a:xfrm>
                    <a:prstGeom prst="rect">
                      <a:avLst/>
                    </a:prstGeom>
                    <a:noFill/>
                    <a:ln w="9525">
                      <a:noFill/>
                      <a:miter lim="800000"/>
                      <a:headEnd/>
                      <a:tailEnd/>
                    </a:ln>
                  </pic:spPr>
                </pic:pic>
              </a:graphicData>
            </a:graphic>
          </wp:inline>
        </w:drawing>
      </w:r>
    </w:p>
    <w:p w14:paraId="4B23C393">
      <w:pPr>
        <w:pStyle w:val="7"/>
        <w:ind w:left="0"/>
      </w:pPr>
      <w:r>
        <w:rPr>
          <w:rFonts w:hint="eastAsia"/>
        </w:rPr>
        <w:t>直方图中值均衡映射</w:t>
      </w:r>
    </w:p>
    <w:p w14:paraId="0921CBDB">
      <w:pPr>
        <w:pStyle w:val="3"/>
      </w:pPr>
      <w:r>
        <w:rPr>
          <w:rFonts w:hint="eastAsia"/>
        </w:rPr>
        <w:t>1.均匀面抑制</w:t>
      </w:r>
    </w:p>
    <w:p w14:paraId="357FAD8E">
      <w:pPr>
        <w:pStyle w:val="3"/>
      </w:pPr>
      <w:r>
        <w:rPr>
          <w:rFonts w:hint="eastAsia"/>
        </w:rPr>
        <w:tab/>
      </w:r>
      <w:r>
        <w:rPr>
          <w:rFonts w:hint="eastAsia"/>
        </w:rPr>
        <w:t>对动态范围较小的场景，比如均匀面进行对比度限制，抑制图像噪声。</w:t>
      </w:r>
    </w:p>
    <w:p w14:paraId="3CED4D08">
      <w:pPr>
        <w:pStyle w:val="3"/>
      </w:pPr>
      <w:r>
        <w:drawing>
          <wp:inline distT="0" distB="0" distL="0" distR="0">
            <wp:extent cx="3757295" cy="1239520"/>
            <wp:effectExtent l="0" t="0" r="14605" b="1778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90"/>
                    <a:srcRect/>
                    <a:stretch>
                      <a:fillRect/>
                    </a:stretch>
                  </pic:blipFill>
                  <pic:spPr>
                    <a:xfrm>
                      <a:off x="0" y="0"/>
                      <a:ext cx="3758388" cy="1240256"/>
                    </a:xfrm>
                    <a:prstGeom prst="rect">
                      <a:avLst/>
                    </a:prstGeom>
                    <a:noFill/>
                    <a:ln w="9525">
                      <a:noFill/>
                      <a:miter lim="800000"/>
                      <a:headEnd/>
                      <a:tailEnd/>
                    </a:ln>
                  </pic:spPr>
                </pic:pic>
              </a:graphicData>
            </a:graphic>
          </wp:inline>
        </w:drawing>
      </w:r>
    </w:p>
    <w:p w14:paraId="608D32B8">
      <w:pPr>
        <w:pStyle w:val="3"/>
        <w:ind w:firstLine="420" w:firstLineChars="0"/>
      </w:pPr>
      <w:r>
        <w:rPr>
          <w:rFonts w:hint="eastAsia"/>
        </w:rPr>
        <w:t>2.动态范围平滑</w:t>
      </w:r>
    </w:p>
    <w:p w14:paraId="487A217C">
      <w:pPr>
        <w:pStyle w:val="3"/>
        <w:ind w:left="420" w:firstLine="420" w:firstLineChars="0"/>
      </w:pPr>
      <w:r>
        <w:rPr>
          <w:rFonts w:hint="eastAsia"/>
        </w:rPr>
        <w:t>由于前后场的图像有时会存在Y8range动态范围的跳变场景，为了克服该场景下的闪烁问题，需要对计算的Y8range参数进行平滑处理。</w:t>
      </w:r>
    </w:p>
    <w:p w14:paraId="46AE40DA">
      <w:pPr>
        <w:pStyle w:val="3"/>
        <w:ind w:left="420" w:firstLine="420" w:firstLineChars="0"/>
      </w:pPr>
      <w:r>
        <w:drawing>
          <wp:inline distT="0" distB="0" distL="114300" distR="114300">
            <wp:extent cx="2576195" cy="2421255"/>
            <wp:effectExtent l="0" t="0" r="14605" b="17145"/>
            <wp:docPr id="8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3"/>
                    <pic:cNvPicPr>
                      <a:picLocks noChangeAspect="1"/>
                    </pic:cNvPicPr>
                  </pic:nvPicPr>
                  <pic:blipFill>
                    <a:blip r:embed="rId91"/>
                    <a:stretch>
                      <a:fillRect/>
                    </a:stretch>
                  </pic:blipFill>
                  <pic:spPr>
                    <a:xfrm>
                      <a:off x="0" y="0"/>
                      <a:ext cx="2576195" cy="2421255"/>
                    </a:xfrm>
                    <a:prstGeom prst="rect">
                      <a:avLst/>
                    </a:prstGeom>
                    <a:noFill/>
                    <a:ln w="9525">
                      <a:noFill/>
                    </a:ln>
                  </pic:spPr>
                </pic:pic>
              </a:graphicData>
            </a:graphic>
          </wp:inline>
        </w:drawing>
      </w:r>
    </w:p>
    <w:p w14:paraId="5B0AEBE0">
      <w:pPr>
        <w:pStyle w:val="3"/>
        <w:numPr>
          <w:ilvl w:val="0"/>
          <w:numId w:val="10"/>
        </w:numPr>
      </w:pPr>
      <w:r>
        <w:rPr>
          <w:rFonts w:hint="eastAsia"/>
        </w:rPr>
        <w:t>灰度均值两端映射</w:t>
      </w:r>
    </w:p>
    <w:p w14:paraId="77C9D704">
      <w:pPr>
        <w:pStyle w:val="3"/>
        <w:spacing w:line="240" w:lineRule="auto"/>
        <w:ind w:firstLine="0" w:firstLineChars="0"/>
      </w:pPr>
    </w:p>
    <w:p w14:paraId="74C5DAD1">
      <w:pPr>
        <w:pStyle w:val="3"/>
      </w:pPr>
      <w:r>
        <w:drawing>
          <wp:inline distT="0" distB="0" distL="0" distR="0">
            <wp:extent cx="5499735" cy="1148080"/>
            <wp:effectExtent l="0" t="0" r="5715" b="13970"/>
            <wp:docPr id="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2"/>
                    <pic:cNvPicPr>
                      <a:picLocks noChangeAspect="1" noChangeArrowheads="1"/>
                    </pic:cNvPicPr>
                  </pic:nvPicPr>
                  <pic:blipFill>
                    <a:blip r:embed="rId92"/>
                    <a:srcRect t="34023" b="6245"/>
                    <a:stretch>
                      <a:fillRect/>
                    </a:stretch>
                  </pic:blipFill>
                  <pic:spPr>
                    <a:xfrm>
                      <a:off x="0" y="0"/>
                      <a:ext cx="5499735" cy="1148080"/>
                    </a:xfrm>
                    <a:prstGeom prst="rect">
                      <a:avLst/>
                    </a:prstGeom>
                    <a:noFill/>
                    <a:ln w="9525">
                      <a:noFill/>
                      <a:miter lim="800000"/>
                      <a:headEnd/>
                      <a:tailEnd/>
                    </a:ln>
                  </pic:spPr>
                </pic:pic>
              </a:graphicData>
            </a:graphic>
          </wp:inline>
        </w:drawing>
      </w:r>
    </w:p>
    <w:p w14:paraId="39616EB0">
      <w:pPr>
        <w:pStyle w:val="42"/>
        <w:numPr>
          <w:ilvl w:val="0"/>
          <w:numId w:val="0"/>
        </w:numPr>
        <w:ind w:left="482"/>
        <w:rPr>
          <w:rFonts w:ascii="Times New Roman" w:hAnsi="Times New Roman" w:eastAsia="新宋体"/>
          <w:color w:val="030003"/>
          <w:kern w:val="0"/>
          <w:sz w:val="26"/>
          <w:szCs w:val="26"/>
        </w:rPr>
      </w:pPr>
      <w:r>
        <w:rPr>
          <w:rFonts w:hint="eastAsia" w:ascii="Times New Roman" w:hAnsi="Times New Roman" w:eastAsia="新宋体"/>
          <w:szCs w:val="22"/>
        </w:rPr>
        <w:t>其中，</w:t>
      </w:r>
      <m:oMath>
        <m:r>
          <m:rPr>
            <m:sty m:val="p"/>
          </m:rPr>
          <w:rPr>
            <w:rFonts w:hint="eastAsia" w:ascii="Cambria Math" w:hAnsi="Cambria Math" w:eastAsia="新宋体"/>
            <w:szCs w:val="22"/>
          </w:rPr>
          <m:t>nGrayMid</m:t>
        </m:r>
      </m:oMath>
      <w:r>
        <w:rPr>
          <w:rFonts w:hint="eastAsia" w:ascii="Times New Roman" w:hAnsi="Times New Roman" w:eastAsia="新宋体"/>
          <w:szCs w:val="22"/>
        </w:rPr>
        <w:t>为灰度均值或者中值，</w:t>
      </w:r>
      <w:r>
        <w:rPr>
          <w:rFonts w:hint="eastAsia" w:ascii="Times New Roman" w:hAnsi="Times New Roman" w:eastAsia="新宋体"/>
          <w:szCs w:val="22"/>
          <w:highlight w:val="yellow"/>
        </w:rPr>
        <w:t>默认均值</w:t>
      </w:r>
      <w:r>
        <w:rPr>
          <w:rFonts w:hint="eastAsia" w:ascii="Times New Roman" w:hAnsi="Times New Roman" w:eastAsia="新宋体"/>
          <w:szCs w:val="22"/>
        </w:rPr>
        <w:t>，sum_before为小于灰度均值的所有像素之和，sum_after为大于或等于灰度均值的所有像素之和，tmpvalueMid</w:t>
      </w:r>
      <w:r>
        <w:rPr>
          <w:rFonts w:hint="eastAsia" w:ascii="Times New Roman" w:hAnsi="Times New Roman" w:eastAsia="新宋体"/>
        </w:rPr>
        <w:t>为直方图采用中值两端映射后的Y8值，tmpvalue是对映射后的Y8值进行对比度亮度控制后的输出值，其中，</w:t>
      </w:r>
      <w:r>
        <w:rPr>
          <w:rFonts w:ascii="Times New Roman" w:hAnsi="Times New Roman" w:eastAsia="新宋体"/>
        </w:rPr>
        <w:t>nHistContrastExp</w:t>
      </w:r>
      <w:r>
        <w:rPr>
          <w:rFonts w:hint="eastAsia" w:ascii="Times New Roman" w:hAnsi="Times New Roman" w:eastAsia="新宋体"/>
        </w:rPr>
        <w:t>默认值为255，</w:t>
      </w:r>
      <w:r>
        <w:rPr>
          <w:rFonts w:ascii="Times New Roman" w:hAnsi="Times New Roman" w:eastAsia="新宋体"/>
        </w:rPr>
        <w:t>nHistBrightExp</w:t>
      </w:r>
      <w:r>
        <w:rPr>
          <w:rFonts w:hint="eastAsia" w:ascii="Times New Roman" w:hAnsi="Times New Roman" w:eastAsia="新宋体"/>
        </w:rPr>
        <w:t>默认值为128，处理后对其进行[0,255]限值后输出直方图调光Y8结果。</w:t>
      </w:r>
    </w:p>
    <w:p w14:paraId="4A774171">
      <w:pPr>
        <w:pStyle w:val="42"/>
        <w:numPr>
          <w:ilvl w:val="0"/>
          <w:numId w:val="0"/>
        </w:numPr>
        <w:ind w:left="845" w:hanging="363"/>
        <w:rPr>
          <w:rFonts w:ascii="Times New Roman" w:hAnsi="Times New Roman" w:eastAsia="新宋体"/>
          <w:kern w:val="0"/>
        </w:rPr>
      </w:pPr>
      <w:r>
        <w:rPr>
          <w:rFonts w:eastAsia="新宋体"/>
          <w:kern w:val="0"/>
        </w:rPr>
        <w:drawing>
          <wp:inline distT="0" distB="0" distL="0" distR="0">
            <wp:extent cx="4940300" cy="1524635"/>
            <wp:effectExtent l="0" t="0" r="12700" b="18415"/>
            <wp:docPr id="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pic:cNvPicPr>
                      <a:picLocks noChangeAspect="1" noChangeArrowheads="1"/>
                    </pic:cNvPicPr>
                  </pic:nvPicPr>
                  <pic:blipFill>
                    <a:blip r:embed="rId93"/>
                    <a:srcRect t="63446"/>
                    <a:stretch>
                      <a:fillRect/>
                    </a:stretch>
                  </pic:blipFill>
                  <pic:spPr>
                    <a:xfrm>
                      <a:off x="0" y="0"/>
                      <a:ext cx="4940300" cy="1525120"/>
                    </a:xfrm>
                    <a:prstGeom prst="rect">
                      <a:avLst/>
                    </a:prstGeom>
                    <a:noFill/>
                    <a:ln w="9525">
                      <a:noFill/>
                      <a:miter lim="800000"/>
                      <a:headEnd/>
                      <a:tailEnd/>
                    </a:ln>
                  </pic:spPr>
                </pic:pic>
              </a:graphicData>
            </a:graphic>
          </wp:inline>
        </w:drawing>
      </w:r>
    </w:p>
    <w:p w14:paraId="0F2BA5A3">
      <w:pPr>
        <w:pStyle w:val="7"/>
        <w:ind w:left="0"/>
      </w:pPr>
      <w:bookmarkStart w:id="148" w:name="_Toc453155200"/>
      <w:r>
        <w:rPr>
          <w:rFonts w:hint="eastAsia"/>
        </w:rPr>
        <w:t>外部参数</w:t>
      </w:r>
      <w:bookmarkEnd w:id="148"/>
    </w:p>
    <w:p w14:paraId="35ED3871">
      <w:pPr>
        <w:pStyle w:val="3"/>
      </w:pPr>
      <w:r>
        <w:rPr>
          <w:rFonts w:hint="eastAsia"/>
        </w:rPr>
        <w:t>可调参数</w:t>
      </w:r>
      <w:r>
        <w:t>如下：</w:t>
      </w:r>
    </w:p>
    <w:p w14:paraId="4C212483">
      <w:pPr>
        <w:pStyle w:val="8"/>
      </w:pPr>
      <w:bookmarkStart w:id="149" w:name="_Toc453155202"/>
      <w:r>
        <w:rPr>
          <w:rFonts w:hint="eastAsia"/>
        </w:rPr>
        <w:t>对比度</w:t>
      </w:r>
      <w:r>
        <w:t>期望值</w:t>
      </w:r>
      <w:bookmarkEnd w:id="149"/>
      <w:r>
        <w:rPr>
          <w:rFonts w:ascii="Times New Roman" w:eastAsia="新宋体"/>
        </w:rPr>
        <w:t>nHistContrastExp</w:t>
      </w:r>
    </w:p>
    <w:p w14:paraId="77D0FB79">
      <w:pPr>
        <w:pStyle w:val="3"/>
      </w:pPr>
      <w:r>
        <w:rPr>
          <w:rFonts w:hint="eastAsia"/>
        </w:rPr>
        <w:t>直接影响直方图调光后图像的对比度，决定图像的映射范围，变大或者变小都将影响图像的对比度，取值范围是[0，255]，缺省值128。</w:t>
      </w:r>
    </w:p>
    <w:p w14:paraId="722DF647">
      <w:pPr>
        <w:pStyle w:val="8"/>
      </w:pPr>
      <w:bookmarkStart w:id="150" w:name="_Toc453155203"/>
      <w:r>
        <w:rPr>
          <w:rFonts w:hint="eastAsia"/>
        </w:rPr>
        <w:t>亮度</w:t>
      </w:r>
      <w:r>
        <w:t>期望值</w:t>
      </w:r>
      <w:bookmarkEnd w:id="150"/>
      <w:r>
        <w:rPr>
          <w:rFonts w:ascii="Times New Roman" w:eastAsia="新宋体"/>
        </w:rPr>
        <w:t>nHistBrightExp</w:t>
      </w:r>
    </w:p>
    <w:p w14:paraId="4229F218">
      <w:pPr>
        <w:pStyle w:val="3"/>
      </w:pPr>
      <w:r>
        <w:rPr>
          <w:rFonts w:hint="eastAsia"/>
        </w:rPr>
        <w:t>直接影响直方图调光后图像的亮度，决定了图像映射后的均值，变大或者变小都将影响图像的亮度，取值范围是[0，255]，建议缺省值128。</w:t>
      </w:r>
    </w:p>
    <w:p w14:paraId="3D7ACB08">
      <w:pPr>
        <w:pStyle w:val="8"/>
      </w:pPr>
      <w:r>
        <w:rPr>
          <w:rFonts w:hint="eastAsia"/>
        </w:rPr>
        <w:t>平台阈值n</w:t>
      </w:r>
      <w:r>
        <w:t>platThresh</w:t>
      </w:r>
    </w:p>
    <w:p w14:paraId="4B0D5DF2">
      <w:pPr>
        <w:pStyle w:val="3"/>
      </w:pPr>
      <w:r>
        <w:rPr>
          <w:rFonts w:hint="eastAsia"/>
        </w:rPr>
        <w:t>平台阈值设置，取值范围建议为[5 511], 建议缺省值为200。</w:t>
      </w:r>
    </w:p>
    <w:p w14:paraId="78DE9B90">
      <w:pPr>
        <w:pStyle w:val="8"/>
      </w:pPr>
      <w:r>
        <w:rPr>
          <w:rFonts w:hint="eastAsia"/>
        </w:rPr>
        <w:t>直方图均衡映射范围限制值</w:t>
      </w:r>
      <w:r>
        <w:t>nEqhistMax</w:t>
      </w:r>
    </w:p>
    <w:p w14:paraId="3F25E37E">
      <w:pPr>
        <w:pStyle w:val="3"/>
      </w:pPr>
      <w:r>
        <w:rPr>
          <w:rFonts w:hint="eastAsia"/>
        </w:rPr>
        <w:t>直方图均衡映射范围限制值设置，取值范围建议为[0 255], 建议缺省值为230。</w:t>
      </w:r>
    </w:p>
    <w:p w14:paraId="269C992F">
      <w:pPr>
        <w:pStyle w:val="8"/>
      </w:pPr>
      <w:bookmarkStart w:id="151" w:name="OLE_LINK47"/>
      <w:r>
        <w:rPr>
          <w:rFonts w:hint="eastAsia"/>
        </w:rPr>
        <w:t>动态范围</w:t>
      </w:r>
      <w:bookmarkEnd w:id="151"/>
      <w:r>
        <w:rPr>
          <w:rFonts w:hint="eastAsia"/>
        </w:rPr>
        <w:t>映射平滑开关</w:t>
      </w:r>
      <w:r>
        <w:t>bSmooth</w:t>
      </w:r>
      <w:r>
        <w:rPr>
          <w:rFonts w:hint="eastAsia"/>
        </w:rPr>
        <w:t>、帧数</w:t>
      </w:r>
      <w:r>
        <w:t>FRAME_FILTER_NUM</w:t>
      </w:r>
    </w:p>
    <w:p w14:paraId="601516D5">
      <w:pPr>
        <w:pStyle w:val="3"/>
      </w:pPr>
      <w:r>
        <w:rPr>
          <w:rFonts w:hint="eastAsia"/>
        </w:rPr>
        <w:t>动态范围平滑开关</w:t>
      </w:r>
      <w:r>
        <w:t>bSmooth</w:t>
      </w:r>
      <w:r>
        <w:rPr>
          <w:rFonts w:hint="eastAsia"/>
        </w:rPr>
        <w:t>为1时，表示开启该功能，否则关闭，动态范围平滑帧数</w:t>
      </w:r>
      <w:r>
        <w:t>FRAME_FILTER_NUM</w:t>
      </w:r>
      <w:r>
        <w:rPr>
          <w:rFonts w:hint="eastAsia"/>
        </w:rPr>
        <w:t>，取值范围建议为2的幂次方,如8,16,32,64，建议缺省值为16，该参数可根据实际的帧频参数确定，参数越大，平滑过渡越缓慢，如帧频为50HZ时，32帧平滑时间为0.64s，64帧1.28s(延迟太大),调整尽量保证观察者的实时图像效果。</w:t>
      </w:r>
    </w:p>
    <w:p w14:paraId="520680EB">
      <w:pPr>
        <w:pStyle w:val="3"/>
        <w:ind w:firstLine="0" w:firstLineChars="0"/>
      </w:pPr>
    </w:p>
    <w:p w14:paraId="6AAD1E1B">
      <w:pPr>
        <w:pStyle w:val="5"/>
      </w:pPr>
      <w:r>
        <w:rPr>
          <w:rFonts w:hint="eastAsia"/>
        </w:rPr>
        <w:t>实验结果</w:t>
      </w:r>
    </w:p>
    <w:p w14:paraId="7E4E506E">
      <w:pPr>
        <w:pStyle w:val="3"/>
        <w:ind w:firstLine="0" w:firstLineChars="0"/>
        <w:jc w:val="center"/>
      </w:pPr>
      <w:r>
        <w:rPr>
          <w:rFonts w:hint="eastAsia"/>
        </w:rPr>
        <w:t xml:space="preserve">        </w:t>
      </w:r>
    </w:p>
    <w:p w14:paraId="6FD96582">
      <w:pPr>
        <w:pStyle w:val="3"/>
        <w:ind w:firstLine="0" w:firstLineChars="0"/>
        <w:jc w:val="left"/>
        <w:rPr>
          <w:rFonts w:ascii="黑体" w:eastAsia="黑体"/>
          <w:sz w:val="21"/>
          <w:szCs w:val="21"/>
        </w:rPr>
      </w:pPr>
      <w:r>
        <w:rPr>
          <w:rFonts w:ascii="黑体" w:eastAsia="黑体"/>
          <w:szCs w:val="21"/>
        </w:rPr>
        <w:drawing>
          <wp:inline distT="0" distB="0" distL="0" distR="0">
            <wp:extent cx="1791335" cy="1405255"/>
            <wp:effectExtent l="0" t="0" r="18415" b="444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94"/>
                    <a:srcRect/>
                    <a:stretch>
                      <a:fillRect/>
                    </a:stretch>
                  </pic:blipFill>
                  <pic:spPr>
                    <a:xfrm>
                      <a:off x="0" y="0"/>
                      <a:ext cx="1798900" cy="1411212"/>
                    </a:xfrm>
                    <a:prstGeom prst="rect">
                      <a:avLst/>
                    </a:prstGeom>
                    <a:noFill/>
                    <a:ln w="9525">
                      <a:noFill/>
                      <a:miter lim="800000"/>
                      <a:headEnd/>
                      <a:tailEnd/>
                    </a:ln>
                  </pic:spPr>
                </pic:pic>
              </a:graphicData>
            </a:graphic>
          </wp:inline>
        </w:drawing>
      </w:r>
      <w:r>
        <w:rPr>
          <w:rFonts w:ascii="黑体" w:eastAsia="黑体"/>
          <w:szCs w:val="21"/>
        </w:rPr>
        <w:t xml:space="preserve"> </w:t>
      </w:r>
      <w:r>
        <w:rPr>
          <w:rFonts w:ascii="黑体" w:eastAsia="黑体"/>
          <w:szCs w:val="21"/>
        </w:rPr>
        <w:drawing>
          <wp:inline distT="0" distB="0" distL="0" distR="0">
            <wp:extent cx="1791335" cy="1388110"/>
            <wp:effectExtent l="0" t="0" r="18415" b="254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95"/>
                    <a:srcRect/>
                    <a:stretch>
                      <a:fillRect/>
                    </a:stretch>
                  </pic:blipFill>
                  <pic:spPr>
                    <a:xfrm>
                      <a:off x="0" y="0"/>
                      <a:ext cx="1792412" cy="1389019"/>
                    </a:xfrm>
                    <a:prstGeom prst="rect">
                      <a:avLst/>
                    </a:prstGeom>
                    <a:noFill/>
                    <a:ln w="9525">
                      <a:noFill/>
                      <a:miter lim="800000"/>
                      <a:headEnd/>
                      <a:tailEnd/>
                    </a:ln>
                  </pic:spPr>
                </pic:pic>
              </a:graphicData>
            </a:graphic>
          </wp:inline>
        </w:drawing>
      </w:r>
      <w:r>
        <w:rPr>
          <w:rFonts w:ascii="黑体" w:eastAsia="黑体"/>
          <w:szCs w:val="21"/>
        </w:rPr>
        <w:t xml:space="preserve"> </w:t>
      </w:r>
      <w:r>
        <w:rPr>
          <w:rFonts w:ascii="黑体" w:eastAsia="黑体"/>
          <w:szCs w:val="21"/>
        </w:rPr>
        <w:drawing>
          <wp:inline distT="0" distB="0" distL="0" distR="0">
            <wp:extent cx="1791335" cy="1379220"/>
            <wp:effectExtent l="0" t="0" r="18415" b="1143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96"/>
                    <a:srcRect/>
                    <a:stretch>
                      <a:fillRect/>
                    </a:stretch>
                  </pic:blipFill>
                  <pic:spPr>
                    <a:xfrm>
                      <a:off x="0" y="0"/>
                      <a:ext cx="1792092" cy="1379590"/>
                    </a:xfrm>
                    <a:prstGeom prst="rect">
                      <a:avLst/>
                    </a:prstGeom>
                    <a:noFill/>
                    <a:ln w="9525">
                      <a:noFill/>
                      <a:miter lim="800000"/>
                      <a:headEnd/>
                      <a:tailEnd/>
                    </a:ln>
                  </pic:spPr>
                </pic:pic>
              </a:graphicData>
            </a:graphic>
          </wp:inline>
        </w:drawing>
      </w:r>
    </w:p>
    <w:p w14:paraId="625DA99C">
      <w:pPr>
        <w:pStyle w:val="3"/>
        <w:ind w:firstLine="0" w:firstLineChars="0"/>
        <w:jc w:val="left"/>
        <w:rPr>
          <w:rFonts w:ascii="黑体" w:eastAsia="黑体"/>
          <w:sz w:val="21"/>
          <w:szCs w:val="21"/>
        </w:rPr>
      </w:pPr>
      <w:r>
        <w:rPr>
          <w:rFonts w:hint="eastAsia" w:ascii="黑体" w:eastAsia="黑体"/>
          <w:sz w:val="21"/>
          <w:szCs w:val="21"/>
        </w:rPr>
        <w:tab/>
      </w:r>
      <w:r>
        <w:rPr>
          <w:rFonts w:hint="eastAsia" w:ascii="黑体" w:eastAsia="黑体"/>
          <w:sz w:val="21"/>
          <w:szCs w:val="21"/>
        </w:rPr>
        <w:tab/>
      </w:r>
      <w:bookmarkStart w:id="152" w:name="OLE_LINK5"/>
      <w:bookmarkStart w:id="153" w:name="OLE_LINK6"/>
      <w:r>
        <w:rPr>
          <w:rFonts w:ascii="黑体" w:eastAsia="黑体"/>
          <w:sz w:val="21"/>
          <w:szCs w:val="21"/>
        </w:rPr>
        <w:t>(a)</w:t>
      </w:r>
      <w:r>
        <w:rPr>
          <w:rFonts w:hint="eastAsia" w:ascii="黑体" w:eastAsia="黑体"/>
          <w:sz w:val="21"/>
          <w:szCs w:val="21"/>
        </w:rPr>
        <w:t>线性调光</w:t>
      </w:r>
      <w:r>
        <w:rPr>
          <w:rFonts w:ascii="黑体" w:eastAsia="黑体"/>
          <w:sz w:val="21"/>
          <w:szCs w:val="21"/>
        </w:rPr>
        <w:t xml:space="preserve">            </w:t>
      </w:r>
      <w:r>
        <w:rPr>
          <w:rFonts w:hint="eastAsia" w:ascii="黑体" w:eastAsia="黑体"/>
          <w:sz w:val="21"/>
          <w:szCs w:val="21"/>
        </w:rPr>
        <w:t xml:space="preserve">  </w:t>
      </w:r>
      <w:r>
        <w:rPr>
          <w:rFonts w:ascii="黑体" w:eastAsia="黑体"/>
          <w:sz w:val="21"/>
          <w:szCs w:val="21"/>
        </w:rPr>
        <w:t xml:space="preserve">  (b)</w:t>
      </w:r>
      <w:r>
        <w:rPr>
          <w:rFonts w:hint="eastAsia" w:ascii="黑体" w:eastAsia="黑体"/>
          <w:sz w:val="21"/>
          <w:szCs w:val="21"/>
        </w:rPr>
        <w:t xml:space="preserve">直方图调光                </w:t>
      </w:r>
      <w:r>
        <w:rPr>
          <w:rFonts w:ascii="黑体" w:eastAsia="黑体"/>
          <w:sz w:val="21"/>
          <w:szCs w:val="21"/>
        </w:rPr>
        <w:t>(</w:t>
      </w:r>
      <w:r>
        <w:rPr>
          <w:rFonts w:hint="eastAsia" w:ascii="黑体" w:eastAsia="黑体"/>
          <w:sz w:val="21"/>
          <w:szCs w:val="21"/>
        </w:rPr>
        <w:t>c</w:t>
      </w:r>
      <w:r>
        <w:rPr>
          <w:rFonts w:ascii="黑体" w:eastAsia="黑体"/>
          <w:sz w:val="21"/>
          <w:szCs w:val="21"/>
        </w:rPr>
        <w:t>)</w:t>
      </w:r>
      <w:r>
        <w:rPr>
          <w:rFonts w:hint="eastAsia" w:ascii="黑体" w:eastAsia="黑体"/>
          <w:sz w:val="21"/>
          <w:szCs w:val="21"/>
        </w:rPr>
        <w:t>混合调光</w:t>
      </w:r>
    </w:p>
    <w:bookmarkEnd w:id="152"/>
    <w:bookmarkEnd w:id="153"/>
    <w:p w14:paraId="49A50C1B">
      <w:pPr>
        <w:pStyle w:val="3"/>
        <w:ind w:firstLine="0" w:firstLineChars="0"/>
        <w:jc w:val="left"/>
        <w:rPr>
          <w:rFonts w:ascii="黑体" w:eastAsia="黑体"/>
          <w:sz w:val="21"/>
          <w:szCs w:val="21"/>
        </w:rPr>
      </w:pPr>
      <w:r>
        <w:rPr>
          <w:rFonts w:ascii="黑体" w:eastAsia="黑体"/>
          <w:szCs w:val="21"/>
        </w:rPr>
        <w:t xml:space="preserve"> </w:t>
      </w:r>
      <w:r>
        <w:rPr>
          <w:rFonts w:ascii="黑体" w:eastAsia="黑体"/>
          <w:szCs w:val="21"/>
        </w:rPr>
        <w:drawing>
          <wp:inline distT="0" distB="0" distL="0" distR="0">
            <wp:extent cx="1720215" cy="1336040"/>
            <wp:effectExtent l="0" t="0" r="13335" b="1651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97"/>
                    <a:srcRect/>
                    <a:stretch>
                      <a:fillRect/>
                    </a:stretch>
                  </pic:blipFill>
                  <pic:spPr>
                    <a:xfrm>
                      <a:off x="0" y="0"/>
                      <a:ext cx="1721141" cy="1336531"/>
                    </a:xfrm>
                    <a:prstGeom prst="rect">
                      <a:avLst/>
                    </a:prstGeom>
                    <a:noFill/>
                    <a:ln w="9525">
                      <a:noFill/>
                      <a:miter lim="800000"/>
                      <a:headEnd/>
                      <a:tailEnd/>
                    </a:ln>
                  </pic:spPr>
                </pic:pic>
              </a:graphicData>
            </a:graphic>
          </wp:inline>
        </w:drawing>
      </w:r>
      <w:r>
        <w:rPr>
          <w:rFonts w:ascii="黑体" w:eastAsia="黑体"/>
          <w:szCs w:val="21"/>
        </w:rPr>
        <w:t xml:space="preserve"> </w:t>
      </w:r>
      <w:r>
        <w:rPr>
          <w:rFonts w:ascii="黑体" w:eastAsia="黑体"/>
          <w:szCs w:val="21"/>
        </w:rPr>
        <w:drawing>
          <wp:inline distT="0" distB="0" distL="0" distR="0">
            <wp:extent cx="1722755" cy="1335405"/>
            <wp:effectExtent l="0" t="0" r="10795" b="1714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98"/>
                    <a:srcRect/>
                    <a:stretch>
                      <a:fillRect/>
                    </a:stretch>
                  </pic:blipFill>
                  <pic:spPr>
                    <a:xfrm>
                      <a:off x="0" y="0"/>
                      <a:ext cx="1723644" cy="1336345"/>
                    </a:xfrm>
                    <a:prstGeom prst="rect">
                      <a:avLst/>
                    </a:prstGeom>
                    <a:noFill/>
                    <a:ln w="9525">
                      <a:noFill/>
                      <a:miter lim="800000"/>
                      <a:headEnd/>
                      <a:tailEnd/>
                    </a:ln>
                  </pic:spPr>
                </pic:pic>
              </a:graphicData>
            </a:graphic>
          </wp:inline>
        </w:drawing>
      </w:r>
      <w:r>
        <w:rPr>
          <w:rFonts w:ascii="黑体" w:eastAsia="黑体"/>
          <w:szCs w:val="21"/>
        </w:rPr>
        <w:t xml:space="preserve"> </w:t>
      </w:r>
      <w:r>
        <w:rPr>
          <w:rFonts w:ascii="黑体" w:eastAsia="黑体"/>
          <w:szCs w:val="21"/>
        </w:rPr>
        <w:drawing>
          <wp:inline distT="0" distB="0" distL="0" distR="0">
            <wp:extent cx="1726565" cy="1334135"/>
            <wp:effectExtent l="0" t="0" r="6985" b="1841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99"/>
                    <a:srcRect/>
                    <a:stretch>
                      <a:fillRect/>
                    </a:stretch>
                  </pic:blipFill>
                  <pic:spPr>
                    <a:xfrm>
                      <a:off x="0" y="0"/>
                      <a:ext cx="1727956" cy="1335188"/>
                    </a:xfrm>
                    <a:prstGeom prst="rect">
                      <a:avLst/>
                    </a:prstGeom>
                    <a:noFill/>
                    <a:ln w="9525">
                      <a:noFill/>
                      <a:miter lim="800000"/>
                      <a:headEnd/>
                      <a:tailEnd/>
                    </a:ln>
                  </pic:spPr>
                </pic:pic>
              </a:graphicData>
            </a:graphic>
          </wp:inline>
        </w:drawing>
      </w:r>
    </w:p>
    <w:p w14:paraId="7498F3DA">
      <w:pPr>
        <w:pStyle w:val="3"/>
        <w:ind w:firstLine="0" w:firstLineChars="0"/>
        <w:jc w:val="left"/>
        <w:rPr>
          <w:rFonts w:ascii="黑体" w:eastAsia="黑体"/>
          <w:sz w:val="21"/>
          <w:szCs w:val="21"/>
        </w:rPr>
      </w:pPr>
      <w:r>
        <w:rPr>
          <w:rFonts w:hint="eastAsia" w:ascii="黑体" w:eastAsia="黑体"/>
          <w:sz w:val="21"/>
          <w:szCs w:val="21"/>
        </w:rPr>
        <w:tab/>
      </w:r>
      <w:r>
        <w:rPr>
          <w:rFonts w:hint="eastAsia" w:ascii="黑体" w:eastAsia="黑体"/>
          <w:sz w:val="21"/>
          <w:szCs w:val="21"/>
        </w:rPr>
        <w:tab/>
      </w:r>
      <w:r>
        <w:rPr>
          <w:rFonts w:ascii="黑体" w:eastAsia="黑体"/>
          <w:sz w:val="21"/>
          <w:szCs w:val="21"/>
        </w:rPr>
        <w:t>(a)</w:t>
      </w:r>
      <w:r>
        <w:rPr>
          <w:rFonts w:hint="eastAsia" w:ascii="黑体" w:eastAsia="黑体"/>
          <w:sz w:val="21"/>
          <w:szCs w:val="21"/>
        </w:rPr>
        <w:t>线性调光</w:t>
      </w:r>
      <w:r>
        <w:rPr>
          <w:rFonts w:ascii="黑体" w:eastAsia="黑体"/>
          <w:sz w:val="21"/>
          <w:szCs w:val="21"/>
        </w:rPr>
        <w:t xml:space="preserve">          </w:t>
      </w:r>
      <w:r>
        <w:rPr>
          <w:rFonts w:hint="eastAsia" w:ascii="黑体" w:eastAsia="黑体"/>
          <w:sz w:val="21"/>
          <w:szCs w:val="21"/>
        </w:rPr>
        <w:t xml:space="preserve">  </w:t>
      </w:r>
      <w:r>
        <w:rPr>
          <w:rFonts w:ascii="黑体" w:eastAsia="黑体"/>
          <w:sz w:val="21"/>
          <w:szCs w:val="21"/>
        </w:rPr>
        <w:t xml:space="preserve">    (b)</w:t>
      </w:r>
      <w:r>
        <w:rPr>
          <w:rFonts w:hint="eastAsia" w:ascii="黑体" w:eastAsia="黑体"/>
          <w:sz w:val="21"/>
          <w:szCs w:val="21"/>
        </w:rPr>
        <w:t xml:space="preserve">直方图调光                </w:t>
      </w:r>
      <w:r>
        <w:rPr>
          <w:rFonts w:ascii="黑体" w:eastAsia="黑体"/>
          <w:sz w:val="21"/>
          <w:szCs w:val="21"/>
        </w:rPr>
        <w:t>(</w:t>
      </w:r>
      <w:r>
        <w:rPr>
          <w:rFonts w:hint="eastAsia" w:ascii="黑体" w:eastAsia="黑体"/>
          <w:sz w:val="21"/>
          <w:szCs w:val="21"/>
        </w:rPr>
        <w:t>c</w:t>
      </w:r>
      <w:r>
        <w:rPr>
          <w:rFonts w:ascii="黑体" w:eastAsia="黑体"/>
          <w:sz w:val="21"/>
          <w:szCs w:val="21"/>
        </w:rPr>
        <w:t>)</w:t>
      </w:r>
      <w:r>
        <w:rPr>
          <w:rFonts w:hint="eastAsia" w:ascii="黑体" w:eastAsia="黑体"/>
          <w:sz w:val="21"/>
          <w:szCs w:val="21"/>
        </w:rPr>
        <w:t>混合调光</w:t>
      </w:r>
    </w:p>
    <w:p w14:paraId="03E91999">
      <w:pPr>
        <w:pStyle w:val="3"/>
        <w:ind w:firstLine="0" w:firstLineChars="0"/>
        <w:jc w:val="center"/>
        <w:rPr>
          <w:rFonts w:ascii="黑体" w:eastAsia="黑体"/>
          <w:sz w:val="21"/>
          <w:szCs w:val="21"/>
        </w:rPr>
      </w:pPr>
      <w:r>
        <w:rPr>
          <w:rFonts w:hint="eastAsia" w:ascii="黑体" w:eastAsia="黑体"/>
          <w:sz w:val="21"/>
          <w:szCs w:val="21"/>
        </w:rPr>
        <w:t>图</w:t>
      </w:r>
      <w:r>
        <w:rPr>
          <w:rFonts w:ascii="黑体" w:eastAsia="黑体"/>
          <w:sz w:val="21"/>
          <w:szCs w:val="21"/>
        </w:rPr>
        <w:t>3 调光前后效果图</w:t>
      </w:r>
    </w:p>
    <w:p w14:paraId="184D13EC">
      <w:pPr>
        <w:pStyle w:val="3"/>
        <w:ind w:firstLine="0" w:firstLineChars="0"/>
        <w:jc w:val="center"/>
        <w:rPr>
          <w:rFonts w:ascii="黑体" w:eastAsia="黑体"/>
          <w:sz w:val="21"/>
          <w:szCs w:val="21"/>
        </w:rPr>
      </w:pPr>
    </w:p>
    <w:p w14:paraId="1D2DBFC0">
      <w:pPr>
        <w:pStyle w:val="5"/>
      </w:pPr>
      <w:r>
        <w:rPr>
          <w:rFonts w:hint="eastAsia"/>
        </w:rPr>
        <w:t>实验分析</w:t>
      </w:r>
    </w:p>
    <w:p w14:paraId="2E99E69C">
      <w:pPr>
        <w:spacing w:line="360" w:lineRule="auto"/>
        <w:ind w:firstLine="420"/>
        <w:rPr>
          <w:sz w:val="24"/>
        </w:rPr>
      </w:pPr>
      <w:r>
        <w:rPr>
          <w:rFonts w:hint="eastAsia"/>
          <w:sz w:val="24"/>
        </w:rPr>
        <w:t>针对不同的机芯，可能存在一些差异，导致我们所推荐的参数设置存在不合适的情况，以上几个参数是我们认为可能有需要进行调整的参数。</w:t>
      </w:r>
    </w:p>
    <w:p w14:paraId="7B849C85">
      <w:pPr>
        <w:spacing w:line="360" w:lineRule="auto"/>
        <w:ind w:firstLine="420"/>
        <w:rPr>
          <w:sz w:val="24"/>
        </w:rPr>
      </w:pPr>
      <w:r>
        <w:rPr>
          <w:rFonts w:hint="eastAsia"/>
          <w:sz w:val="24"/>
        </w:rPr>
        <w:t>具体参数调节说明：</w:t>
      </w:r>
    </w:p>
    <w:p w14:paraId="44F7A464">
      <w:pPr>
        <w:spacing w:line="360" w:lineRule="auto"/>
        <w:ind w:firstLine="420"/>
        <w:rPr>
          <w:sz w:val="24"/>
        </w:rPr>
      </w:pPr>
      <w:r>
        <w:rPr>
          <w:rFonts w:hint="eastAsia"/>
          <w:sz w:val="24"/>
          <w:highlight w:val="yellow"/>
        </w:rPr>
        <w:t>直方图抛点比：</w:t>
      </w:r>
      <w:r>
        <w:rPr>
          <w:rFonts w:hint="eastAsia"/>
          <w:sz w:val="24"/>
        </w:rPr>
        <w:t>控制图像中可能饱和的比例像素，由于一般情况下，我们是对高温目标更感兴趣，因此右抛点参数，调节效果对人眼更为敏感。增大右抛点参数，图像中出现饱和的像素比例会更高。</w:t>
      </w:r>
    </w:p>
    <w:p w14:paraId="36BF8DDF">
      <w:pPr>
        <w:spacing w:line="360" w:lineRule="auto"/>
        <w:ind w:firstLine="420"/>
        <w:rPr>
          <w:sz w:val="24"/>
        </w:rPr>
      </w:pPr>
      <w:r>
        <w:rPr>
          <w:rFonts w:hint="eastAsia"/>
          <w:sz w:val="24"/>
          <w:highlight w:val="yellow"/>
        </w:rPr>
        <w:t>对比度、亮度：</w:t>
      </w:r>
      <w:r>
        <w:rPr>
          <w:rFonts w:hint="eastAsia"/>
          <w:sz w:val="24"/>
        </w:rPr>
        <w:t>在算法计算图像对比度和亮度的前提下，界面上提供三种不同调光模式的手动调节对比度、亮度，值越大，亮度对比度越强。</w:t>
      </w:r>
    </w:p>
    <w:p w14:paraId="37EF74D4">
      <w:pPr>
        <w:pStyle w:val="3"/>
      </w:pPr>
      <w:r>
        <w:rPr>
          <w:rFonts w:hint="eastAsia"/>
          <w:highlight w:val="yellow"/>
        </w:rPr>
        <w:t>最大对比度限制值：</w:t>
      </w:r>
      <w:r>
        <w:rPr>
          <w:rFonts w:hint="eastAsia"/>
        </w:rPr>
        <w:t>不同的机芯成像质量存在差异，导致在均匀面状态下噪声明显的问题，可通过降低最大对比度限制值，调整均匀面的显示效果，抑制图像噪声。</w:t>
      </w:r>
    </w:p>
    <w:p w14:paraId="397CFC17">
      <w:pPr>
        <w:pStyle w:val="5"/>
      </w:pPr>
      <w:r>
        <w:rPr>
          <w:rFonts w:hint="eastAsia"/>
        </w:rPr>
        <w:t>存在的问题及风险</w:t>
      </w:r>
    </w:p>
    <w:p w14:paraId="5B24B658">
      <w:pPr>
        <w:pStyle w:val="42"/>
        <w:numPr>
          <w:ilvl w:val="0"/>
          <w:numId w:val="0"/>
        </w:numPr>
        <w:ind w:firstLine="480" w:firstLineChars="200"/>
      </w:pPr>
      <w:r>
        <w:rPr>
          <w:rFonts w:hint="eastAsia"/>
        </w:rPr>
        <w:t>线性调光模式，在图像动态范围较小时，采用线性调光可以达到较好的图像质量，但是当图像动态范围较大时，线性调光不能满足需要，会丢失图像的细节；</w:t>
      </w:r>
    </w:p>
    <w:p w14:paraId="7E5B89E9">
      <w:pPr>
        <w:pStyle w:val="42"/>
        <w:numPr>
          <w:ilvl w:val="0"/>
          <w:numId w:val="0"/>
        </w:numPr>
        <w:ind w:firstLine="480" w:firstLineChars="200"/>
      </w:pPr>
      <w:r>
        <w:rPr>
          <w:rFonts w:hint="eastAsia"/>
        </w:rPr>
        <w:t>直方图调光模式，在图像分布不均匀时，可能会导致图像整体偏暗，或者偏亮，对均匀面的抑制参数，可能影响到小动态范围图像的噪声显著程度。</w:t>
      </w:r>
    </w:p>
    <w:p w14:paraId="200E552F">
      <w:pPr>
        <w:pStyle w:val="42"/>
        <w:numPr>
          <w:ilvl w:val="0"/>
          <w:numId w:val="0"/>
        </w:numPr>
        <w:ind w:firstLine="480" w:firstLineChars="200"/>
      </w:pPr>
      <w:r>
        <w:rPr>
          <w:rFonts w:hint="eastAsia"/>
        </w:rPr>
        <w:t>混合调光模式，是将线性调光和直方图均衡按照动态范围比例进行混合，当场景动态范围突变时，可能会出现图像闪烁，可根据需要对动态范围进行平滑。</w:t>
      </w:r>
    </w:p>
    <w:p w14:paraId="68FA6FAD">
      <w:pPr>
        <w:pStyle w:val="3"/>
      </w:pPr>
    </w:p>
    <w:p w14:paraId="207A77D1">
      <w:pPr>
        <w:pStyle w:val="2"/>
      </w:pPr>
      <w:r>
        <w:rPr>
          <w:rFonts w:hint="eastAsia"/>
        </w:rPr>
        <w:t>测温产品手动调光</w:t>
      </w:r>
    </w:p>
    <w:p w14:paraId="45EB5CD8">
      <w:pPr>
        <w:pStyle w:val="5"/>
      </w:pPr>
      <w:r>
        <w:rPr>
          <w:rFonts w:hint="eastAsia"/>
        </w:rPr>
        <w:t>内容</w:t>
      </w:r>
    </w:p>
    <w:p w14:paraId="68EC3B49">
      <w:pPr>
        <w:pStyle w:val="3"/>
      </w:pPr>
      <w:r>
        <w:rPr>
          <w:rFonts w:hint="eastAsia"/>
        </w:rPr>
        <w:t>调光算法目前存在多种，我司常用的有线性调光、平台直方图均衡、混合调光，本节介绍测温产品中的</w:t>
      </w:r>
      <w:r>
        <w:rPr>
          <w:rFonts w:hint="eastAsia"/>
          <w:lang w:bidi="en-US"/>
        </w:rPr>
        <w:t>手动亮度对比度线性调光算法的原理及其实现</w:t>
      </w:r>
      <w:r>
        <w:rPr>
          <w:rFonts w:hint="eastAsia"/>
        </w:rPr>
        <w:t>。</w:t>
      </w:r>
    </w:p>
    <w:p w14:paraId="42005FE1">
      <w:pPr>
        <w:pStyle w:val="5"/>
      </w:pPr>
      <w:r>
        <w:rPr>
          <w:rFonts w:hint="eastAsia"/>
        </w:rPr>
        <w:t>算法</w:t>
      </w:r>
      <w:r>
        <w:t>说明</w:t>
      </w:r>
    </w:p>
    <w:p w14:paraId="2D79AC7B">
      <w:pPr>
        <w:pStyle w:val="3"/>
      </w:pPr>
      <w:r>
        <w:rPr>
          <w:rFonts w:hint="eastAsia"/>
        </w:rPr>
        <w:t>在测温产品中，根据客户实时设置最大最小温度值，对图像进行手动调光，该模式能根据实时需求调整Y8图像的最佳显示效果。</w:t>
      </w:r>
    </w:p>
    <w:p w14:paraId="25F2D244">
      <w:pPr>
        <w:pStyle w:val="3"/>
      </w:pPr>
      <w:r>
        <w:rPr>
          <w:rFonts w:hint="eastAsia"/>
        </w:rPr>
        <w:t>手动亮度对比度线性调光根据用户输入当前图像的</w:t>
      </w:r>
      <w:r>
        <w:rPr>
          <w:rFonts w:hint="eastAsia"/>
          <w:highlight w:val="yellow"/>
        </w:rPr>
        <w:t>最高温最低温</w:t>
      </w:r>
      <w:r>
        <w:rPr>
          <w:rFonts w:hint="eastAsia"/>
        </w:rPr>
        <w:t>，求出线性映射的对比度和亮度，然后将16位图像线性映射为8位图像。其公式如式（1）所示，</w:t>
      </w:r>
    </w:p>
    <w:p w14:paraId="5FA96E38">
      <w:pPr>
        <w:spacing w:line="360" w:lineRule="auto"/>
        <w:ind w:firstLine="240" w:firstLineChars="100"/>
        <w:jc w:val="right"/>
        <w:rPr>
          <w:sz w:val="24"/>
        </w:rPr>
      </w:pPr>
      <m:oMath>
        <m:r>
          <m:rPr>
            <m:sty m:val="p"/>
          </m:rPr>
          <w:rPr>
            <w:rFonts w:ascii="Cambria Math" w:hAnsi="Cambria Math"/>
            <w:sz w:val="24"/>
          </w:rPr>
          <m:t>Y8=C∗Y16+B</m:t>
        </m:r>
      </m:oMath>
      <w:r>
        <w:rPr>
          <w:rFonts w:hint="eastAsia"/>
          <w:sz w:val="24"/>
        </w:rPr>
        <w:t xml:space="preserve">                               (1)</w:t>
      </w:r>
    </w:p>
    <w:p w14:paraId="5004B555">
      <w:pPr>
        <w:spacing w:line="360" w:lineRule="auto"/>
        <w:ind w:firstLine="240" w:firstLineChars="100"/>
        <w:jc w:val="left"/>
        <w:rPr>
          <w:sz w:val="24"/>
        </w:rPr>
      </w:pPr>
      <w:r>
        <w:rPr>
          <w:rFonts w:hint="eastAsia"/>
          <w:sz w:val="24"/>
        </w:rPr>
        <w:t>由（1）式推导出（2）式如下</w:t>
      </w:r>
    </w:p>
    <w:p w14:paraId="42F6BC68">
      <w:pPr>
        <w:spacing w:line="360" w:lineRule="auto"/>
        <w:ind w:firstLine="240" w:firstLineChars="100"/>
        <w:jc w:val="right"/>
        <w:rPr>
          <w:sz w:val="24"/>
        </w:rPr>
      </w:pPr>
      <m:oMath>
        <m:d>
          <m:dPr>
            <m:begChr m:val="{"/>
            <m:endChr m:val=""/>
            <m:ctrlPr>
              <w:rPr>
                <w:rFonts w:ascii="Cambria Math" w:hAnsi="Cambria Math"/>
                <w:sz w:val="24"/>
              </w:rPr>
            </m:ctrlPr>
          </m:dPr>
          <m:e>
            <m:eqArr>
              <m:eqArrPr>
                <m:ctrlPr>
                  <w:rPr>
                    <w:rFonts w:ascii="Cambria Math" w:hAnsi="Cambria Math"/>
                    <w:sz w:val="24"/>
                  </w:rPr>
                </m:ctrlPr>
              </m:eqArrPr>
              <m:e>
                <m:r>
                  <m:rPr>
                    <m:sty m:val="p"/>
                  </m:rPr>
                  <w:rPr>
                    <w:rFonts w:ascii="Cambria Math" w:hAnsi="Cambria Math"/>
                    <w:sz w:val="24"/>
                  </w:rPr>
                  <m:t>Y8min=C∗Y16min+B</m:t>
                </m:r>
                <m:ctrlPr>
                  <w:rPr>
                    <w:rFonts w:ascii="Cambria Math" w:hAnsi="Cambria Math"/>
                    <w:sz w:val="24"/>
                  </w:rPr>
                </m:ctrlPr>
              </m:e>
              <m:e>
                <m:r>
                  <m:rPr>
                    <m:sty m:val="p"/>
                  </m:rPr>
                  <w:rPr>
                    <w:rFonts w:ascii="Cambria Math" w:hAnsi="Cambria Math"/>
                    <w:sz w:val="24"/>
                  </w:rPr>
                  <m:t>Y8max=C∗Y16max+B</m:t>
                </m:r>
                <m:ctrlPr>
                  <w:rPr>
                    <w:rFonts w:ascii="Cambria Math" w:hAnsi="Cambria Math"/>
                    <w:sz w:val="24"/>
                  </w:rPr>
                </m:ctrlPr>
              </m:e>
            </m:eqArr>
            <m:ctrlPr>
              <w:rPr>
                <w:rFonts w:ascii="Cambria Math" w:hAnsi="Cambria Math"/>
                <w:sz w:val="24"/>
              </w:rPr>
            </m:ctrlPr>
          </m:e>
        </m:d>
      </m:oMath>
      <w:r>
        <w:rPr>
          <w:rFonts w:hint="eastAsia"/>
          <w:sz w:val="24"/>
        </w:rPr>
        <w:t xml:space="preserve">                        (2)</w:t>
      </w:r>
    </w:p>
    <w:p w14:paraId="7EA71B01">
      <w:pPr>
        <w:spacing w:line="360" w:lineRule="auto"/>
        <w:ind w:firstLine="240" w:firstLineChars="100"/>
        <w:jc w:val="left"/>
        <w:rPr>
          <w:sz w:val="24"/>
        </w:rPr>
      </w:pPr>
      <w:r>
        <w:rPr>
          <w:rFonts w:hint="eastAsia"/>
          <w:sz w:val="24"/>
        </w:rPr>
        <w:t>如果Y8最大值为255，最小值为0，则有</w:t>
      </w:r>
    </w:p>
    <w:p w14:paraId="4AC14B66">
      <w:pPr>
        <w:spacing w:line="360" w:lineRule="auto"/>
        <w:jc w:val="right"/>
        <w:rPr>
          <w:sz w:val="24"/>
        </w:rPr>
      </w:pPr>
      <m:oMath>
        <m:d>
          <m:dPr>
            <m:begChr m:val="{"/>
            <m:endChr m:val=""/>
            <m:ctrlPr>
              <w:rPr>
                <w:rFonts w:ascii="Cambria Math" w:hAnsi="Cambria Math"/>
                <w:sz w:val="24"/>
              </w:rPr>
            </m:ctrlPr>
          </m:dPr>
          <m:e>
            <m:eqArr>
              <m:eqArrPr>
                <m:objDist m:val="1"/>
                <m:ctrlPr>
                  <w:rPr>
                    <w:rFonts w:ascii="Cambria Math" w:hAnsi="Cambria Math"/>
                    <w:sz w:val="24"/>
                  </w:rPr>
                </m:ctrlPr>
              </m:eqArrPr>
              <m:e>
                <m:r>
                  <m:rPr>
                    <m:sty m:val="p"/>
                  </m:rPr>
                  <w:rPr>
                    <w:rFonts w:ascii="Cambria Math" w:hAnsi="Cambria Math"/>
                    <w:sz w:val="24"/>
                  </w:rPr>
                  <m:t>C=</m:t>
                </m:r>
                <m:f>
                  <m:fPr>
                    <m:ctrlPr>
                      <w:rPr>
                        <w:rFonts w:ascii="Cambria Math" w:hAnsi="Cambria Math"/>
                        <w:sz w:val="24"/>
                      </w:rPr>
                    </m:ctrlPr>
                  </m:fPr>
                  <m:num>
                    <m:r>
                      <m:rPr>
                        <m:sty m:val="p"/>
                      </m:rPr>
                      <w:rPr>
                        <w:rFonts w:ascii="Cambria Math" w:hAnsi="Cambria Math"/>
                        <w:sz w:val="24"/>
                      </w:rPr>
                      <m:t>255</m:t>
                    </m:r>
                    <m:ctrlPr>
                      <w:rPr>
                        <w:rFonts w:ascii="Cambria Math" w:hAnsi="Cambria Math"/>
                        <w:sz w:val="24"/>
                      </w:rPr>
                    </m:ctrlPr>
                  </m:num>
                  <m:den>
                    <m:r>
                      <m:rPr>
                        <m:sty m:val="p"/>
                      </m:rPr>
                      <w:rPr>
                        <w:rFonts w:ascii="Cambria Math" w:hAnsi="Cambria Math"/>
                        <w:sz w:val="24"/>
                      </w:rPr>
                      <m:t>Y16max−Y16min</m:t>
                    </m:r>
                    <m:ctrlPr>
                      <w:rPr>
                        <w:rFonts w:ascii="Cambria Math" w:hAnsi="Cambria Math"/>
                        <w:sz w:val="24"/>
                      </w:rPr>
                    </m:ctrlPr>
                  </m:den>
                </m:f>
                <m:ctrlPr>
                  <w:rPr>
                    <w:rFonts w:ascii="Cambria Math" w:hAnsi="Cambria Math"/>
                    <w:sz w:val="24"/>
                  </w:rPr>
                </m:ctrlPr>
              </m:e>
              <m:e>
                <m:r>
                  <m:rPr>
                    <m:sty m:val="p"/>
                  </m:rPr>
                  <w:rPr>
                    <w:rFonts w:ascii="Cambria Math" w:hAnsi="Cambria Math"/>
                    <w:sz w:val="24"/>
                  </w:rPr>
                  <m:t>B=−</m:t>
                </m:r>
                <m:f>
                  <m:fPr>
                    <m:ctrlPr>
                      <w:rPr>
                        <w:rFonts w:ascii="Cambria Math" w:hAnsi="Cambria Math"/>
                        <w:sz w:val="24"/>
                      </w:rPr>
                    </m:ctrlPr>
                  </m:fPr>
                  <m:num>
                    <m:r>
                      <m:rPr>
                        <m:sty m:val="p"/>
                      </m:rPr>
                      <w:rPr>
                        <w:rFonts w:ascii="Cambria Math" w:hAnsi="Cambria Math"/>
                        <w:sz w:val="24"/>
                      </w:rPr>
                      <m:t>255</m:t>
                    </m:r>
                    <m:ctrlPr>
                      <w:rPr>
                        <w:rFonts w:ascii="Cambria Math" w:hAnsi="Cambria Math"/>
                        <w:sz w:val="24"/>
                      </w:rPr>
                    </m:ctrlPr>
                  </m:num>
                  <m:den>
                    <m:r>
                      <m:rPr>
                        <m:sty m:val="p"/>
                      </m:rPr>
                      <w:rPr>
                        <w:rFonts w:ascii="Cambria Math" w:hAnsi="Cambria Math"/>
                        <w:sz w:val="24"/>
                      </w:rPr>
                      <m:t>Y16max−Y16min</m:t>
                    </m:r>
                    <m:ctrlPr>
                      <w:rPr>
                        <w:rFonts w:ascii="Cambria Math" w:hAnsi="Cambria Math"/>
                        <w:sz w:val="24"/>
                      </w:rPr>
                    </m:ctrlPr>
                  </m:den>
                </m:f>
                <m:r>
                  <m:rPr>
                    <m:sty m:val="p"/>
                  </m:rPr>
                  <w:rPr>
                    <w:rFonts w:ascii="Cambria Math" w:hAnsi="Cambria Math"/>
                    <w:sz w:val="24"/>
                  </w:rPr>
                  <m:t>∗Y16min</m:t>
                </m:r>
                <m:ctrlPr>
                  <w:rPr>
                    <w:rFonts w:ascii="Cambria Math" w:hAnsi="Cambria Math"/>
                    <w:sz w:val="24"/>
                  </w:rPr>
                </m:ctrlPr>
              </m:e>
            </m:eqArr>
            <m:ctrlPr>
              <w:rPr>
                <w:rFonts w:ascii="Cambria Math" w:hAnsi="Cambria Math"/>
                <w:sz w:val="24"/>
              </w:rPr>
            </m:ctrlPr>
          </m:e>
        </m:d>
      </m:oMath>
      <w:r>
        <w:rPr>
          <w:rFonts w:hint="eastAsia"/>
          <w:sz w:val="24"/>
        </w:rPr>
        <w:t xml:space="preserve">                   （3）</w:t>
      </w:r>
    </w:p>
    <w:p w14:paraId="1D72DE5E">
      <w:pPr>
        <w:spacing w:line="360" w:lineRule="auto"/>
        <w:ind w:firstLine="240" w:firstLineChars="100"/>
        <w:jc w:val="center"/>
        <w:rPr>
          <w:sz w:val="24"/>
        </w:rPr>
      </w:pPr>
    </w:p>
    <w:p w14:paraId="620150B3">
      <w:pPr>
        <w:spacing w:line="360" w:lineRule="auto"/>
        <w:ind w:firstLine="480"/>
        <w:rPr>
          <w:sz w:val="24"/>
        </w:rPr>
      </w:pPr>
      <w:r>
        <w:rPr>
          <w:rFonts w:hint="eastAsia"/>
          <w:sz w:val="24"/>
        </w:rPr>
        <w:t>其中</w:t>
      </w:r>
      <w:r>
        <w:rPr>
          <w:rFonts w:hint="eastAsia"/>
          <w:sz w:val="24"/>
          <w:highlight w:val="yellow"/>
        </w:rPr>
        <w:t>C为输入的增益，B为输入的偏置</w:t>
      </w:r>
      <w:r>
        <w:rPr>
          <w:rFonts w:hint="eastAsia"/>
          <w:sz w:val="24"/>
        </w:rPr>
        <w:t>。Y16为非均匀校正后的16位图像，Y8为调光处理后的灰度图像。</w:t>
      </w:r>
    </w:p>
    <w:p w14:paraId="3D42E333">
      <w:pPr>
        <w:spacing w:line="360" w:lineRule="auto"/>
        <w:ind w:firstLine="480"/>
        <w:rPr>
          <w:sz w:val="24"/>
        </w:rPr>
      </w:pPr>
      <w:r>
        <w:rPr>
          <w:rFonts w:hint="eastAsia"/>
          <w:sz w:val="24"/>
        </w:rPr>
        <w:t>线性调光映射关系图如图1所示：</w:t>
      </w:r>
    </w:p>
    <w:p w14:paraId="7E066891">
      <w:pPr>
        <w:spacing w:line="360" w:lineRule="auto"/>
        <w:ind w:firstLine="480"/>
        <w:jc w:val="center"/>
        <w:rPr>
          <w:sz w:val="24"/>
        </w:rPr>
      </w:pPr>
      <w:r>
        <w:rPr>
          <w:rFonts w:hint="eastAsia"/>
        </w:rPr>
        <w:drawing>
          <wp:inline distT="0" distB="0" distL="0" distR="0">
            <wp:extent cx="2527935" cy="1863725"/>
            <wp:effectExtent l="0" t="0" r="5715" b="3175"/>
            <wp:docPr id="19" name="图片 0" descr="抛点后线性映射.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0" descr="抛点后线性映射.tif"/>
                    <pic:cNvPicPr>
                      <a:picLocks noChangeAspect="1"/>
                    </pic:cNvPicPr>
                  </pic:nvPicPr>
                  <pic:blipFill>
                    <a:blip r:embed="rId66" cstate="print"/>
                    <a:srcRect l="6215" t="2477" r="7985" b="10361"/>
                    <a:stretch>
                      <a:fillRect/>
                    </a:stretch>
                  </pic:blipFill>
                  <pic:spPr>
                    <a:xfrm>
                      <a:off x="0" y="0"/>
                      <a:ext cx="2526848" cy="1862972"/>
                    </a:xfrm>
                    <a:prstGeom prst="rect">
                      <a:avLst/>
                    </a:prstGeom>
                  </pic:spPr>
                </pic:pic>
              </a:graphicData>
            </a:graphic>
          </wp:inline>
        </w:drawing>
      </w:r>
    </w:p>
    <w:p w14:paraId="1CF99682">
      <w:pPr>
        <w:pStyle w:val="3"/>
        <w:ind w:firstLine="928" w:firstLineChars="516"/>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图1 Y16图像线性映射关系图</w:t>
      </w:r>
    </w:p>
    <w:p w14:paraId="6FC97653">
      <w:pPr>
        <w:pStyle w:val="3"/>
        <w:ind w:firstLine="928" w:firstLineChars="516"/>
        <w:jc w:val="center"/>
        <w:rPr>
          <w:rFonts w:asciiTheme="minorEastAsia" w:hAnsiTheme="minorEastAsia" w:eastAsiaTheme="minorEastAsia"/>
          <w:sz w:val="18"/>
          <w:szCs w:val="18"/>
        </w:rPr>
      </w:pPr>
    </w:p>
    <w:p w14:paraId="12E34643">
      <w:pPr>
        <w:pStyle w:val="3"/>
        <w:ind w:firstLine="928" w:firstLineChars="516"/>
        <w:jc w:val="center"/>
        <w:rPr>
          <w:rFonts w:asciiTheme="minorEastAsia" w:hAnsiTheme="minorEastAsia" w:eastAsiaTheme="minorEastAsia"/>
          <w:sz w:val="18"/>
          <w:szCs w:val="18"/>
        </w:rPr>
      </w:pPr>
    </w:p>
    <w:p w14:paraId="5234763E">
      <w:pPr>
        <w:pStyle w:val="5"/>
      </w:pPr>
      <w:bookmarkStart w:id="154" w:name="_Toc388541621"/>
      <w:r>
        <w:rPr>
          <w:rFonts w:hint="eastAsia"/>
        </w:rPr>
        <w:t>算法流程与步骤</w:t>
      </w:r>
      <w:bookmarkEnd w:id="154"/>
    </w:p>
    <w:p w14:paraId="28F6F337">
      <w:pPr>
        <w:pStyle w:val="6"/>
      </w:pPr>
      <w:bookmarkStart w:id="155" w:name="_Toc388541622"/>
      <w:r>
        <w:rPr>
          <w:rFonts w:hint="eastAsia"/>
        </w:rPr>
        <w:t>算法流程</w:t>
      </w:r>
      <w:bookmarkEnd w:id="155"/>
    </w:p>
    <w:p w14:paraId="3F3770FE">
      <w:r>
        <w:rPr>
          <w:rFonts w:hint="eastAsia"/>
        </w:rPr>
        <w:tab/>
      </w:r>
      <w:r>
        <w:rPr>
          <w:rFonts w:hint="eastAsia"/>
        </w:rPr>
        <w:t>算法流程图如图2所示</w:t>
      </w:r>
      <w:r>
        <w:t>：</w:t>
      </w:r>
    </w:p>
    <w:p w14:paraId="2F5D611E">
      <w:pPr>
        <w:jc w:val="left"/>
      </w:pPr>
      <w:r>
        <w:pict>
          <v:shape id="_x0000_s1050" o:spid="_x0000_s1050" o:spt="75" type="#_x0000_t75" style="position:absolute;left:0pt;margin-left:55.65pt;margin-top:15.45pt;height:233.5pt;width:342.9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101" o:title=""/>
            <o:lock v:ext="edit" aspectratio="t"/>
            <w10:wrap type="square" side="right"/>
          </v:shape>
          <o:OLEObject Type="Embed" ProgID="Visio.Drawing.11" ShapeID="_x0000_s1050" DrawAspect="Content" ObjectID="_1468075741" r:id="rId100">
            <o:LockedField>false</o:LockedField>
          </o:OLEObject>
        </w:pict>
      </w:r>
    </w:p>
    <w:p w14:paraId="2849F494">
      <w:pPr>
        <w:jc w:val="left"/>
      </w:pPr>
      <w:r>
        <w:rPr/>
        <w:br w:type="textWrapping" w:clear="all"/>
      </w:r>
    </w:p>
    <w:p w14:paraId="244DC984">
      <w:pPr>
        <w:pStyle w:val="3"/>
        <w:ind w:firstLine="928" w:firstLineChars="516"/>
        <w:jc w:val="center"/>
        <w:rPr>
          <w:rFonts w:asciiTheme="minorEastAsia" w:hAnsiTheme="minorEastAsia" w:eastAsiaTheme="minorEastAsia"/>
          <w:sz w:val="18"/>
          <w:szCs w:val="18"/>
        </w:rPr>
      </w:pPr>
      <w:r>
        <w:rPr>
          <w:rFonts w:hint="eastAsia" w:asciiTheme="minorEastAsia" w:hAnsiTheme="minorEastAsia" w:eastAsiaTheme="minorEastAsia"/>
          <w:sz w:val="18"/>
          <w:szCs w:val="18"/>
        </w:rPr>
        <w:t>图2手动调光</w:t>
      </w:r>
      <w:r>
        <w:rPr>
          <w:rFonts w:asciiTheme="minorEastAsia" w:hAnsiTheme="minorEastAsia" w:eastAsiaTheme="minorEastAsia"/>
          <w:sz w:val="18"/>
          <w:szCs w:val="18"/>
        </w:rPr>
        <w:t>流程图</w:t>
      </w:r>
    </w:p>
    <w:p w14:paraId="5BA395D9">
      <w:pPr>
        <w:pStyle w:val="6"/>
      </w:pPr>
      <w:bookmarkStart w:id="156" w:name="_Toc388541623"/>
      <w:r>
        <w:rPr>
          <w:rFonts w:hint="eastAsia"/>
        </w:rPr>
        <w:t>线性调光算法步骤</w:t>
      </w:r>
      <w:bookmarkEnd w:id="156"/>
    </w:p>
    <w:p w14:paraId="47C34036">
      <w:pPr>
        <w:spacing w:line="360" w:lineRule="auto"/>
        <w:ind w:firstLine="440" w:firstLineChars="200"/>
        <w:rPr>
          <w:rFonts w:ascii="宋体" w:hAnsi="宋体"/>
          <w:sz w:val="22"/>
        </w:rPr>
      </w:pPr>
      <w:bookmarkStart w:id="157" w:name="_Toc388541626"/>
      <w:r>
        <w:rPr>
          <w:rFonts w:hint="eastAsia" w:ascii="宋体" w:hAnsi="宋体"/>
          <w:sz w:val="22"/>
        </w:rPr>
        <w:t>1.设定需要测定的温度最大值和最小值</w:t>
      </w:r>
      <w:bookmarkEnd w:id="157"/>
    </w:p>
    <w:p w14:paraId="0E0EF3B4">
      <w:pPr>
        <w:spacing w:line="360" w:lineRule="auto"/>
        <w:ind w:firstLine="440" w:firstLineChars="200"/>
        <w:rPr>
          <w:rFonts w:ascii="宋体" w:hAnsi="宋体"/>
          <w:sz w:val="22"/>
        </w:rPr>
      </w:pPr>
      <w:r>
        <w:rPr>
          <w:rFonts w:hint="eastAsia" w:ascii="宋体" w:hAnsi="宋体"/>
          <w:sz w:val="22"/>
        </w:rPr>
        <w:t>根据设定温度最大最小值反差表得到该温度下对应的Y16的最大最小值</w:t>
      </w:r>
    </w:p>
    <w:p w14:paraId="01B7E354">
      <w:pPr>
        <w:spacing w:line="360" w:lineRule="auto"/>
        <w:ind w:firstLine="440" w:firstLineChars="200"/>
        <w:rPr>
          <w:rFonts w:ascii="宋体" w:hAnsi="宋体"/>
          <w:sz w:val="22"/>
        </w:rPr>
      </w:pPr>
      <w:r>
        <w:rPr>
          <w:rFonts w:hint="eastAsia" w:ascii="宋体" w:hAnsi="宋体"/>
          <w:sz w:val="22"/>
        </w:rPr>
        <w:t>2.根据公式3计算出线性映射的对比度C,亮度B</w:t>
      </w:r>
    </w:p>
    <w:p w14:paraId="35DDEC1C">
      <w:pPr>
        <w:spacing w:line="360" w:lineRule="auto"/>
        <w:ind w:firstLine="440" w:firstLineChars="200"/>
        <w:rPr>
          <w:rFonts w:ascii="宋体" w:hAnsi="宋体"/>
          <w:sz w:val="22"/>
        </w:rPr>
      </w:pPr>
      <w:r>
        <w:rPr>
          <w:rFonts w:hint="eastAsia" w:ascii="宋体" w:hAnsi="宋体"/>
          <w:sz w:val="22"/>
        </w:rPr>
        <w:t>3.映射到Y8,控制输出范围</w:t>
      </w:r>
    </w:p>
    <w:p w14:paraId="3A0C7156">
      <w:pPr>
        <w:spacing w:line="360" w:lineRule="auto"/>
        <w:ind w:firstLine="440" w:firstLineChars="200"/>
        <w:rPr>
          <w:rFonts w:ascii="宋体" w:hAnsi="宋体"/>
          <w:sz w:val="22"/>
        </w:rPr>
      </w:pPr>
      <w:r>
        <w:rPr>
          <w:rFonts w:hint="eastAsia" w:ascii="宋体" w:hAnsi="宋体"/>
          <w:sz w:val="22"/>
        </w:rPr>
        <w:t>对全图采用输入计算的C和B值进行线性映射，并控制得到的Y8值范围在（0，255）。</w:t>
      </w:r>
    </w:p>
    <w:p w14:paraId="51B4C243">
      <w:pPr>
        <w:pStyle w:val="3"/>
        <w:ind w:firstLine="0" w:firstLineChars="0"/>
      </w:pPr>
      <w:r>
        <w:drawing>
          <wp:inline distT="0" distB="0" distL="0" distR="0">
            <wp:extent cx="2762250" cy="2107565"/>
            <wp:effectExtent l="0" t="0" r="0" b="698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102"/>
                    <a:srcRect/>
                    <a:stretch>
                      <a:fillRect/>
                    </a:stretch>
                  </pic:blipFill>
                  <pic:spPr>
                    <a:xfrm>
                      <a:off x="0" y="0"/>
                      <a:ext cx="2765195" cy="2109860"/>
                    </a:xfrm>
                    <a:prstGeom prst="rect">
                      <a:avLst/>
                    </a:prstGeom>
                    <a:noFill/>
                    <a:ln w="9525">
                      <a:noFill/>
                      <a:miter lim="800000"/>
                      <a:headEnd/>
                      <a:tailEnd/>
                    </a:ln>
                  </pic:spPr>
                </pic:pic>
              </a:graphicData>
            </a:graphic>
          </wp:inline>
        </w:drawing>
      </w:r>
    </w:p>
    <w:p w14:paraId="2C264F07">
      <w:pPr>
        <w:pStyle w:val="6"/>
      </w:pPr>
      <w:bookmarkStart w:id="158" w:name="_Toc388541627"/>
      <w:r>
        <w:rPr>
          <w:rFonts w:hint="eastAsia"/>
        </w:rPr>
        <w:t>外部参数</w:t>
      </w:r>
      <w:bookmarkEnd w:id="158"/>
    </w:p>
    <w:p w14:paraId="557203B1">
      <w:pPr>
        <w:spacing w:line="360" w:lineRule="auto"/>
        <w:ind w:firstLine="480" w:firstLineChars="200"/>
        <w:rPr>
          <w:rFonts w:ascii="宋体" w:hAnsi="宋体"/>
          <w:sz w:val="24"/>
        </w:rPr>
      </w:pPr>
      <w:r>
        <w:rPr>
          <w:rFonts w:hint="eastAsia" w:ascii="宋体" w:hAnsi="宋体"/>
          <w:sz w:val="24"/>
        </w:rPr>
        <w:t>可调参数介绍如下：</w:t>
      </w:r>
    </w:p>
    <w:p w14:paraId="76C403B1">
      <w:pPr>
        <w:pStyle w:val="7"/>
        <w:ind w:left="0"/>
      </w:pPr>
      <w:bookmarkStart w:id="159" w:name="OLE_LINK33"/>
      <w:r>
        <w:rPr>
          <w:rFonts w:hint="eastAsia"/>
        </w:rPr>
        <w:t>手动设定图像的最高温、最低温</w:t>
      </w:r>
    </w:p>
    <w:p w14:paraId="2BB1BCEF">
      <w:pPr>
        <w:spacing w:line="360" w:lineRule="auto"/>
        <w:ind w:firstLine="440" w:firstLineChars="200"/>
        <w:rPr>
          <w:rFonts w:ascii="宋体" w:hAnsi="宋体"/>
          <w:sz w:val="22"/>
        </w:rPr>
      </w:pPr>
      <w:r>
        <w:rPr>
          <w:rFonts w:hint="eastAsia" w:ascii="宋体" w:hAnsi="宋体"/>
          <w:sz w:val="22"/>
        </w:rPr>
        <w:t>该参数大小在实际测温产品能测量的温度范围之内</w:t>
      </w:r>
    </w:p>
    <w:bookmarkEnd w:id="159"/>
    <w:p w14:paraId="62BB5EDE">
      <w:pPr>
        <w:pStyle w:val="42"/>
        <w:numPr>
          <w:ilvl w:val="0"/>
          <w:numId w:val="0"/>
        </w:numPr>
        <w:ind w:firstLine="480" w:firstLineChars="200"/>
      </w:pPr>
    </w:p>
    <w:p w14:paraId="6318E45B">
      <w:pPr>
        <w:pStyle w:val="2"/>
      </w:pPr>
      <w:r>
        <w:rPr>
          <w:rFonts w:hint="eastAsia"/>
        </w:rPr>
        <w:t>IIE增强算法</w:t>
      </w:r>
    </w:p>
    <w:p w14:paraId="407DAF88">
      <w:pPr>
        <w:pStyle w:val="5"/>
      </w:pPr>
      <w:bookmarkStart w:id="160" w:name="_Toc388965692"/>
      <w:bookmarkStart w:id="161" w:name="_Toc408152745"/>
      <w:r>
        <w:rPr>
          <w:rFonts w:hint="eastAsia"/>
        </w:rPr>
        <w:t>内容</w:t>
      </w:r>
      <w:bookmarkEnd w:id="160"/>
      <w:bookmarkEnd w:id="161"/>
    </w:p>
    <w:p w14:paraId="2120FFBD">
      <w:pPr>
        <w:pStyle w:val="3"/>
      </w:pPr>
      <w:r>
        <w:rPr>
          <w:rFonts w:hint="eastAsia"/>
        </w:rPr>
        <w:t>本文档介绍了红外图像IIE细节增强算法，主要有四个技术组成，分别为：</w:t>
      </w:r>
      <w:r>
        <w:rPr>
          <w:rFonts w:hint="eastAsia"/>
          <w:highlight w:val="yellow"/>
        </w:rPr>
        <w:t>单边灰度滤波、高斯空间滤波、调光、图像</w:t>
      </w:r>
      <w:r>
        <w:rPr>
          <w:highlight w:val="yellow"/>
        </w:rPr>
        <w:t>运算</w:t>
      </w:r>
      <w:r>
        <w:rPr>
          <w:rFonts w:hint="eastAsia"/>
        </w:rPr>
        <w:t>。</w:t>
      </w:r>
    </w:p>
    <w:p w14:paraId="2C569AF1">
      <w:pPr>
        <w:pStyle w:val="5"/>
      </w:pPr>
      <w:bookmarkStart w:id="162" w:name="_Toc388965693"/>
      <w:bookmarkStart w:id="163" w:name="_Toc408152746"/>
      <w:r>
        <w:rPr>
          <w:rFonts w:hint="eastAsia"/>
        </w:rPr>
        <w:t>算法说明</w:t>
      </w:r>
      <w:bookmarkEnd w:id="162"/>
      <w:bookmarkEnd w:id="163"/>
    </w:p>
    <w:p w14:paraId="5DE49B2C">
      <w:pPr>
        <w:spacing w:line="360" w:lineRule="auto"/>
        <w:ind w:firstLine="480" w:firstLineChars="200"/>
        <w:rPr>
          <w:rFonts w:ascii="宋体" w:hAnsi="宋体"/>
          <w:sz w:val="24"/>
        </w:rPr>
      </w:pPr>
      <w:r>
        <w:rPr>
          <w:rFonts w:hint="eastAsia" w:ascii="宋体" w:hAnsi="宋体"/>
          <w:sz w:val="24"/>
        </w:rPr>
        <w:t>IIE细节增强算法的主要思想：一帧红外图像经单边灰度滤波之后得到基频分量</w:t>
      </w:r>
      <w:r>
        <w:rPr>
          <w:rFonts w:ascii="宋体" w:hAnsi="宋体"/>
          <w:sz w:val="24"/>
        </w:rPr>
        <w:t>Base1</w:t>
      </w:r>
      <w:r>
        <w:rPr>
          <w:rFonts w:hint="eastAsia" w:ascii="宋体" w:hAnsi="宋体"/>
          <w:sz w:val="24"/>
        </w:rPr>
        <w:t>；基频分量Base</w:t>
      </w:r>
      <w:r>
        <w:rPr>
          <w:rFonts w:ascii="宋体" w:hAnsi="宋体"/>
          <w:sz w:val="24"/>
        </w:rPr>
        <w:t>1</w:t>
      </w:r>
      <w:r>
        <w:rPr>
          <w:rFonts w:hint="eastAsia" w:ascii="宋体" w:hAnsi="宋体"/>
          <w:sz w:val="24"/>
        </w:rPr>
        <w:t>经过高斯滤波之后获得被修正的基频分量Base</w:t>
      </w:r>
      <w:r>
        <w:rPr>
          <w:rFonts w:ascii="宋体" w:hAnsi="宋体"/>
          <w:sz w:val="24"/>
        </w:rPr>
        <w:t>2</w:t>
      </w:r>
      <w:r>
        <w:rPr>
          <w:rFonts w:hint="eastAsia" w:ascii="宋体" w:hAnsi="宋体"/>
          <w:sz w:val="24"/>
        </w:rPr>
        <w:t>；被修正的基频分量经过调光处理得到基频分量</w:t>
      </w:r>
      <w:r>
        <w:rPr>
          <w:rFonts w:hint="eastAsia" w:ascii="宋体" w:hAnsi="宋体"/>
          <w:sz w:val="24"/>
          <w:highlight w:val="yellow"/>
        </w:rPr>
        <w:t>B</w:t>
      </w:r>
      <w:r>
        <w:rPr>
          <w:rFonts w:ascii="宋体" w:hAnsi="宋体"/>
          <w:sz w:val="24"/>
          <w:highlight w:val="yellow"/>
        </w:rPr>
        <w:t>ase3</w:t>
      </w:r>
      <w:r>
        <w:rPr>
          <w:rFonts w:hint="eastAsia" w:ascii="宋体" w:hAnsi="宋体"/>
          <w:sz w:val="24"/>
        </w:rPr>
        <w:t>，原始红外图像减去B</w:t>
      </w:r>
      <w:r>
        <w:rPr>
          <w:rFonts w:ascii="宋体" w:hAnsi="宋体"/>
          <w:sz w:val="24"/>
        </w:rPr>
        <w:t>ase2</w:t>
      </w:r>
      <w:r>
        <w:rPr>
          <w:rFonts w:hint="eastAsia" w:ascii="宋体" w:hAnsi="宋体"/>
          <w:sz w:val="24"/>
        </w:rPr>
        <w:t>得到细节分量Detai</w:t>
      </w:r>
      <w:r>
        <w:rPr>
          <w:rFonts w:ascii="宋体" w:hAnsi="宋体"/>
          <w:sz w:val="24"/>
        </w:rPr>
        <w:t>l1</w:t>
      </w:r>
      <w:r>
        <w:rPr>
          <w:rFonts w:hint="eastAsia" w:ascii="宋体" w:hAnsi="宋体"/>
          <w:sz w:val="24"/>
        </w:rPr>
        <w:t>，将该细节分量经过限值</w:t>
      </w:r>
      <w:r>
        <w:rPr>
          <w:rFonts w:ascii="宋体" w:hAnsi="宋体"/>
          <w:sz w:val="24"/>
        </w:rPr>
        <w:t>处理</w:t>
      </w:r>
      <w:r>
        <w:rPr>
          <w:rFonts w:hint="eastAsia" w:ascii="宋体" w:hAnsi="宋体"/>
          <w:sz w:val="24"/>
        </w:rPr>
        <w:t>，得到动态范围[</w:t>
      </w:r>
      <w:r>
        <w:rPr>
          <w:rFonts w:ascii="宋体" w:hAnsi="宋体"/>
          <w:sz w:val="24"/>
        </w:rPr>
        <w:t>-dr,dr</w:t>
      </w:r>
      <w:r>
        <w:rPr>
          <w:rFonts w:hint="eastAsia" w:ascii="宋体" w:hAnsi="宋体"/>
          <w:sz w:val="24"/>
        </w:rPr>
        <w:t>]的</w:t>
      </w:r>
      <w:r>
        <w:rPr>
          <w:rFonts w:ascii="宋体" w:hAnsi="宋体"/>
          <w:sz w:val="24"/>
        </w:rPr>
        <w:t>细节分量图像</w:t>
      </w:r>
      <w:r>
        <w:rPr>
          <w:rFonts w:ascii="宋体" w:hAnsi="宋体"/>
          <w:sz w:val="24"/>
          <w:highlight w:val="yellow"/>
        </w:rPr>
        <w:t>Detail2</w:t>
      </w:r>
      <w:r>
        <w:rPr>
          <w:rFonts w:hint="eastAsia" w:ascii="宋体" w:hAnsi="宋体"/>
          <w:sz w:val="24"/>
        </w:rPr>
        <w:t>，最后，B</w:t>
      </w:r>
      <w:r>
        <w:rPr>
          <w:rFonts w:ascii="宋体" w:hAnsi="宋体"/>
          <w:sz w:val="24"/>
        </w:rPr>
        <w:t>ase3</w:t>
      </w:r>
      <w:r>
        <w:rPr>
          <w:rFonts w:hint="eastAsia" w:ascii="宋体" w:hAnsi="宋体"/>
          <w:sz w:val="24"/>
        </w:rPr>
        <w:t>+D</w:t>
      </w:r>
      <w:r>
        <w:rPr>
          <w:rFonts w:ascii="宋体" w:hAnsi="宋体"/>
          <w:sz w:val="24"/>
        </w:rPr>
        <w:t>etail2</w:t>
      </w:r>
      <w:r>
        <w:rPr>
          <w:rFonts w:hint="eastAsia" w:ascii="宋体" w:hAnsi="宋体"/>
          <w:sz w:val="24"/>
        </w:rPr>
        <w:t xml:space="preserve"> 得到经过数字细节增强后的处理图像。</w:t>
      </w:r>
    </w:p>
    <w:p w14:paraId="1E1D0205">
      <w:pPr>
        <w:pStyle w:val="6"/>
      </w:pPr>
      <w:bookmarkStart w:id="164" w:name="_Toc388965694"/>
      <w:r>
        <w:rPr>
          <w:rFonts w:hint="eastAsia"/>
        </w:rPr>
        <w:t>单边灰度滤波</w:t>
      </w:r>
      <w:bookmarkEnd w:id="164"/>
    </w:p>
    <w:p w14:paraId="7615D0B6">
      <w:pPr>
        <w:rPr>
          <w:rFonts w:ascii="宋体" w:hAnsi="宋体"/>
          <w:sz w:val="24"/>
        </w:rPr>
      </w:pPr>
      <w:r>
        <w:rPr>
          <w:rFonts w:hint="eastAsia" w:ascii="宋体" w:hAnsi="宋体"/>
          <w:sz w:val="24"/>
        </w:rPr>
        <w:t xml:space="preserve">原始图像经过双边滤波器进行滤波，滤波器表达式为： </w:t>
      </w:r>
    </w:p>
    <w:p w14:paraId="6B2AFF15">
      <w:pPr>
        <w:rPr>
          <w:rFonts w:ascii="宋体" w:hAnsi="宋体"/>
          <w:sz w:val="24"/>
        </w:rPr>
      </w:pPr>
      <w:r>
        <w:rPr>
          <w:position w:val="-34"/>
        </w:rPr>
        <w:object>
          <v:shape id="_x0000_i1041" o:spt="75" type="#_x0000_t75" style="height:36.55pt;width:350.85pt;" o:ole="t" filled="f" o:preferrelative="t" stroked="f" coordsize="21600,21600">
            <v:path/>
            <v:fill on="f" focussize="0,0"/>
            <v:stroke on="f" joinstyle="miter"/>
            <v:imagedata r:id="rId104" o:title=""/>
            <o:lock v:ext="edit" aspectratio="t"/>
            <w10:wrap type="none"/>
            <w10:anchorlock/>
          </v:shape>
          <o:OLEObject Type="Embed" ProgID="Equation.DSMT4" ShapeID="_x0000_i1041" DrawAspect="Content" ObjectID="_1468075742" r:id="rId103">
            <o:LockedField>false</o:LockedField>
          </o:OLEObject>
        </w:object>
      </w:r>
      <w:r>
        <w:rPr>
          <w:rFonts w:ascii="宋体" w:hAnsi="宋体"/>
          <w:sz w:val="24"/>
        </w:rPr>
        <w:t xml:space="preserve"> (1) </w:t>
      </w:r>
    </w:p>
    <w:p w14:paraId="39285AC5">
      <w:pPr>
        <w:rPr>
          <w:rFonts w:ascii="宋体" w:hAnsi="宋体"/>
          <w:sz w:val="24"/>
        </w:rPr>
      </w:pPr>
      <w:r>
        <w:rPr>
          <w:rFonts w:hint="eastAsia" w:ascii="宋体" w:hAnsi="宋体"/>
          <w:sz w:val="24"/>
        </w:rPr>
        <w:t>其中</w:t>
      </w:r>
      <w:r>
        <w:rPr>
          <w:position w:val="-14"/>
        </w:rPr>
        <w:object>
          <v:shape id="_x0000_i1042" o:spt="75" type="#_x0000_t75" style="height:19.9pt;width:34.4pt;" o:ole="t" filled="f" o:preferrelative="t" stroked="f" coordsize="21600,21600">
            <v:path/>
            <v:fill on="f" focussize="0,0"/>
            <v:stroke on="f" joinstyle="miter"/>
            <v:imagedata r:id="rId106" o:title=""/>
            <o:lock v:ext="edit" aspectratio="t"/>
            <w10:wrap type="none"/>
            <w10:anchorlock/>
          </v:shape>
          <o:OLEObject Type="Embed" ProgID="Equation.DSMT4" ShapeID="_x0000_i1042" DrawAspect="Content" ObjectID="_1468075743" r:id="rId105">
            <o:LockedField>false</o:LockedField>
          </o:OLEObject>
        </w:object>
      </w:r>
      <w:r>
        <w:rPr>
          <w:rFonts w:hint="eastAsia" w:ascii="宋体" w:hAnsi="宋体"/>
          <w:sz w:val="24"/>
        </w:rPr>
        <w:t>代表归一化系数：</w:t>
      </w:r>
    </w:p>
    <w:p w14:paraId="05631AE7">
      <w:pPr>
        <w:rPr>
          <w:rFonts w:ascii="宋体" w:hAnsi="宋体"/>
          <w:sz w:val="24"/>
        </w:rPr>
      </w:pPr>
      <w:r>
        <w:rPr>
          <w:position w:val="-34"/>
        </w:rPr>
        <w:object>
          <v:shape id="_x0000_i1043" o:spt="75" type="#_x0000_t75" style="height:30.1pt;width:264.9pt;" o:ole="t" filled="f" o:preferrelative="t" stroked="f" coordsize="21600,21600">
            <v:path/>
            <v:fill on="f" focussize="0,0"/>
            <v:stroke on="f" joinstyle="miter"/>
            <v:imagedata r:id="rId108" o:title=""/>
            <o:lock v:ext="edit" aspectratio="t"/>
            <w10:wrap type="none"/>
            <w10:anchorlock/>
          </v:shape>
          <o:OLEObject Type="Embed" ProgID="Equation.DSMT4" ShapeID="_x0000_i1043" DrawAspect="Content" ObjectID="_1468075744" r:id="rId107">
            <o:LockedField>false</o:LockedField>
          </o:OLEObject>
        </w:object>
      </w:r>
      <w:r>
        <w:rPr>
          <w:rFonts w:ascii="宋体" w:hAnsi="宋体"/>
          <w:sz w:val="24"/>
        </w:rPr>
        <w:t xml:space="preserve">  </w:t>
      </w:r>
      <w:r>
        <w:rPr>
          <w:rFonts w:hint="eastAsia" w:ascii="宋体" w:hAnsi="宋体"/>
          <w:sz w:val="24"/>
        </w:rPr>
        <w:t xml:space="preserve">             </w:t>
      </w:r>
      <w:r>
        <w:rPr>
          <w:rFonts w:ascii="宋体" w:hAnsi="宋体"/>
          <w:sz w:val="24"/>
        </w:rPr>
        <w:t xml:space="preserve">(2) </w:t>
      </w:r>
    </w:p>
    <w:p w14:paraId="27360519">
      <w:pPr>
        <w:spacing w:line="360" w:lineRule="auto"/>
        <w:rPr>
          <w:rFonts w:ascii="宋体" w:hAnsi="宋体"/>
          <w:sz w:val="24"/>
        </w:rPr>
      </w:pPr>
      <w:r>
        <w:rPr>
          <w:rFonts w:hint="eastAsia" w:ascii="宋体" w:hAnsi="宋体"/>
          <w:sz w:val="24"/>
        </w:rPr>
        <w:t>这里</w:t>
      </w:r>
      <w:r>
        <w:rPr>
          <w:position w:val="-14"/>
        </w:rPr>
        <w:object>
          <v:shape id="_x0000_i1044" o:spt="75" type="#_x0000_t75" style="height:19.9pt;width:59.1pt;" o:ole="t" filled="f" o:preferrelative="t" stroked="f" coordsize="21600,21600">
            <v:path/>
            <v:fill on="f" focussize="0,0"/>
            <v:stroke on="f" joinstyle="miter"/>
            <v:imagedata r:id="rId110" o:title=""/>
            <o:lock v:ext="edit" aspectratio="t"/>
            <w10:wrap type="none"/>
            <w10:anchorlock/>
          </v:shape>
          <o:OLEObject Type="Embed" ProgID="Equation.DSMT4" ShapeID="_x0000_i1044" DrawAspect="Content" ObjectID="_1468075745" r:id="rId109">
            <o:LockedField>false</o:LockedField>
          </o:OLEObject>
        </w:object>
      </w:r>
      <w:r>
        <w:rPr>
          <w:rFonts w:hint="eastAsia" w:ascii="宋体" w:hAnsi="宋体"/>
          <w:sz w:val="24"/>
        </w:rPr>
        <w:t>代表</w:t>
      </w:r>
      <w:r>
        <w:rPr>
          <w:position w:val="-14"/>
        </w:rPr>
        <w:object>
          <v:shape id="_x0000_i1045" o:spt="75" type="#_x0000_t75" style="height:19.9pt;width:33.3pt;" o:ole="t" filled="f" o:preferrelative="t" stroked="f" coordsize="21600,21600">
            <v:path/>
            <v:fill on="f" focussize="0,0"/>
            <v:stroke on="f" joinstyle="miter"/>
            <v:imagedata r:id="rId112" o:title=""/>
            <o:lock v:ext="edit" aspectratio="t"/>
            <w10:wrap type="none"/>
            <w10:anchorlock/>
          </v:shape>
          <o:OLEObject Type="Embed" ProgID="Equation.DSMT4" ShapeID="_x0000_i1045" DrawAspect="Content" ObjectID="_1468075746" r:id="rId111">
            <o:LockedField>false</o:LockedField>
          </o:OLEObject>
        </w:object>
      </w:r>
      <w:r>
        <w:rPr>
          <w:rFonts w:hint="eastAsia" w:ascii="宋体" w:hAnsi="宋体"/>
          <w:sz w:val="24"/>
        </w:rPr>
        <w:t>与</w:t>
      </w:r>
      <w:r>
        <w:rPr>
          <w:position w:val="-14"/>
        </w:rPr>
        <w:object>
          <v:shape id="_x0000_i1046" o:spt="75" type="#_x0000_t75" style="height:19.9pt;width:27.4pt;" o:ole="t" filled="f" o:preferrelative="t" stroked="f" coordsize="21600,21600">
            <v:path/>
            <v:fill on="f" focussize="0,0"/>
            <v:stroke on="f" joinstyle="miter"/>
            <v:imagedata r:id="rId114" o:title=""/>
            <o:lock v:ext="edit" aspectratio="t"/>
            <w10:wrap type="none"/>
            <w10:anchorlock/>
          </v:shape>
          <o:OLEObject Type="Embed" ProgID="Equation.DSMT4" ShapeID="_x0000_i1046" DrawAspect="Content" ObjectID="_1468075747" r:id="rId113">
            <o:LockedField>false</o:LockedField>
          </o:OLEObject>
        </w:object>
      </w:r>
      <w:r>
        <w:rPr>
          <w:rFonts w:hint="eastAsia" w:ascii="宋体" w:hAnsi="宋体"/>
          <w:sz w:val="24"/>
        </w:rPr>
        <w:t>是图像中的相邻元素。</w:t>
      </w:r>
      <w:r>
        <w:rPr>
          <w:position w:val="-12"/>
        </w:rPr>
        <w:object>
          <v:shape id="_x0000_i1047" o:spt="75" type="#_x0000_t75" style="height:18.8pt;width:14.5pt;" o:ole="t" filled="f" o:preferrelative="t" stroked="f" coordsize="21600,21600">
            <v:path/>
            <v:fill on="f" focussize="0,0"/>
            <v:stroke on="f" joinstyle="miter"/>
            <v:imagedata r:id="rId116" o:title=""/>
            <o:lock v:ext="edit" aspectratio="t"/>
            <w10:wrap type="none"/>
            <w10:anchorlock/>
          </v:shape>
          <o:OLEObject Type="Embed" ProgID="Equation.DSMT4" ShapeID="_x0000_i1047" DrawAspect="Content" ObjectID="_1468075748" r:id="rId115">
            <o:LockedField>false</o:LockedField>
          </o:OLEObject>
        </w:object>
      </w:r>
      <w:r>
        <w:rPr>
          <w:rFonts w:hint="eastAsia" w:ascii="宋体" w:hAnsi="宋体"/>
          <w:sz w:val="24"/>
        </w:rPr>
        <w:t>和</w:t>
      </w:r>
      <w:r>
        <w:rPr>
          <w:position w:val="-12"/>
        </w:rPr>
        <w:object>
          <v:shape id="_x0000_i1048" o:spt="75" type="#_x0000_t75" style="height:18.8pt;width:14.5pt;" o:ole="t" filled="f" o:preferrelative="t" stroked="f" coordsize="21600,21600">
            <v:path/>
            <v:fill on="f" focussize="0,0"/>
            <v:stroke on="f" joinstyle="miter"/>
            <v:imagedata r:id="rId118" o:title=""/>
            <o:lock v:ext="edit" aspectratio="t"/>
            <w10:wrap type="none"/>
            <w10:anchorlock/>
          </v:shape>
          <o:OLEObject Type="Embed" ProgID="Equation.DSMT4" ShapeID="_x0000_i1048" DrawAspect="Content" ObjectID="_1468075749" r:id="rId117">
            <o:LockedField>false</o:LockedField>
          </o:OLEObject>
        </w:object>
      </w:r>
      <w:r>
        <w:rPr>
          <w:rFonts w:hint="eastAsia" w:ascii="宋体" w:hAnsi="宋体"/>
          <w:sz w:val="24"/>
        </w:rPr>
        <w:t>均是高斯函数，</w:t>
      </w:r>
      <w:r>
        <w:rPr>
          <w:position w:val="-12"/>
          <w:highlight w:val="yellow"/>
        </w:rPr>
        <w:object>
          <v:shape id="_x0000_i1049" o:spt="75" type="#_x0000_t75" style="height:18.8pt;width:14.5pt;" o:ole="t" filled="f" o:preferrelative="t" stroked="f" coordsize="21600,21600">
            <v:path/>
            <v:fill on="f" focussize="0,0"/>
            <v:stroke on="f" joinstyle="miter"/>
            <v:imagedata r:id="rId120" o:title=""/>
            <o:lock v:ext="edit" aspectratio="t"/>
            <w10:wrap type="none"/>
            <w10:anchorlock/>
          </v:shape>
          <o:OLEObject Type="Embed" ProgID="Equation.DSMT4" ShapeID="_x0000_i1049" DrawAspect="Content" ObjectID="_1468075750" r:id="rId119">
            <o:LockedField>false</o:LockedField>
          </o:OLEObject>
        </w:object>
      </w:r>
      <w:r>
        <w:rPr>
          <w:rFonts w:hint="eastAsia" w:ascii="宋体" w:hAnsi="宋体"/>
          <w:sz w:val="24"/>
          <w:highlight w:val="yellow"/>
        </w:rPr>
        <w:t>是距离域的高斯函数，</w:t>
      </w:r>
      <w:r>
        <w:rPr>
          <w:position w:val="-12"/>
          <w:highlight w:val="yellow"/>
        </w:rPr>
        <w:object>
          <v:shape id="_x0000_i1050" o:spt="75" type="#_x0000_t75" style="height:18.8pt;width:14.5pt;" o:ole="t" filled="f" o:preferrelative="t" stroked="f" coordsize="21600,21600">
            <v:path/>
            <v:fill on="f" focussize="0,0"/>
            <v:stroke on="f" joinstyle="miter"/>
            <v:imagedata r:id="rId122" o:title=""/>
            <o:lock v:ext="edit" aspectratio="t"/>
            <w10:wrap type="none"/>
            <w10:anchorlock/>
          </v:shape>
          <o:OLEObject Type="Embed" ProgID="Equation.DSMT4" ShapeID="_x0000_i1050" DrawAspect="Content" ObjectID="_1468075751" r:id="rId121">
            <o:LockedField>false</o:LockedField>
          </o:OLEObject>
        </w:object>
      </w:r>
      <w:r>
        <w:rPr>
          <w:rFonts w:hint="eastAsia" w:ascii="宋体" w:hAnsi="宋体"/>
          <w:sz w:val="24"/>
          <w:highlight w:val="yellow"/>
        </w:rPr>
        <w:t>是强度域的高斯函数</w:t>
      </w:r>
      <w:r>
        <w:rPr>
          <w:rFonts w:hint="eastAsia" w:ascii="宋体" w:hAnsi="宋体"/>
          <w:sz w:val="24"/>
        </w:rPr>
        <w:t>。这个模板的总体权重</w:t>
      </w:r>
      <w:r>
        <w:rPr>
          <w:position w:val="-14"/>
        </w:rPr>
        <w:object>
          <v:shape id="_x0000_i1051" o:spt="75" type="#_x0000_t75" style="height:19.9pt;width:34.4pt;" o:ole="t" filled="f" o:preferrelative="t" stroked="f" coordsize="21600,21600">
            <v:path/>
            <v:fill on="f" focussize="0,0"/>
            <v:stroke on="f" joinstyle="miter"/>
            <v:imagedata r:id="rId124" o:title=""/>
            <o:lock v:ext="edit" aspectratio="t"/>
            <w10:wrap type="none"/>
            <w10:anchorlock/>
          </v:shape>
          <o:OLEObject Type="Embed" ProgID="Equation.DSMT4" ShapeID="_x0000_i1051" DrawAspect="Content" ObjectID="_1468075752" r:id="rId123">
            <o:LockedField>false</o:LockedField>
          </o:OLEObject>
        </w:object>
      </w:r>
      <w:r>
        <w:rPr>
          <w:rFonts w:hint="eastAsia" w:ascii="宋体" w:hAnsi="宋体"/>
          <w:sz w:val="24"/>
        </w:rPr>
        <w:t>是通过将空间域与强度域的两个高斯模板的结果相乘得到。其范围应该在 0-1之间。</w:t>
      </w:r>
      <w:r>
        <w:rPr>
          <w:position w:val="-12"/>
        </w:rPr>
        <w:object>
          <v:shape id="_x0000_i1052" o:spt="75" type="#_x0000_t75" style="height:18.8pt;width:15.05pt;" o:ole="t" filled="f" o:preferrelative="t" stroked="f" coordsize="21600,21600">
            <v:path/>
            <v:fill on="f" focussize="0,0"/>
            <v:stroke on="f" joinstyle="miter"/>
            <v:imagedata r:id="rId126" o:title=""/>
            <o:lock v:ext="edit" aspectratio="t"/>
            <w10:wrap type="none"/>
            <w10:anchorlock/>
          </v:shape>
          <o:OLEObject Type="Embed" ProgID="Equation.DSMT4" ShapeID="_x0000_i1052" DrawAspect="Content" ObjectID="_1468075753" r:id="rId125">
            <o:LockedField>false</o:LockedField>
          </o:OLEObject>
        </w:object>
      </w:r>
      <w:r>
        <w:rPr>
          <w:rFonts w:hint="eastAsia" w:ascii="宋体" w:hAnsi="宋体"/>
          <w:sz w:val="24"/>
        </w:rPr>
        <w:t>与</w:t>
      </w:r>
      <w:r>
        <w:rPr>
          <w:position w:val="-12"/>
        </w:rPr>
        <w:object>
          <v:shape id="_x0000_i1053" o:spt="75" type="#_x0000_t75" style="height:18.8pt;width:15.05pt;" o:ole="t" filled="f" o:preferrelative="t" stroked="f" coordsize="21600,21600">
            <v:path/>
            <v:fill on="f" focussize="0,0"/>
            <v:stroke on="f" joinstyle="miter"/>
            <v:imagedata r:id="rId128" o:title=""/>
            <o:lock v:ext="edit" aspectratio="t"/>
            <w10:wrap type="none"/>
            <w10:anchorlock/>
          </v:shape>
          <o:OLEObject Type="Embed" ProgID="Equation.DSMT4" ShapeID="_x0000_i1053" DrawAspect="Content" ObjectID="_1468075754" r:id="rId127">
            <o:LockedField>false</o:LockedField>
          </o:OLEObject>
        </w:object>
      </w:r>
      <w:r>
        <w:rPr>
          <w:rFonts w:hint="eastAsia" w:ascii="宋体" w:hAnsi="宋体"/>
          <w:sz w:val="24"/>
        </w:rPr>
        <w:t>表示两个高斯核函数的标准差参数，其控制两个高斯核函数的扩张范围。（具体双边滤波器的较为详细的解释和效果可参见：《基于双边滤波的图像处理算法研究》，硕士学位论文，姓名：王玉灵 指导教师：尚晓清，西安电子科技大学）</w:t>
      </w:r>
    </w:p>
    <w:p w14:paraId="3DD71D55">
      <w:pPr>
        <w:pStyle w:val="6"/>
      </w:pPr>
      <w:bookmarkStart w:id="165" w:name="_Toc370992446"/>
      <w:bookmarkStart w:id="166" w:name="_Toc388965695"/>
      <w:r>
        <w:rPr>
          <w:rFonts w:hint="eastAsia"/>
        </w:rPr>
        <w:t>基于高斯滤波器的细节图像优化技术</w:t>
      </w:r>
      <w:bookmarkEnd w:id="165"/>
      <w:bookmarkEnd w:id="166"/>
    </w:p>
    <w:p w14:paraId="2F8C569D">
      <w:pPr>
        <w:spacing w:line="360" w:lineRule="auto"/>
        <w:ind w:firstLine="420"/>
        <w:rPr>
          <w:rFonts w:ascii="宋体" w:hAnsi="宋体"/>
          <w:sz w:val="24"/>
        </w:rPr>
      </w:pPr>
      <w:r>
        <w:rPr>
          <w:rFonts w:hint="eastAsia" w:ascii="宋体" w:hAnsi="宋体"/>
          <w:sz w:val="24"/>
        </w:rPr>
        <w:t>经过双边滤波后的图像</w:t>
      </w:r>
      <w:r>
        <w:rPr>
          <w:rFonts w:hint="eastAsia" w:ascii="宋体" w:hAnsi="宋体"/>
          <w:sz w:val="24"/>
          <w:highlight w:val="yellow"/>
        </w:rPr>
        <w:t>滤除了高频细节分量</w:t>
      </w:r>
      <w:r>
        <w:rPr>
          <w:rFonts w:hint="eastAsia" w:ascii="宋体" w:hAnsi="宋体"/>
          <w:sz w:val="24"/>
        </w:rPr>
        <w:t>，留下了低频和强对比边缘图像，经过实际调试发现，该强对比边缘与原图像边缘并不完全重合，如果不经过该步处理，容易造成强对比边缘出现一圈反色的轮廓。为此，将经过双边滤波器之后的图像经过高斯滤波处理。该高斯滤波设置窗口不需要太大，否则可能造成低频分量被大量滤除。图像失真，程序中该滤波器设为：</w:t>
      </w:r>
      <w:r>
        <w:rPr>
          <w:rFonts w:ascii="宋体" w:hAnsi="宋体"/>
          <w:sz w:val="24"/>
        </w:rPr>
        <w:t>gauss_filter=fspecial('gaussian',3,1)</w:t>
      </w:r>
      <w:r>
        <w:rPr>
          <w:rFonts w:hint="eastAsia" w:ascii="宋体" w:hAnsi="宋体"/>
          <w:sz w:val="24"/>
        </w:rPr>
        <w:t>，将滤波器设为3*3 窗口，标准差1.</w:t>
      </w:r>
    </w:p>
    <w:p w14:paraId="2353EF6E">
      <w:pPr>
        <w:pStyle w:val="5"/>
      </w:pPr>
      <w:bookmarkStart w:id="167" w:name="_Toc388965696"/>
      <w:bookmarkStart w:id="168" w:name="_Toc408152747"/>
      <w:r>
        <w:rPr>
          <w:rFonts w:hint="eastAsia"/>
        </w:rPr>
        <w:t>算法流程与步骤</w:t>
      </w:r>
      <w:bookmarkEnd w:id="167"/>
      <w:bookmarkEnd w:id="168"/>
    </w:p>
    <w:p w14:paraId="4C5A305D">
      <w:pPr>
        <w:pStyle w:val="6"/>
      </w:pPr>
      <w:bookmarkStart w:id="169" w:name="_Toc388965697"/>
      <w:r>
        <w:rPr>
          <w:rFonts w:hint="eastAsia"/>
        </w:rPr>
        <w:t>算法流程</w:t>
      </w:r>
      <w:bookmarkEnd w:id="169"/>
    </w:p>
    <w:p w14:paraId="41147ABC">
      <w:pPr>
        <w:spacing w:line="360" w:lineRule="auto"/>
        <w:ind w:firstLine="480" w:firstLineChars="200"/>
        <w:rPr>
          <w:rFonts w:ascii="宋体" w:hAnsi="宋体"/>
          <w:sz w:val="24"/>
        </w:rPr>
      </w:pPr>
      <w:r>
        <w:rPr>
          <w:rFonts w:hint="eastAsia" w:ascii="宋体" w:hAnsi="宋体"/>
          <w:sz w:val="24"/>
        </w:rPr>
        <w:t>算法的流程图如图1所示</w:t>
      </w:r>
      <w:r>
        <w:rPr>
          <w:rFonts w:ascii="宋体" w:hAnsi="宋体"/>
          <w:sz w:val="24"/>
        </w:rPr>
        <w:t>：</w:t>
      </w:r>
    </w:p>
    <w:p w14:paraId="650DCED2">
      <w:pPr>
        <w:spacing w:line="360" w:lineRule="auto"/>
        <w:ind w:firstLine="420" w:firstLineChars="200"/>
        <w:jc w:val="center"/>
        <w:rPr>
          <w:rFonts w:ascii="宋体" w:hAnsi="宋体"/>
          <w:sz w:val="24"/>
        </w:rPr>
      </w:pPr>
      <w:r>
        <w:pict>
          <v:shape id="_x0000_i1054" o:spt="75" type="#_x0000_t75" style="height:257.35pt;width:181.6pt;" filled="f" o:preferrelative="t" stroked="f" coordsize="21600,21600">
            <v:path/>
            <v:fill on="f" focussize="0,0"/>
            <v:stroke on="f" joinstyle="miter"/>
            <v:imagedata r:id="rId129" o:title=""/>
            <o:lock v:ext="edit" aspectratio="t"/>
            <w10:wrap type="none"/>
            <w10:anchorlock/>
          </v:shape>
        </w:pict>
      </w:r>
    </w:p>
    <w:p w14:paraId="5A23355F">
      <w:pPr>
        <w:pStyle w:val="3"/>
        <w:jc w:val="center"/>
        <w:rPr>
          <w:rFonts w:ascii="黑体" w:eastAsia="黑体"/>
        </w:rPr>
      </w:pPr>
      <w:r>
        <w:rPr>
          <w:rFonts w:hint="eastAsia" w:ascii="黑体" w:eastAsia="黑体"/>
        </w:rPr>
        <w:t>图1 IIE增强</w:t>
      </w:r>
      <w:r>
        <w:rPr>
          <w:rFonts w:ascii="黑体" w:eastAsia="黑体"/>
        </w:rPr>
        <w:t>算法流程图</w:t>
      </w:r>
    </w:p>
    <w:p w14:paraId="629818C5">
      <w:pPr>
        <w:pStyle w:val="6"/>
      </w:pPr>
      <w:bookmarkStart w:id="170" w:name="_Toc388965698"/>
      <w:r>
        <w:rPr>
          <w:rFonts w:hint="eastAsia"/>
        </w:rPr>
        <w:t>算法步骤</w:t>
      </w:r>
      <w:bookmarkEnd w:id="170"/>
    </w:p>
    <w:p w14:paraId="2A631002">
      <w:pPr>
        <w:pStyle w:val="7"/>
      </w:pPr>
      <w:bookmarkStart w:id="171" w:name="_Toc388965699"/>
      <w:r>
        <w:rPr>
          <w:rFonts w:hint="eastAsia"/>
        </w:rPr>
        <w:t>单边灰度滤波</w:t>
      </w:r>
      <w:bookmarkEnd w:id="171"/>
    </w:p>
    <w:p w14:paraId="1CC0E871">
      <w:pPr>
        <w:pStyle w:val="3"/>
      </w:pPr>
      <w:r>
        <w:rPr>
          <w:rFonts w:hint="eastAsia"/>
        </w:rPr>
        <w:t>单边灰度滤波是</w:t>
      </w:r>
      <w:r>
        <w:t>双边滤波算法的</w:t>
      </w:r>
      <w:r>
        <w:rPr>
          <w:rFonts w:hint="eastAsia"/>
        </w:rPr>
        <w:t>特例</w:t>
      </w:r>
      <w:r>
        <w:t>，</w:t>
      </w:r>
      <w:r>
        <w:rPr>
          <w:rFonts w:hint="eastAsia"/>
        </w:rPr>
        <w:t>即掩模</w:t>
      </w:r>
      <w:r>
        <w:t>内所有</w:t>
      </w:r>
      <w:r>
        <w:rPr>
          <w:rFonts w:hint="eastAsia"/>
        </w:rPr>
        <w:t>像素</w:t>
      </w:r>
      <w:r>
        <w:t>点的空间权重</w:t>
      </w:r>
      <w:r>
        <w:rPr>
          <w:rFonts w:hint="eastAsia"/>
        </w:rPr>
        <w:t>相同</w:t>
      </w:r>
      <w:r>
        <w:t>。也可以看成双边滤波的简化版本，</w:t>
      </w:r>
      <w:r>
        <w:rPr>
          <w:rFonts w:hint="eastAsia"/>
        </w:rPr>
        <w:t>仅</w:t>
      </w:r>
      <w:r>
        <w:t>考虑掩模内灰度</w:t>
      </w:r>
      <w:r>
        <w:rPr>
          <w:rFonts w:hint="eastAsia"/>
        </w:rPr>
        <w:t>差</w:t>
      </w:r>
      <w:r>
        <w:t>权重</w:t>
      </w:r>
      <w:r>
        <w:rPr>
          <w:rFonts w:hint="eastAsia"/>
        </w:rPr>
        <w:t>对</w:t>
      </w:r>
      <w:r>
        <w:t>当前</w:t>
      </w:r>
      <w:r>
        <w:rPr>
          <w:rFonts w:hint="eastAsia"/>
        </w:rPr>
        <w:t>像素</w:t>
      </w:r>
      <w:r>
        <w:t>点的</w:t>
      </w:r>
      <w:r>
        <w:rPr>
          <w:rFonts w:hint="eastAsia"/>
        </w:rPr>
        <w:t>加权</w:t>
      </w:r>
      <w:r>
        <w:t>影响。</w:t>
      </w:r>
      <w:r>
        <w:rPr>
          <w:rFonts w:hint="eastAsia"/>
        </w:rPr>
        <w:t>利用</w:t>
      </w:r>
      <w:r>
        <w:t>高斯函数</w:t>
      </w:r>
      <w:r>
        <w:rPr>
          <w:rFonts w:hint="eastAsia"/>
        </w:rPr>
        <w:t>计算</w:t>
      </w:r>
      <w:r>
        <w:rPr>
          <w:rFonts w:hint="eastAsia"/>
          <w:highlight w:val="yellow"/>
        </w:rPr>
        <w:t>标准差</w:t>
      </w:r>
      <w:r>
        <w:rPr>
          <w:highlight w:val="yellow"/>
        </w:rPr>
        <w:t>gray_std=</w:t>
      </w:r>
      <w:r>
        <w:rPr>
          <w:rFonts w:hint="eastAsia"/>
          <w:highlight w:val="yellow"/>
        </w:rPr>
        <w:t>50，大小</w:t>
      </w:r>
      <w:r>
        <w:rPr>
          <w:highlight w:val="yellow"/>
        </w:rPr>
        <w:t>为</w:t>
      </w:r>
      <w:r>
        <w:rPr>
          <w:rFonts w:hint="eastAsia"/>
          <w:highlight w:val="yellow"/>
        </w:rPr>
        <w:t>256的</w:t>
      </w:r>
      <w:r>
        <w:rPr>
          <w:highlight w:val="yellow"/>
        </w:rPr>
        <w:t>权重表</w:t>
      </w:r>
      <w:r>
        <w:rPr>
          <w:rFonts w:hint="eastAsia"/>
        </w:rPr>
        <w:t>，</w:t>
      </w:r>
      <w:r>
        <w:t>在</w:t>
      </w:r>
      <w:r>
        <w:rPr>
          <w:rFonts w:hint="eastAsia"/>
        </w:rPr>
        <w:t>遍历</w:t>
      </w:r>
      <w:r>
        <w:t>所有像素点的</w:t>
      </w:r>
      <w:r>
        <w:rPr>
          <w:rFonts w:hint="eastAsia"/>
        </w:rPr>
        <w:t>滤波</w:t>
      </w:r>
      <w:r>
        <w:t>过程中</w:t>
      </w:r>
      <w:r>
        <w:rPr>
          <w:rFonts w:hint="eastAsia"/>
        </w:rPr>
        <w:t>，</w:t>
      </w:r>
      <w:r>
        <w:t>利用灰度差</w:t>
      </w:r>
      <w:r>
        <w:rPr>
          <w:rFonts w:hint="eastAsia"/>
        </w:rPr>
        <w:t>绝对</w:t>
      </w:r>
      <w:r>
        <w:t>值</w:t>
      </w:r>
      <w:r>
        <w:rPr>
          <w:rFonts w:hint="eastAsia"/>
        </w:rPr>
        <w:t>作为索引</w:t>
      </w:r>
      <w:r>
        <w:t>值，查询</w:t>
      </w:r>
      <w:r>
        <w:rPr>
          <w:rFonts w:hint="eastAsia"/>
        </w:rPr>
        <w:t>权重值中对应</w:t>
      </w:r>
      <w:r>
        <w:t>的权重值，</w:t>
      </w:r>
      <w:r>
        <w:rPr>
          <w:rFonts w:hint="eastAsia"/>
        </w:rPr>
        <w:t>然后</w:t>
      </w:r>
      <w:r>
        <w:t>对掩模内所有</w:t>
      </w:r>
      <w:r>
        <w:rPr>
          <w:rFonts w:hint="eastAsia"/>
        </w:rPr>
        <w:t>像素</w:t>
      </w:r>
      <w:r>
        <w:t>点加权求和，</w:t>
      </w:r>
      <w:r>
        <w:rPr>
          <w:rFonts w:hint="eastAsia"/>
        </w:rPr>
        <w:t>同时</w:t>
      </w:r>
      <w:r>
        <w:t>对所有权重值求和，</w:t>
      </w:r>
      <w:r>
        <w:rPr>
          <w:rFonts w:hint="eastAsia"/>
        </w:rPr>
        <w:t>最后</w:t>
      </w:r>
      <w:r>
        <w:t>归一化</w:t>
      </w:r>
      <w:r>
        <w:rPr>
          <w:rFonts w:hint="eastAsia"/>
        </w:rPr>
        <w:t>得到当前</w:t>
      </w:r>
      <w:r>
        <w:t>像素的滤波结果</w:t>
      </w:r>
      <w:r>
        <w:rPr>
          <w:rFonts w:hint="eastAsia"/>
        </w:rPr>
        <w:t>pus</w:t>
      </w:r>
      <w:r>
        <w:t>B</w:t>
      </w:r>
      <w:r>
        <w:rPr>
          <w:rFonts w:hint="eastAsia"/>
        </w:rPr>
        <w:t>ase</w:t>
      </w:r>
      <w:r>
        <w:t>Img1。</w:t>
      </w:r>
      <w:r>
        <w:rPr>
          <w:rFonts w:hint="eastAsia"/>
        </w:rPr>
        <w:t>对权重值的</w:t>
      </w:r>
      <w:r>
        <w:t>和归一化得到当前像素点的权重值，所有的</w:t>
      </w:r>
      <w:r>
        <w:rPr>
          <w:rFonts w:hint="eastAsia"/>
        </w:rPr>
        <w:t>像素点</w:t>
      </w:r>
      <w:r>
        <w:t>的权重值构成了图像的权重矩阵</w:t>
      </w:r>
      <w:r>
        <w:rPr>
          <w:rFonts w:hint="eastAsia"/>
        </w:rPr>
        <w:t>pus</w:t>
      </w:r>
      <w:r>
        <w:t>W</w:t>
      </w:r>
      <w:r>
        <w:rPr>
          <w:rFonts w:hint="eastAsia"/>
        </w:rPr>
        <w:t>eight。</w:t>
      </w:r>
      <w:r>
        <w:t>单边灰度滤波</w:t>
      </w:r>
      <w:r>
        <w:rPr>
          <w:rFonts w:hint="eastAsia"/>
        </w:rPr>
        <w:t>的窗口大小</w:t>
      </w:r>
      <w:r>
        <w:t>为</w:t>
      </w:r>
      <w:r>
        <w:rPr>
          <w:rFonts w:hint="eastAsia"/>
        </w:rPr>
        <w:t>5</w:t>
      </w:r>
      <w:r>
        <w:t>*</w:t>
      </w:r>
      <w:r>
        <w:rPr>
          <w:rFonts w:hint="eastAsia"/>
        </w:rPr>
        <w:t>5</w:t>
      </w:r>
      <w:r>
        <w:t>.</w:t>
      </w:r>
    </w:p>
    <w:p w14:paraId="1B60003C">
      <w:pPr>
        <w:pStyle w:val="3"/>
        <w:ind w:firstLine="0" w:firstLineChars="0"/>
        <w:jc w:val="left"/>
      </w:pPr>
      <w:r>
        <w:drawing>
          <wp:inline distT="0" distB="0" distL="114300" distR="114300">
            <wp:extent cx="5897245" cy="183515"/>
            <wp:effectExtent l="0" t="0" r="8255" b="6985"/>
            <wp:docPr id="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pic:cNvPicPr>
                      <a:picLocks noChangeAspect="1"/>
                    </pic:cNvPicPr>
                  </pic:nvPicPr>
                  <pic:blipFill>
                    <a:blip r:embed="rId130"/>
                    <a:stretch>
                      <a:fillRect/>
                    </a:stretch>
                  </pic:blipFill>
                  <pic:spPr>
                    <a:xfrm>
                      <a:off x="0" y="0"/>
                      <a:ext cx="5897245" cy="183515"/>
                    </a:xfrm>
                    <a:prstGeom prst="rect">
                      <a:avLst/>
                    </a:prstGeom>
                    <a:noFill/>
                    <a:ln w="9525">
                      <a:noFill/>
                    </a:ln>
                  </pic:spPr>
                </pic:pic>
              </a:graphicData>
            </a:graphic>
          </wp:inline>
        </w:drawing>
      </w:r>
    </w:p>
    <w:p w14:paraId="2483DA77">
      <w:pPr>
        <w:pStyle w:val="7"/>
      </w:pPr>
      <w:bookmarkStart w:id="172" w:name="_Toc370992453"/>
      <w:bookmarkStart w:id="173" w:name="_Toc388965700"/>
      <w:r>
        <w:rPr>
          <w:rFonts w:hint="eastAsia"/>
        </w:rPr>
        <w:t>高斯滤波</w:t>
      </w:r>
      <w:bookmarkEnd w:id="172"/>
      <w:bookmarkEnd w:id="173"/>
    </w:p>
    <w:p w14:paraId="07CFA865">
      <w:pPr>
        <w:pStyle w:val="3"/>
      </w:pPr>
      <w:r>
        <w:rPr>
          <w:rFonts w:hint="eastAsia"/>
        </w:rPr>
        <w:t>高斯滤波是指对双边滤波得到的低频图像在进行一次距离域高斯滤波，其目的是弥补反色轮廓，窗口大小为3*3，标准差为gauss_std=</w:t>
      </w:r>
      <w:r>
        <w:t>20</w:t>
      </w:r>
      <w:r>
        <w:rPr>
          <w:rFonts w:hint="eastAsia"/>
        </w:rPr>
        <w:t>，取值太大会造成明显的黑边效应，并且滤除过多的细节信息.输出是低频图像</w:t>
      </w:r>
      <w:r>
        <w:t>pusBaseImg2</w:t>
      </w:r>
      <w:r>
        <w:rPr>
          <w:rFonts w:hint="eastAsia"/>
        </w:rPr>
        <w:t>.</w:t>
      </w:r>
    </w:p>
    <w:p w14:paraId="7687F39A">
      <w:pPr>
        <w:pStyle w:val="3"/>
      </w:pPr>
      <w:r>
        <w:drawing>
          <wp:inline distT="0" distB="0" distL="114300" distR="114300">
            <wp:extent cx="4861560" cy="441325"/>
            <wp:effectExtent l="0" t="0" r="15240" b="15875"/>
            <wp:docPr id="3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3"/>
                    <pic:cNvPicPr>
                      <a:picLocks noChangeAspect="1"/>
                    </pic:cNvPicPr>
                  </pic:nvPicPr>
                  <pic:blipFill>
                    <a:blip r:embed="rId131"/>
                    <a:stretch>
                      <a:fillRect/>
                    </a:stretch>
                  </pic:blipFill>
                  <pic:spPr>
                    <a:xfrm>
                      <a:off x="0" y="0"/>
                      <a:ext cx="4861560" cy="441325"/>
                    </a:xfrm>
                    <a:prstGeom prst="rect">
                      <a:avLst/>
                    </a:prstGeom>
                    <a:noFill/>
                    <a:ln w="9525">
                      <a:noFill/>
                    </a:ln>
                  </pic:spPr>
                </pic:pic>
              </a:graphicData>
            </a:graphic>
          </wp:inline>
        </w:drawing>
      </w:r>
    </w:p>
    <w:p w14:paraId="11B9033D">
      <w:pPr>
        <w:pStyle w:val="7"/>
      </w:pPr>
      <w:bookmarkStart w:id="174" w:name="_Toc388965701"/>
      <w:r>
        <w:rPr>
          <w:rFonts w:hint="eastAsia"/>
        </w:rPr>
        <w:t>计算细节图像</w:t>
      </w:r>
      <w:bookmarkEnd w:id="174"/>
    </w:p>
    <w:p w14:paraId="43C6CBF9">
      <w:pPr>
        <w:autoSpaceDE w:val="0"/>
        <w:autoSpaceDN w:val="0"/>
        <w:adjustRightInd w:val="0"/>
        <w:ind w:firstLine="480" w:firstLineChars="200"/>
        <w:jc w:val="left"/>
        <w:rPr>
          <w:rFonts w:ascii="宋体" w:hAnsi="宋体"/>
          <w:sz w:val="24"/>
        </w:rPr>
      </w:pPr>
      <w:r>
        <w:rPr>
          <w:rFonts w:ascii="宋体" w:hAnsi="宋体"/>
          <w:sz w:val="24"/>
        </w:rPr>
        <w:t>用原始图像</w:t>
      </w:r>
      <w:r>
        <w:rPr>
          <w:rFonts w:hint="eastAsia" w:ascii="宋体" w:hAnsi="宋体"/>
          <w:sz w:val="24"/>
        </w:rPr>
        <w:t>pus</w:t>
      </w:r>
      <w:r>
        <w:rPr>
          <w:rFonts w:ascii="宋体" w:hAnsi="宋体"/>
          <w:sz w:val="24"/>
        </w:rPr>
        <w:t>Src减去低频图像得到高频图像pusBaseImg2</w:t>
      </w:r>
      <w:r>
        <w:rPr>
          <w:rFonts w:hint="eastAsia" w:ascii="宋体" w:hAnsi="宋体"/>
          <w:sz w:val="24"/>
        </w:rPr>
        <w:t>，图像</w:t>
      </w:r>
      <w:r>
        <w:rPr>
          <w:rFonts w:ascii="宋体" w:hAnsi="宋体"/>
          <w:sz w:val="24"/>
        </w:rPr>
        <w:t>求差即可</w:t>
      </w:r>
      <w:r>
        <w:rPr>
          <w:rFonts w:hint="eastAsia" w:ascii="宋体" w:hAnsi="宋体"/>
          <w:sz w:val="24"/>
        </w:rPr>
        <w:t>得到高频</w:t>
      </w:r>
      <w:r>
        <w:rPr>
          <w:rFonts w:ascii="宋体" w:hAnsi="宋体"/>
          <w:sz w:val="24"/>
        </w:rPr>
        <w:t>图像psDetail</w:t>
      </w:r>
      <w:r>
        <w:rPr>
          <w:rFonts w:hint="eastAsia" w:ascii="宋体" w:hAnsi="宋体"/>
          <w:sz w:val="24"/>
        </w:rPr>
        <w:t>，</w:t>
      </w:r>
      <w:r>
        <w:rPr>
          <w:rFonts w:ascii="宋体" w:hAnsi="宋体"/>
          <w:sz w:val="24"/>
        </w:rPr>
        <w:t>然后</w:t>
      </w:r>
      <w:bookmarkStart w:id="175" w:name="OLE_LINK35"/>
      <w:r>
        <w:rPr>
          <w:rFonts w:ascii="宋体" w:hAnsi="宋体"/>
          <w:sz w:val="24"/>
        </w:rPr>
        <w:t>对每个像素点进行</w:t>
      </w:r>
      <w:bookmarkStart w:id="176" w:name="OLE_LINK14"/>
      <w:r>
        <w:rPr>
          <w:rFonts w:ascii="宋体" w:hAnsi="宋体"/>
          <w:sz w:val="24"/>
        </w:rPr>
        <w:t>限值</w:t>
      </w:r>
      <w:bookmarkEnd w:id="176"/>
      <w:r>
        <w:rPr>
          <w:rFonts w:ascii="宋体" w:hAnsi="宋体"/>
          <w:sz w:val="24"/>
        </w:rPr>
        <w:t>处理，将大小限制在</w:t>
      </w:r>
      <w:r>
        <w:rPr>
          <w:rFonts w:hint="eastAsia" w:ascii="宋体" w:hAnsi="宋体"/>
          <w:sz w:val="24"/>
        </w:rPr>
        <w:t>±</w:t>
      </w:r>
      <w:r>
        <w:rPr>
          <w:rFonts w:hint="eastAsia"/>
        </w:rPr>
        <w:t>n_dr</w:t>
      </w:r>
      <w:r>
        <w:rPr>
          <w:rFonts w:hint="eastAsia" w:ascii="宋体" w:hAnsi="宋体"/>
          <w:sz w:val="24"/>
        </w:rPr>
        <w:t>区间</w:t>
      </w:r>
      <w:bookmarkEnd w:id="175"/>
      <w:r>
        <w:rPr>
          <w:rFonts w:hint="eastAsia" w:ascii="宋体" w:hAnsi="宋体"/>
          <w:sz w:val="24"/>
        </w:rPr>
        <w:t>。需要</w:t>
      </w:r>
      <w:r>
        <w:rPr>
          <w:rFonts w:ascii="宋体" w:hAnsi="宋体"/>
          <w:sz w:val="24"/>
        </w:rPr>
        <w:t>注意的是，高频图像的数据类型为int16</w:t>
      </w:r>
      <w:r>
        <w:rPr>
          <w:rFonts w:hint="eastAsia" w:ascii="宋体" w:hAnsi="宋体"/>
          <w:sz w:val="24"/>
        </w:rPr>
        <w:t>，</w:t>
      </w:r>
      <w:r>
        <w:rPr>
          <w:rFonts w:ascii="宋体" w:hAnsi="宋体"/>
          <w:sz w:val="24"/>
        </w:rPr>
        <w:t>有正有负。</w:t>
      </w:r>
    </w:p>
    <w:p w14:paraId="70F911DC">
      <w:pPr>
        <w:autoSpaceDE w:val="0"/>
        <w:autoSpaceDN w:val="0"/>
        <w:adjustRightInd w:val="0"/>
        <w:ind w:firstLine="420" w:firstLineChars="200"/>
        <w:jc w:val="left"/>
      </w:pPr>
      <w:r>
        <w:drawing>
          <wp:inline distT="0" distB="0" distL="114300" distR="114300">
            <wp:extent cx="3748405" cy="608330"/>
            <wp:effectExtent l="0" t="0" r="4445" b="1270"/>
            <wp:docPr id="4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4"/>
                    <pic:cNvPicPr>
                      <a:picLocks noChangeAspect="1"/>
                    </pic:cNvPicPr>
                  </pic:nvPicPr>
                  <pic:blipFill>
                    <a:blip r:embed="rId132"/>
                    <a:srcRect l="-169" r="169" b="9108"/>
                    <a:stretch>
                      <a:fillRect/>
                    </a:stretch>
                  </pic:blipFill>
                  <pic:spPr>
                    <a:xfrm>
                      <a:off x="0" y="0"/>
                      <a:ext cx="3748405" cy="608330"/>
                    </a:xfrm>
                    <a:prstGeom prst="rect">
                      <a:avLst/>
                    </a:prstGeom>
                    <a:noFill/>
                    <a:ln w="9525">
                      <a:noFill/>
                    </a:ln>
                  </pic:spPr>
                </pic:pic>
              </a:graphicData>
            </a:graphic>
          </wp:inline>
        </w:drawing>
      </w:r>
    </w:p>
    <w:p w14:paraId="6FFD6106">
      <w:pPr>
        <w:autoSpaceDE w:val="0"/>
        <w:autoSpaceDN w:val="0"/>
        <w:adjustRightInd w:val="0"/>
        <w:ind w:firstLine="420" w:firstLineChars="200"/>
        <w:jc w:val="left"/>
      </w:pPr>
      <w:r>
        <w:drawing>
          <wp:inline distT="0" distB="0" distL="114300" distR="114300">
            <wp:extent cx="3744595" cy="469900"/>
            <wp:effectExtent l="0" t="0" r="8255" b="6350"/>
            <wp:docPr id="4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6"/>
                    <pic:cNvPicPr>
                      <a:picLocks noChangeAspect="1"/>
                    </pic:cNvPicPr>
                  </pic:nvPicPr>
                  <pic:blipFill>
                    <a:blip r:embed="rId133"/>
                    <a:stretch>
                      <a:fillRect/>
                    </a:stretch>
                  </pic:blipFill>
                  <pic:spPr>
                    <a:xfrm>
                      <a:off x="0" y="0"/>
                      <a:ext cx="3744595" cy="469900"/>
                    </a:xfrm>
                    <a:prstGeom prst="rect">
                      <a:avLst/>
                    </a:prstGeom>
                    <a:noFill/>
                    <a:ln w="9525">
                      <a:noFill/>
                    </a:ln>
                  </pic:spPr>
                </pic:pic>
              </a:graphicData>
            </a:graphic>
          </wp:inline>
        </w:drawing>
      </w:r>
    </w:p>
    <w:p w14:paraId="4364888A">
      <w:pPr>
        <w:pStyle w:val="7"/>
      </w:pPr>
      <w:bookmarkStart w:id="177" w:name="_Toc388965702"/>
      <w:r>
        <w:rPr>
          <w:rFonts w:hint="eastAsia"/>
        </w:rPr>
        <w:t>低频图像调光处理</w:t>
      </w:r>
      <w:bookmarkEnd w:id="177"/>
    </w:p>
    <w:p w14:paraId="0D7068CA">
      <w:pPr>
        <w:pStyle w:val="3"/>
      </w:pPr>
      <w:r>
        <w:rPr>
          <w:rFonts w:hint="eastAsia"/>
        </w:rPr>
        <w:t>对</w:t>
      </w:r>
      <w:r>
        <w:t>高斯滤波后的低频图像进行调光处理，可以选</w:t>
      </w:r>
      <w:r>
        <w:rPr>
          <w:rFonts w:hint="eastAsia"/>
        </w:rPr>
        <w:t>则</w:t>
      </w:r>
      <w:r>
        <w:t>不同的调光算法，调光后的</w:t>
      </w:r>
      <w:r>
        <w:rPr>
          <w:rFonts w:hint="eastAsia"/>
        </w:rPr>
        <w:t>数据</w:t>
      </w:r>
      <w:r>
        <w:t>格式依然为uint16</w:t>
      </w:r>
      <w:r>
        <w:rPr>
          <w:rFonts w:hint="eastAsia"/>
        </w:rPr>
        <w:t>，</w:t>
      </w:r>
      <w:r>
        <w:t>方便后续的</w:t>
      </w:r>
      <w:r>
        <w:rPr>
          <w:rFonts w:hint="eastAsia"/>
        </w:rPr>
        <w:t>求和</w:t>
      </w:r>
      <w:r>
        <w:t>处理</w:t>
      </w:r>
      <w:r>
        <w:rPr>
          <w:rFonts w:hint="eastAsia"/>
        </w:rPr>
        <w:t>，得到</w:t>
      </w:r>
      <w:r>
        <w:t>pusBaseImg3.</w:t>
      </w:r>
    </w:p>
    <w:p w14:paraId="57F139E5">
      <w:pPr>
        <w:pStyle w:val="3"/>
      </w:pPr>
      <w:r>
        <w:drawing>
          <wp:inline distT="0" distB="0" distL="114300" distR="114300">
            <wp:extent cx="4361180" cy="3589020"/>
            <wp:effectExtent l="0" t="0" r="1270" b="11430"/>
            <wp:docPr id="4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7"/>
                    <pic:cNvPicPr>
                      <a:picLocks noChangeAspect="1"/>
                    </pic:cNvPicPr>
                  </pic:nvPicPr>
                  <pic:blipFill>
                    <a:blip r:embed="rId134"/>
                    <a:stretch>
                      <a:fillRect/>
                    </a:stretch>
                  </pic:blipFill>
                  <pic:spPr>
                    <a:xfrm>
                      <a:off x="0" y="0"/>
                      <a:ext cx="4361180" cy="3589020"/>
                    </a:xfrm>
                    <a:prstGeom prst="rect">
                      <a:avLst/>
                    </a:prstGeom>
                    <a:noFill/>
                    <a:ln w="9525">
                      <a:noFill/>
                    </a:ln>
                  </pic:spPr>
                </pic:pic>
              </a:graphicData>
            </a:graphic>
          </wp:inline>
        </w:drawing>
      </w:r>
    </w:p>
    <w:p w14:paraId="62332A59">
      <w:pPr>
        <w:pStyle w:val="7"/>
      </w:pPr>
      <w:bookmarkStart w:id="178" w:name="_Toc388965703"/>
      <w:r>
        <w:rPr>
          <w:rFonts w:hint="eastAsia"/>
        </w:rPr>
        <w:t>图像</w:t>
      </w:r>
      <w:r>
        <w:t>求和</w:t>
      </w:r>
      <w:bookmarkEnd w:id="178"/>
    </w:p>
    <w:p w14:paraId="68E2CA0A">
      <w:pPr>
        <w:pStyle w:val="3"/>
      </w:pPr>
      <w:bookmarkStart w:id="179" w:name="OLE_LINK40"/>
      <w:r>
        <w:rPr>
          <w:rFonts w:hint="eastAsia"/>
        </w:rPr>
        <w:t>高低频叠加方式</w:t>
      </w:r>
      <w:bookmarkEnd w:id="179"/>
      <w:r>
        <w:rPr>
          <w:rFonts w:hint="eastAsia"/>
        </w:rPr>
        <w:t>：采用可配置方案，方案一：低频*系数+高频*系数，方案二：低频+高频*系数</w:t>
      </w:r>
    </w:p>
    <w:p w14:paraId="27058755">
      <w:pPr>
        <w:spacing w:line="360" w:lineRule="auto"/>
        <w:rPr>
          <w:rFonts w:ascii="Cambria Math" w:hAnsi="Cambria Math"/>
          <w:sz w:val="24"/>
        </w:rPr>
      </w:pPr>
      <w:r>
        <w:rPr>
          <w:rFonts w:hint="eastAsia" w:ascii="宋体" w:hAnsi="宋体"/>
          <w:sz w:val="24"/>
        </w:rPr>
        <w:t>方案一对低频</w:t>
      </w:r>
      <w:r>
        <w:rPr>
          <w:rFonts w:ascii="宋体" w:hAnsi="宋体"/>
          <w:sz w:val="24"/>
        </w:rPr>
        <w:t>和高频</w:t>
      </w:r>
      <w:r>
        <w:rPr>
          <w:rFonts w:hint="eastAsia" w:ascii="宋体" w:hAnsi="宋体"/>
          <w:sz w:val="24"/>
        </w:rPr>
        <w:t>细节图像根据细节系数权重</w:t>
      </w:r>
      <w:r>
        <w:rPr>
          <w:rFonts w:ascii="宋体" w:hAnsi="宋体"/>
          <w:sz w:val="24"/>
        </w:rPr>
        <w:t>求和，得到结果图像</w:t>
      </w:r>
      <w:r>
        <w:rPr>
          <w:rFonts w:hint="eastAsia" w:ascii="宋体" w:hAnsi="宋体"/>
          <w:sz w:val="24"/>
        </w:rPr>
        <w:t>；</w:t>
      </w:r>
    </w:p>
    <w:p w14:paraId="08C27EF1">
      <w:pPr>
        <w:spacing w:line="360" w:lineRule="auto"/>
        <w:ind w:firstLine="480" w:firstLineChars="200"/>
        <w:rPr>
          <w:rFonts w:ascii="Cambria Math" w:hAnsi="Cambria Math"/>
          <w:sz w:val="24"/>
        </w:rPr>
      </w:pPr>
      <w:r>
        <w:rPr>
          <w:rFonts w:hint="eastAsia" w:ascii="Cambria Math" w:hAnsi="Cambria Math"/>
          <w:position w:val="-10"/>
          <w:sz w:val="24"/>
        </w:rPr>
        <w:object>
          <v:shape id="_x0000_i1055" o:spt="75" type="#_x0000_t75" style="height:15.6pt;width:460.5pt;" o:ole="t" filled="f" o:preferrelative="t" stroked="f" coordsize="21600,21600">
            <v:path/>
            <v:fill on="f" focussize="0,0"/>
            <v:stroke on="f" joinstyle="miter"/>
            <v:imagedata r:id="rId136" o:title=""/>
            <o:lock v:ext="edit" aspectratio="t"/>
            <w10:wrap type="none"/>
            <w10:anchorlock/>
          </v:shape>
          <o:OLEObject Type="Embed" ProgID="Equation.3" ShapeID="_x0000_i1055" DrawAspect="Content" ObjectID="_1468075755" r:id="rId135">
            <o:LockedField>false</o:LockedField>
          </o:OLEObject>
        </w:object>
      </w:r>
      <w:r>
        <w:rPr>
          <w:rFonts w:hint="eastAsia" w:ascii="宋体" w:hAnsi="宋体"/>
          <w:sz w:val="24"/>
        </w:rPr>
        <w:t>方案二对低频</w:t>
      </w:r>
      <w:r>
        <w:rPr>
          <w:rFonts w:ascii="宋体" w:hAnsi="宋体"/>
          <w:sz w:val="24"/>
        </w:rPr>
        <w:t>和</w:t>
      </w:r>
      <w:r>
        <w:rPr>
          <w:rFonts w:hint="eastAsia" w:ascii="宋体" w:hAnsi="宋体"/>
          <w:sz w:val="24"/>
        </w:rPr>
        <w:t>加权后的</w:t>
      </w:r>
      <w:r>
        <w:rPr>
          <w:rFonts w:ascii="宋体" w:hAnsi="宋体"/>
          <w:sz w:val="24"/>
        </w:rPr>
        <w:t>高频</w:t>
      </w:r>
      <w:r>
        <w:rPr>
          <w:rFonts w:hint="eastAsia" w:ascii="宋体" w:hAnsi="宋体"/>
          <w:sz w:val="24"/>
        </w:rPr>
        <w:t>细节图像</w:t>
      </w:r>
      <w:r>
        <w:rPr>
          <w:rFonts w:ascii="宋体" w:hAnsi="宋体"/>
          <w:sz w:val="24"/>
        </w:rPr>
        <w:t>求和，得到结果图像。</w:t>
      </w:r>
    </w:p>
    <w:p w14:paraId="22CB6CDA">
      <w:pPr>
        <w:autoSpaceDE w:val="0"/>
        <w:autoSpaceDN w:val="0"/>
        <w:adjustRightInd w:val="0"/>
        <w:ind w:firstLine="420"/>
        <w:jc w:val="left"/>
        <w:rPr>
          <w:rFonts w:ascii="Cambria Math" w:hAnsi="Cambria Math"/>
          <w:sz w:val="24"/>
        </w:rPr>
      </w:pPr>
      <w:r>
        <w:rPr>
          <w:rFonts w:hint="eastAsia" w:ascii="Cambria Math" w:hAnsi="Cambria Math"/>
          <w:position w:val="-10"/>
          <w:sz w:val="24"/>
        </w:rPr>
        <w:object>
          <v:shape id="_x0000_i1056" o:spt="75" type="#_x0000_t75" style="height:15.6pt;width:255.2pt;" o:ole="t" filled="f" o:preferrelative="t" stroked="f" coordsize="21600,21600">
            <v:path/>
            <v:fill on="f" focussize="0,0"/>
            <v:stroke on="f" joinstyle="miter"/>
            <v:imagedata r:id="rId138" o:title=""/>
            <o:lock v:ext="edit" aspectratio="t"/>
            <w10:wrap type="none"/>
            <w10:anchorlock/>
          </v:shape>
          <o:OLEObject Type="Embed" ProgID="Equation.3" ShapeID="_x0000_i1056" DrawAspect="Content" ObjectID="_1468075756" r:id="rId137">
            <o:LockedField>false</o:LockedField>
          </o:OLEObject>
        </w:object>
      </w:r>
    </w:p>
    <w:p w14:paraId="141B4B35">
      <w:pPr>
        <w:spacing w:line="360" w:lineRule="auto"/>
        <w:textAlignment w:val="center"/>
      </w:pPr>
      <w:r>
        <w:rPr>
          <w:rFonts w:hint="eastAsia" w:ascii="宋体" w:hAnsi="宋体"/>
          <w:bCs/>
          <w:sz w:val="24"/>
        </w:rPr>
        <w:t>其中</w:t>
      </w:r>
      <w:r>
        <w:drawing>
          <wp:inline distT="0" distB="0" distL="114300" distR="114300">
            <wp:extent cx="809625" cy="171450"/>
            <wp:effectExtent l="0" t="0" r="9525" b="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139"/>
                    <a:stretch>
                      <a:fillRect/>
                    </a:stretch>
                  </pic:blipFill>
                  <pic:spPr>
                    <a:xfrm>
                      <a:off x="0" y="0"/>
                      <a:ext cx="809625" cy="171450"/>
                    </a:xfrm>
                    <a:prstGeom prst="rect">
                      <a:avLst/>
                    </a:prstGeom>
                    <a:noFill/>
                    <a:ln w="9525">
                      <a:noFill/>
                    </a:ln>
                  </pic:spPr>
                </pic:pic>
              </a:graphicData>
            </a:graphic>
          </wp:inline>
        </w:drawing>
      </w:r>
      <w:r>
        <w:rPr>
          <w:rFonts w:ascii="宋体" w:hAnsi="宋体"/>
          <w:bCs/>
          <w:sz w:val="24"/>
        </w:rPr>
        <w:t>为细节图像的</w:t>
      </w:r>
      <w:r>
        <w:rPr>
          <w:rFonts w:hint="eastAsia" w:ascii="宋体" w:hAnsi="宋体"/>
          <w:bCs/>
          <w:sz w:val="24"/>
        </w:rPr>
        <w:t>增益</w:t>
      </w:r>
      <w:r>
        <w:rPr>
          <w:rFonts w:ascii="宋体" w:hAnsi="宋体"/>
          <w:bCs/>
          <w:sz w:val="24"/>
        </w:rPr>
        <w:t>系数，为了</w:t>
      </w:r>
      <w:r>
        <w:rPr>
          <w:rFonts w:ascii="宋体" w:hAnsi="宋体"/>
          <w:bCs/>
          <w:sz w:val="24"/>
          <w:highlight w:val="yellow"/>
        </w:rPr>
        <w:t>定点化运算</w:t>
      </w:r>
      <w:r>
        <w:rPr>
          <w:rFonts w:ascii="宋体" w:hAnsi="宋体"/>
          <w:bCs/>
          <w:sz w:val="24"/>
        </w:rPr>
        <w:t>，</w:t>
      </w:r>
      <w:r>
        <w:drawing>
          <wp:inline distT="0" distB="0" distL="114300" distR="114300">
            <wp:extent cx="809625" cy="171450"/>
            <wp:effectExtent l="0" t="0" r="9525" b="0"/>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139"/>
                    <a:stretch>
                      <a:fillRect/>
                    </a:stretch>
                  </pic:blipFill>
                  <pic:spPr>
                    <a:xfrm>
                      <a:off x="0" y="0"/>
                      <a:ext cx="809625" cy="171450"/>
                    </a:xfrm>
                    <a:prstGeom prst="rect">
                      <a:avLst/>
                    </a:prstGeom>
                    <a:noFill/>
                    <a:ln w="9525">
                      <a:noFill/>
                    </a:ln>
                  </pic:spPr>
                </pic:pic>
              </a:graphicData>
            </a:graphic>
          </wp:inline>
        </w:drawing>
      </w:r>
      <w:r>
        <w:rPr>
          <w:rFonts w:ascii="宋体" w:hAnsi="宋体"/>
          <w:bCs/>
          <w:sz w:val="24"/>
        </w:rPr>
        <w:t>比实际值放大</w:t>
      </w:r>
      <w:r>
        <w:rPr>
          <w:rFonts w:hint="eastAsia" w:ascii="宋体" w:hAnsi="宋体"/>
          <w:bCs/>
          <w:sz w:val="24"/>
        </w:rPr>
        <w:t>16倍</w:t>
      </w:r>
      <w:r>
        <w:rPr>
          <w:rFonts w:ascii="宋体" w:hAnsi="宋体"/>
          <w:bCs/>
          <w:sz w:val="24"/>
        </w:rPr>
        <w:t>，因此</w:t>
      </w:r>
      <w:r>
        <w:rPr>
          <w:rFonts w:hint="eastAsia" w:ascii="宋体" w:hAnsi="宋体"/>
          <w:bCs/>
          <w:sz w:val="24"/>
        </w:rPr>
        <w:t>乘法</w:t>
      </w:r>
      <w:r>
        <w:rPr>
          <w:rFonts w:ascii="宋体" w:hAnsi="宋体"/>
          <w:bCs/>
          <w:sz w:val="24"/>
        </w:rPr>
        <w:t>运算结束后</w:t>
      </w:r>
      <w:r>
        <w:rPr>
          <w:rFonts w:hint="eastAsia" w:ascii="宋体" w:hAnsi="宋体"/>
          <w:bCs/>
          <w:sz w:val="24"/>
        </w:rPr>
        <w:t>需要缩小</w:t>
      </w:r>
      <w:r>
        <w:rPr>
          <w:rFonts w:ascii="宋体" w:hAnsi="宋体"/>
          <w:bCs/>
          <w:sz w:val="24"/>
        </w:rPr>
        <w:t>为原始的倍数</w:t>
      </w:r>
      <w:r>
        <w:rPr>
          <w:rFonts w:hint="eastAsia" w:ascii="宋体" w:hAnsi="宋体"/>
          <w:bCs/>
          <w:sz w:val="24"/>
        </w:rPr>
        <w:t>，注意两种方式中，对细节的正负性要求不一致，方案一中将细节图像为正数，所以需要处理成</w:t>
      </w:r>
      <w:r>
        <w:drawing>
          <wp:inline distT="0" distB="0" distL="114300" distR="114300">
            <wp:extent cx="1009650" cy="200025"/>
            <wp:effectExtent l="0" t="0" r="0" b="7620"/>
            <wp:docPr id="4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4"/>
                    <pic:cNvPicPr>
                      <a:picLocks noChangeAspect="1"/>
                    </pic:cNvPicPr>
                  </pic:nvPicPr>
                  <pic:blipFill>
                    <a:blip r:embed="rId140"/>
                    <a:stretch>
                      <a:fillRect/>
                    </a:stretch>
                  </pic:blipFill>
                  <pic:spPr>
                    <a:xfrm>
                      <a:off x="0" y="0"/>
                      <a:ext cx="1009650" cy="200025"/>
                    </a:xfrm>
                    <a:prstGeom prst="rect">
                      <a:avLst/>
                    </a:prstGeom>
                    <a:noFill/>
                    <a:ln w="9525">
                      <a:noFill/>
                    </a:ln>
                  </pic:spPr>
                </pic:pic>
              </a:graphicData>
            </a:graphic>
          </wp:inline>
        </w:drawing>
      </w:r>
      <w:r>
        <w:rPr>
          <w:rFonts w:hint="eastAsia"/>
        </w:rPr>
        <w:t>，则细节取值范围为[0, 2*n_dr]；方案二中，细节取值范围为[-</w:t>
      </w:r>
      <w:bookmarkStart w:id="180" w:name="OLE_LINK34"/>
      <w:r>
        <w:rPr>
          <w:rFonts w:hint="eastAsia"/>
        </w:rPr>
        <w:t>n_dr,</w:t>
      </w:r>
      <w:bookmarkEnd w:id="180"/>
      <w:bookmarkStart w:id="181" w:name="OLE_LINK42"/>
      <w:r>
        <w:rPr>
          <w:rFonts w:hint="eastAsia"/>
        </w:rPr>
        <w:t>n_dr</w:t>
      </w:r>
      <w:bookmarkEnd w:id="181"/>
      <w:r>
        <w:rPr>
          <w:rFonts w:hint="eastAsia"/>
        </w:rPr>
        <w:t>]。</w:t>
      </w:r>
    </w:p>
    <w:p w14:paraId="2AF1A0D3">
      <w:pPr>
        <w:spacing w:line="360" w:lineRule="auto"/>
        <w:textAlignment w:val="center"/>
      </w:pPr>
      <w:r>
        <w:drawing>
          <wp:inline distT="0" distB="0" distL="114300" distR="114300">
            <wp:extent cx="5265420" cy="3018790"/>
            <wp:effectExtent l="0" t="0" r="11430" b="10160"/>
            <wp:docPr id="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pic:cNvPicPr>
                      <a:picLocks noChangeAspect="1"/>
                    </pic:cNvPicPr>
                  </pic:nvPicPr>
                  <pic:blipFill>
                    <a:blip r:embed="rId141"/>
                    <a:stretch>
                      <a:fillRect/>
                    </a:stretch>
                  </pic:blipFill>
                  <pic:spPr>
                    <a:xfrm>
                      <a:off x="0" y="0"/>
                      <a:ext cx="5265420" cy="3018790"/>
                    </a:xfrm>
                    <a:prstGeom prst="rect">
                      <a:avLst/>
                    </a:prstGeom>
                    <a:noFill/>
                    <a:ln w="9525">
                      <a:noFill/>
                    </a:ln>
                  </pic:spPr>
                </pic:pic>
              </a:graphicData>
            </a:graphic>
          </wp:inline>
        </w:drawing>
      </w:r>
    </w:p>
    <w:p w14:paraId="36E903A3">
      <w:pPr>
        <w:pStyle w:val="5"/>
      </w:pPr>
      <w:bookmarkStart w:id="182" w:name="_Toc408152748"/>
      <w:bookmarkStart w:id="183" w:name="_Toc388965704"/>
      <w:r>
        <w:rPr>
          <w:rFonts w:hint="eastAsia"/>
        </w:rPr>
        <w:t>外部参数</w:t>
      </w:r>
      <w:bookmarkEnd w:id="182"/>
      <w:bookmarkEnd w:id="183"/>
    </w:p>
    <w:p w14:paraId="1818BCF7">
      <w:pPr>
        <w:spacing w:line="360" w:lineRule="auto"/>
        <w:ind w:firstLine="480" w:firstLineChars="200"/>
        <w:rPr>
          <w:rFonts w:ascii="宋体" w:hAnsi="宋体"/>
          <w:sz w:val="24"/>
        </w:rPr>
      </w:pPr>
      <w:r>
        <w:rPr>
          <w:rFonts w:hint="eastAsia" w:ascii="宋体" w:hAnsi="宋体"/>
          <w:sz w:val="24"/>
        </w:rPr>
        <w:t>可调参数介绍如下：</w:t>
      </w:r>
    </w:p>
    <w:p w14:paraId="564E006A">
      <w:pPr>
        <w:pStyle w:val="6"/>
      </w:pPr>
      <w:bookmarkStart w:id="184" w:name="OLE_LINK38"/>
      <w:bookmarkStart w:id="185" w:name="_Toc388965705"/>
      <w:bookmarkStart w:id="186" w:name="OLE_LINK13"/>
      <w:r>
        <w:rPr>
          <w:rFonts w:hint="eastAsia"/>
        </w:rPr>
        <w:t>算法类型</w:t>
      </w:r>
      <w:bookmarkEnd w:id="184"/>
      <w:bookmarkStart w:id="187" w:name="OLE_LINK39"/>
      <w:r>
        <w:rPr>
          <w:rFonts w:hint="eastAsia"/>
        </w:rPr>
        <w:t>iie_alg_type</w:t>
      </w:r>
      <w:bookmarkEnd w:id="187"/>
    </w:p>
    <w:p w14:paraId="40BCA9CF">
      <w:pPr>
        <w:spacing w:line="360" w:lineRule="auto"/>
        <w:ind w:firstLine="480" w:firstLineChars="200"/>
        <w:rPr>
          <w:rFonts w:ascii="宋体" w:hAnsi="宋体"/>
          <w:sz w:val="24"/>
        </w:rPr>
      </w:pPr>
      <w:r>
        <w:rPr>
          <w:rFonts w:hint="eastAsia" w:ascii="宋体" w:hAnsi="宋体"/>
          <w:sz w:val="24"/>
        </w:rPr>
        <w:t>算法类型是控制算法的实现方法，</w:t>
      </w:r>
      <w:bookmarkStart w:id="188" w:name="OLE_LINK41"/>
      <w:r>
        <w:rPr>
          <w:rFonts w:hint="eastAsia" w:ascii="宋体" w:hAnsi="宋体"/>
          <w:sz w:val="24"/>
        </w:rPr>
        <w:t>iie_alg_type=0时，高低频叠加方式采用方案1，</w:t>
      </w:r>
    </w:p>
    <w:bookmarkEnd w:id="188"/>
    <w:p w14:paraId="38013F8D">
      <w:pPr>
        <w:spacing w:line="360" w:lineRule="auto"/>
        <w:rPr>
          <w:rFonts w:ascii="宋体" w:hAnsi="宋体"/>
          <w:sz w:val="24"/>
        </w:rPr>
      </w:pPr>
      <w:r>
        <w:rPr>
          <w:rFonts w:hint="eastAsia" w:ascii="宋体" w:hAnsi="宋体"/>
          <w:sz w:val="24"/>
        </w:rPr>
        <w:t>iie_alg_type=1时，高低频叠加方式采用方案2，具体见11.3.2.5</w:t>
      </w:r>
    </w:p>
    <w:p w14:paraId="57166AA3">
      <w:pPr>
        <w:pStyle w:val="6"/>
      </w:pPr>
      <w:r>
        <w:rPr>
          <w:rFonts w:hint="eastAsia"/>
        </w:rPr>
        <w:t xml:space="preserve">细节增益 </w:t>
      </w:r>
      <w:r>
        <w:t>nDetailGain</w:t>
      </w:r>
      <w:bookmarkEnd w:id="185"/>
    </w:p>
    <w:bookmarkEnd w:id="186"/>
    <w:p w14:paraId="6494F58C">
      <w:pPr>
        <w:spacing w:line="360" w:lineRule="auto"/>
        <w:ind w:firstLine="480" w:firstLineChars="200"/>
        <w:rPr>
          <w:rFonts w:ascii="宋体" w:hAnsi="宋体"/>
          <w:sz w:val="24"/>
        </w:rPr>
      </w:pPr>
      <w:r>
        <w:rPr>
          <w:rFonts w:hint="eastAsia" w:ascii="宋体" w:hAnsi="宋体"/>
          <w:sz w:val="24"/>
        </w:rPr>
        <w:t>细节增益是</w:t>
      </w:r>
      <w:r>
        <w:rPr>
          <w:rFonts w:ascii="宋体" w:hAnsi="宋体"/>
          <w:sz w:val="24"/>
        </w:rPr>
        <w:t>控制将约束边缘处理后的细节图像</w:t>
      </w:r>
      <w:r>
        <w:rPr>
          <w:rFonts w:hint="eastAsia" w:ascii="宋体" w:hAnsi="宋体"/>
          <w:sz w:val="24"/>
        </w:rPr>
        <w:t>叠加</w:t>
      </w:r>
      <w:r>
        <w:rPr>
          <w:rFonts w:ascii="宋体" w:hAnsi="宋体"/>
          <w:sz w:val="24"/>
        </w:rPr>
        <w:t>到低频图像中的比例，</w:t>
      </w:r>
      <w:bookmarkStart w:id="189" w:name="OLE_LINK37"/>
      <w:r>
        <w:rPr>
          <w:rFonts w:ascii="宋体" w:hAnsi="宋体"/>
          <w:sz w:val="24"/>
        </w:rPr>
        <w:t>取值范围[0,64]</w:t>
      </w:r>
      <w:bookmarkEnd w:id="189"/>
      <w:r>
        <w:rPr>
          <w:rFonts w:hint="eastAsia" w:ascii="宋体" w:hAnsi="宋体"/>
          <w:sz w:val="24"/>
        </w:rPr>
        <w:t>（相当于</w:t>
      </w:r>
      <w:r>
        <w:rPr>
          <w:rFonts w:ascii="宋体" w:hAnsi="宋体"/>
          <w:sz w:val="24"/>
        </w:rPr>
        <w:t>实际值[0,4]</w:t>
      </w:r>
      <w:r>
        <w:rPr>
          <w:rFonts w:hint="eastAsia" w:ascii="宋体" w:hAnsi="宋体"/>
          <w:sz w:val="24"/>
        </w:rPr>
        <w:t>）</w:t>
      </w:r>
      <w:r>
        <w:rPr>
          <w:rFonts w:ascii="宋体" w:hAnsi="宋体"/>
          <w:sz w:val="24"/>
        </w:rPr>
        <w:t>,</w:t>
      </w:r>
      <w:r>
        <w:rPr>
          <w:rFonts w:hint="eastAsia" w:ascii="宋体" w:hAnsi="宋体"/>
          <w:sz w:val="24"/>
        </w:rPr>
        <w:t>缺省</w:t>
      </w:r>
      <w:r>
        <w:rPr>
          <w:rFonts w:ascii="宋体" w:hAnsi="宋体"/>
          <w:sz w:val="24"/>
        </w:rPr>
        <w:t>值为</w:t>
      </w:r>
      <w:r>
        <w:rPr>
          <w:rFonts w:hint="eastAsia" w:ascii="宋体" w:hAnsi="宋体"/>
          <w:sz w:val="24"/>
        </w:rPr>
        <w:t>16.</w:t>
      </w:r>
    </w:p>
    <w:p w14:paraId="5C6D693C">
      <w:pPr>
        <w:pStyle w:val="5"/>
      </w:pPr>
      <w:bookmarkStart w:id="190" w:name="_Toc388965706"/>
      <w:bookmarkStart w:id="191" w:name="_Toc408152749"/>
      <w:r>
        <w:rPr>
          <w:rFonts w:hint="eastAsia"/>
        </w:rPr>
        <w:t>试验数据</w:t>
      </w:r>
      <w:bookmarkEnd w:id="190"/>
      <w:bookmarkEnd w:id="191"/>
    </w:p>
    <w:p w14:paraId="55FD251D">
      <w:pPr>
        <w:pStyle w:val="3"/>
      </w:pPr>
      <w:r>
        <w:rPr>
          <w:rFonts w:hint="eastAsia"/>
        </w:rPr>
        <w:t>红外</w:t>
      </w:r>
      <w:r>
        <w:t>图像</w:t>
      </w:r>
      <w:r>
        <w:rPr>
          <w:rFonts w:hint="eastAsia"/>
        </w:rPr>
        <w:t>增强</w:t>
      </w:r>
      <w:r>
        <w:t>前后的效果对比</w:t>
      </w:r>
      <w:r>
        <w:rPr>
          <w:rFonts w:hint="eastAsia"/>
        </w:rPr>
        <w:t>如下图1，2，3所示：</w:t>
      </w:r>
    </w:p>
    <w:p w14:paraId="6A97D2AD">
      <w:pPr>
        <w:pStyle w:val="3"/>
        <w:ind w:firstLine="0" w:firstLineChars="0"/>
        <w:jc w:val="center"/>
        <w:rPr>
          <w:rFonts w:ascii="黑体" w:eastAsia="黑体"/>
        </w:rPr>
      </w:pPr>
      <w:r>
        <w:drawing>
          <wp:inline distT="0" distB="0" distL="114300" distR="114300">
            <wp:extent cx="3051810" cy="2367280"/>
            <wp:effectExtent l="0" t="0" r="15240" b="13970"/>
            <wp:docPr id="5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pic:cNvPicPr>
                      <a:picLocks noChangeAspect="1"/>
                    </pic:cNvPicPr>
                  </pic:nvPicPr>
                  <pic:blipFill>
                    <a:blip r:embed="rId142"/>
                    <a:stretch>
                      <a:fillRect/>
                    </a:stretch>
                  </pic:blipFill>
                  <pic:spPr>
                    <a:xfrm>
                      <a:off x="0" y="0"/>
                      <a:ext cx="3051810" cy="2367280"/>
                    </a:xfrm>
                    <a:prstGeom prst="rect">
                      <a:avLst/>
                    </a:prstGeom>
                    <a:noFill/>
                    <a:ln w="9525">
                      <a:noFill/>
                    </a:ln>
                  </pic:spPr>
                </pic:pic>
              </a:graphicData>
            </a:graphic>
          </wp:inline>
        </w:drawing>
      </w:r>
    </w:p>
    <w:p w14:paraId="433EE7B0">
      <w:pPr>
        <w:pStyle w:val="3"/>
        <w:ind w:firstLine="0" w:firstLineChars="0"/>
        <w:jc w:val="center"/>
        <w:rPr>
          <w:rFonts w:ascii="黑体" w:eastAsia="黑体"/>
        </w:rPr>
      </w:pPr>
      <w:r>
        <w:rPr>
          <w:rFonts w:hint="eastAsia" w:ascii="黑体" w:eastAsia="黑体"/>
        </w:rPr>
        <w:t>图1  原始图像</w:t>
      </w:r>
    </w:p>
    <w:p w14:paraId="45F22F9B">
      <w:pPr>
        <w:pStyle w:val="3"/>
        <w:ind w:firstLine="0" w:firstLineChars="0"/>
        <w:jc w:val="center"/>
        <w:rPr>
          <w:rFonts w:ascii="黑体" w:eastAsia="黑体"/>
        </w:rPr>
      </w:pPr>
      <w:r>
        <w:drawing>
          <wp:inline distT="0" distB="0" distL="114300" distR="114300">
            <wp:extent cx="3074670" cy="2368550"/>
            <wp:effectExtent l="0" t="0" r="11430" b="12700"/>
            <wp:docPr id="5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0"/>
                    <pic:cNvPicPr>
                      <a:picLocks noChangeAspect="1"/>
                    </pic:cNvPicPr>
                  </pic:nvPicPr>
                  <pic:blipFill>
                    <a:blip r:embed="rId143"/>
                    <a:stretch>
                      <a:fillRect/>
                    </a:stretch>
                  </pic:blipFill>
                  <pic:spPr>
                    <a:xfrm>
                      <a:off x="0" y="0"/>
                      <a:ext cx="3074670" cy="2368550"/>
                    </a:xfrm>
                    <a:prstGeom prst="rect">
                      <a:avLst/>
                    </a:prstGeom>
                    <a:noFill/>
                    <a:ln w="9525">
                      <a:noFill/>
                    </a:ln>
                  </pic:spPr>
                </pic:pic>
              </a:graphicData>
            </a:graphic>
          </wp:inline>
        </w:drawing>
      </w:r>
    </w:p>
    <w:p w14:paraId="4AD65A4B">
      <w:pPr>
        <w:pStyle w:val="3"/>
        <w:ind w:firstLine="0" w:firstLineChars="0"/>
        <w:jc w:val="center"/>
        <w:rPr>
          <w:rFonts w:ascii="黑体" w:eastAsia="黑体"/>
        </w:rPr>
      </w:pPr>
      <w:r>
        <w:rPr>
          <w:rFonts w:hint="eastAsia" w:ascii="黑体" w:eastAsia="黑体"/>
        </w:rPr>
        <w:t>图2  方式一增强图像</w:t>
      </w:r>
    </w:p>
    <w:p w14:paraId="51F4664C">
      <w:pPr>
        <w:pStyle w:val="3"/>
        <w:ind w:firstLine="0" w:firstLineChars="0"/>
        <w:jc w:val="center"/>
        <w:rPr>
          <w:rFonts w:ascii="黑体" w:eastAsia="黑体"/>
        </w:rPr>
      </w:pPr>
      <w:r>
        <w:drawing>
          <wp:inline distT="0" distB="0" distL="114300" distR="114300">
            <wp:extent cx="3074670" cy="2368550"/>
            <wp:effectExtent l="0" t="0" r="11430" b="12700"/>
            <wp:docPr id="5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1"/>
                    <pic:cNvPicPr>
                      <a:picLocks noChangeAspect="1"/>
                    </pic:cNvPicPr>
                  </pic:nvPicPr>
                  <pic:blipFill>
                    <a:blip r:embed="rId144"/>
                    <a:stretch>
                      <a:fillRect/>
                    </a:stretch>
                  </pic:blipFill>
                  <pic:spPr>
                    <a:xfrm>
                      <a:off x="0" y="0"/>
                      <a:ext cx="3074670" cy="2368550"/>
                    </a:xfrm>
                    <a:prstGeom prst="rect">
                      <a:avLst/>
                    </a:prstGeom>
                    <a:noFill/>
                    <a:ln w="9525">
                      <a:noFill/>
                    </a:ln>
                  </pic:spPr>
                </pic:pic>
              </a:graphicData>
            </a:graphic>
          </wp:inline>
        </w:drawing>
      </w:r>
    </w:p>
    <w:p w14:paraId="38052C3B">
      <w:pPr>
        <w:pStyle w:val="3"/>
        <w:ind w:firstLine="0" w:firstLineChars="0"/>
        <w:jc w:val="center"/>
        <w:rPr>
          <w:rFonts w:ascii="黑体" w:eastAsia="黑体"/>
        </w:rPr>
      </w:pPr>
      <w:r>
        <w:rPr>
          <w:rFonts w:hint="eastAsia" w:ascii="黑体" w:eastAsia="黑体"/>
        </w:rPr>
        <w:t>图3  方式二增强图像</w:t>
      </w:r>
    </w:p>
    <w:p w14:paraId="3FA27DD0">
      <w:pPr>
        <w:pStyle w:val="3"/>
        <w:ind w:firstLine="0" w:firstLineChars="0"/>
        <w:jc w:val="center"/>
        <w:rPr>
          <w:rFonts w:ascii="黑体" w:eastAsia="黑体"/>
        </w:rPr>
      </w:pPr>
    </w:p>
    <w:p w14:paraId="4E9C713C">
      <w:pPr>
        <w:pStyle w:val="5"/>
      </w:pPr>
      <w:bookmarkStart w:id="192" w:name="_Toc388965707"/>
      <w:bookmarkStart w:id="193" w:name="_Toc408152750"/>
      <w:r>
        <w:rPr>
          <w:rFonts w:hint="eastAsia"/>
        </w:rPr>
        <w:t>实验分析</w:t>
      </w:r>
      <w:bookmarkEnd w:id="192"/>
      <w:bookmarkEnd w:id="193"/>
    </w:p>
    <w:p w14:paraId="55D85815">
      <w:pPr>
        <w:pStyle w:val="3"/>
        <w:numPr>
          <w:ilvl w:val="0"/>
          <w:numId w:val="9"/>
        </w:numPr>
        <w:ind w:firstLineChars="0"/>
      </w:pPr>
      <w:r>
        <w:rPr>
          <w:rFonts w:hint="eastAsia"/>
        </w:rPr>
        <w:t>IIE方案一：高频细节信息权重越大，低频分量权重减小，从而影响整体图像的对比度和亮度，但细节突出，IIE方案二：可通过调节调光相关参数控制低频，不会因为高频细节的增强，影响整体图像的对比度和亮度，但如何控制高低频比例，需要调光和细节参数配合控制。</w:t>
      </w:r>
    </w:p>
    <w:p w14:paraId="3AFA525B">
      <w:pPr>
        <w:pStyle w:val="3"/>
        <w:numPr>
          <w:ilvl w:val="0"/>
          <w:numId w:val="9"/>
        </w:numPr>
        <w:ind w:firstLineChars="0"/>
      </w:pPr>
      <w:r>
        <w:rPr>
          <w:rFonts w:hint="eastAsia"/>
        </w:rPr>
        <w:t>IIE算法有效</w:t>
      </w:r>
      <w:r>
        <w:t>保留</w:t>
      </w:r>
      <w:r>
        <w:rPr>
          <w:rFonts w:hint="eastAsia"/>
        </w:rPr>
        <w:t>了高频图像</w:t>
      </w:r>
      <w:r>
        <w:t>的</w:t>
      </w:r>
      <w:r>
        <w:rPr>
          <w:rFonts w:hint="eastAsia"/>
        </w:rPr>
        <w:t>细节信息</w:t>
      </w:r>
      <w:r>
        <w:t>，</w:t>
      </w:r>
      <w:r>
        <w:rPr>
          <w:rFonts w:hint="eastAsia"/>
        </w:rPr>
        <w:t>细节增强</w:t>
      </w:r>
      <w:r>
        <w:t>效果明显</w:t>
      </w:r>
      <w:r>
        <w:rPr>
          <w:rFonts w:hint="eastAsia"/>
        </w:rPr>
        <w:t>；但是</w:t>
      </w:r>
      <w:r>
        <w:t>，</w:t>
      </w:r>
      <w:r>
        <w:rPr>
          <w:rFonts w:hint="eastAsia"/>
        </w:rPr>
        <w:t>如果</w:t>
      </w:r>
      <w:r>
        <w:t>原始图像噪声较大</w:t>
      </w:r>
      <w:r>
        <w:rPr>
          <w:rFonts w:hint="eastAsia"/>
        </w:rPr>
        <w:t>，</w:t>
      </w:r>
      <w:r>
        <w:t>则增强后噪声会</w:t>
      </w:r>
      <w:r>
        <w:rPr>
          <w:rFonts w:hint="eastAsia"/>
        </w:rPr>
        <w:t>非常</w:t>
      </w:r>
      <w:r>
        <w:t>明显</w:t>
      </w:r>
      <w:r>
        <w:rPr>
          <w:rFonts w:hint="eastAsia"/>
        </w:rPr>
        <w:t>。</w:t>
      </w:r>
    </w:p>
    <w:p w14:paraId="72BCDCB9">
      <w:pPr>
        <w:pStyle w:val="3"/>
        <w:numPr>
          <w:ilvl w:val="0"/>
          <w:numId w:val="9"/>
        </w:numPr>
        <w:ind w:firstLineChars="0"/>
      </w:pPr>
      <w:r>
        <w:rPr>
          <w:rFonts w:hint="eastAsia"/>
        </w:rPr>
        <w:t>细节图像是有符号</w:t>
      </w:r>
      <w:r>
        <w:t>数据，有正有负</w:t>
      </w:r>
      <w:r>
        <w:rPr>
          <w:rFonts w:hint="eastAsia"/>
        </w:rPr>
        <w:t>，</w:t>
      </w:r>
      <w:r>
        <w:t>在</w:t>
      </w:r>
      <w:r>
        <w:rPr>
          <w:rFonts w:hint="eastAsia"/>
        </w:rPr>
        <w:t>下位机</w:t>
      </w:r>
      <w:r>
        <w:t>实现算法时需要特别注意</w:t>
      </w:r>
      <w:r>
        <w:rPr>
          <w:rFonts w:hint="eastAsia"/>
        </w:rPr>
        <w:t>。</w:t>
      </w:r>
    </w:p>
    <w:p w14:paraId="7F38A6D3">
      <w:pPr>
        <w:pStyle w:val="3"/>
        <w:ind w:firstLine="0" w:firstLineChars="0"/>
      </w:pPr>
    </w:p>
    <w:p w14:paraId="2AD79282">
      <w:pPr>
        <w:pStyle w:val="6"/>
      </w:pPr>
      <w:bookmarkStart w:id="194" w:name="_Toc408152773"/>
      <w:r>
        <w:rPr>
          <w:rFonts w:hint="eastAsia"/>
        </w:rPr>
        <w:t xml:space="preserve">高频幅值大小 </w:t>
      </w:r>
      <w:bookmarkStart w:id="195" w:name="OLE_LINK36"/>
      <w:r>
        <w:rPr>
          <w:rFonts w:hint="eastAsia"/>
        </w:rPr>
        <w:t>n_dr</w:t>
      </w:r>
      <w:bookmarkEnd w:id="195"/>
    </w:p>
    <w:p w14:paraId="7B1B7977">
      <w:pPr>
        <w:pStyle w:val="3"/>
      </w:pPr>
      <w:r>
        <w:t>对</w:t>
      </w:r>
      <w:r>
        <w:rPr>
          <w:rFonts w:hint="eastAsia"/>
        </w:rPr>
        <w:t>高频图像中</w:t>
      </w:r>
      <w:r>
        <w:t>每个像素点进行</w:t>
      </w:r>
      <w:r>
        <w:rPr>
          <w:rFonts w:hint="eastAsia"/>
        </w:rPr>
        <w:t>幅度</w:t>
      </w:r>
      <w:r>
        <w:t>限值处理，将大小限制在</w:t>
      </w:r>
      <w:r>
        <w:rPr>
          <w:rFonts w:hint="eastAsia"/>
        </w:rPr>
        <w:t>±n_dr区间，</w:t>
      </w:r>
      <w:r>
        <w:t>取值范围[0,</w:t>
      </w:r>
      <w:r>
        <w:rPr>
          <w:rFonts w:hint="eastAsia"/>
        </w:rPr>
        <w:t>255</w:t>
      </w:r>
      <w:r>
        <w:t>]</w:t>
      </w:r>
      <w:r>
        <w:rPr>
          <w:rFonts w:hint="eastAsia"/>
        </w:rPr>
        <w:t>，默认值50.</w:t>
      </w:r>
    </w:p>
    <w:p w14:paraId="7CAD22CB">
      <w:pPr>
        <w:spacing w:line="360" w:lineRule="auto"/>
        <w:rPr>
          <w:rFonts w:ascii="宋体" w:hAnsi="宋体"/>
          <w:sz w:val="24"/>
        </w:rPr>
      </w:pPr>
    </w:p>
    <w:p w14:paraId="33F1F66A">
      <w:pPr>
        <w:pStyle w:val="2"/>
      </w:pPr>
      <w:r>
        <w:t>LOG</w:t>
      </w:r>
      <w:r>
        <w:rPr>
          <w:rFonts w:hint="eastAsia"/>
        </w:rPr>
        <w:t>域</w:t>
      </w:r>
      <w:r>
        <w:t>增强</w:t>
      </w:r>
      <w:r>
        <w:rPr>
          <w:rFonts w:hint="eastAsia"/>
        </w:rPr>
        <w:t>算法</w:t>
      </w:r>
      <w:bookmarkEnd w:id="194"/>
    </w:p>
    <w:p w14:paraId="08B56009">
      <w:pPr>
        <w:pStyle w:val="5"/>
      </w:pPr>
      <w:bookmarkStart w:id="196" w:name="_Toc408152774"/>
      <w:r>
        <w:rPr>
          <w:rFonts w:hint="eastAsia"/>
        </w:rPr>
        <w:t>内容</w:t>
      </w:r>
      <w:bookmarkEnd w:id="196"/>
    </w:p>
    <w:p w14:paraId="6F5D173D">
      <w:pPr>
        <w:pStyle w:val="3"/>
      </w:pPr>
      <w:r>
        <w:rPr>
          <w:rFonts w:hint="eastAsia"/>
        </w:rPr>
        <w:t>本算法</w:t>
      </w:r>
      <w:r>
        <w:t>是</w:t>
      </w:r>
      <w:bookmarkStart w:id="197" w:name="OLE_LINK44"/>
      <w:r>
        <w:rPr>
          <w:rFonts w:hint="eastAsia"/>
        </w:rPr>
        <w:t>LO</w:t>
      </w:r>
      <w:r>
        <w:t>G</w:t>
      </w:r>
      <w:bookmarkEnd w:id="197"/>
      <w:r>
        <w:t>域</w:t>
      </w:r>
      <w:r>
        <w:rPr>
          <w:rFonts w:hint="eastAsia"/>
        </w:rPr>
        <w:t>增强算法</w:t>
      </w:r>
      <w:r>
        <w:t>，可以提高</w:t>
      </w:r>
      <w:r>
        <w:rPr>
          <w:highlight w:val="yellow"/>
        </w:rPr>
        <w:t>图像细节的清晰度</w:t>
      </w:r>
      <w:r>
        <w:rPr>
          <w:rFonts w:hint="eastAsia"/>
        </w:rPr>
        <w:t>，</w:t>
      </w:r>
      <w:r>
        <w:t>避免</w:t>
      </w:r>
      <w:r>
        <w:rPr>
          <w:rFonts w:hint="eastAsia"/>
        </w:rPr>
        <w:t>“光晕</w:t>
      </w:r>
      <w:r>
        <w:t>伪影</w:t>
      </w:r>
      <w:r>
        <w:rPr>
          <w:rFonts w:hint="eastAsia"/>
        </w:rPr>
        <w:t>”</w:t>
      </w:r>
      <w:r>
        <w:t>现象</w:t>
      </w:r>
      <w:r>
        <w:rPr>
          <w:rFonts w:hint="eastAsia"/>
        </w:rPr>
        <w:t>。</w:t>
      </w:r>
    </w:p>
    <w:p w14:paraId="7843F130">
      <w:pPr>
        <w:pStyle w:val="5"/>
      </w:pPr>
      <w:bookmarkStart w:id="198" w:name="_Toc408152775"/>
      <w:r>
        <w:rPr>
          <w:rFonts w:hint="eastAsia"/>
        </w:rPr>
        <w:t>算法说明</w:t>
      </w:r>
      <w:bookmarkEnd w:id="198"/>
    </w:p>
    <w:p w14:paraId="123F1A2C">
      <w:pPr>
        <w:spacing w:line="360" w:lineRule="auto"/>
        <w:ind w:firstLine="480" w:firstLineChars="200"/>
        <w:rPr>
          <w:rFonts w:ascii="宋体" w:hAnsi="宋体"/>
          <w:sz w:val="24"/>
        </w:rPr>
      </w:pPr>
      <w:r>
        <w:rPr>
          <w:rFonts w:hint="eastAsia" w:ascii="宋体" w:hAnsi="宋体"/>
          <w:sz w:val="24"/>
        </w:rPr>
        <w:t>算法原理是</w:t>
      </w:r>
      <w:r>
        <w:rPr>
          <w:rFonts w:ascii="宋体" w:hAnsi="宋体"/>
          <w:sz w:val="24"/>
        </w:rPr>
        <w:t>，</w:t>
      </w:r>
      <w:r>
        <w:rPr>
          <w:rFonts w:hint="eastAsia" w:ascii="宋体" w:hAnsi="宋体"/>
          <w:sz w:val="24"/>
        </w:rPr>
        <w:t>首先将</w:t>
      </w:r>
      <w:r>
        <w:rPr>
          <w:rFonts w:ascii="宋体" w:hAnsi="宋体"/>
          <w:sz w:val="24"/>
        </w:rPr>
        <w:t>动态范围</w:t>
      </w:r>
      <w:r>
        <w:rPr>
          <w:rFonts w:hint="eastAsia" w:ascii="宋体" w:hAnsi="宋体"/>
          <w:sz w:val="24"/>
        </w:rPr>
        <w:t>线性</w:t>
      </w:r>
      <w:r>
        <w:rPr>
          <w:rFonts w:ascii="宋体" w:hAnsi="宋体"/>
          <w:sz w:val="24"/>
        </w:rPr>
        <w:t>压缩到</w:t>
      </w:r>
      <w:r>
        <w:rPr>
          <w:rFonts w:hint="eastAsia" w:ascii="宋体" w:hAnsi="宋体"/>
          <w:sz w:val="24"/>
        </w:rPr>
        <w:t>浮点数[</w:t>
      </w:r>
      <w:r>
        <w:rPr>
          <w:rFonts w:ascii="宋体" w:hAnsi="宋体"/>
          <w:sz w:val="24"/>
        </w:rPr>
        <w:t>0</w:t>
      </w:r>
      <w:r>
        <w:rPr>
          <w:rFonts w:hint="eastAsia" w:ascii="宋体" w:hAnsi="宋体"/>
          <w:sz w:val="24"/>
        </w:rPr>
        <w:t>,1.0]</w:t>
      </w:r>
      <w:r>
        <w:rPr>
          <w:rFonts w:ascii="宋体" w:hAnsi="宋体"/>
          <w:sz w:val="24"/>
        </w:rPr>
        <w:t>。</w:t>
      </w:r>
      <w:r>
        <w:rPr>
          <w:rFonts w:hint="eastAsia" w:ascii="宋体" w:hAnsi="宋体"/>
          <w:sz w:val="24"/>
        </w:rPr>
        <w:t>接着</w:t>
      </w:r>
      <w:r>
        <w:rPr>
          <w:rFonts w:ascii="宋体" w:hAnsi="宋体"/>
          <w:sz w:val="24"/>
        </w:rPr>
        <w:t>对数据进行</w:t>
      </w:r>
      <w:r>
        <w:rPr>
          <w:rFonts w:hint="eastAsia" w:ascii="宋体" w:hAnsi="宋体"/>
          <w:sz w:val="24"/>
        </w:rPr>
        <w:t>空间高斯</w:t>
      </w:r>
      <w:r>
        <w:rPr>
          <w:rFonts w:ascii="宋体" w:hAnsi="宋体"/>
          <w:sz w:val="24"/>
        </w:rPr>
        <w:t>滤</w:t>
      </w:r>
      <w:r>
        <w:rPr>
          <w:rFonts w:hint="eastAsia" w:ascii="宋体" w:hAnsi="宋体"/>
          <w:sz w:val="24"/>
        </w:rPr>
        <w:t>波(或者</w:t>
      </w:r>
      <w:r>
        <w:rPr>
          <w:rFonts w:ascii="宋体" w:hAnsi="宋体"/>
          <w:sz w:val="24"/>
        </w:rPr>
        <w:t>均值滤波</w:t>
      </w:r>
      <w:r>
        <w:rPr>
          <w:rFonts w:hint="eastAsia" w:ascii="宋体" w:hAnsi="宋体"/>
          <w:sz w:val="24"/>
        </w:rPr>
        <w:t>)</w:t>
      </w:r>
      <w:r>
        <w:rPr>
          <w:rFonts w:ascii="宋体" w:hAnsi="宋体"/>
          <w:sz w:val="24"/>
        </w:rPr>
        <w:t>，</w:t>
      </w:r>
      <w:r>
        <w:rPr>
          <w:rFonts w:hint="eastAsia" w:ascii="宋体" w:hAnsi="宋体"/>
          <w:sz w:val="24"/>
        </w:rPr>
        <w:t>得到</w:t>
      </w:r>
      <w:r>
        <w:rPr>
          <w:rFonts w:ascii="宋体" w:hAnsi="宋体"/>
          <w:sz w:val="24"/>
        </w:rPr>
        <w:t>低频图像作为</w:t>
      </w:r>
      <w:r>
        <w:rPr>
          <w:rFonts w:hint="eastAsia"/>
        </w:rPr>
        <w:t>LO</w:t>
      </w:r>
      <w:r>
        <w:t>G</w:t>
      </w:r>
      <w:r>
        <w:rPr>
          <w:rFonts w:ascii="宋体" w:hAnsi="宋体"/>
          <w:sz w:val="24"/>
        </w:rPr>
        <w:t>算法中的照度图像</w:t>
      </w:r>
      <w:r>
        <w:rPr>
          <w:rFonts w:hint="eastAsia" w:ascii="宋体" w:hAnsi="宋体"/>
          <w:sz w:val="24"/>
        </w:rPr>
        <w:t>(照度图像</w:t>
      </w:r>
      <w:r>
        <w:rPr>
          <w:rFonts w:ascii="宋体" w:hAnsi="宋体"/>
          <w:sz w:val="24"/>
        </w:rPr>
        <w:t>反映</w:t>
      </w:r>
      <w:r>
        <w:rPr>
          <w:rFonts w:hint="eastAsia" w:ascii="宋体" w:hAnsi="宋体"/>
          <w:sz w:val="24"/>
        </w:rPr>
        <w:t>图像</w:t>
      </w:r>
      <w:r>
        <w:rPr>
          <w:rFonts w:ascii="宋体" w:hAnsi="宋体"/>
          <w:sz w:val="24"/>
        </w:rPr>
        <w:t>的亮度</w:t>
      </w:r>
      <w:r>
        <w:rPr>
          <w:rFonts w:hint="eastAsia" w:ascii="宋体" w:hAnsi="宋体"/>
          <w:sz w:val="24"/>
        </w:rPr>
        <w:t>)；然后</w:t>
      </w:r>
      <w:r>
        <w:rPr>
          <w:rFonts w:ascii="宋体" w:hAnsi="宋体"/>
          <w:sz w:val="24"/>
        </w:rPr>
        <w:t>对</w:t>
      </w:r>
      <w:r>
        <w:rPr>
          <w:rFonts w:hint="eastAsia" w:ascii="宋体" w:hAnsi="宋体"/>
          <w:sz w:val="24"/>
        </w:rPr>
        <w:t>原</w:t>
      </w:r>
      <w:r>
        <w:rPr>
          <w:rFonts w:ascii="宋体" w:hAnsi="宋体"/>
          <w:sz w:val="24"/>
        </w:rPr>
        <w:t>始图像和照度图像分别进行</w:t>
      </w:r>
      <w:r>
        <w:rPr>
          <w:rFonts w:hint="eastAsia" w:ascii="宋体" w:hAnsi="宋体"/>
          <w:sz w:val="24"/>
        </w:rPr>
        <w:t>LOG</w:t>
      </w:r>
      <w:r>
        <w:rPr>
          <w:rFonts w:ascii="宋体" w:hAnsi="宋体"/>
          <w:sz w:val="24"/>
        </w:rPr>
        <w:t>变换</w:t>
      </w:r>
      <w:r>
        <w:rPr>
          <w:rFonts w:hint="eastAsia" w:ascii="宋体" w:hAnsi="宋体"/>
          <w:sz w:val="24"/>
        </w:rPr>
        <w:t>,变换结果</w:t>
      </w:r>
      <w:r>
        <w:rPr>
          <w:rFonts w:ascii="宋体" w:hAnsi="宋体"/>
          <w:sz w:val="24"/>
        </w:rPr>
        <w:t>求差</w:t>
      </w:r>
      <w:r>
        <w:rPr>
          <w:rFonts w:hint="eastAsia" w:ascii="宋体" w:hAnsi="宋体"/>
          <w:sz w:val="24"/>
        </w:rPr>
        <w:t>分</w:t>
      </w:r>
      <w:r>
        <w:rPr>
          <w:rFonts w:ascii="宋体" w:hAnsi="宋体"/>
          <w:sz w:val="24"/>
        </w:rPr>
        <w:t>得到反射图像</w:t>
      </w:r>
      <w:r>
        <w:rPr>
          <w:rFonts w:hint="eastAsia" w:ascii="宋体" w:hAnsi="宋体"/>
          <w:sz w:val="24"/>
        </w:rPr>
        <w:t>（反射图像</w:t>
      </w:r>
      <w:r>
        <w:rPr>
          <w:rFonts w:ascii="宋体" w:hAnsi="宋体"/>
          <w:sz w:val="24"/>
        </w:rPr>
        <w:t>反映图像的细节）</w:t>
      </w:r>
      <w:r>
        <w:rPr>
          <w:rFonts w:hint="eastAsia" w:ascii="宋体" w:hAnsi="宋体"/>
          <w:sz w:val="24"/>
        </w:rPr>
        <w:t>；</w:t>
      </w:r>
      <w:r>
        <w:rPr>
          <w:rFonts w:ascii="宋体" w:hAnsi="宋体"/>
          <w:sz w:val="24"/>
        </w:rPr>
        <w:t>对照度图像</w:t>
      </w:r>
      <w:r>
        <w:rPr>
          <w:rFonts w:hint="eastAsia" w:ascii="宋体" w:hAnsi="宋体"/>
          <w:sz w:val="24"/>
        </w:rPr>
        <w:t>压缩采用改进Gamma校正方法进行</w:t>
      </w:r>
      <w:r>
        <w:rPr>
          <w:rFonts w:ascii="宋体" w:hAnsi="宋体"/>
          <w:sz w:val="24"/>
        </w:rPr>
        <w:t>校正，</w:t>
      </w:r>
      <w:r>
        <w:rPr>
          <w:rFonts w:hint="eastAsia" w:ascii="宋体" w:hAnsi="宋体"/>
          <w:sz w:val="24"/>
        </w:rPr>
        <w:t>定义如下</w:t>
      </w:r>
    </w:p>
    <w:p w14:paraId="26F1A093">
      <w:pPr>
        <w:spacing w:line="360" w:lineRule="auto"/>
        <w:ind w:firstLine="480" w:firstLineChars="200"/>
        <w:jc w:val="center"/>
        <w:rPr>
          <w:rFonts w:ascii="宋体" w:hAnsi="宋体"/>
          <w:sz w:val="24"/>
        </w:rPr>
      </w:pPr>
      <m:oMath>
        <m:r>
          <m:rPr/>
          <w:rPr>
            <w:rFonts w:ascii="Cambria Math" w:hAnsi="Cambria Math"/>
            <w:sz w:val="24"/>
          </w:rPr>
          <m:t>y</m:t>
        </m:r>
        <m:d>
          <m:dPr>
            <m:ctrlPr>
              <w:rPr>
                <w:rFonts w:ascii="Cambria Math" w:hAnsi="Cambria Math"/>
                <w:i/>
                <w:sz w:val="24"/>
              </w:rPr>
            </m:ctrlPr>
          </m:dPr>
          <m:e>
            <m:r>
              <m:rPr/>
              <w:rPr>
                <w:rFonts w:ascii="Cambria Math" w:hAnsi="Cambria Math"/>
                <w:sz w:val="24"/>
              </w:rPr>
              <m:t>i</m:t>
            </m:r>
            <m:ctrlPr>
              <w:rPr>
                <w:rFonts w:ascii="Cambria Math" w:hAnsi="Cambria Math"/>
                <w:i/>
                <w:sz w:val="24"/>
              </w:rPr>
            </m:ctrlPr>
          </m:e>
        </m:d>
        <m:r>
          <m:rPr/>
          <w:rPr>
            <w:rFonts w:ascii="Cambria Math" w:hAnsi="Cambria Math"/>
            <w:sz w:val="24"/>
          </w:rPr>
          <m:t>=</m:t>
        </m:r>
        <m:sSup>
          <m:sSupPr>
            <m:ctrlPr>
              <w:rPr>
                <w:rFonts w:ascii="Cambria Math" w:hAnsi="Cambria Math"/>
                <w:i/>
                <w:sz w:val="24"/>
              </w:rPr>
            </m:ctrlPr>
          </m:sSupPr>
          <m:e>
            <m:r>
              <m:rPr/>
              <w:rPr>
                <w:rFonts w:ascii="Cambria Math" w:hAnsi="Cambria Math"/>
                <w:sz w:val="24"/>
              </w:rPr>
              <m:t>i</m:t>
            </m:r>
            <m:ctrlPr>
              <w:rPr>
                <w:rFonts w:ascii="Cambria Math" w:hAnsi="Cambria Math"/>
                <w:i/>
                <w:sz w:val="24"/>
              </w:rPr>
            </m:ctrlPr>
          </m:e>
          <m:sup>
            <m:r>
              <m:rPr/>
              <w:rPr>
                <w:rFonts w:ascii="Cambria Math" w:hAnsi="Cambria Math"/>
                <w:sz w:val="24"/>
              </w:rPr>
              <m:t>a∗i+a</m:t>
            </m:r>
            <m:ctrlPr>
              <w:rPr>
                <w:rFonts w:ascii="Cambria Math" w:hAnsi="Cambria Math"/>
                <w:i/>
                <w:sz w:val="24"/>
              </w:rPr>
            </m:ctrlPr>
          </m:sup>
        </m:sSup>
      </m:oMath>
      <w:r>
        <w:rPr>
          <w:rFonts w:ascii="宋体" w:hAnsi="宋体"/>
          <w:sz w:val="24"/>
        </w:rPr>
        <w:t xml:space="preserve">        (1)</w:t>
      </w:r>
    </w:p>
    <w:p w14:paraId="2B51C1C6">
      <w:pPr>
        <w:spacing w:line="360" w:lineRule="auto"/>
        <w:ind w:firstLine="480" w:firstLineChars="200"/>
        <w:rPr>
          <w:rFonts w:ascii="宋体" w:hAnsi="宋体"/>
          <w:sz w:val="24"/>
        </w:rPr>
      </w:pPr>
      <w:r>
        <w:rPr>
          <w:rFonts w:ascii="宋体" w:hAnsi="宋体"/>
          <w:sz w:val="24"/>
        </w:rPr>
        <w:t>i</w:t>
      </w:r>
      <w:r>
        <w:rPr>
          <w:rFonts w:hint="eastAsia" w:ascii="宋体" w:hAnsi="宋体"/>
          <w:sz w:val="24"/>
        </w:rPr>
        <w:t>是</w:t>
      </w:r>
      <w:r>
        <w:rPr>
          <w:rFonts w:ascii="宋体" w:hAnsi="宋体"/>
          <w:sz w:val="24"/>
        </w:rPr>
        <w:t>原像素值</w:t>
      </w:r>
      <w:r>
        <w:rPr>
          <w:rFonts w:hint="eastAsia" w:ascii="宋体" w:hAnsi="宋体"/>
          <w:sz w:val="24"/>
        </w:rPr>
        <w:t>,</w:t>
      </w:r>
      <m:oMath>
        <m:r>
          <m:rPr/>
          <w:rPr>
            <w:rFonts w:ascii="Cambria Math" w:hAnsi="Cambria Math"/>
            <w:sz w:val="24"/>
          </w:rPr>
          <m:t xml:space="preserve"> y</m:t>
        </m:r>
        <m:d>
          <m:dPr>
            <m:ctrlPr>
              <w:rPr>
                <w:rFonts w:ascii="Cambria Math" w:hAnsi="Cambria Math"/>
                <w:i/>
                <w:sz w:val="24"/>
              </w:rPr>
            </m:ctrlPr>
          </m:dPr>
          <m:e>
            <m:r>
              <m:rPr/>
              <w:rPr>
                <w:rFonts w:ascii="Cambria Math" w:hAnsi="Cambria Math"/>
                <w:sz w:val="24"/>
              </w:rPr>
              <m:t>i</m:t>
            </m:r>
            <m:ctrlPr>
              <w:rPr>
                <w:rFonts w:ascii="Cambria Math" w:hAnsi="Cambria Math"/>
                <w:i/>
                <w:sz w:val="24"/>
              </w:rPr>
            </m:ctrlPr>
          </m:e>
        </m:d>
      </m:oMath>
      <w:r>
        <w:rPr>
          <w:rFonts w:hint="eastAsia" w:ascii="宋体" w:hAnsi="宋体"/>
          <w:sz w:val="24"/>
        </w:rPr>
        <w:t>表示输出值</w:t>
      </w:r>
      <w:r>
        <w:rPr>
          <w:rFonts w:ascii="宋体" w:hAnsi="宋体"/>
          <w:sz w:val="24"/>
        </w:rPr>
        <w:t>，</w:t>
      </w:r>
      <w:r>
        <w:rPr>
          <w:rFonts w:hint="eastAsia" w:ascii="宋体" w:hAnsi="宋体"/>
          <w:sz w:val="24"/>
        </w:rPr>
        <w:t>是</w:t>
      </w:r>
      <w:r>
        <w:rPr>
          <w:rFonts w:ascii="宋体" w:hAnsi="宋体"/>
          <w:sz w:val="24"/>
        </w:rPr>
        <w:t>控制参数，</w:t>
      </w:r>
      <w:r>
        <w:rPr>
          <w:rFonts w:hint="eastAsia" w:ascii="宋体" w:hAnsi="宋体"/>
          <w:sz w:val="24"/>
        </w:rPr>
        <w:t>a</w:t>
      </w:r>
      <w:r>
        <w:rPr>
          <w:rFonts w:ascii="宋体" w:hAnsi="宋体"/>
          <w:sz w:val="24"/>
        </w:rPr>
        <w:t>越小，对整体亮度偏小的图像更为有效；</w:t>
      </w:r>
      <w:r>
        <w:rPr>
          <w:rFonts w:hint="eastAsia" w:ascii="宋体" w:hAnsi="宋体"/>
          <w:sz w:val="24"/>
        </w:rPr>
        <w:t>a</w:t>
      </w:r>
      <w:r>
        <w:rPr>
          <w:rFonts w:ascii="宋体" w:hAnsi="宋体"/>
          <w:sz w:val="24"/>
        </w:rPr>
        <w:t>越大，对</w:t>
      </w:r>
      <w:r>
        <w:rPr>
          <w:rFonts w:hint="eastAsia" w:ascii="宋体" w:hAnsi="宋体"/>
          <w:sz w:val="24"/>
        </w:rPr>
        <w:t>整体</w:t>
      </w:r>
      <w:r>
        <w:rPr>
          <w:rFonts w:ascii="宋体" w:hAnsi="宋体"/>
          <w:sz w:val="24"/>
        </w:rPr>
        <w:t>亮度偏大的图像更为有效</w:t>
      </w:r>
      <w:r>
        <w:rPr>
          <w:rFonts w:hint="eastAsia" w:ascii="宋体" w:hAnsi="宋体"/>
          <w:sz w:val="24"/>
        </w:rPr>
        <w:t>，映射函数</w:t>
      </w:r>
      <w:r>
        <w:rPr>
          <w:rFonts w:ascii="宋体" w:hAnsi="宋体"/>
          <w:sz w:val="24"/>
        </w:rPr>
        <w:t>如图</w:t>
      </w:r>
      <w:r>
        <w:rPr>
          <w:rFonts w:hint="eastAsia" w:ascii="宋体" w:hAnsi="宋体"/>
          <w:sz w:val="24"/>
        </w:rPr>
        <w:t>1所示</w:t>
      </w:r>
      <w:r>
        <w:rPr>
          <w:rFonts w:ascii="宋体" w:hAnsi="宋体"/>
          <w:sz w:val="24"/>
        </w:rPr>
        <w:t>。</w:t>
      </w:r>
    </w:p>
    <w:p w14:paraId="2AC7DE74">
      <w:pPr>
        <w:spacing w:line="360" w:lineRule="auto"/>
        <w:jc w:val="center"/>
        <w:rPr>
          <w:rFonts w:ascii="宋体" w:hAnsi="宋体"/>
          <w:sz w:val="24"/>
        </w:rPr>
      </w:pPr>
      <w:r>
        <w:rPr>
          <w:rFonts w:ascii="宋体" w:hAnsi="宋体"/>
          <w:sz w:val="24"/>
        </w:rPr>
        <w:drawing>
          <wp:inline distT="0" distB="0" distL="0" distR="0">
            <wp:extent cx="4790440" cy="3592830"/>
            <wp:effectExtent l="0" t="0" r="1016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0" y="0"/>
                      <a:ext cx="4797316" cy="3597988"/>
                    </a:xfrm>
                    <a:prstGeom prst="rect">
                      <a:avLst/>
                    </a:prstGeom>
                  </pic:spPr>
                </pic:pic>
              </a:graphicData>
            </a:graphic>
          </wp:inline>
        </w:drawing>
      </w:r>
    </w:p>
    <w:p w14:paraId="225252FD">
      <w:pPr>
        <w:spacing w:line="360" w:lineRule="auto"/>
        <w:ind w:firstLine="420" w:firstLineChars="200"/>
        <w:jc w:val="center"/>
        <w:rPr>
          <w:rFonts w:ascii="黑体" w:hAnsi="黑体" w:eastAsia="黑体"/>
          <w:szCs w:val="21"/>
        </w:rPr>
      </w:pPr>
      <w:r>
        <w:rPr>
          <w:rFonts w:hint="eastAsia" w:ascii="黑体" w:hAnsi="黑体" w:eastAsia="黑体"/>
          <w:szCs w:val="21"/>
        </w:rPr>
        <w:t>图1 照度图像亮度映射图</w:t>
      </w:r>
    </w:p>
    <w:p w14:paraId="145C1856">
      <w:pPr>
        <w:spacing w:line="360" w:lineRule="auto"/>
        <w:ind w:firstLine="480" w:firstLineChars="200"/>
        <w:rPr>
          <w:rFonts w:ascii="宋体" w:hAnsi="宋体"/>
          <w:sz w:val="24"/>
        </w:rPr>
      </w:pPr>
      <w:r>
        <w:rPr>
          <w:rFonts w:hint="eastAsia" w:ascii="宋体" w:hAnsi="宋体"/>
          <w:sz w:val="24"/>
        </w:rPr>
        <w:t>对反射</w:t>
      </w:r>
      <w:r>
        <w:rPr>
          <w:rFonts w:ascii="宋体" w:hAnsi="宋体"/>
          <w:sz w:val="24"/>
        </w:rPr>
        <w:t>图像</w:t>
      </w:r>
      <w:r>
        <w:rPr>
          <w:rFonts w:hint="eastAsia" w:ascii="宋体" w:hAnsi="宋体"/>
          <w:sz w:val="24"/>
        </w:rPr>
        <w:t>采用</w:t>
      </w:r>
      <w:r>
        <w:rPr>
          <w:rFonts w:ascii="宋体" w:hAnsi="宋体"/>
          <w:sz w:val="24"/>
        </w:rPr>
        <w:t xml:space="preserve">Sigmoid </w:t>
      </w:r>
      <w:r>
        <w:rPr>
          <w:rFonts w:hint="eastAsia" w:ascii="宋体" w:hAnsi="宋体"/>
          <w:sz w:val="24"/>
        </w:rPr>
        <w:t>函数进行</w:t>
      </w:r>
      <w:r>
        <w:rPr>
          <w:rFonts w:ascii="宋体" w:hAnsi="宋体"/>
          <w:sz w:val="24"/>
        </w:rPr>
        <w:t>增强</w:t>
      </w:r>
      <w:r>
        <w:rPr>
          <w:rFonts w:hint="eastAsia" w:ascii="宋体" w:hAnsi="宋体"/>
          <w:sz w:val="24"/>
        </w:rPr>
        <w:t>，</w:t>
      </w:r>
      <w:r>
        <w:rPr>
          <w:rFonts w:ascii="宋体" w:hAnsi="宋体"/>
          <w:sz w:val="24"/>
        </w:rPr>
        <w:t>定义如下</w:t>
      </w:r>
    </w:p>
    <w:p w14:paraId="0B71F029">
      <w:pPr>
        <w:spacing w:line="360" w:lineRule="auto"/>
        <w:ind w:firstLine="480" w:firstLineChars="200"/>
        <w:jc w:val="center"/>
        <w:rPr>
          <w:rFonts w:ascii="宋体" w:hAnsi="宋体"/>
          <w:sz w:val="24"/>
        </w:rPr>
      </w:pPr>
      <m:oMath>
        <m:r>
          <m:rPr/>
          <w:rPr>
            <w:rFonts w:ascii="Cambria Math" w:hAnsi="Cambria Math"/>
            <w:sz w:val="24"/>
          </w:rPr>
          <m:t>f</m:t>
        </m:r>
        <m:d>
          <m:dPr>
            <m:ctrlPr>
              <w:rPr>
                <w:rFonts w:ascii="Cambria Math" w:hAnsi="Cambria Math"/>
                <w:i/>
                <w:sz w:val="24"/>
              </w:rPr>
            </m:ctrlPr>
          </m:dPr>
          <m:e>
            <m:r>
              <m:rPr/>
              <w:rPr>
                <w:rFonts w:ascii="Cambria Math" w:hAnsi="Cambria Math"/>
                <w:sz w:val="24"/>
              </w:rPr>
              <m:t>r</m:t>
            </m:r>
            <m:ctrlPr>
              <w:rPr>
                <w:rFonts w:ascii="Cambria Math" w:hAnsi="Cambria Math"/>
                <w:i/>
                <w:sz w:val="24"/>
              </w:rPr>
            </m:ctrlPr>
          </m:e>
        </m:d>
        <m:r>
          <m:rPr/>
          <w:rPr>
            <w:rFonts w:ascii="Cambria Math" w:hAnsi="Cambria Math"/>
            <w:sz w:val="24"/>
          </w:rPr>
          <m:t>=</m:t>
        </m:r>
        <m:f>
          <m:fPr>
            <m:ctrlPr>
              <w:rPr>
                <w:rFonts w:ascii="Cambria Math" w:hAnsi="Cambria Math"/>
                <w:i/>
                <w:sz w:val="24"/>
              </w:rPr>
            </m:ctrlPr>
          </m:fPr>
          <m:num>
            <m:r>
              <m:rPr/>
              <w:rPr>
                <w:rFonts w:ascii="Cambria Math" w:hAnsi="Cambria Math"/>
                <w:sz w:val="24"/>
              </w:rPr>
              <m:t>2</m:t>
            </m:r>
            <m:ctrlPr>
              <w:rPr>
                <w:rFonts w:ascii="Cambria Math" w:hAnsi="Cambria Math"/>
                <w:i/>
                <w:sz w:val="24"/>
              </w:rPr>
            </m:ctrlPr>
          </m:num>
          <m:den>
            <m:r>
              <m:rPr/>
              <w:rPr>
                <w:rFonts w:ascii="Cambria Math" w:hAnsi="Cambria Math"/>
                <w:sz w:val="24"/>
              </w:rPr>
              <m:t>1+</m:t>
            </m:r>
            <m:sSup>
              <m:sSupPr>
                <m:ctrlPr>
                  <w:rPr>
                    <w:rFonts w:ascii="Cambria Math" w:hAnsi="Cambria Math"/>
                    <w:i/>
                    <w:sz w:val="24"/>
                  </w:rPr>
                </m:ctrlPr>
              </m:sSupPr>
              <m:e>
                <m:r>
                  <m:rPr/>
                  <w:rPr>
                    <w:rFonts w:ascii="Cambria Math" w:hAnsi="Cambria Math"/>
                    <w:sz w:val="24"/>
                  </w:rPr>
                  <m:t>e</m:t>
                </m:r>
                <m:ctrlPr>
                  <w:rPr>
                    <w:rFonts w:ascii="Cambria Math" w:hAnsi="Cambria Math"/>
                    <w:i/>
                    <w:sz w:val="24"/>
                  </w:rPr>
                </m:ctrlPr>
              </m:e>
              <m:sup>
                <m:r>
                  <m:rPr/>
                  <w:rPr>
                    <w:rFonts w:ascii="Cambria Math" w:hAnsi="Cambria Math"/>
                    <w:sz w:val="24"/>
                  </w:rPr>
                  <m:t>−b∗r</m:t>
                </m:r>
                <m:ctrlPr>
                  <w:rPr>
                    <w:rFonts w:ascii="Cambria Math" w:hAnsi="Cambria Math"/>
                    <w:i/>
                    <w:sz w:val="24"/>
                  </w:rPr>
                </m:ctrlPr>
              </m:sup>
            </m:sSup>
            <m:ctrlPr>
              <w:rPr>
                <w:rFonts w:ascii="Cambria Math" w:hAnsi="Cambria Math"/>
                <w:i/>
                <w:sz w:val="24"/>
              </w:rPr>
            </m:ctrlPr>
          </m:den>
        </m:f>
        <m:r>
          <m:rPr/>
          <w:rPr>
            <w:rFonts w:ascii="Cambria Math" w:hAnsi="Cambria Math"/>
            <w:sz w:val="24"/>
          </w:rPr>
          <m:t>−1</m:t>
        </m:r>
      </m:oMath>
      <w:r>
        <w:rPr>
          <w:rFonts w:hint="eastAsia" w:ascii="宋体" w:hAnsi="宋体"/>
          <w:sz w:val="24"/>
        </w:rPr>
        <w:t xml:space="preserve">   (</w:t>
      </w:r>
      <w:r>
        <w:rPr>
          <w:rFonts w:ascii="宋体" w:hAnsi="宋体"/>
          <w:sz w:val="24"/>
        </w:rPr>
        <w:t>2</w:t>
      </w:r>
      <w:r>
        <w:rPr>
          <w:rFonts w:hint="eastAsia" w:ascii="宋体" w:hAnsi="宋体"/>
          <w:sz w:val="24"/>
        </w:rPr>
        <w:t>)</w:t>
      </w:r>
    </w:p>
    <w:p w14:paraId="400763B9">
      <w:pPr>
        <w:spacing w:line="360" w:lineRule="auto"/>
        <w:ind w:firstLine="480" w:firstLineChars="200"/>
        <w:rPr>
          <w:rFonts w:ascii="宋体" w:hAnsi="宋体"/>
          <w:sz w:val="24"/>
        </w:rPr>
      </w:pPr>
      <w:r>
        <w:rPr>
          <w:rFonts w:ascii="宋体" w:hAnsi="宋体"/>
          <w:sz w:val="24"/>
        </w:rPr>
        <w:t>r</w:t>
      </w:r>
      <w:r>
        <w:rPr>
          <w:rFonts w:hint="eastAsia" w:ascii="宋体" w:hAnsi="宋体"/>
          <w:sz w:val="24"/>
        </w:rPr>
        <w:t>是反射</w:t>
      </w:r>
      <w:r>
        <w:rPr>
          <w:rFonts w:ascii="宋体" w:hAnsi="宋体"/>
          <w:sz w:val="24"/>
        </w:rPr>
        <w:t>图像的亮度，b是控制参数</w:t>
      </w:r>
      <w:r>
        <w:rPr>
          <w:rFonts w:hint="eastAsia" w:ascii="宋体" w:hAnsi="宋体"/>
          <w:sz w:val="24"/>
        </w:rPr>
        <w:t>，</w:t>
      </w:r>
      <w:r>
        <w:rPr>
          <w:rFonts w:ascii="宋体" w:hAnsi="宋体"/>
          <w:sz w:val="24"/>
        </w:rPr>
        <w:t>映射函数如图</w:t>
      </w:r>
      <w:r>
        <w:rPr>
          <w:rFonts w:hint="eastAsia" w:ascii="宋体" w:hAnsi="宋体"/>
          <w:sz w:val="24"/>
        </w:rPr>
        <w:t>2所示</w:t>
      </w:r>
      <w:r>
        <w:rPr>
          <w:rFonts w:ascii="宋体" w:hAnsi="宋体"/>
          <w:sz w:val="24"/>
        </w:rPr>
        <w:t>。</w:t>
      </w:r>
    </w:p>
    <w:p w14:paraId="7AF88F43">
      <w:pPr>
        <w:spacing w:line="360" w:lineRule="auto"/>
        <w:jc w:val="center"/>
        <w:rPr>
          <w:rFonts w:ascii="宋体" w:hAnsi="宋体"/>
          <w:sz w:val="24"/>
        </w:rPr>
      </w:pPr>
      <w:r>
        <w:rPr>
          <w:rFonts w:ascii="宋体" w:hAnsi="宋体"/>
          <w:sz w:val="24"/>
        </w:rPr>
        <w:drawing>
          <wp:inline distT="0" distB="0" distL="0" distR="0">
            <wp:extent cx="5036185" cy="3776980"/>
            <wp:effectExtent l="0" t="0" r="12065"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6">
                      <a:extLst>
                        <a:ext uri="{28A0092B-C50C-407E-A947-70E740481C1C}">
                          <a14:useLocalDpi xmlns:a14="http://schemas.microsoft.com/office/drawing/2010/main" val="0"/>
                        </a:ext>
                      </a:extLst>
                    </a:blip>
                    <a:stretch>
                      <a:fillRect/>
                    </a:stretch>
                  </pic:blipFill>
                  <pic:spPr>
                    <a:xfrm>
                      <a:off x="0" y="0"/>
                      <a:ext cx="5046981" cy="3785236"/>
                    </a:xfrm>
                    <a:prstGeom prst="rect">
                      <a:avLst/>
                    </a:prstGeom>
                  </pic:spPr>
                </pic:pic>
              </a:graphicData>
            </a:graphic>
          </wp:inline>
        </w:drawing>
      </w:r>
    </w:p>
    <w:p w14:paraId="52442CFB">
      <w:pPr>
        <w:spacing w:line="360" w:lineRule="auto"/>
        <w:ind w:firstLine="420" w:firstLineChars="200"/>
        <w:jc w:val="center"/>
        <w:rPr>
          <w:rFonts w:ascii="宋体" w:hAnsi="宋体"/>
          <w:sz w:val="24"/>
        </w:rPr>
      </w:pPr>
      <w:r>
        <w:rPr>
          <w:rFonts w:hint="eastAsia" w:ascii="黑体" w:hAnsi="黑体" w:eastAsia="黑体"/>
          <w:szCs w:val="21"/>
        </w:rPr>
        <w:t>图</w:t>
      </w:r>
      <w:r>
        <w:rPr>
          <w:rFonts w:ascii="黑体" w:hAnsi="黑体" w:eastAsia="黑体"/>
          <w:szCs w:val="21"/>
        </w:rPr>
        <w:t>2</w:t>
      </w:r>
      <w:r>
        <w:rPr>
          <w:rFonts w:hint="eastAsia" w:ascii="黑体" w:hAnsi="黑体" w:eastAsia="黑体"/>
          <w:szCs w:val="21"/>
        </w:rPr>
        <w:t xml:space="preserve"> 反射图像亮度映射图</w:t>
      </w:r>
    </w:p>
    <w:p w14:paraId="6C049F82">
      <w:pPr>
        <w:spacing w:line="360" w:lineRule="auto"/>
        <w:ind w:firstLine="480" w:firstLineChars="200"/>
        <w:rPr>
          <w:rFonts w:ascii="宋体" w:hAnsi="宋体"/>
          <w:sz w:val="24"/>
        </w:rPr>
      </w:pPr>
      <w:r>
        <w:rPr>
          <w:rFonts w:ascii="宋体" w:hAnsi="宋体"/>
          <w:sz w:val="24"/>
        </w:rPr>
        <w:t>然后将变换后的</w:t>
      </w:r>
      <w:r>
        <w:rPr>
          <w:rFonts w:hint="eastAsia" w:ascii="宋体" w:hAnsi="宋体"/>
          <w:sz w:val="24"/>
        </w:rPr>
        <w:t>照度</w:t>
      </w:r>
      <w:r>
        <w:rPr>
          <w:rFonts w:ascii="宋体" w:hAnsi="宋体"/>
          <w:sz w:val="24"/>
        </w:rPr>
        <w:t>图像和</w:t>
      </w:r>
      <w:r>
        <w:rPr>
          <w:rFonts w:hint="eastAsia" w:ascii="宋体" w:hAnsi="宋体"/>
          <w:sz w:val="24"/>
        </w:rPr>
        <w:t>反射</w:t>
      </w:r>
      <w:r>
        <w:rPr>
          <w:rFonts w:ascii="宋体" w:hAnsi="宋体"/>
          <w:sz w:val="24"/>
        </w:rPr>
        <w:t>图像</w:t>
      </w:r>
      <w:r>
        <w:rPr>
          <w:rFonts w:hint="eastAsia" w:ascii="宋体" w:hAnsi="宋体"/>
          <w:sz w:val="24"/>
        </w:rPr>
        <w:t>在</w:t>
      </w:r>
      <w:r>
        <w:rPr>
          <w:rFonts w:ascii="宋体" w:hAnsi="宋体"/>
          <w:sz w:val="24"/>
        </w:rPr>
        <w:t>LOG域</w:t>
      </w:r>
      <w:r>
        <w:rPr>
          <w:rFonts w:hint="eastAsia" w:ascii="宋体" w:hAnsi="宋体"/>
          <w:sz w:val="24"/>
        </w:rPr>
        <w:t>求和</w:t>
      </w:r>
      <w:r>
        <w:rPr>
          <w:rFonts w:ascii="宋体" w:hAnsi="宋体"/>
          <w:sz w:val="24"/>
        </w:rPr>
        <w:t>，然后</w:t>
      </w:r>
      <w:r>
        <w:rPr>
          <w:rFonts w:hint="eastAsia" w:ascii="宋体" w:hAnsi="宋体"/>
          <w:sz w:val="24"/>
        </w:rPr>
        <w:t>进行</w:t>
      </w:r>
      <w:r>
        <w:rPr>
          <w:rFonts w:ascii="宋体" w:hAnsi="宋体"/>
          <w:sz w:val="24"/>
        </w:rPr>
        <w:t>LOG反变换</w:t>
      </w:r>
      <w:r>
        <w:rPr>
          <w:rFonts w:hint="eastAsia" w:ascii="宋体" w:hAnsi="宋体"/>
          <w:sz w:val="24"/>
        </w:rPr>
        <w:t>得到</w:t>
      </w:r>
      <w:r>
        <w:rPr>
          <w:rFonts w:ascii="宋体" w:hAnsi="宋体"/>
          <w:sz w:val="24"/>
        </w:rPr>
        <w:t>动态范围在[0,1.0]</w:t>
      </w:r>
      <w:r>
        <w:rPr>
          <w:rFonts w:hint="eastAsia" w:ascii="宋体" w:hAnsi="宋体"/>
          <w:sz w:val="24"/>
        </w:rPr>
        <w:t>的</w:t>
      </w:r>
      <w:r>
        <w:rPr>
          <w:rFonts w:ascii="宋体" w:hAnsi="宋体"/>
          <w:sz w:val="24"/>
        </w:rPr>
        <w:t>结果数据，放大</w:t>
      </w:r>
      <w:r>
        <w:rPr>
          <w:rFonts w:hint="eastAsia" w:ascii="宋体" w:hAnsi="宋体"/>
          <w:sz w:val="24"/>
        </w:rPr>
        <w:t>255倍</w:t>
      </w:r>
      <w:r>
        <w:rPr>
          <w:rFonts w:ascii="宋体" w:hAnsi="宋体"/>
          <w:sz w:val="24"/>
        </w:rPr>
        <w:t>，使数据范围恢复到[0,255]</w:t>
      </w:r>
      <w:r>
        <w:rPr>
          <w:rFonts w:hint="eastAsia" w:ascii="宋体" w:hAnsi="宋体"/>
          <w:sz w:val="24"/>
        </w:rPr>
        <w:t>.</w:t>
      </w:r>
    </w:p>
    <w:p w14:paraId="0ABBE78F">
      <w:pPr>
        <w:spacing w:line="360" w:lineRule="auto"/>
        <w:ind w:firstLine="480" w:firstLineChars="200"/>
        <w:rPr>
          <w:rFonts w:ascii="宋体" w:hAnsi="宋体"/>
          <w:sz w:val="24"/>
        </w:rPr>
      </w:pPr>
      <w:r>
        <w:rPr>
          <w:rFonts w:hint="eastAsia" w:ascii="宋体" w:hAnsi="宋体"/>
          <w:sz w:val="24"/>
        </w:rPr>
        <w:t>为了</w:t>
      </w:r>
      <w:r>
        <w:rPr>
          <w:rFonts w:ascii="宋体" w:hAnsi="宋体"/>
          <w:sz w:val="24"/>
        </w:rPr>
        <w:t>减少</w:t>
      </w:r>
      <w:r>
        <w:rPr>
          <w:rFonts w:hint="eastAsia" w:ascii="宋体" w:hAnsi="宋体"/>
          <w:sz w:val="24"/>
        </w:rPr>
        <w:t>下位机</w:t>
      </w:r>
      <w:r>
        <w:rPr>
          <w:rFonts w:ascii="宋体" w:hAnsi="宋体"/>
          <w:sz w:val="24"/>
        </w:rPr>
        <w:t>移植时的计算负担，对算法进行优化，减少处理步骤，增加查</w:t>
      </w:r>
      <w:r>
        <w:rPr>
          <w:rFonts w:hint="eastAsia" w:ascii="宋体" w:hAnsi="宋体"/>
          <w:sz w:val="24"/>
        </w:rPr>
        <w:t>询</w:t>
      </w:r>
      <w:r>
        <w:rPr>
          <w:rFonts w:ascii="宋体" w:hAnsi="宋体"/>
          <w:sz w:val="24"/>
        </w:rPr>
        <w:t>表实现</w:t>
      </w:r>
      <w:r>
        <w:rPr>
          <w:rFonts w:hint="eastAsia" w:ascii="宋体" w:hAnsi="宋体"/>
          <w:sz w:val="24"/>
        </w:rPr>
        <w:t>本</w:t>
      </w:r>
      <w:r>
        <w:rPr>
          <w:rFonts w:ascii="宋体" w:hAnsi="宋体"/>
          <w:sz w:val="24"/>
        </w:rPr>
        <w:t>算法</w:t>
      </w:r>
      <w:r>
        <w:rPr>
          <w:rFonts w:hint="eastAsia" w:ascii="宋体" w:hAnsi="宋体"/>
          <w:sz w:val="24"/>
        </w:rPr>
        <w:t>。</w:t>
      </w:r>
    </w:p>
    <w:p w14:paraId="27048AA7">
      <w:pPr>
        <w:spacing w:line="360" w:lineRule="auto"/>
        <w:ind w:firstLine="480" w:firstLineChars="200"/>
        <w:rPr>
          <w:rFonts w:ascii="宋体" w:hAnsi="宋体"/>
          <w:sz w:val="24"/>
        </w:rPr>
      </w:pPr>
    </w:p>
    <w:p w14:paraId="474F4A09">
      <w:pPr>
        <w:pStyle w:val="5"/>
      </w:pPr>
      <w:bookmarkStart w:id="199" w:name="_Toc408152776"/>
      <w:r>
        <w:rPr>
          <w:rFonts w:hint="eastAsia"/>
        </w:rPr>
        <w:t>算法流程与步骤</w:t>
      </w:r>
      <w:bookmarkEnd w:id="199"/>
    </w:p>
    <w:p w14:paraId="436D1CA5">
      <w:pPr>
        <w:pStyle w:val="6"/>
      </w:pPr>
      <w:bookmarkStart w:id="200" w:name="_Toc408152777"/>
      <w:r>
        <w:rPr>
          <w:rFonts w:hint="eastAsia"/>
        </w:rPr>
        <w:t>算法流程</w:t>
      </w:r>
      <w:bookmarkEnd w:id="200"/>
    </w:p>
    <w:p w14:paraId="7000E8E5">
      <w:pPr>
        <w:spacing w:line="360" w:lineRule="auto"/>
        <w:jc w:val="center"/>
        <w:rPr>
          <w:rFonts w:ascii="宋体" w:hAnsi="宋体"/>
          <w:sz w:val="24"/>
        </w:rPr>
      </w:pPr>
      <w:bookmarkStart w:id="201" w:name="_MON_1469613398"/>
      <w:bookmarkEnd w:id="201"/>
      <w:r>
        <w:rPr>
          <w:rFonts w:hint="eastAsia" w:ascii="宋体" w:hAnsi="宋体"/>
          <w:sz w:val="24"/>
        </w:rPr>
        <w:t xml:space="preserve"> </w:t>
      </w:r>
    </w:p>
    <w:p w14:paraId="20E33D6C">
      <w:pPr>
        <w:spacing w:line="360" w:lineRule="auto"/>
        <w:jc w:val="center"/>
        <w:rPr>
          <w:rFonts w:ascii="宋体" w:hAnsi="宋体"/>
          <w:sz w:val="24"/>
        </w:rPr>
      </w:pPr>
      <w:r>
        <w:object>
          <v:shape id="_x0000_i1057" o:spt="75" type="#_x0000_t75" style="height:230.5pt;width:99.4pt;" o:ole="t" filled="f" o:preferrelative="t" stroked="f" coordsize="21600,21600">
            <v:path/>
            <v:fill on="f" focussize="0,0"/>
            <v:stroke on="f" joinstyle="miter"/>
            <v:imagedata r:id="rId148" o:title=""/>
            <o:lock v:ext="edit" aspectratio="t"/>
            <w10:wrap type="none"/>
            <w10:anchorlock/>
          </v:shape>
          <o:OLEObject Type="Embed" ProgID="Visio.Drawing.11" ShapeID="_x0000_i1057" DrawAspect="Content" ObjectID="_1468075757" r:id="rId147">
            <o:LockedField>false</o:LockedField>
          </o:OLEObject>
        </w:object>
      </w:r>
    </w:p>
    <w:p w14:paraId="482DF59B">
      <w:pPr>
        <w:pStyle w:val="3"/>
        <w:jc w:val="center"/>
        <w:rPr>
          <w:rFonts w:ascii="黑体" w:eastAsia="黑体"/>
        </w:rPr>
      </w:pPr>
      <w:r>
        <w:rPr>
          <w:rFonts w:hint="eastAsia" w:ascii="黑体" w:eastAsia="黑体"/>
        </w:rPr>
        <w:t>图</w:t>
      </w:r>
      <w:r>
        <w:rPr>
          <w:rFonts w:ascii="黑体" w:eastAsia="黑体"/>
        </w:rPr>
        <w:t>3</w:t>
      </w:r>
      <w:r>
        <w:rPr>
          <w:rFonts w:hint="eastAsia" w:ascii="黑体" w:eastAsia="黑体"/>
        </w:rPr>
        <w:t xml:space="preserve">  </w:t>
      </w:r>
      <w:r>
        <w:rPr>
          <w:rFonts w:ascii="黑体" w:eastAsia="黑体"/>
        </w:rPr>
        <w:t>LOG域增强算法流程图</w:t>
      </w:r>
    </w:p>
    <w:p w14:paraId="43717DED">
      <w:pPr>
        <w:pStyle w:val="6"/>
      </w:pPr>
      <w:bookmarkStart w:id="202" w:name="_Toc408152778"/>
      <w:r>
        <w:rPr>
          <w:rFonts w:hint="eastAsia"/>
        </w:rPr>
        <w:t>算法步骤</w:t>
      </w:r>
      <w:bookmarkEnd w:id="202"/>
    </w:p>
    <w:p w14:paraId="6DD61A2A">
      <w:pPr>
        <w:pStyle w:val="7"/>
      </w:pPr>
      <w:r>
        <w:rPr>
          <w:rFonts w:hint="eastAsia"/>
        </w:rPr>
        <w:t>高斯滤波或</w:t>
      </w:r>
      <w:r>
        <w:t>均值滤波</w:t>
      </w:r>
    </w:p>
    <w:p w14:paraId="0024ABDA">
      <w:pPr>
        <w:spacing w:line="360" w:lineRule="auto"/>
        <w:ind w:firstLine="480" w:firstLineChars="200"/>
        <w:rPr>
          <w:rFonts w:ascii="宋体" w:hAnsi="宋体"/>
          <w:sz w:val="24"/>
        </w:rPr>
      </w:pPr>
      <w:r>
        <w:rPr>
          <w:rFonts w:hint="eastAsia" w:ascii="宋体" w:hAnsi="宋体"/>
          <w:sz w:val="24"/>
        </w:rPr>
        <w:t>对</w:t>
      </w:r>
      <w:r>
        <w:rPr>
          <w:rFonts w:ascii="宋体" w:hAnsi="宋体"/>
          <w:sz w:val="24"/>
        </w:rPr>
        <w:t>调整好动态范围的图像</w:t>
      </w:r>
      <w:r>
        <w:rPr>
          <w:rFonts w:hint="eastAsia" w:ascii="宋体" w:hAnsi="宋体"/>
          <w:sz w:val="24"/>
        </w:rPr>
        <w:t>进行空间高斯滤波</w:t>
      </w:r>
      <w:r>
        <w:rPr>
          <w:rFonts w:ascii="宋体" w:hAnsi="宋体"/>
          <w:sz w:val="24"/>
        </w:rPr>
        <w:t>，</w:t>
      </w:r>
      <w:r>
        <w:rPr>
          <w:rFonts w:hint="eastAsia" w:ascii="宋体" w:hAnsi="宋体"/>
          <w:sz w:val="24"/>
        </w:rPr>
        <w:t>滤波</w:t>
      </w:r>
      <w:r>
        <w:rPr>
          <w:rFonts w:ascii="宋体" w:hAnsi="宋体"/>
          <w:sz w:val="24"/>
        </w:rPr>
        <w:t>窗口</w:t>
      </w:r>
      <w:r>
        <w:rPr>
          <w:rFonts w:hint="eastAsia" w:ascii="宋体" w:hAnsi="宋体"/>
          <w:sz w:val="24"/>
        </w:rPr>
        <w:t>5</w:t>
      </w:r>
      <w:r>
        <w:rPr>
          <w:rFonts w:ascii="宋体" w:hAnsi="宋体"/>
          <w:sz w:val="24"/>
        </w:rPr>
        <w:t>*5</w:t>
      </w:r>
      <w:r>
        <w:rPr>
          <w:rFonts w:hint="eastAsia" w:ascii="宋体" w:hAnsi="宋体"/>
          <w:sz w:val="24"/>
        </w:rPr>
        <w:t>固定</w:t>
      </w:r>
      <w:r>
        <w:rPr>
          <w:rFonts w:ascii="宋体" w:hAnsi="宋体"/>
          <w:sz w:val="24"/>
        </w:rPr>
        <w:t>，</w:t>
      </w:r>
      <w:r>
        <w:rPr>
          <w:rFonts w:hint="eastAsia" w:ascii="宋体" w:hAnsi="宋体"/>
          <w:sz w:val="24"/>
        </w:rPr>
        <w:t>标准差为50</w:t>
      </w:r>
      <w:r>
        <w:rPr>
          <w:rFonts w:ascii="宋体" w:hAnsi="宋体"/>
          <w:sz w:val="24"/>
        </w:rPr>
        <w:t>固定</w:t>
      </w:r>
      <w:r>
        <w:rPr>
          <w:rFonts w:hint="eastAsia" w:ascii="宋体" w:hAnsi="宋体"/>
          <w:sz w:val="24"/>
        </w:rPr>
        <w:t>，</w:t>
      </w:r>
      <w:r>
        <w:rPr>
          <w:rFonts w:ascii="宋体" w:hAnsi="宋体"/>
          <w:sz w:val="24"/>
        </w:rPr>
        <w:t>外部不可调整</w:t>
      </w:r>
      <w:r>
        <w:rPr>
          <w:rFonts w:hint="eastAsia" w:ascii="宋体" w:hAnsi="宋体"/>
          <w:sz w:val="24"/>
        </w:rPr>
        <w:t>；</w:t>
      </w:r>
      <w:r>
        <w:rPr>
          <w:rFonts w:ascii="宋体" w:hAnsi="宋体"/>
          <w:sz w:val="24"/>
        </w:rPr>
        <w:t>得到照度图像，其动态范围也应该在[0,255]</w:t>
      </w:r>
      <w:r>
        <w:rPr>
          <w:rFonts w:hint="eastAsia" w:ascii="宋体" w:hAnsi="宋体"/>
          <w:sz w:val="24"/>
        </w:rPr>
        <w:t>内。</w:t>
      </w:r>
    </w:p>
    <w:p w14:paraId="5FCDA67F">
      <w:pPr>
        <w:spacing w:line="360" w:lineRule="auto"/>
        <w:ind w:firstLine="480" w:firstLineChars="200"/>
        <w:rPr>
          <w:rFonts w:ascii="宋体" w:hAnsi="宋体"/>
          <w:sz w:val="24"/>
        </w:rPr>
      </w:pPr>
      <w:r>
        <w:rPr>
          <w:rFonts w:hint="eastAsia" w:ascii="宋体" w:hAnsi="宋体"/>
          <w:sz w:val="24"/>
        </w:rPr>
        <w:t>为了</w:t>
      </w:r>
      <w:r>
        <w:rPr>
          <w:rFonts w:ascii="宋体" w:hAnsi="宋体"/>
          <w:sz w:val="24"/>
        </w:rPr>
        <w:t>进一步简化下位机的实现过程，此处的高斯滤波可以用窗口尺寸为</w:t>
      </w:r>
      <w:r>
        <w:rPr>
          <w:rFonts w:hint="eastAsia" w:ascii="宋体" w:hAnsi="宋体"/>
          <w:sz w:val="24"/>
        </w:rPr>
        <w:t>5</w:t>
      </w:r>
      <w:r>
        <w:rPr>
          <w:rFonts w:ascii="宋体" w:hAnsi="宋体"/>
          <w:sz w:val="24"/>
        </w:rPr>
        <w:t>*5</w:t>
      </w:r>
      <w:r>
        <w:rPr>
          <w:rFonts w:hint="eastAsia" w:ascii="宋体" w:hAnsi="宋体"/>
          <w:sz w:val="24"/>
        </w:rPr>
        <w:t>掩模的</w:t>
      </w:r>
      <w:r>
        <w:rPr>
          <w:rFonts w:ascii="宋体" w:hAnsi="宋体"/>
          <w:sz w:val="24"/>
        </w:rPr>
        <w:t>均值滤波替换，原因是标准差为</w:t>
      </w:r>
      <w:r>
        <w:rPr>
          <w:rFonts w:hint="eastAsia" w:ascii="宋体" w:hAnsi="宋体"/>
          <w:sz w:val="24"/>
        </w:rPr>
        <w:t>50时</w:t>
      </w:r>
      <w:r>
        <w:rPr>
          <w:rFonts w:ascii="宋体" w:hAnsi="宋体"/>
          <w:sz w:val="24"/>
        </w:rPr>
        <w:t>，</w:t>
      </w:r>
      <w:r>
        <w:rPr>
          <w:rFonts w:hint="eastAsia" w:ascii="宋体" w:hAnsi="宋体"/>
          <w:sz w:val="24"/>
        </w:rPr>
        <w:t>窗口内的</w:t>
      </w:r>
      <w:r>
        <w:rPr>
          <w:rFonts w:ascii="宋体" w:hAnsi="宋体"/>
          <w:sz w:val="24"/>
        </w:rPr>
        <w:t>权重差别较小，忽略后</w:t>
      </w:r>
      <w:r>
        <w:rPr>
          <w:rFonts w:hint="eastAsia" w:ascii="宋体" w:hAnsi="宋体"/>
          <w:sz w:val="24"/>
        </w:rPr>
        <w:t>，</w:t>
      </w:r>
      <w:r>
        <w:rPr>
          <w:rFonts w:ascii="宋体" w:hAnsi="宋体"/>
          <w:sz w:val="24"/>
        </w:rPr>
        <w:t>高斯滤波本质上就是</w:t>
      </w:r>
      <w:r>
        <w:rPr>
          <w:rFonts w:hint="eastAsia" w:ascii="宋体" w:hAnsi="宋体"/>
          <w:sz w:val="24"/>
        </w:rPr>
        <w:t>均值</w:t>
      </w:r>
      <w:r>
        <w:rPr>
          <w:rFonts w:ascii="宋体" w:hAnsi="宋体"/>
          <w:sz w:val="24"/>
        </w:rPr>
        <w:t>滤波</w:t>
      </w:r>
      <w:r>
        <w:rPr>
          <w:rFonts w:hint="eastAsia" w:ascii="宋体" w:hAnsi="宋体"/>
          <w:sz w:val="24"/>
        </w:rPr>
        <w:t>。</w:t>
      </w:r>
    </w:p>
    <w:p w14:paraId="3FDB73C2">
      <w:pPr>
        <w:pStyle w:val="7"/>
      </w:pPr>
      <w:r>
        <w:rPr>
          <w:rFonts w:hint="eastAsia"/>
        </w:rPr>
        <w:t>查询</w:t>
      </w:r>
      <w:r>
        <w:t>变换表</w:t>
      </w:r>
    </w:p>
    <w:p w14:paraId="0431074F">
      <w:pPr>
        <w:spacing w:line="360" w:lineRule="auto"/>
        <w:ind w:firstLine="480" w:firstLineChars="200"/>
        <w:rPr>
          <w:rFonts w:ascii="宋体" w:hAnsi="宋体"/>
          <w:bCs/>
          <w:sz w:val="24"/>
        </w:rPr>
      </w:pPr>
      <w:r>
        <w:rPr>
          <w:rFonts w:hint="eastAsia" w:ascii="宋体" w:hAnsi="宋体"/>
          <w:sz w:val="24"/>
        </w:rPr>
        <w:t>遍历</w:t>
      </w:r>
      <w:r>
        <w:rPr>
          <w:rFonts w:ascii="宋体" w:hAnsi="宋体"/>
          <w:sz w:val="24"/>
        </w:rPr>
        <w:t>图像，以</w:t>
      </w:r>
      <w:r>
        <w:rPr>
          <w:rFonts w:hint="eastAsia" w:ascii="宋体" w:hAnsi="宋体"/>
          <w:sz w:val="24"/>
        </w:rPr>
        <w:t>高斯滤波</w:t>
      </w:r>
      <w:r>
        <w:rPr>
          <w:rFonts w:ascii="宋体" w:hAnsi="宋体"/>
          <w:sz w:val="24"/>
        </w:rPr>
        <w:t>前</w:t>
      </w:r>
      <w:r>
        <w:rPr>
          <w:rFonts w:hint="eastAsia" w:ascii="宋体" w:hAnsi="宋体"/>
          <w:sz w:val="24"/>
        </w:rPr>
        <w:t>和</w:t>
      </w:r>
      <w:r>
        <w:rPr>
          <w:rFonts w:ascii="宋体" w:hAnsi="宋体"/>
          <w:sz w:val="24"/>
        </w:rPr>
        <w:t>滤波后的</w:t>
      </w:r>
      <w:r>
        <w:rPr>
          <w:rFonts w:hint="eastAsia" w:ascii="宋体" w:hAnsi="宋体"/>
          <w:sz w:val="24"/>
        </w:rPr>
        <w:t>像素</w:t>
      </w:r>
      <w:r>
        <w:rPr>
          <w:rFonts w:ascii="宋体" w:hAnsi="宋体"/>
          <w:sz w:val="24"/>
        </w:rPr>
        <w:t>值作为索引查询</w:t>
      </w:r>
      <w:r>
        <w:rPr>
          <w:rFonts w:hint="eastAsia" w:ascii="宋体" w:hAnsi="宋体"/>
          <w:sz w:val="24"/>
        </w:rPr>
        <w:t>二维变换</w:t>
      </w:r>
      <w:r>
        <w:rPr>
          <w:rFonts w:ascii="宋体" w:hAnsi="宋体"/>
          <w:sz w:val="24"/>
        </w:rPr>
        <w:t>表，得到变换后的结果。</w:t>
      </w:r>
      <w:r>
        <w:rPr>
          <w:rFonts w:hint="eastAsia" w:ascii="宋体" w:hAnsi="宋体"/>
          <w:sz w:val="24"/>
        </w:rPr>
        <w:t>根据</w:t>
      </w:r>
      <w:r>
        <w:rPr>
          <w:rFonts w:ascii="宋体" w:hAnsi="宋体"/>
          <w:sz w:val="24"/>
        </w:rPr>
        <w:t>对增强效果</w:t>
      </w:r>
      <w:r>
        <w:rPr>
          <w:rFonts w:hint="eastAsia" w:ascii="宋体" w:hAnsi="宋体"/>
          <w:sz w:val="24"/>
        </w:rPr>
        <w:t>和</w:t>
      </w:r>
      <w:r>
        <w:rPr>
          <w:rFonts w:ascii="宋体" w:hAnsi="宋体"/>
          <w:sz w:val="24"/>
        </w:rPr>
        <w:t>亮度的需求不同，查表法不能通过参数调整，只能确定效果后，在</w:t>
      </w:r>
      <w:r>
        <w:rPr>
          <w:rFonts w:hint="eastAsia" w:ascii="宋体" w:hAnsi="宋体"/>
          <w:sz w:val="24"/>
        </w:rPr>
        <w:t>照度</w:t>
      </w:r>
      <w:r>
        <w:rPr>
          <w:rFonts w:ascii="宋体" w:hAnsi="宋体"/>
          <w:sz w:val="24"/>
        </w:rPr>
        <w:t>图像调整参数</w:t>
      </w:r>
      <w:r>
        <w:rPr>
          <w:rFonts w:hint="eastAsia" w:ascii="宋体" w:hAnsi="宋体"/>
          <w:sz w:val="24"/>
        </w:rPr>
        <w:t>和</w:t>
      </w:r>
      <w:r>
        <w:rPr>
          <w:rFonts w:ascii="宋体" w:hAnsi="宋体"/>
          <w:sz w:val="24"/>
        </w:rPr>
        <w:t>反射图像</w:t>
      </w:r>
      <w:r>
        <w:rPr>
          <w:rFonts w:hint="eastAsia" w:ascii="宋体" w:hAnsi="宋体"/>
          <w:sz w:val="24"/>
        </w:rPr>
        <w:t>调整</w:t>
      </w:r>
      <w:r>
        <w:rPr>
          <w:rFonts w:ascii="宋体" w:hAnsi="宋体"/>
          <w:sz w:val="24"/>
        </w:rPr>
        <w:t>参数确定时声称</w:t>
      </w:r>
      <w:r>
        <w:rPr>
          <w:rFonts w:hint="eastAsia" w:ascii="宋体" w:hAnsi="宋体"/>
          <w:sz w:val="24"/>
        </w:rPr>
        <w:t>固定</w:t>
      </w:r>
      <w:r>
        <w:rPr>
          <w:rFonts w:ascii="宋体" w:hAnsi="宋体"/>
          <w:sz w:val="24"/>
        </w:rPr>
        <w:t>效果的查询表</w:t>
      </w:r>
      <w:r>
        <w:rPr>
          <w:rFonts w:hint="eastAsia" w:ascii="宋体" w:hAnsi="宋体"/>
          <w:sz w:val="24"/>
        </w:rPr>
        <w:t>。</w:t>
      </w:r>
      <w:r>
        <w:rPr>
          <w:rFonts w:ascii="宋体" w:hAnsi="宋体"/>
          <w:sz w:val="24"/>
        </w:rPr>
        <w:t>如果</w:t>
      </w:r>
      <w:r>
        <w:rPr>
          <w:rFonts w:hint="eastAsia" w:ascii="宋体" w:hAnsi="宋体"/>
          <w:sz w:val="24"/>
        </w:rPr>
        <w:t>需求</w:t>
      </w:r>
      <w:r>
        <w:rPr>
          <w:rFonts w:ascii="宋体" w:hAnsi="宋体"/>
          <w:sz w:val="24"/>
        </w:rPr>
        <w:t>变化，需要准备多个查询表。对送显结果为Y8的数据，需要的</w:t>
      </w:r>
      <w:r>
        <w:rPr>
          <w:rFonts w:hint="eastAsia" w:ascii="宋体" w:hAnsi="宋体"/>
          <w:sz w:val="24"/>
        </w:rPr>
        <w:t>二维</w:t>
      </w:r>
      <w:r>
        <w:rPr>
          <w:rFonts w:ascii="宋体" w:hAnsi="宋体"/>
          <w:sz w:val="24"/>
        </w:rPr>
        <w:t>查询表的尺寸是</w:t>
      </w:r>
      <w:r>
        <w:rPr>
          <w:rFonts w:hint="eastAsia" w:ascii="宋体" w:hAnsi="宋体"/>
          <w:sz w:val="24"/>
        </w:rPr>
        <w:t>256</w:t>
      </w:r>
      <w:r>
        <w:rPr>
          <w:rFonts w:ascii="宋体" w:hAnsi="宋体"/>
          <w:sz w:val="24"/>
        </w:rPr>
        <w:t>*256.</w:t>
      </w:r>
    </w:p>
    <w:p w14:paraId="7CEFAD81">
      <w:pPr>
        <w:pStyle w:val="5"/>
      </w:pPr>
      <w:bookmarkStart w:id="203" w:name="_Toc408152779"/>
      <w:r>
        <w:rPr>
          <w:rFonts w:hint="eastAsia"/>
        </w:rPr>
        <w:t>外部参数</w:t>
      </w:r>
      <w:bookmarkEnd w:id="203"/>
    </w:p>
    <w:p w14:paraId="62465A78">
      <w:pPr>
        <w:spacing w:line="360" w:lineRule="auto"/>
        <w:ind w:firstLine="480" w:firstLineChars="200"/>
        <w:rPr>
          <w:rFonts w:ascii="宋体" w:hAnsi="宋体"/>
          <w:sz w:val="24"/>
        </w:rPr>
      </w:pPr>
      <w:r>
        <w:rPr>
          <w:rFonts w:hint="eastAsia" w:ascii="宋体" w:hAnsi="宋体"/>
          <w:sz w:val="24"/>
        </w:rPr>
        <w:t>可调参数介绍如下：</w:t>
      </w:r>
    </w:p>
    <w:p w14:paraId="6BBFE28F">
      <w:pPr>
        <w:pStyle w:val="6"/>
      </w:pPr>
      <w:r>
        <w:rPr>
          <w:rFonts w:hint="eastAsia"/>
        </w:rPr>
        <w:t>映射表</w:t>
      </w:r>
    </w:p>
    <w:p w14:paraId="7DBF9C25">
      <w:pPr>
        <w:spacing w:line="360" w:lineRule="auto"/>
        <w:ind w:firstLine="480" w:firstLineChars="200"/>
        <w:rPr>
          <w:rFonts w:ascii="宋体" w:hAnsi="宋体"/>
          <w:sz w:val="24"/>
        </w:rPr>
      </w:pPr>
      <w:r>
        <w:rPr>
          <w:rFonts w:hint="eastAsia" w:ascii="宋体" w:hAnsi="宋体"/>
          <w:sz w:val="24"/>
        </w:rPr>
        <w:t>可通过下位机调整映射表，改变图像效果，备注：上位机映射表相关可调参数为：Gamma系数，增强系数</w:t>
      </w:r>
    </w:p>
    <w:p w14:paraId="3DC718DA">
      <w:pPr>
        <w:pStyle w:val="5"/>
      </w:pPr>
      <w:bookmarkStart w:id="204" w:name="_Toc408152782"/>
      <w:r>
        <w:rPr>
          <w:rFonts w:hint="eastAsia"/>
        </w:rPr>
        <w:t>试验数据</w:t>
      </w:r>
      <w:bookmarkEnd w:id="204"/>
    </w:p>
    <w:p w14:paraId="1D48B631">
      <w:pPr>
        <w:pStyle w:val="3"/>
      </w:pPr>
      <w:r>
        <w:rPr>
          <w:rFonts w:hint="eastAsia"/>
        </w:rPr>
        <w:t>可见的图像</w:t>
      </w:r>
      <w:r>
        <w:t>处理效果图像，要求与</w:t>
      </w:r>
      <w:r>
        <w:rPr>
          <w:rFonts w:hint="eastAsia"/>
        </w:rPr>
        <w:t>过程</w:t>
      </w:r>
      <w:r>
        <w:t>数据的</w:t>
      </w:r>
      <w:r>
        <w:rPr>
          <w:rFonts w:hint="eastAsia"/>
        </w:rPr>
        <w:t>内容</w:t>
      </w:r>
      <w:r>
        <w:t>一致</w:t>
      </w:r>
      <w:r>
        <w:rPr>
          <w:rFonts w:hint="eastAsia"/>
        </w:rPr>
        <w:t>：</w:t>
      </w:r>
    </w:p>
    <w:p w14:paraId="613FDF93">
      <w:pPr>
        <w:pStyle w:val="3"/>
        <w:ind w:firstLine="0" w:firstLineChars="0"/>
        <w:jc w:val="center"/>
      </w:pPr>
      <w:r>
        <w:drawing>
          <wp:inline distT="0" distB="0" distL="114300" distR="114300">
            <wp:extent cx="3594735" cy="2762885"/>
            <wp:effectExtent l="0" t="0" r="5715" b="18415"/>
            <wp:docPr id="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6"/>
                    <pic:cNvPicPr>
                      <a:picLocks noChangeAspect="1"/>
                    </pic:cNvPicPr>
                  </pic:nvPicPr>
                  <pic:blipFill>
                    <a:blip r:embed="rId149"/>
                    <a:stretch>
                      <a:fillRect/>
                    </a:stretch>
                  </pic:blipFill>
                  <pic:spPr>
                    <a:xfrm>
                      <a:off x="0" y="0"/>
                      <a:ext cx="3594735" cy="2762885"/>
                    </a:xfrm>
                    <a:prstGeom prst="rect">
                      <a:avLst/>
                    </a:prstGeom>
                    <a:noFill/>
                    <a:ln w="9525">
                      <a:noFill/>
                    </a:ln>
                  </pic:spPr>
                </pic:pic>
              </a:graphicData>
            </a:graphic>
          </wp:inline>
        </w:drawing>
      </w:r>
    </w:p>
    <w:p w14:paraId="6E23F436">
      <w:pPr>
        <w:pStyle w:val="3"/>
        <w:ind w:firstLine="3820" w:firstLineChars="1592"/>
        <w:rPr>
          <w:rFonts w:ascii="黑体" w:eastAsia="黑体"/>
        </w:rPr>
      </w:pPr>
      <w:r>
        <w:rPr>
          <w:rFonts w:hint="eastAsia" w:ascii="黑体" w:eastAsia="黑体"/>
        </w:rPr>
        <w:t>图2  原始图</w:t>
      </w:r>
      <w:bookmarkStart w:id="205" w:name="OLE_LINK45"/>
      <w:r>
        <w:rPr>
          <w:rFonts w:hint="eastAsia" w:ascii="黑体" w:eastAsia="黑体"/>
        </w:rPr>
        <w:t>像</w:t>
      </w:r>
      <w:bookmarkEnd w:id="205"/>
    </w:p>
    <w:p w14:paraId="23B7003C">
      <w:pPr>
        <w:pStyle w:val="3"/>
        <w:ind w:firstLine="0" w:firstLineChars="0"/>
        <w:jc w:val="center"/>
        <w:rPr>
          <w:rFonts w:ascii="黑体" w:eastAsia="黑体"/>
        </w:rPr>
      </w:pPr>
      <w:r>
        <w:drawing>
          <wp:inline distT="0" distB="0" distL="114300" distR="114300">
            <wp:extent cx="3664585" cy="2831465"/>
            <wp:effectExtent l="0" t="0" r="12065" b="6985"/>
            <wp:docPr id="8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7"/>
                    <pic:cNvPicPr>
                      <a:picLocks noChangeAspect="1"/>
                    </pic:cNvPicPr>
                  </pic:nvPicPr>
                  <pic:blipFill>
                    <a:blip r:embed="rId150"/>
                    <a:stretch>
                      <a:fillRect/>
                    </a:stretch>
                  </pic:blipFill>
                  <pic:spPr>
                    <a:xfrm>
                      <a:off x="0" y="0"/>
                      <a:ext cx="3664585" cy="2831465"/>
                    </a:xfrm>
                    <a:prstGeom prst="rect">
                      <a:avLst/>
                    </a:prstGeom>
                    <a:noFill/>
                    <a:ln w="9525">
                      <a:noFill/>
                    </a:ln>
                  </pic:spPr>
                </pic:pic>
              </a:graphicData>
            </a:graphic>
          </wp:inline>
        </w:drawing>
      </w:r>
    </w:p>
    <w:p w14:paraId="46645D53">
      <w:pPr>
        <w:pStyle w:val="3"/>
        <w:ind w:firstLine="2150" w:firstLineChars="896"/>
        <w:rPr>
          <w:rFonts w:ascii="黑体" w:eastAsia="黑体"/>
        </w:rPr>
      </w:pPr>
      <w:r>
        <w:rPr>
          <w:rFonts w:hint="eastAsia" w:ascii="黑体" w:eastAsia="黑体"/>
        </w:rPr>
        <w:t>图3  LOG域</w:t>
      </w:r>
      <w:r>
        <w:rPr>
          <w:rFonts w:ascii="黑体" w:eastAsia="黑体"/>
        </w:rPr>
        <w:t>增强</w:t>
      </w:r>
      <w:r>
        <w:rPr>
          <w:rFonts w:hint="eastAsia" w:ascii="黑体" w:eastAsia="黑体"/>
        </w:rPr>
        <w:t>图像（参数gamma=0.7,encoef=5）</w:t>
      </w:r>
    </w:p>
    <w:p w14:paraId="5D07FB07">
      <w:pPr>
        <w:pStyle w:val="5"/>
      </w:pPr>
      <w:bookmarkStart w:id="206" w:name="_Toc408152783"/>
      <w:r>
        <w:rPr>
          <w:rFonts w:hint="eastAsia"/>
        </w:rPr>
        <w:t>实验分析</w:t>
      </w:r>
      <w:bookmarkEnd w:id="206"/>
    </w:p>
    <w:p w14:paraId="30829D1F">
      <w:pPr>
        <w:pStyle w:val="3"/>
        <w:numPr>
          <w:ilvl w:val="0"/>
          <w:numId w:val="9"/>
        </w:numPr>
        <w:ind w:firstLineChars="0"/>
      </w:pPr>
      <w:r>
        <w:rPr>
          <w:rFonts w:hint="eastAsia"/>
        </w:rPr>
        <w:t>本算法可以</w:t>
      </w:r>
      <w:r>
        <w:t>解决动态</w:t>
      </w:r>
      <w:r>
        <w:rPr>
          <w:rFonts w:hint="eastAsia"/>
        </w:rPr>
        <w:t>范围</w:t>
      </w:r>
      <w:r>
        <w:t>过大</w:t>
      </w:r>
      <w:r>
        <w:rPr>
          <w:rFonts w:hint="eastAsia"/>
        </w:rPr>
        <w:t>，空占灰度</w:t>
      </w:r>
      <w:r>
        <w:t>范围的</w:t>
      </w:r>
      <w:r>
        <w:rPr>
          <w:rFonts w:hint="eastAsia"/>
        </w:rPr>
        <w:t>问</w:t>
      </w:r>
      <w:r>
        <w:t>题</w:t>
      </w:r>
      <w:r>
        <w:rPr>
          <w:rFonts w:hint="eastAsia"/>
        </w:rPr>
        <w:t>，提高</w:t>
      </w:r>
      <w:r>
        <w:t>图像的层次感</w:t>
      </w:r>
      <w:r>
        <w:rPr>
          <w:rFonts w:hint="eastAsia"/>
        </w:rPr>
        <w:t>；</w:t>
      </w:r>
    </w:p>
    <w:p w14:paraId="46D4C835">
      <w:pPr>
        <w:pStyle w:val="3"/>
        <w:numPr>
          <w:ilvl w:val="0"/>
          <w:numId w:val="9"/>
        </w:numPr>
        <w:ind w:firstLineChars="0"/>
      </w:pPr>
      <w:r>
        <w:rPr>
          <w:rFonts w:hint="eastAsia"/>
        </w:rPr>
        <w:t>本算法</w:t>
      </w:r>
      <w:r>
        <w:t>的细节增强可以消除光晕伪影的问题。</w:t>
      </w:r>
    </w:p>
    <w:p w14:paraId="6549903F">
      <w:pPr>
        <w:pStyle w:val="3"/>
      </w:pPr>
      <w:r>
        <w:rPr>
          <w:rFonts w:hint="eastAsia"/>
        </w:rPr>
        <w:t>预警</w:t>
      </w:r>
      <w:r>
        <w:t>风险</w:t>
      </w:r>
      <w:r>
        <w:rPr>
          <w:rFonts w:hint="eastAsia"/>
        </w:rPr>
        <w:t>：</w:t>
      </w:r>
      <w:r>
        <w:t>因</w:t>
      </w:r>
      <w:r>
        <w:rPr>
          <w:rFonts w:hint="eastAsia"/>
        </w:rPr>
        <w:t>LOG</w:t>
      </w:r>
      <w:r>
        <w:t>域增强变换查询表</w:t>
      </w:r>
      <w:r>
        <w:rPr>
          <w:rFonts w:hint="eastAsia"/>
        </w:rPr>
        <w:t>为256</w:t>
      </w:r>
      <w:r>
        <w:t>*256</w:t>
      </w:r>
      <w:r>
        <w:rPr>
          <w:rFonts w:hint="eastAsia"/>
        </w:rPr>
        <w:t>的</w:t>
      </w:r>
      <w:r>
        <w:t>二维表，所占内存较大</w:t>
      </w:r>
      <w:r>
        <w:rPr>
          <w:rFonts w:hint="eastAsia"/>
        </w:rPr>
        <w:t>。</w:t>
      </w:r>
    </w:p>
    <w:p w14:paraId="6ADE25F2">
      <w:pPr>
        <w:pStyle w:val="3"/>
      </w:pPr>
    </w:p>
    <w:p w14:paraId="30247A68">
      <w:pPr>
        <w:pStyle w:val="2"/>
      </w:pPr>
      <w:r>
        <w:rPr>
          <w:rFonts w:hint="eastAsia"/>
        </w:rPr>
        <w:t>分块直方图算法</w:t>
      </w:r>
    </w:p>
    <w:p w14:paraId="205519D5">
      <w:pPr>
        <w:pStyle w:val="5"/>
      </w:pPr>
      <w:r>
        <w:rPr>
          <w:rFonts w:hint="eastAsia"/>
        </w:rPr>
        <w:t>内容</w:t>
      </w:r>
    </w:p>
    <w:p w14:paraId="101FB5D5">
      <w:pPr>
        <w:pStyle w:val="3"/>
      </w:pPr>
      <w:r>
        <w:rPr>
          <w:rFonts w:hint="eastAsia"/>
        </w:rPr>
        <w:t>在调光算法之后的Y8图像上，采用</w:t>
      </w:r>
      <w:r>
        <w:rPr>
          <w:rFonts w:hint="eastAsia" w:ascii="Arial" w:hAnsi="Arial" w:eastAsiaTheme="minorEastAsia" w:cstheme="minorBidi"/>
        </w:rPr>
        <w:t>分块直方图算法进一步</w:t>
      </w:r>
      <w:r>
        <w:rPr>
          <w:rFonts w:hint="eastAsia" w:ascii="Arial" w:hAnsi="Arial" w:eastAsiaTheme="minorEastAsia" w:cstheme="minorBidi"/>
          <w:highlight w:val="yellow"/>
        </w:rPr>
        <w:t>调节图像的亮度分布</w:t>
      </w:r>
      <w:r>
        <w:rPr>
          <w:rFonts w:hint="eastAsia" w:ascii="Arial" w:hAnsi="Arial" w:eastAsiaTheme="minorEastAsia" w:cstheme="minorBidi"/>
        </w:rPr>
        <w:t>，使得图像视觉亮度对比度效果更均匀，有利于增大图像的层次感，但对于动态范围较小的场景，会使噪声显著，如果有IIE增强算法，建议在低频部分添加分块直方图算法，可降噪同时增强图像局部对比度效果。</w:t>
      </w:r>
    </w:p>
    <w:p w14:paraId="36A68DB3">
      <w:pPr>
        <w:pStyle w:val="5"/>
      </w:pPr>
      <w:r>
        <w:rPr>
          <w:rFonts w:hint="eastAsia"/>
        </w:rPr>
        <w:t>算法说明</w:t>
      </w:r>
    </w:p>
    <w:p w14:paraId="56D425E4">
      <w:pPr>
        <w:spacing w:line="360" w:lineRule="auto"/>
        <w:ind w:firstLine="360" w:firstLineChars="150"/>
        <w:rPr>
          <w:sz w:val="24"/>
        </w:rPr>
      </w:pPr>
      <w:r>
        <w:rPr>
          <w:rFonts w:hint="eastAsia" w:ascii="Arial" w:hAnsi="Arial" w:eastAsiaTheme="minorEastAsia" w:cstheme="minorBidi"/>
          <w:sz w:val="24"/>
        </w:rPr>
        <w:t>调光</w:t>
      </w:r>
      <w:r>
        <w:rPr>
          <w:rFonts w:ascii="Arial" w:hAnsi="Arial" w:eastAsiaTheme="minorEastAsia" w:cstheme="minorBidi"/>
          <w:sz w:val="24"/>
        </w:rPr>
        <w:t>算法，对于灰度变化较大的图像，不但会使增强后的图像出现对比度过饱和，导致图像细节信息丢失。因此，</w:t>
      </w:r>
      <w:r>
        <w:rPr>
          <w:rFonts w:hint="eastAsia" w:ascii="Arial" w:hAnsi="Arial" w:eastAsiaTheme="minorEastAsia" w:cstheme="minorBidi"/>
          <w:sz w:val="24"/>
        </w:rPr>
        <w:t>采用分块直方图</w:t>
      </w:r>
      <w:r>
        <w:rPr>
          <w:rFonts w:ascii="Arial" w:hAnsi="Arial" w:eastAsiaTheme="minorEastAsia" w:cstheme="minorBidi"/>
          <w:sz w:val="24"/>
        </w:rPr>
        <w:t xml:space="preserve"> CLAHE算法，通过计算图像的局部直方图，并将</w:t>
      </w:r>
      <w:r>
        <w:rPr>
          <w:rFonts w:ascii="Arial" w:hAnsi="Arial" w:eastAsiaTheme="minorEastAsia" w:cstheme="minorBidi"/>
          <w:sz w:val="24"/>
          <w:highlight w:val="yellow"/>
        </w:rPr>
        <w:t>对比度限幅</w:t>
      </w:r>
      <w:r>
        <w:rPr>
          <w:rFonts w:ascii="Arial" w:hAnsi="Arial" w:eastAsiaTheme="minorEastAsia" w:cstheme="minorBidi"/>
          <w:sz w:val="24"/>
        </w:rPr>
        <w:t>，重新分布亮度，达到了</w:t>
      </w:r>
      <w:r>
        <w:rPr>
          <w:rFonts w:ascii="Arial" w:hAnsi="Arial" w:eastAsiaTheme="minorEastAsia" w:cstheme="minorBidi"/>
          <w:sz w:val="24"/>
          <w:highlight w:val="yellow"/>
        </w:rPr>
        <w:t>改进图像局部对比度同时增强图像细节</w:t>
      </w:r>
      <w:r>
        <w:rPr>
          <w:rFonts w:ascii="Arial" w:hAnsi="Arial" w:eastAsiaTheme="minorEastAsia" w:cstheme="minorBidi"/>
          <w:sz w:val="24"/>
        </w:rPr>
        <w:t>的目的</w:t>
      </w:r>
      <w:r>
        <w:rPr>
          <w:rFonts w:hint="eastAsia"/>
          <w:sz w:val="24"/>
        </w:rPr>
        <w:t>。</w:t>
      </w:r>
    </w:p>
    <w:p w14:paraId="1E6E59A5">
      <w:pPr>
        <w:pStyle w:val="5"/>
      </w:pPr>
      <w:r>
        <w:rPr>
          <w:rFonts w:hint="eastAsia"/>
        </w:rPr>
        <w:t>算法流程与步骤</w:t>
      </w:r>
    </w:p>
    <w:p w14:paraId="3534667E">
      <w:pPr>
        <w:pStyle w:val="6"/>
      </w:pPr>
      <w:r>
        <w:rPr>
          <w:rFonts w:hint="eastAsia"/>
        </w:rPr>
        <w:t>算法流程</w:t>
      </w:r>
    </w:p>
    <w:p w14:paraId="6A3403C7">
      <w:pPr>
        <w:pStyle w:val="3"/>
        <w:jc w:val="center"/>
        <w:rPr>
          <w:szCs w:val="21"/>
        </w:rPr>
      </w:pPr>
      <w:r>
        <w:rPr>
          <w:szCs w:val="21"/>
        </w:rPr>
        <w:object>
          <v:shape id="_x0000_i1058" o:spt="75" type="#_x0000_t75" style="height:403.5pt;width:165.5pt;" o:ole="t" filled="f" o:preferrelative="t" stroked="f" coordsize="21600,21600">
            <v:path/>
            <v:fill on="f" focussize="0,0"/>
            <v:stroke on="f" joinstyle="miter"/>
            <v:imagedata r:id="rId152" croptop="1617f" cropright="11145f" o:title=""/>
            <o:lock v:ext="edit" aspectratio="t"/>
            <w10:wrap type="none"/>
            <w10:anchorlock/>
          </v:shape>
          <o:OLEObject Type="Embed" ProgID="Visio.Drawing.11" ShapeID="_x0000_i1058" DrawAspect="Content" ObjectID="_1468075758" r:id="rId151">
            <o:LockedField>false</o:LockedField>
          </o:OLEObject>
        </w:object>
      </w:r>
    </w:p>
    <w:p w14:paraId="75D59667">
      <w:pPr>
        <w:pStyle w:val="3"/>
        <w:ind w:firstLine="420"/>
        <w:jc w:val="center"/>
        <w:rPr>
          <w:rFonts w:ascii="黑体" w:hAnsi="黑体" w:eastAsia="黑体"/>
          <w:sz w:val="21"/>
          <w:szCs w:val="21"/>
        </w:rPr>
      </w:pPr>
      <w:r>
        <w:rPr>
          <w:rFonts w:hint="eastAsia" w:ascii="黑体" w:hAnsi="黑体" w:eastAsia="黑体"/>
          <w:sz w:val="21"/>
          <w:szCs w:val="21"/>
        </w:rPr>
        <w:t>图1 分块直方图算法流程</w:t>
      </w:r>
    </w:p>
    <w:p w14:paraId="454763BF">
      <w:pPr>
        <w:pStyle w:val="6"/>
      </w:pPr>
      <w:r>
        <w:rPr>
          <w:rFonts w:hint="eastAsia"/>
        </w:rPr>
        <w:t>算法步骤</w:t>
      </w:r>
    </w:p>
    <w:p w14:paraId="385D4447">
      <w:pPr>
        <w:pStyle w:val="7"/>
        <w:ind w:left="0"/>
      </w:pPr>
      <w:bookmarkStart w:id="207" w:name="OLE_LINK48"/>
      <w:r>
        <w:rPr>
          <w:rFonts w:hint="eastAsia"/>
        </w:rPr>
        <w:t>前处理</w:t>
      </w:r>
    </w:p>
    <w:bookmarkEnd w:id="207"/>
    <w:p w14:paraId="0F5F9C21">
      <w:pPr>
        <w:pStyle w:val="3"/>
        <w:rPr>
          <w:rFonts w:ascii="Arial" w:hAnsi="Arial" w:eastAsiaTheme="minorEastAsia" w:cstheme="minorBidi"/>
          <w:szCs w:val="21"/>
        </w:rPr>
      </w:pPr>
      <w:r>
        <w:rPr>
          <w:rFonts w:ascii="Arial" w:hAnsi="Arial" w:eastAsiaTheme="minorEastAsia" w:cstheme="minorBidi"/>
          <w:szCs w:val="21"/>
        </w:rPr>
        <w:t>首先输入的灰度图像I(i,j)（M*N个像素）分成方形区域，典型的比如64*64</w:t>
      </w:r>
      <w:r>
        <w:rPr>
          <w:rFonts w:hint="eastAsia" w:ascii="Arial" w:hAnsi="Arial" w:eastAsiaTheme="minorEastAsia" w:cstheme="minorBidi"/>
          <w:szCs w:val="21"/>
        </w:rPr>
        <w:t>，本文采用2*2，</w:t>
      </w:r>
      <w:r>
        <w:rPr>
          <w:rFonts w:ascii="Arial" w:hAnsi="Arial" w:eastAsiaTheme="minorEastAsia" w:cstheme="minorBidi"/>
          <w:szCs w:val="21"/>
        </w:rPr>
        <w:t>然后，每一个区域的直方图都通过大小为B bins计算得到。因此，一般区域(k,l)的直方图函数Hk,l(S)，其中S</w:t>
      </w:r>
      <w:r>
        <w:rPr>
          <w:rFonts w:hint="eastAsia" w:ascii="Arial" w:hAnsi="Arial" w:eastAsiaTheme="minorEastAsia" w:cstheme="minorBidi"/>
          <w:szCs w:val="21"/>
        </w:rPr>
        <w:t>∈</w:t>
      </w:r>
      <w:r>
        <w:rPr>
          <w:rFonts w:ascii="Arial" w:hAnsi="Arial" w:eastAsiaTheme="minorEastAsia" w:cstheme="minorBidi"/>
          <w:szCs w:val="21"/>
        </w:rPr>
        <w:t>[0,B-1]。然后，通过cliplimit来限制直方图数值。</w:t>
      </w:r>
    </w:p>
    <w:p w14:paraId="2FC2791A">
      <w:pPr>
        <w:pStyle w:val="3"/>
      </w:pPr>
      <w:r>
        <w:t>输入的cliplimit为归一化到0-1范围内的值，</w:t>
      </w:r>
      <w:r>
        <w:rPr>
          <w:rFonts w:hint="eastAsia"/>
        </w:rPr>
        <w:t>表示直方图的切割比例，在计算中</w:t>
      </w:r>
      <w:r>
        <w:t>需要将其转换成实际的切割阈值，用于对统计直方图进行切割限制。计算如下：</w:t>
      </w:r>
    </w:p>
    <w:p w14:paraId="34286533">
      <w:pPr>
        <w:pStyle w:val="68"/>
        <w:spacing w:line="360" w:lineRule="auto"/>
        <w:jc w:val="right"/>
        <w:rPr>
          <w:szCs w:val="21"/>
          <w:lang w:eastAsia="zh-CN"/>
        </w:rPr>
      </w:pPr>
      <m:oMath>
        <m:r>
          <m:rPr>
            <m:sty m:val="p"/>
          </m:rPr>
          <w:rPr>
            <w:color w:val="000000"/>
            <w:szCs w:val="21"/>
            <w:lang w:eastAsia="zh-CN"/>
          </w:rPr>
          <m:t>cliplimit = 1+normClipLimit∗M∗N</m:t>
        </m:r>
      </m:oMath>
      <w:r>
        <w:rPr>
          <w:color w:val="000000"/>
          <w:szCs w:val="21"/>
          <w:lang w:eastAsia="zh-CN"/>
        </w:rPr>
        <w:t xml:space="preserve">                  </w:t>
      </w:r>
      <w:r>
        <w:rPr>
          <w:rFonts w:hint="eastAsia"/>
          <w:color w:val="000000"/>
          <w:szCs w:val="21"/>
          <w:lang w:eastAsia="zh-CN"/>
        </w:rPr>
        <w:t xml:space="preserve"> </w:t>
      </w:r>
      <w:r>
        <w:rPr>
          <w:color w:val="000000"/>
          <w:szCs w:val="21"/>
          <w:lang w:eastAsia="zh-CN"/>
        </w:rPr>
        <w:t xml:space="preserve"> </w:t>
      </w:r>
      <w:r>
        <w:rPr>
          <w:rFonts w:hint="eastAsia"/>
          <w:color w:val="000000"/>
          <w:szCs w:val="21"/>
          <w:lang w:eastAsia="zh-CN"/>
        </w:rPr>
        <w:t xml:space="preserve"> </w:t>
      </w:r>
      <w:r>
        <w:rPr>
          <w:color w:val="000000"/>
          <w:szCs w:val="21"/>
          <w:lang w:eastAsia="zh-CN"/>
        </w:rPr>
        <w:t xml:space="preserve"> (</w:t>
      </w:r>
      <w:r>
        <w:rPr>
          <w:rFonts w:hint="eastAsia"/>
          <w:color w:val="000000"/>
          <w:szCs w:val="21"/>
          <w:lang w:eastAsia="zh-CN"/>
        </w:rPr>
        <w:t>1</w:t>
      </w:r>
      <w:r>
        <w:rPr>
          <w:color w:val="000000"/>
          <w:szCs w:val="21"/>
          <w:lang w:eastAsia="zh-CN"/>
        </w:rPr>
        <w:t>)</w:t>
      </w:r>
    </w:p>
    <w:p w14:paraId="5DBE6BE8">
      <w:pPr>
        <w:pStyle w:val="68"/>
        <w:spacing w:line="360" w:lineRule="auto"/>
        <w:rPr>
          <w:color w:val="000000"/>
          <w:szCs w:val="21"/>
          <w:lang w:eastAsia="zh-CN"/>
        </w:rPr>
      </w:pPr>
      <w:r>
        <w:rPr>
          <w:szCs w:val="21"/>
          <w:lang w:eastAsia="zh-CN"/>
        </w:rPr>
        <w:t>其中，M，N为每一个图像块的高和宽</w:t>
      </w:r>
      <w:r>
        <w:rPr>
          <w:rFonts w:hint="eastAsia"/>
          <w:szCs w:val="21"/>
          <w:lang w:eastAsia="zh-CN"/>
        </w:rPr>
        <w:t>，</w:t>
      </w:r>
      <w:r>
        <w:rPr>
          <w:color w:val="000000"/>
          <w:szCs w:val="21"/>
          <w:highlight w:val="yellow"/>
          <w:lang w:eastAsia="zh-CN"/>
        </w:rPr>
        <w:t>normClipLimit为归一化的切割阈值</w:t>
      </w:r>
      <w:r>
        <w:rPr>
          <w:rFonts w:hint="eastAsia"/>
          <w:color w:val="000000"/>
          <w:szCs w:val="21"/>
          <w:highlight w:val="yellow"/>
          <w:lang w:eastAsia="zh-CN"/>
        </w:rPr>
        <w:t>比例</w:t>
      </w:r>
      <w:r>
        <w:rPr>
          <w:rFonts w:hint="eastAsia"/>
          <w:color w:val="000000"/>
          <w:szCs w:val="21"/>
          <w:lang w:eastAsia="zh-CN"/>
        </w:rPr>
        <w:t>。</w:t>
      </w:r>
    </w:p>
    <w:p w14:paraId="22185295">
      <w:pPr>
        <w:pStyle w:val="7"/>
        <w:ind w:left="0"/>
      </w:pPr>
      <w:r>
        <w:rPr>
          <w:rFonts w:hint="eastAsia"/>
        </w:rPr>
        <w:t>求</w:t>
      </w:r>
      <w:r>
        <w:t>解每一块的map映射表</w:t>
      </w:r>
    </w:p>
    <w:p w14:paraId="168888DB">
      <w:pPr>
        <w:pStyle w:val="3"/>
        <w:numPr>
          <w:ilvl w:val="0"/>
          <w:numId w:val="11"/>
        </w:numPr>
        <w:ind w:left="0" w:firstLine="480"/>
      </w:pPr>
      <w:r>
        <w:rPr>
          <w:rFonts w:hint="eastAsia"/>
        </w:rPr>
        <w:t>对</w:t>
      </w:r>
      <w:r>
        <w:t>每一块</w:t>
      </w:r>
      <w:r>
        <w:rPr>
          <w:rFonts w:hint="eastAsia"/>
        </w:rPr>
        <w:t>进行统计</w:t>
      </w:r>
      <w:r>
        <w:t>直方图</w:t>
      </w:r>
      <w:r>
        <w:rPr>
          <w:rFonts w:hint="eastAsia"/>
        </w:rPr>
        <w:t>。</w:t>
      </w:r>
    </w:p>
    <w:p w14:paraId="536B1331">
      <w:pPr>
        <w:pStyle w:val="3"/>
        <w:numPr>
          <w:ilvl w:val="0"/>
          <w:numId w:val="11"/>
        </w:numPr>
        <w:ind w:left="0" w:firstLine="480"/>
      </w:pPr>
      <w:r>
        <w:t>对统计的直方图进行阈值限制切割，通过阈值受限，有效改进图像局部区域的对比度。在进行阈值限制切割时，需要对统计直方图进行补偿调整，</w:t>
      </w:r>
      <w:r>
        <w:rPr>
          <w:highlight w:val="yellow"/>
        </w:rPr>
        <w:t>将超出阈值的部分均匀分布到直方图</w:t>
      </w:r>
      <w:r>
        <w:rPr>
          <w:rFonts w:hint="eastAsia"/>
          <w:highlight w:val="yellow"/>
        </w:rPr>
        <w:t>阈值以下的</w:t>
      </w:r>
      <w:r>
        <w:rPr>
          <w:highlight w:val="yellow"/>
        </w:rPr>
        <w:t>部分</w:t>
      </w:r>
      <w:r>
        <w:t>，</w:t>
      </w:r>
      <w:r>
        <w:rPr>
          <w:rFonts w:hint="eastAsia"/>
        </w:rPr>
        <w:t>能够有效抑制图像对比度过大而</w:t>
      </w:r>
      <w:r>
        <w:t>出现</w:t>
      </w:r>
      <w:r>
        <w:rPr>
          <w:rFonts w:hint="eastAsia"/>
        </w:rPr>
        <w:t>的</w:t>
      </w:r>
      <w:r>
        <w:t>过饱和现象。</w:t>
      </w:r>
      <w:r>
        <w:rPr>
          <w:rFonts w:hint="eastAsia"/>
        </w:rPr>
        <w:t>具体实现如下：</w:t>
      </w:r>
    </w:p>
    <w:p w14:paraId="3A746C6E">
      <w:pPr>
        <w:pStyle w:val="3"/>
      </w:pPr>
      <w:r>
        <w:pict>
          <v:shape id="文本框 307" o:spid="_x0000_s1051" o:spt="202" type="#_x0000_t202" style="position:absolute;left:0pt;margin-left:120pt;margin-top:83.9pt;height:21.55pt;width:81.65pt;z-index:251663360;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HlLHQIAAPcDAAAOAAAAZHJzL2Uyb0RvYy54bWysU82O0zAQviPxDpbvNOnvtlHT1bLLIqTl&#10;R1p4ANdxGgvbY2y3SXmA5Q04ceHOc/U5GDvdbgU3RA6WJzPzzXzfjJeXnVZkJ5yXYEo6HOSUCMOh&#10;kmZT0k8fb1/MKfGBmYopMKKke+Hp5er5s2VrCzGCBlQlHEEQ44vWlrQJwRZZ5nkjNPMDsMKgswan&#10;WUDTbbLKsRbRtcpGeT7LWnCVdcCF9/j3pnfSVcKva8HD+7r2IhBVUuwtpNOlcx3PbLVkxcYx20h+&#10;bIP9QxeaSYNFT1A3LDCydfIvKC25Aw91GHDQGdS15CJxQDbD/A829w2zInFBcbw9yeT/Hyx/t/vg&#10;iKxKOs4vKDFM45AO378dfvw6/Hwg8SdK1FpfYOS9xdjQvYQOR53oensH/LMnBq4bZjbiyjloG8Eq&#10;bHEYM7Oz1B7HR5B1+xYqrMS2ARJQVzsd9UNFCKLjqPan8YguEB5L5uPZYjqlhKNvdDGezaepBCse&#10;s63z4bUATeKlpA7Hn9DZ7s6H2A0rHkNiMQO3Uqm0AsqQtqSL6WiaEs48WgbcUCV1Sed5/PqdiSRf&#10;mSolByZVf8cCyhxZR6I95dCtOwyMUqyh2iN/B/0m4svBSwPuKyUtbmFJ/Zctc4IS9caghovhZBLX&#10;NhmT6cUIDXfuWZ97mOEIVdJASX+9DmnVe65XqHUtkwxPnRx7xe1K6hxfQlzfcztFPb3X1W8AAAD/&#10;/wMAUEsDBBQABgAIAAAAIQA7ESok3gAAAAsBAAAPAAAAZHJzL2Rvd25yZXYueG1sTI/LTsMwEEX3&#10;SPyDNUjs6LhtKDTEqRCILajlIbFz42kSEY+j2G3C3zOsYDm6V3fOKTaT79SJhtgGNjCfaVDEVXAt&#10;1wbeXp+ubkHFZNnZLjAZ+KYIm/L8rLC5CyNv6bRLtZIRjrk10KTU54ixasjbOAs9sWSHMHib5Bxq&#10;dIMdZdx3uNB6hd62LB8a29NDQ9XX7ugNvD8fPj8y/VI/+ut+DJNG9ms05vJiur8DlWhKf2X4xRd0&#10;KIVpH47souoMLDItLkmC1Y04SCPTyyWovURzvQYsC/zvUP4AAAD//wMAUEsBAi0AFAAGAAgAAAAh&#10;ALaDOJL+AAAA4QEAABMAAAAAAAAAAAAAAAAAAAAAAFtDb250ZW50X1R5cGVzXS54bWxQSwECLQAU&#10;AAYACAAAACEAOP0h/9YAAACUAQAACwAAAAAAAAAAAAAAAAAvAQAAX3JlbHMvLnJlbHNQSwECLQAU&#10;AAYACAAAACEALTx5Sx0CAAD3AwAADgAAAAAAAAAAAAAAAAAuAgAAZHJzL2Uyb0RvYy54bWxQSwEC&#10;LQAUAAYACAAAACEAOxEqJN4AAAALAQAADwAAAAAAAAAAAAAAAAB3BAAAZHJzL2Rvd25yZXYueG1s&#10;UEsFBgAAAAAEAAQA8wAAAIIFAAAAAA==&#10;">
            <v:path/>
            <v:fill on="f" focussize="0,0"/>
            <v:stroke on="f" joinstyle="miter"/>
            <v:imagedata o:title=""/>
            <o:lock v:ext="edit"/>
            <v:textbox>
              <w:txbxContent>
                <w:p w14:paraId="5853FAC6">
                  <w:r>
                    <w:rPr>
                      <w:rFonts w:hint="eastAsia"/>
                    </w:rPr>
                    <w:t>补偿前</w:t>
                  </w:r>
                </w:p>
              </w:txbxContent>
            </v:textbox>
          </v:shape>
        </w:pict>
      </w:r>
      <w:r>
        <w:pict>
          <v:shape id="文本框 30" o:spid="_x0000_s1052" o:spt="202" type="#_x0000_t202" style="position:absolute;left:0pt;margin-left:275.4pt;margin-top:84.8pt;height:21.55pt;width:81.65pt;z-index:25166438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WbHQIAAPwDAAAOAAAAZHJzL2Uyb0RvYy54bWysU0tu2zAQ3RfoHQjua8nf2ILlIE2aokD6&#10;AdIegKYoiyjJYUnaknuA9AZdddN9z+VzdEg5jtHuimpBcDScN/MeH5eXnVZkJ5yXYEo6HOSUCMOh&#10;kmZT0k8fb1/MKfGBmYopMKKke+Hp5er5s2VrCzGCBlQlHEEQ44vWlrQJwRZZ5nkjNPMDsMJgsgan&#10;WcDQbbLKsRbRtcpGeT7LWnCVdcCF9/j3pk/SVcKva8HD+7r2IhBVUpwtpNWldR3XbLVkxcYx20h+&#10;HIP9wxSaSYNNT1A3LDCydfIvKC25Aw91GHDQGdS15CJxQDbD/A829w2zInFBcbw9yeT/Hyx/t/vg&#10;iKxKOkZ5DNN4R4fv3w4/fh1+PhD8hwK11hd47t7iydC9hA4vOpH19g74Z08MXDfMbMSVc9A2glU4&#10;4DBWZmelPY6PIOv2LVTYiG0DJKCudjqqh3oQRMdJ9qfLEV0gPLbMx7PFdEoJx9zoYjybT1MLVjxW&#10;W+fDawGaxE1JHV5+Qme7Ox/iNKx4PBKbGbiVSiUDKEPaki6mo2kqOMtoGdCfSuqSzvP49Y6JJF+Z&#10;KhUHJlW/xwbKHFlHoj3l0K27pHCSJCqyhmqPMjjo7YjPBzcNuK+UtGjFkvovW+YEJeqNQSkXw8kk&#10;ejcFk+nFCAN3nlmfZ5jhCFXSQEm/vQ7J7z3lK5S8lkmNp0mOI6PFkkjH5xA9fB6nU0+PdvUbAAD/&#10;/wMAUEsDBBQABgAIAAAAIQAGjHyP3wAAAAsBAAAPAAAAZHJzL2Rvd25yZXYueG1sTI/BTsMwEETv&#10;SPyDtUjcqJ2oSWmIUyEQVxAFKvXmxtskIl5HsduEv2c50eNoRjNvys3senHGMXSeNCQLBQKp9raj&#10;RsPnx8vdPYgQDVnTe0INPxhgU11flaawfqJ3PG9jI7iEQmE0tDEOhZShbtGZsPADEntHPzoTWY6N&#10;tKOZuNz1MlUql850xAutGfCpxfp7e3Iavl6P+91SvTXPLhsmPytJbi21vr2ZHx9ARJzjfxj+8Bkd&#10;KmY6+BPZIHoNWaYYPbKRr3MQnFglywTEQUOapCuQVSkvP1S/AAAA//8DAFBLAQItABQABgAIAAAA&#10;IQC2gziS/gAAAOEBAAATAAAAAAAAAAAAAAAAAAAAAABbQ29udGVudF9UeXBlc10ueG1sUEsBAi0A&#10;FAAGAAgAAAAhADj9If/WAAAAlAEAAAsAAAAAAAAAAAAAAAAALwEAAF9yZWxzLy5yZWxzUEsBAi0A&#10;FAAGAAgAAAAhACMydZsdAgAA/AMAAA4AAAAAAAAAAAAAAAAALgIAAGRycy9lMm9Eb2MueG1sUEsB&#10;Ai0AFAAGAAgAAAAhAAaMfI/fAAAACwEAAA8AAAAAAAAAAAAAAAAAdwQAAGRycy9kb3ducmV2Lnht&#10;bFBLBQYAAAAABAAEAPMAAACDBQAAAAA=&#10;">
            <v:path/>
            <v:fill on="f" focussize="0,0"/>
            <v:stroke on="f" joinstyle="miter"/>
            <v:imagedata o:title=""/>
            <o:lock v:ext="edit"/>
            <v:textbox>
              <w:txbxContent>
                <w:p w14:paraId="42D7F8CD">
                  <w:r>
                    <w:rPr>
                      <w:rFonts w:hint="eastAsia"/>
                    </w:rPr>
                    <w:t>补偿后</w:t>
                  </w:r>
                </w:p>
              </w:txbxContent>
            </v:textbox>
          </v:shape>
        </w:pict>
      </w:r>
      <w:r>
        <w:rPr>
          <w:rFonts w:hint="eastAsia"/>
        </w:rPr>
        <w:t xml:space="preserve">        </w:t>
      </w:r>
      <w:r>
        <w:pict>
          <v:group id="组合 6" o:spid="_x0000_s1053" o:spt="203" style="height:95.85pt;width:335.7pt;" coordsize="42627,12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ZnU8RwMAAEMKAAAOAAAAZHJzL2Uyb0RvYy54bWzsVs1uEzEQviPxDtbe&#10;0/3JJptdJalK0lZICCoKD+A43l2ru2vLdv6EuCEBN+4ckLjxDAjepuprMPZukzYppSriUIlDVv6b&#10;8cw3831xf39ZFmhOpWK8Gjj+nucgWhE+ZVU2cF6/Omr1HKQ0rqa44BUdOCuqnP3h40f9hUhowHNe&#10;TKlE4KRSyUIMnFxrkbiuIjktsdrjglawmXJZYg1TmblTiRfgvSzcwPO67oLLqZCcUKVgdVxvOkPr&#10;P00p0S/SVFGNioEDsWn7lfY7MV932MdJJrHIGWnCwPeIosSsgkvXrsZYYzSTbMdVyYjkiqd6j/DS&#10;5WnKCLU5QDa+t5XNseQzYXPJkkUm1jABtFs43dsteT4/kYhNB07koAqXUKKL7+/OP31AXYPNQmQJ&#10;HDmW4lScyDpBGD7j5EzBtru9b+bZ5vAylaUxgjzR0oK+WoNOlxoRWAyDbrsdQ20I7PmBHwVxpy4L&#10;yaF2O3YkP9xYBlGns7bsdru2oC5O6otteOtwFgJaTG1QVH+H4mmOBbXFUQaiBkV/A+OXb+c/viJY&#10;sDjaQwbEZqYaPO8I0e2J4kRIpY8pL5EZDBwJjW/7Ec+fKW0qtTliy6aSOgADyoRPVzYuwMtCNOwL&#10;RhL4NR0Hox2s/sxMsNIzSZ3GSXknHyWWZzPRAnIIrNmEFUyvLNEhGxNUNT9hxHSimVyBHWSm7t7z&#10;zz8vPr5Hfs/AfnmoNgEIGLGtiyo+ynGV0QMlACnoO3PavX7cTq/dNymYOGJFYVrajJvMQE626HgD&#10;ODXVx5zMSlrpWrskLSBJXqmcCeUgmdByQoGK8unUh64G3dTARyFZVRcTKAPVNLcb8lh5eRP0Djwv&#10;Dp60Rh1v1Aq96LB1EIdRK/IOo9ALe/7IH701reCHyUxRSB8XY8Ga0GF1J/gbtaRR3VqlrNqhObaa&#10;WjcXBGSb7DJE6DeDkIlVaUk1yc0wBfBeAuC1zXrDIr0B15ThN/Twu73YCxxkpAKSa1ty1XAYLfG7&#10;ba8dAwWNlsRh3A6tlKwFYUOCu/FkE4kNEaYPkBrxNjXih00NKP9/agCZtv45gsCL2lF4Kzei6N9y&#10;w/7hwkvFSkHzqjJPoatzGF99+w1/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Y4rgQd0AAAAFAQAADwAAAGRycy9kb3ducmV2LnhtbEyPzWrDMBCE74W+g9hCb42s&#10;/iSpazmE0PYUAk0KoTfF2tgm1spYiu28fbe9tJeBZYaZb7PF6BrRYxdqTxrUJAGBVHhbU6nhc/d2&#10;NwcRoiFrGk+o4YIBFvn1VWZS6wf6wH4bS8ElFFKjoYqxTaUMRYXOhIlvkdg7+s6ZyGdXStuZgctd&#10;I++TZCqdqYkXKtPiqsLitD07De+DGZYP6rVfn46ry9fuabNfK9T69mZcvoCIOMa/MPzgMzrkzHTw&#10;Z7JBNBr4kfir7E1n6hHEgUPPagYyz+R/+vwbAAD//wMAUEsDBAoAAAAAAAAAIQBZtTyyBR0AAAUd&#10;AAAUAAAAZHJzL21lZGlhL2ltYWdlMS5wbmeJUE5HDQoaCgAAAA1JSERSAAABiQAAAOQIAgAAAOKi&#10;T9oAAAABc1JHQgCuzhzpAAAABGdBTUEAALGPC/xhBQAAACBjSFJNAAB6JgAAgIQAAPoAAACA6AAA&#10;dTAAAOpgAAA6mAAAF3CculE8AAAACXBIWXMAACHVAAAh1QEEnLSdAAAcbklEQVR4Xu2dWUxWV7vH&#10;26S1yZccL5p0uGh609veetM0+dKcnvgl53SIPd9prbU2x8+0FqnaKoKMggwCMokgKoMyg4AiOCAC&#10;iqCAzCioRVRQEdEqggNoOX/79iCtVfbe7x7W2vv/pmmsXcOzfs96/+8an/Xi5OTkC799Hj582NjY&#10;OHv27Hfffdf1N/yQAAmQgGUEoE2uT3Nz85tvvvnFF18MDg5O/SX/QAIkQAKWEHjBVevw8PD7778P&#10;gXz55ZeDg4MtMYWVkgAJkMAUgcfaNDo6umLFilmzZrkGb3/7299qamrIiARIgAQsJPDC+Ph4Wlra&#10;a6+9Nn1WOWfOnO7ubgvNYtUkQAIOJ/BCe3s7lOjffvu88sorGDThD6+++qqnp+fNmzcdTofNJwES&#10;sIrAC5cvXz7626eiomLp0qXR0dGu/zx58uTIyIhVZrFeEiABhxP4fS0cFMbGxiIjIw8cOOBwImw+&#10;CZCACASoTSJ4gTaQAAn8mQC1iX2CBEhARALUJhG9QptIgASoTewDJEACIhKgNonoFdpEAiRAbWIf&#10;IAESEJEAtUlEr9AmEiABahP7AAmQgIgEqE0ieoU2kQAJUJvYB0iABEQkQG0S0Su0iQRIgNrEPkAC&#10;JCAiAWqTiF6hTSRAAtQm9gESIAERCVCbRPQKbSIBEqA2sQ+QAAmISIDaJKJXaBMJkAC1iX2ABEhA&#10;RALUJhG9QptIgASoTewDJEACIhKgNonoFdpEAiRAbWIfIAESEJEAtUlEr9AmEiABahP7AAmQgIgE&#10;qE0ieoU2kQAJUJvYB0iABEQkQG0S0Su0iQRIgNrEPkACJCAiAWqTiF6hTSRAAtQm9gESIAERCVCb&#10;RPQKbSIBEqA2sQ+QAAmISIDaJKJXaBMJkAC1iX2ABEhARALUJhG9QptIgASoTewDJEACIhKgNono&#10;FdpEAiRAbWIf0E5gfHz80qVLx44dO3jwYH19fX9//6NHj7QXx5wkMI0AtYndQQuBiYmJjo6OqNhN&#10;G2KTvDaXrUuvXrWpNCwmOSMjY2ho6Ndff9VSKPOQALWJfcAdAiMjI8nJW2JSclJrh3a2TU79k9X2&#10;KKeiJSIyqq+vz53ymZcEQIDjJnYDFQQwZWtpaYmNi8+pOTNdlab/OedQu6en54MHD1SUy6Qk8BQB&#10;ahM7hQoClZWVPutj0utuPEuYXH+fX1bl6+vLtScVZJmU2sQ+oI0AhCY3N3djQnLF2YnnCxP+b2bb&#10;ZFDQuv3792uri7lIgHM69gFFBO7du5eVlZWamprd9nBGYXIliNvTiaHTtWvXFFXARCTAcRP7gFoC&#10;WDnKy8vDFlxx+6hCYUKy7JNjfqEx5eXl3LNTC5zpXQS43sSeMAOBoqIi3/DEjMYx5cLkSrkh83B4&#10;ePidO3eImAQ0EKA2aYDmlCwPHz7EmtH6iOi81rtqhQnpyzpHvvnXd729vU7hxXbqSoDapCtOGxWG&#10;xe+amprA0KjilpsahMmVxT96+7Zt22xEhU0xjwC1yTzWctXU1dXlFxicVn1BszAhY03n1c8++28c&#10;Iper7bRWBALUJhG8IJwNo6Ojy1eszDrU4Y4wufJ6rPA6evSocC2kQcIToDYJ7yLTDbx7966Xl9fe&#10;6ib3henxqlPFkTVr1pjeCFYoPQFqk/Qu1LcBOMqUmJhYWFioizChkKSaoSVLlgwODuprJ0uzPQFq&#10;k+1drKKB2JgrLS31C9+E00l6aVNG42hYWBguu6iwg0lJgOeb2AemE0DYk5Vr/DPrruolTI8PYbY/&#10;2piSk5SUxOt17GyqCHDcpAqXnRPfuHHj26Uehcf6dBQmV1ERufXr168fHh62Mz62TW8C1Ca9icpZ&#10;3s2bN3GGe8eeo7oL0+Oh07EB3K3r6emRkw2ttoYAtcka7kLVev/+/bS0tOS0nKzWmWMMaBCvnLaH&#10;X3sGHD58WKhW0xjBCVCbBHeQGebV1tYGhoTlN80QlUmDKk1lCdiUFxcXx3u/ZrjTLnVQm+ziSa3t&#10;+OWXX7773qOortcd6Zkxb0FVF04ScDlcq5ecmI/a5ESvT7UZs7nVq1eXVDbOKC5uJtjbPfH3//gv&#10;6KCjcbPxaghQm9TQsldajGJwEXd7WrqbuqMw+w8+68vKyuyFkK0xkAC1yUC4gheNa27Ym8s6YeAy&#10;03TZKq9uxBsHgjOheeIQoDaJ4wtTLUG0XG9v78zDpxWOetxPVndhYu7cuWNjY6a2k5VJS4DaJK3r&#10;3DAcs7mgoKDUwkPZ7b+6LzrKS1i2zLOpqckNw5nVQQSoTQ5ytqup2MjPzMyMSUzJ63ikXFZ0Sbl1&#10;6zY8iOA44mywJgLUJk3YpM0EYaqrqwsJCck/+YsucqOqkOKDtZhIMtSctN3HVMOpTabitryy/v5+&#10;XG3L2N+WNe2tcFX64k7iuPKzPj4+AwMDlnOgAeIToDaJ7yPdLEQIFBzOjk0tyjd9Nve7otVfhzKe&#10;OHFCtyaxIPsSoDbZ17d/bBlmc3g0ZU1AWEnXuDtjH3fyFneNR0TFlJSUOAU62+kGAWqTG/CkytrZ&#10;2enhsWx/9313xMX9vKti8hDLCefRpYJHYy0gQG2yALr5VeKySEBAwI5yw++mzCheSbub/P39eXnF&#10;/D4gXY3UJulcptrg8fHxnTt3hiak57ZZNpub0qxDXb8sXrz48uXLqpvBDA4jQG2yv8Nx3HHZT2sL&#10;W27POKgxIUFm2+T/LFmNqCz2584WukeA2uQeP+FzI6Dlov/9164TAybojsIqNqTkx8bGCk+OBlpM&#10;gNpksQMMrR5LznjjZHPuQYWqYU6y/ce7v/nmG0MbzsJtQIDaZAMn/nUTcJqpuLg4OCoxo8nivbk/&#10;SV5h58N/n/ufXA63bc/TqWHUJp1AilcMDg34BIRsq7pkzmhIVS0/eQdUVFSIx4wWCUSA2iSQM3Q0&#10;5cGDB4g0kJB7WJVkmJa4pLwCJwl0bC+Lsh8BapP9fDqJECg5OTlhMZtLu00NgaJc2grqB77++mvG&#10;crJh59OvSdQm/ViKUZIr0sCq1asrfzY7BIpybdpedwtxyvGMsBjMaIWIBKhNInrFHZv6+vr8/Pz2&#10;Hj+nXCnMT5nVfC8+Ph5L9e60lHntTYDaZCv/3rt3LzExcVNGUWGXoLM5lw7mdPwam1YcExODzURb&#10;OYCN0Y8AtUk/lgKUVFVVtco3eHfXPfOHQmprjCpoDA4OHhoaEgAbTRCRALVJRK9oswmzuSXffb+/&#10;46ZambAkfW79FV9f39OnT2trLHPZngC1ySYuHh4e9vLy2nP0lCVCo6HS0u6JH32CKisrbeIANkNv&#10;AtQmvYlaUR4iDWRkZMSn7MxssT7SgHKd8ovPTUhIwMaiFcxYp+gEqE2ie0iJfQ0NDb5BoZn115Tr&#10;gggpdx3pRrwUnMZS0kamcRoBapP0Hr99+7bn8pU7Dkkzm5uSxeKuib/P/RiREqT3ARtgAAFqkwFQ&#10;TSwSe/ABgYFpuypFGAdpsOFHv/Ddu3ebCIxVSUOA2iSNq542FCs15eXlfoEhGkRBkCx7Ko+vWLFC&#10;Yh/QdMMIUJsMQ2t8wadOnUIU8JTD/YIIjQYzas4/nPuPf9y5c8d4WqxBMgLUJskcNmXurVu3QkND&#10;o3KOaFAEobJ4+6zFkVFZ3UC7DSNAbTIMrcEFb9++3T86dWeruBd6FSpgcUlJRESEwbRYvHwEqE3y&#10;+QwW19fXe6zwkus007OkKr60E6dGb9y4IaUnaLRhBKhNhqE1rOCBgYGffvqpsuWCwoGJ4MnSjl7F&#10;xbqWlhbDgLFgKQlQmyRz28jICKKLZBXty257KLjoKDSvsGM8JDJh165dPCAuWV802Fxqk8GAdS0e&#10;397S0tKI6Pji9jGF33wpkgVs2YtXoRgGU9fOIn1h1CaZXHj+/HmPZT/sbxuSQnGUG5ldfRazVMZL&#10;kakvGm8rtcl4xjrVgEeTPDw8qpt7lX/nZUlZ1DXxz0VLGaJXp55ik2KoTXI4EgEto6KiinaXySI3&#10;au0M2ZSFiJ1yOINWmkKA2mQKZvcqwU39srIyLIHnt4yq/c7Lkr7u1JV58+a5x4m5bUWA2iSBO3t7&#10;e/EqSXHDZVmERpudCxcvbW1tlcAfNNEUAtQmUzC7Ucn9+/eXL1++u6Ytq/3xKwB2/ievODIy0g1U&#10;zGorAtQmod05MTERHR2dVVCS1yn0uym6KGZK9ZVFixbhAJfQLqFxZhGgNplFWn09rmUmHPzZ1X5X&#10;ly+/4IWknRhBWAVcx1GPijlsSIDaJK5Tu7u7Q0JCCmp7M20/m/ttroqT7pu2ZaakpDBKr7id0kTL&#10;qE0mwlZTFQ4NrFu3Lr2kOt8Bs7mpAV14Tj3kGG/GqEHFtPYk8ESbEHYaR/vy8vLs2VCpWoWBQ1pa&#10;2sbNqbtP23+ZafpMM7dheLW3b1tbm1TuorGGEHiiTQgp//HHH6emphpSDwtVTACX5qqrq9f6+h08&#10;J31sJg0rXJ7ByTt27OC9X8X9xbYJqU3CufbcuXP+/v6lDX0avtg2yJJ3uPPbb7/FGw3COYYGmUuA&#10;2mQu75lqQ+RsHBrYXniwwEnLTNMl9cDZR5/8cwFuNc+Eiv/f5gSoTWI5ODk5GXtVZT1OnM1NKVRa&#10;fhlWxMVyDK0xnQC1yXTkz66woqJilU/QzlabBI3TPMGs63vw6aefMkqvQF3TClOoTVZQ/6s6u7q6&#10;EDY7rW5Y81faThk3REYVFRWJ4hvaYQUBapMV1J+q8/r163hrJLagbmebsw4NPEtPiw8d9/HxwSEv&#10;IdxDI6wgQG2ygvof68SeVEZGhn9Muj3eTdFl+Lat5nJgYCCjzVnfO62z4A/a9NFHH23evBmXLfkx&#10;k0Btbe3ipcsLTlzNax7hPy4CpW034uLi0tPTEe3TTF+wLkEIIPzGH86FL1y48Msvvwzjx0QCP/zw&#10;w4cffrhmzRoT65SjqmXLln3wwQd+fn5ymEsrdSWQk5PD+3TWjVknJwcHB3Hzvr293UojRK17fHwc&#10;ws1360T1j+F2UZsMR/ysCvDk0ZYtW4qLixGkyTIjxK744MGD0G6xbaR1RhGgNhlFdsZyEZtpw4YN&#10;GB3MmNKxCQDn888/v3LlimMJOLnh1CZrvN/c3IwX2e7evWtN9fLUmp+fHxMTI4+9tFQ3AtQm3VAq&#10;L+jnn39euXIln4pUQgyUFi9eTFZKWNksDbXJbIfia4ap3LFjxxgGRAl67CUnJCTwjLgSVjZLQ20y&#10;1aE4Zrl169bs7GyufyvnjvNf2J5GfDHlWZjSBgSoTaY6cd++fXiel8tMqqDfunULu3UNDQ2qcjGx&#10;7ASoTeZ5EOvfq1atwtEB86q0S0179uzBfUO+cWAXfypqB7VJESb3E+Ft3uDg4J6eHveLcmAJo6Oj&#10;uLTAwwSOcj21yQx3444SNsIPHDjAX37NuHfv3h0eHq45OzNKR4DaZLjLsB+XmZmJJXCuf7vDGtsI&#10;8+fPv3jxojuFMK9EBKhNhjsL20ze3t4cMbkPuqCggOcw3ccoSwnUJmM91draihgD2GkythpnlN7X&#10;1+fr64uVO2c01+mtpDYZ2AMuXLiA9e9Tp04ZWIeTisb1OrxInpubyxeinOB2apNRXkY8WURuxISO&#10;szkdEZ85c2b16tXXrl3TsUwWJSYBapMhfsGy98aNG0tLSylM+vIFz02bNiHwmL7FsjQBCVCb9HcK&#10;ph54NRuvt/PGnP5wJydxeWXBggV8IcoItkKVSW3S2R1YCkFEtPj4+Nu3b+tcNIv7fwKuDTtKv717&#10;BLVJZ/92dnZimeny5cs6l8viphHA0OnHH388ffo0qdiYALVJT+fimTlE4Mf2nJ6FsqynCGDVqaSk&#10;BLFTEEGFeOxKgNqkm2fxWhFCWfLEgG5An1sQ7tb5+/tjlGpOdazFfALUJn2Y37lzJzo6GjfmuAii&#10;D1AFpWC3LjExkTuhClBJmYTapIPbsP7t2pjjwwQ60FRcBE6QLVmy5OzZs4pzMKFMBKhNOngLG3Oh&#10;oaFc+9ABpcoiEHkd8sRYfSqxyZGc2uSun+rr69euXYvfcHcLYn5NBHCLJSMjg1NpTfCEzkRtcss9&#10;XV1dISEh3JhzC6J7mS9duoSIvd3d3e4Vw9zCEaA2aXcJtooQ7aypqYk/2tohup0Ta+F4hSUpKYkz&#10;O7dZilUAtUmjPxAlFjEGjhw5QmHSSFC/bAgrikA0CMeuX5EsyXoC1CYtPsCJAbxKVFVVpSUz8xhA&#10;oKOjw8PD48GDBwaUzSKtIUBtUs0dwoQZBMJXM4qQanZGZtiyZQtOcnAYayRjU8umNqnDjeAnO3fu&#10;xMYQf6LVgTM+Nc7lI7QTT4obT9qkGqhN6kDv2rUrNjaWrxKoo2ZKaoyYqqur8Z47IyCbwtvwSqhN&#10;ShGj6xcWFkKYOGtQisz0dDiXj+l2Xl4efWQ6e/0rpDYpYoqlpYqKiri4OEwcFGVgIosIDA8Pf//9&#10;93wqyiL8elZLbVJEs7GxEbdSrl69qig1E1lK4Ny5c56envwVsdQJOlRObZoZIg5/IxwHH7yemZQw&#10;KbKzs7Ftx6vXwjhEiyHUphmo9fT04E00xrHU0rmsy4PAmFFRUTU1NYygYp0T3K2Z2vQ8gufPn8e+&#10;T3t7O9dW3e1opufHMfGgoCC+FmU6eN0qpDY9EyUWLHArBWEGKEy6dTcTC4LXsGHH4HMmIte5KmrT&#10;XwMdGxvDGtOxY8d05s3iTCSACR2iROzfv58zOxOp61YVtekvUOL5JkzlKisrdcPMgiwigGvAmNlh&#10;8GtR/axWOwFq05/Z4bocXo7du3cvD39r71Yi5URoJ7zK1dfXJ5JRtGVmAtSmPzDCGUvs7+zZs4dr&#10;TDP3HXlSYMPOz8+PRwrk8dhjS6lNT/yF8T9ei0Xwby5PyNWJZ7QWDnVdhKRnZ2QlTgJq0+++wK7c&#10;5s2by8vL2X3F6Z06WgK34ocHL24yso2OVA0titr0GC9eIsAaE6ZyHPYb2tusLRxnnbDFwUMh1npB&#10;ee3UpknEmcYpGAgTF7+V9xtJU+L60bp16/D8gaT2O8psp2sTYv3g4hWG+o7yupMb29DQgJNrOCbi&#10;ZAhStN3R2oRbVxAmrDFxKidFZ9XLSMgTTvwjmopeBbIcIwg4V5vwDG9kZOS+ffu4+G1ExxK5THjc&#10;FY0LP04i2+lw2xyqTZjK4ZeTV1Ic2/uxW4dX7RISEjhkFrYPOFGbuF8jbHc02TBcBo6Pj+fA2WTs&#10;CqtznDZhGM/oAgo7h+2T4fR/Tk7O1q1bcYjE9o2VroHO0qaBgQHc/MRGMq+kSNdTDTIYJ0jwoldu&#10;bi4f9TKIsOZinaJNEKNTp07hrtyZM2c0w2JGWxJw3e7GY6i2bJ28jXKKNrW0tGzcuLG3t5cjJnk7&#10;q3GWI1xXWloa3vji5M44yGpLtr82YaUT1xQwYuIrKWo7h6PSY06Xn5+PR5tx5dtRDRe2sTbXJnQ4&#10;hD3EiB3jdmF9QMMEIYAjbzhYgKVxLEIJYpKTzbCzNuHoSnFxcWpqKi8oOLmLq2o7pvwIkoOIBewz&#10;qrgZkdi22gRh2rFjB4bo3H8xot/Yu0wsAkRHR/PhL2u9bE9twlUpHPnFD6C1cFm7vARw5y4sLGxw&#10;cFDeJshuuQ21qb+/Pzw8HBtz3JKTvXdaaz/eLvf29kZ3stYMx9ZuN23CO5d49of9ybEdWt+GX79+&#10;PSIioq6ujvda9AWrpDT7aBMWmLAlh6kct+SUOJ5pFBJAsOasrCwcHGcwX4XE9EpmE23CkTlXB6Iw&#10;6dUzWM4UAWynVFVVIZw8XzA3s1fYQZuw8p2UlISnLrklZ2bXcVpduIaJoAX4N+d35rhebm1CL8Et&#10;ORytxDKTObxYi5MJ4FRBSkrKoUOHKE8mdAOJtQn9o7q6GiNtnkMxoaOwChcBrB4UFBRkZ2djHYpM&#10;DCUgqzZhXQn9AwtMvF5gaP9g4U8TwI9ibW0tlhHwjjnPqRjXQ+TTJvQGvOGDV5vQP9gzjOsZLPn5&#10;BM6fP49OeOLECUb1NairyKdNWIwMDQ1FzzCICIslAeUEEPUpOTkZMQuVZ2FKhQRk0iYE2cGr9ni1&#10;iSdNFHqXyUwggOVOyBMebjGhLkdVIY02Xbx4EcveOKHL13cd1UGlaCx+LHEACud+EbxQCoOlMFIC&#10;bXI5HgcFcPKNC0xS9CoHGomeeeXKFcS9KC0t5bhelw4gujYhWCWCpSKiAIOl6uJvFmIoAUSnw9Ae&#10;a+Q9PT38HXUTtbjaBNc2NzdjdQmnK3nUzU03M7uZBDCAwtNSOAY1NDRkZr02q0tQbcI1FLgWUSsZ&#10;vNlmHc4hzcH1KUTpwQoU1sh5SlOb04XTJgyRGhsbsfHR1tbGebs2pzKXIARw9AlLpZjiHTlyhIeE&#10;1TpFIG3CJA6r3VhNLCkpYTgBtY5kemEJoDMjek9sbCxuffI6unI3iaJN+IU5fvw47gFgEVG59UxJ&#10;ArIQwOMIuGKFHo5jw1w/VeI1IbTp5s2bmJlj8xXbHEqMZhoSkJQAApAjkgGemWIoqBk9aLE2jY6O&#10;4jFVPLnDHY0ZXcUE9iCAtYsLFy7gxxjRoHjZ5Tk+tUybcLwbEU7wDjgOCnDN2x7fOrZCOQH0eZzd&#10;wxQPXwEcieI61NPoLNAmTLaxKOjaXuXmhfLezJT2I4DvAp5L2Lt3L57D27dv361bt+zXRs0tMlub&#10;cC0uPT09Ly8PkziuCGp2GzPajADO8R09ehR7edinxnfEZq3T1hzztAmHZbFPsX37djz7xeP82rzF&#10;XPYmgL2g06dPY7F827ZtOLrp8Ime4dqEwRFUqaioyBXV2+G47f3VYut0IYClKMQzwL0IDKMOHz6M&#10;GCzOXJA1Vpuw2gfEOBfb1NTEsZIuHZeFOIcALrvg3QT8qMfFxdXX12MZxFEiZYg2YayE4xv5+fnA&#10;yqsnzvkusaUGEYAq4fQfdvTwM499bRzjdMJarc7ahJMB2HfAbTgMRzFhdpTMG9QvWSwJTBHARATn&#10;AcPCwrDNjeDUCBxk4+mIbtoEGWpoaIiMjMRByv7+fvYnEiAB4whApDIzM4ODgyFSZ86cseUgQAdt&#10;wo0TLCqFhITgji5Gm8b5gyWTAAlMJ+AKtolDOUFBQRgWIASjnS7Ja9cmTN9crzBjGtza2sqrcPza&#10;kIBVBPBlvHHjBuKxhIeHY8YHtero6JD9cSrV2uR65js1NRUIsrKyMLbk4wJW9UjWSwJ/IoCvJ+Yu&#10;mOUh8CZmfFj2xZcUAdHwRpF0rFRoEyQJhycjIiIw0cX5SbTWxutw0jmSBpPAnwhg3ISwB52dnYgf&#10;iycdMb+BTuHFWVwwtmRIhamVqjtqM2gTTlicPHkSr8K5JAkHAqDKlCR+DUhALgIYT+EgAhZhysvL&#10;cRBh/fr1+Dce/sSQCq9kmzP1gXp88skngYGB0EcsUs8oI3+hTVhOw8F5tAEnvrDABmGCPPEWolx9&#10;kdaSwHMI4HoGRk94MB1DKsRC8Pf3x8IxdrSgGt3d3TicaMT9Dezjv/POOy+++OLs2bPnzJkTEBAA&#10;ZcTo51ki9USbEErJx8dn3rx5ixcv/uqrrzw8PKBNmLViHscPCZCAvQng6I+Xl9fChQsXLFiwaNEi&#10;iMDy5csxttKx1RisvfHGGy9M+0Ck3nvvPfw9DkU+raRPtAlHJHDfraamBmcmMfrihwRIwMkEcEsG&#10;YbJ1JIDVrrfeemtKmmbNmvX222/Pnz8/Ozsb62LP0yaOgUmABEjAOAKuOd1LL730+uuvf/bZZxiR&#10;PT8w8ZNxk3E2sWQSIAESwJErzBOVPyn6f/PqTXiapFqEAAAAAElFTkSuQmCCUEsDBAoAAAAAAAAA&#10;IQDtiJuh1RMAANUTAAAUAAAAZHJzL21lZGlhL2ltYWdlMi5wbmeJUE5HDQoaCgAAAA1JSERSAAAB&#10;iQAAAOQIAgAAAOKiT9oAAAABc1JHQgCuzhzpAAAABGdBTUEAALGPC/xhBQAAACBjSFJNAAB6JgAA&#10;gIQAAPoAAACA6AAAdTAAAOpgAAA6mAAAF3CculE8AAAACXBIWXMAACHVAAAh1QEEnLSdAAATPklE&#10;QVR4Xu2dW2wV5RbHIRFMSA4PJiIPhBdfiW8kxPB4Eh9O0OT4IiYGUXuORrAKBCNHWylXywaqtAIW&#10;KpRbWxGosfQCAlYgUFqhXHoBykVBKpci2CpykfPXbVpAaGfP3ntmzcxvhwcgM/Ot+a21//u7rG99&#10;/W/fvt3vz8/Nmzfr6uoGDx48YsSI+P/wgQAEIOAbAWlT/NPQ0DB06NDnnnuuvb29+z/5CwQgAAFf&#10;CPSLt3rx4sXRo0dLIAcMGJCTk+OLKTQKAQhAoJvAH9rU2dn55ptvDhw4MN55GzRo0I4dO2AEAQhA&#10;wEcC/a5fv15UVPToo4/eOaocOXJkc3Ozj2bRNAQgEHEC/RobG6VE//jz8/DDD6vTpL888sgjEydO&#10;7OjoiDgdXh8CEPCLQL+zZ8/W/vmpqal57bXXYrFY/J/19fVXr171yyzahQAEIk7gr7lwUejq6srN&#10;za2qqoo4EV4fAhCwQABtsuAFbIAABO4lgDYRExCAgEUCaJNFr2ATBCCANhEDEICARQJok0WvYBME&#10;IIA2EQMQgIBFAmiTRa9gEwQggDYRAxCAgEUCaJNFr2ATBCCANhEDEICARQJok0WvYBMEIIA2EQMQ&#10;gIBFAmiTRa9gEwQggDYRAxCAgEUCaJNFr2ATBCCANhEDEICARQJok0WvYBMEIIA2EQMQgIBFAmiT&#10;Ra9gEwQggDYRAxCAgEUCaJNFr2ATBCCANhEDEICARQJok0WvYBMEIIA2EQMQgIBFAmiTRa9gEwQg&#10;gDYRAxCAgEUCaJNFr2ATBCCANhEDEICARQJok0WvYBMEIIA2EQMQgIBFAmiTRa9gEwQggDYRAxCA&#10;gEUCaJNFr2ATBCCANhEDEICARQJok0WvYBMEIIA2EQMQgIBFAmiTRa9gEwQggDYRAxCAgEUCaJNF&#10;r2ATBCCANhEDEICARQJok0WvYBMEIIA2EQMQgIBFAmiTRa9gEwQggDYRAxCAgEUCaJNFr2ATBCCA&#10;NhEDEICARQJok0WvYBMEIIA2EQMQgIBFAmiTRa9gEwQggDYRAxCAgEUCaJNFr2ATBCCANhEDEICA&#10;RQJok0WvYBMEIIA2EQMQgIBFAmiTRa9gEwQggDYRAxCAgEUCaJNFr2ATBCCANhEDEICARQJok0Wv&#10;YBMEIIA2EQMQgIBFAmiTRa9gEwQggDYRAxCAgEUCaJNFr2ATBCCANhEDEICARQJok0WvYBMEIIA2&#10;EQMQgIBFAmiTRa9gEwQggDYRAxCAgEUCaJNFr2ATBCCANhEDEICARQJok0WvYBMEIIA2EQMQgIBF&#10;AmiTRa9gEwQggDYRAxCAgEUCaJNFr2ATBCCANhEDEICARQJok0WvYBMEIIA2EQMQgIBFAmiTRa9g&#10;EwQggDYRAxCAgEUCaJNFr2ATBCCANhEDEICARQJok0WvYBMEIIA2EQMQgIBFAmiTRa9gEwQggDYR&#10;AxCAgEUCaJNFr2ATBCCANhEDEICARQJok0WvYBMEIIA2EQMQgIBFAmiTRa9gEwQggDYRAxCAgEUC&#10;aJNFr2ATBCCANhEDEICARQJok0WvYBMEIIA2EQMQgIBFAmiTRa9gEwQggDYRAxCAgEUCaJNFr2AT&#10;BCCANhEDEICARQJok0WvYBMEIIA2EQMQgIBFAmiTRa9gEwQggDYRAxCAgEUCaJNFr2ATBCCANhED&#10;EICARQJok0WvYBMEINCjTVeuXHn99ddLSkqAAgEIQMB3Aj3a1NHR8fTTTy9fvtx3mzAAAhCAANpE&#10;DEAAAhYJoE0WvYJNEIAA2kQMQAACFgmgTRa9gk0QgADaRAxAAAIWCaBNFr2CTRCAANpEDEAAAhYJ&#10;3KVNY8aMKSgouMoHAhCAgK8Erl27dlde+AsvvPD888/P5uOYwLRp015++eX333/f8R1BuvCdd955&#10;6aWXpk+fHiSjsTUUBNauXct+Ove92Vu3bpWVlS1ZskQa7/4phu/89ddfZ86cuXXrVsM2YlpoCaBN&#10;7l175swZ9SyOHj3q/hHm79Quy1dffbWtrc28pRgYNgJok3uPLlu2rLCw0P39Abmzubl58uTJly5d&#10;Coi9mBkSAmiTS0eePn163LhxGvW4vD84t2noWlVVtWDBgp9//jk4VmNp4AmgTW5ceP369UmTJtXV&#10;1bm5OYD3aEItPz//s88+C6DtmBxUAmhTwp77/fffKyoqcnNzf/vtt4RvDuwNXV1dU6ZMaWhoCOwb&#10;YHjACKBNCTtMk98zZswI9xT4faFoyuntt98+dOhQwsi4AQKJE0CbEmOm0dzChQs3btyoWZjE7gzF&#10;1QcOHJg1a5bm2kLxNryEaQJoU2LuqaysnDNnTlgTmvpkcfPmTebF+6TEBSkhgDYlgPHUqVMZGRlK&#10;5U/gntBdeuPGjVWrVil/Qn8J3cvxQoYIoE1OnXH58uXs7Ow9e/Y4vSG812k8u2jRIuXEqxsV3rfk&#10;zXwmgDY5coCmmYqLi1esWBGptble0HR2dirjafPmzdGcd3MUNFyUHAG0yRG/Xbt25eTk/PTTT46u&#10;jsZF7e3t6kju378/Gq/LW3pNAG3qm7j2zb3yyis6I6vvSyN2xQ8//PDGG2989913EXtvXtcLAmhT&#10;H5T19cvMzOTr9yBMFy9eVIp8S0uLF9FKG1EigDb15m3Nf2tWRUVClAsepahI7F1bW1uVVyF5glJi&#10;4Li6VwJo0wPxaBFq9erVOuiY+e/ev0SSpCNHjqii2fHjx/m6QSBVBNCmB5KsqamZO3euFqRSxTrc&#10;z5EwqUJmBLfyhNutPr4d2nQf+FoX3759u0o+aoOrj74JXNPay6Ih8L59+8h7CpzvDBqMNt3rFI1Q&#10;9O3SCOXcuXMGHWbcJC0d5OXl1dbWMvdk3FP2zUOb7vWR6s8qlUnFHu07z6aF2tOjHS2bNm1ins6m&#10;g4JiFdp0l6f0vVLGQFNTU1D8Z9bOL7/8cvHixRcuXDBrIYYZJ4A29ThI9YmmTp16+PBh4z4LhHka&#10;0x08eFBDY22QDoTBGGmNANr0l0ckTLFYbMeOHUyUpDBG1Q9VuSuVVWHbXQqpRuRRaNMfjv7ll18+&#10;+OADJQ3wFUp53Ou4BxUa107piNeWSTnY0D8Qbbqt40OUx7Rt2zaEKU3hrioO1dXV6paSk5EmwqF8&#10;bNS1STt4lZKjHlMovWvnpaT79fX1qudLZoYdpxi3JNLapO1yBQUFKkJECUdvwlSJY/Pnzz9x4gST&#10;et4AD3Qr0dUmzYOoeGN5eTnC5FkES5JU70lTeyzeecY8uA1FVJs0L/vhhx8qBye4nguu5ceOHcvK&#10;yqL3FFwPemN5FLVJJYc++ugjVuW8ibD7tvL9999r7qmxsZH1Bx+9YLzpyGmTlopUbEglmfhW+Bua&#10;qiaq5VHNQPlrBq2bJRAtbVLB72nTpmnByKw/ImWY3KGti6rFHqm35mUdEoiQNqmurr4J2kjhEA2X&#10;eUAgfpyUkjOVA+VBczQRIAJR0SYJk4ZyWiRi9dpadCopv7S0dOXKlVo5tWYb9vhIIBLapJnXd999&#10;VyUZESYfQ62XptVp0p67/Px8Ttmy6SBfrAq5NmnI0NDQoIQaDkrxJbycNxqvW6DMTH5CnEML95Vh&#10;1iYJkwowKl3g7Nmz4fZiON5O8qSkJ00/7d69OxxvxFskQyC02qSS1UoUUIEOFT9JBhD3ekxA/ioq&#10;KlJarOahPG6a5kwRCKc2KazXr19fWFhIWVhT0ebcmIqKChX2VfVxpgidQwvZlSHUJu1HWbFihZal&#10;r127FjJvRed1JEkqQKpur06+Q56i4/c73zRs2qSOkuZTNSLgGKIQBLRKa33yySccixACV7p4hVBp&#10;kxbjdHzjoUOHXIDgFpsEtKCxc+dOdaA0vrNpIValiUBItEndfm0cnTdvHsdepylQfHysnKuKdB9/&#10;/DG7IH30gvdNh0Sbvv76a5WvbG9v954gLXpDQGW2NFTXEt6PP/7oTYu04i+BwGuTluQ07f3pp5+y&#10;5OxvJHnQuuYQW1tbNQOl7cGUkfAAuL9NBFubtMVBP6SaK2Urlr9h5GXrmiBXB0q/RqqywhKel+Q9&#10;bivA2qQScZoi1YlybGH3OGh8b06SpOKZkifl/dOB8t0daTIgkNqkvr3SXjTzrb1XaeLCY+0T6Ozs&#10;rKysVAED7UmiA2XfX4laGDxt0pzo9u3bdT4Kpwkl6uxQXq/fJ81AbdmyhcPvQubfgGmTUitXrVq1&#10;Zs0a/WaGzBO8jmsC2gDw1Vdf6XAKJbiRc+sao7Ubg6RNShGITzBZg4g9FghcuXJlyZIlJSUlFIGy&#10;4I7kbQiMNmnxWIUrW1pamFlI3uthfYJiQ7sCNBFZV1cX1neMznsFQJu0EKPZhFgsph/G6DiGN3VN&#10;QDOSGzduVBXNtrY2fslcY/T9Ruva1NHRoaVihRrVTnyPlQAZoN8zZT8pctauXau6FAGyHFO7CZjW&#10;ptOnT+fl5al/zrHghKwLAgobDfHUgdKWJrJzXQD09xaj2qSo0u5zyun6GxzhaF1TAUqDWrx4MaWg&#10;guVQi9qk/ABtkVOiAL3xYAWTZWu1Q1jju+LiYh26Qyq5ZU/ZHdNduHBB1ey3bdvGBFMgAihARir1&#10;qbm5WR2o8vJyzWMGyPJommqo36Rx3L59+5TBdPLkyWg6g7f2gIA6TXv37tXvn9I1yeD1ALjrJqxo&#10;kyqcbNiwQXujSJxz7UtudE5AG1yUmJKbm6tJKPaKO+fm5ZUmtEkVBXS85TfffMNEgJe+py2pkrZA&#10;aS1Ymb1kQlmLB5+1SVMAOihRibwUM7QWGdGxRyfi6WAe1U0lCE053U9tkjDpCLmysjKG/aZiIoLG&#10;qNMUX4RZvnw5hyYYCQB/tEmhoJ1xCoUDBw6wcdxIKGCGVmNUsk6HJpSWlnIctO/x4IM2aZCvKrqr&#10;V6/m6AHf3Y8Bfycghdq/f7+yyT///PPLly+DyC8CXmuTKuzoLGnVOWEPgV8up10nBLRwrM1SqglV&#10;U1PD2rETYim/xjttUi6ltjVJmE6dOpXy1+CBEEgHAf2CKg1YfSgpFLOi6SDcyzM90ial4WoQp3xc&#10;6px47GCaS56ATnZRGWhlBSvNRfuoyDZIHqmTJ6RdmzS7pGxvzS8qhcSJQVwDAZsEpFAVFRVSKGW9&#10;cBiiBz5Krzapl6QNluvXr2fXrge+pAkPCCih/Isvvpg/f74UijnTtAJPlzap33vw4EH9yDQ1NaX1&#10;BXg4BLwnoD6UFGrmzJn19fUM8dLEPy3apJVXzXmrqjxd3zS5jcdaIKDUPI0JZs2apXkoyh+m3CMp&#10;1iZtiNNinDYoHT9+nM1xKfcWD7RGQJ0mjfI0D6UNoSpsoNOorFkYXHtSpk1ykkroLl26tLq6mnF4&#10;cAMCy90R0ChPhQ00DyWdovSYO4b33JUabdLPxebNm7UXSfLEHpSUOIaHBI6Afp61+FNbW6szgZQP&#10;RbpMkh5MVps0zNact2oJashNhzZJZ3B7OAhIlZSxqWr3+sFmhdq1T5PSJtWUUFXvdevWnTt3jtUK&#10;1z7gxlASUB55fO5VJymoQlko3zGtL+VSmzS6Vq9VGZUqwMycd1o9xMMDTUAz5VIoFYeSQqkMC18W&#10;595MWJuU560zv/RroFUJ5rydg+bKKBPoXr/WAUIMMhxGQgLaJL7KDNC+R43j2PfokC+XQaCbgL5B&#10;3377rWobFBUVqYIdq0a9x4ZTbVKpLZWCU5lKii7xZYNAMgQ0M6sKdpop1+CDPlQvJPvQJnFsa2sr&#10;KCjQsiiqlExEci8E7iFw/vx5KZS+WQ0NDfSh/h4ePdqkjSY6Eqeqqip+kWa7tQ4qcOorcRQq3ysI&#10;pIOAfvs1ItEklL5oysLhNKo7Ifdo08SJE0eNGpWTk6N9cFlZWePHj5dUacJbI2SVKOUDAQikiYC+&#10;YqoEO3v27AkTJuhMKtUU+ntDqqx/5syZdOij2Wf2aJMOF3jiiSf++a9/T86OzchbFlu6ZuGyEv5A&#10;AALeEFhQWDK3oPitrNyM//w3IyNDU+bKHFRHIf7R6E+9B7M6kg7DerRJpSnHjBkzaW7Rppbb/IEA&#10;BPwiUNHUtbR8TywvX6ViT5w4EU+JUtfhxRdfTIcEmH1mjzYpuV5dyvfyS/1yCe1CAALdBKqP3lhW&#10;fWRhgeZ7CzWgU1JhdLVJCayaYIoVVxEfEICAEQIVrbdKd55cWFjy1qRJaBPaxJAWAuYIrNnSiDah&#10;Tebi0shvOGb4SKCgMsLzTYzpfIw8moZA7wTQJuab6DRBwCIBtAltshiX9CkggDahTWgTBCwSQJvQ&#10;JotxSa8BAiHQJtXsTuhQuHvrEJDfxNcAAgYJhECblEH6zDPPZGdna1ezdqH0WcUbbaKjBIEAEAiB&#10;Nu3du/fxxx/v37//4MGDR44cqYICdXV1Kn/yIJG6S5t0hnLm1PcWFK7jDwQgYIrA/2bnPfXUU9r9&#10;G9yP5OWxxx7rd8dHIvXkk0/q/1VJvbf6TapupTJyqs+grhcfCEDAFAHVn9u1a5cpkxI1RluXhw0b&#10;1i1NAwcOHD58+NixY1Xj+751K3v6TWa3I2MYBCAQAgLxMd1DDz00ZMiQZ599Vh1AHSLnqCZvCF6e&#10;V4AABMwS0CG7mZmZZWVlKkbsxMj/AxXhlmFh56cMAAAAAElFTkSuQmCCUEsBAi0AFAAGAAgAAAAh&#10;ALGCZ7YKAQAAEwIAABMAAAAAAAAAAAAAAAAAAAAAAFtDb250ZW50X1R5cGVzXS54bWxQSwECLQAU&#10;AAYACAAAACEAOP0h/9YAAACUAQAACwAAAAAAAAAAAAAAAAA7AQAAX3JlbHMvLnJlbHNQSwECLQAU&#10;AAYACAAAACEAbGZ1PEcDAABDCgAADgAAAAAAAAAAAAAAAAA6AgAAZHJzL2Uyb0RvYy54bWxQSwEC&#10;LQAUAAYACAAAACEALmzwAMUAAAClAQAAGQAAAAAAAAAAAAAAAACtBQAAZHJzL19yZWxzL2Uyb0Rv&#10;Yy54bWwucmVsc1BLAQItABQABgAIAAAAIQBjiuBB3QAAAAUBAAAPAAAAAAAAAAAAAAAAAKkGAABk&#10;cnMvZG93bnJldi54bWxQSwECLQAKAAAAAAAAACEAWbU8sgUdAAAFHQAAFAAAAAAAAAAAAAAAAACz&#10;BwAAZHJzL21lZGlhL2ltYWdlMS5wbmdQSwECLQAKAAAAAAAAACEA7YibodUTAADVEwAAFAAAAAAA&#10;AAAAAAAAAADqJAAAZHJzL21lZGlhL2ltYWdlMi5wbmdQSwUGAAAAAAcABwC+AQAA8TgAAAAA&#10;">
            <o:lock v:ext="edit"/>
            <v:rect id="矩形 17" o:spid="_x0000_s1054" o:spt="1" style="position:absolute;left:0;top:0;height:12166;width:4262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Vva8IA&#10;AADbAAAADwAAAGRycy9kb3ducmV2LnhtbERPTWvCQBC9C/6HZYReRDftQUvMRkSQhlIQY+t5yE6T&#10;0OxszG6T9N+7gtDbPN7nJNvRNKKnztWWFTwvIxDEhdU1lwo+z4fFKwjnkTU2lknBHznYptNJgrG2&#10;A5+oz30pQgi7GBVU3rexlK6oyKBb2pY4cN+2M+gD7EqpOxxCuGnkSxStpMGaQ0OFLe0rKn7yX6Ng&#10;KI795fzxJo/zS2b5ml33+de7Uk+zcbcB4Wn0/+KHO9Nh/hr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5W9rwgAAANsAAAAPAAAAAAAAAAAAAAAAAJgCAABkcnMvZG93&#10;bnJldi54bWxQSwUGAAAAAAQABAD1AAAAhwMAAAAA&#10;">
              <v:path/>
              <v:fill on="f" focussize="0,0"/>
              <v:stroke on="f"/>
              <v:imagedata o:title=""/>
              <o:lock v:ext="edit"/>
            </v:rect>
            <v:shape id="图片 18" o:spid="_x0000_s1055" o:spt="75" type="#_x0000_t75" style="position:absolute;left:1689;top:1048;height:9493;width:16303;"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l8ezDAAAA2wAAAA8AAABkcnMvZG93bnJldi54bWxEj0FvwjAMhe9I+w+RJ+0GKRwmKAQ0Tdo0&#10;dkGlXLhZjWkKjVM1Abp/Px+QuNl6z+99Xm0G36ob9bEJbGA6yUARV8E2XBs4lF/jOaiYkC22gcnA&#10;H0XYrF9GK8xtuHNBt32qlYRwzNGAS6nLtY6VI49xEjpi0U6h95hk7Wtte7xLuG/1LMvetceGpcFh&#10;R5+Oqsv+6g3sisX3oint2bti2+lqitv6+GvM2+vwsQSVaEhP8+P6xwq+wMovMoBe/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aXx7MMAAADbAAAADwAAAAAAAAAAAAAAAACf&#10;AgAAZHJzL2Rvd25yZXYueG1sUEsFBgAAAAAEAAQA9wAAAI8DAAAAAA==&#10;">
              <v:path arrowok="t"/>
              <v:fill on="f" focussize="0,0"/>
              <v:stroke on="f" joinstyle="miter"/>
              <v:imagedata r:id="rId153" o:title=""/>
              <o:lock v:ext="edit" aspectratio="t"/>
            </v:shape>
            <v:shape id="图片 19" o:spid="_x0000_s1056" o:spt="75" type="#_x0000_t75" style="position:absolute;left:22073;top:1048;height:9493;width:16308;"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cJXP7DAAAA2wAAAA8AAABkcnMvZG93bnJldi54bWxET01rwkAQvRf8D8sIvdVNtLYaXUUMLUIP&#10;xbTgdciOSTQ7G7LbJP33rlDobR7vc9bbwdSio9ZVlhXEkwgEcW51xYWC76+3pwUI55E11pZJwS85&#10;2G5GD2tMtO35SF3mCxFC2CWooPS+SaR0eUkG3cQ2xIE729agD7AtpG6xD+GmltMoepEGKw4NJTa0&#10;Lym/Zj9GgZs38TS9xM/vx9fTrvv82PtZmin1OB52KxCeBv8v/nMfdJi/hPsv4QC5u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wlc/sMAAADbAAAADwAAAAAAAAAAAAAAAACf&#10;AgAAZHJzL2Rvd25yZXYueG1sUEsFBgAAAAAEAAQA9wAAAI8DAAAAAA==&#10;">
              <v:path arrowok="t"/>
              <v:fill on="f" focussize="0,0"/>
              <v:stroke on="f" joinstyle="miter"/>
              <v:imagedata r:id="rId154" o:title=""/>
              <o:lock v:ext="edit" aspectratio="t"/>
            </v:shape>
            <w10:wrap type="none"/>
            <w10:anchorlock/>
          </v:group>
        </w:pict>
      </w:r>
    </w:p>
    <w:p w14:paraId="71425A26">
      <w:pPr>
        <w:pStyle w:val="3"/>
        <w:ind w:firstLine="420"/>
        <w:jc w:val="center"/>
      </w:pPr>
      <w:r>
        <w:rPr>
          <w:rFonts w:ascii="黑体" w:hAnsi="黑体" w:eastAsia="黑体"/>
          <w:sz w:val="21"/>
          <w:szCs w:val="21"/>
        </w:rPr>
        <w:t>图</w:t>
      </w:r>
      <w:r>
        <w:rPr>
          <w:rFonts w:hint="eastAsia" w:ascii="黑体" w:hAnsi="黑体" w:eastAsia="黑体"/>
          <w:sz w:val="21"/>
          <w:szCs w:val="21"/>
        </w:rPr>
        <w:t xml:space="preserve">2  </w:t>
      </w:r>
      <w:r>
        <w:rPr>
          <w:rFonts w:ascii="黑体" w:hAnsi="黑体" w:eastAsia="黑体"/>
          <w:sz w:val="21"/>
          <w:szCs w:val="21"/>
        </w:rPr>
        <w:t>用超过阈值的部分进行补偿</w:t>
      </w:r>
    </w:p>
    <w:p w14:paraId="3C77F0EA">
      <w:pPr>
        <w:pStyle w:val="3"/>
        <w:numPr>
          <w:ilvl w:val="0"/>
          <w:numId w:val="12"/>
        </w:numPr>
        <w:ind w:left="0" w:firstLine="0" w:firstLineChars="0"/>
      </w:pPr>
      <w:r>
        <w:rPr>
          <w:rFonts w:hint="eastAsia"/>
        </w:rPr>
        <w:t>阈值切割</w:t>
      </w:r>
    </w:p>
    <w:p w14:paraId="1D45959C">
      <w:pPr>
        <w:pStyle w:val="3"/>
      </w:pPr>
      <w:r>
        <w:rPr>
          <w:rFonts w:hint="eastAsia"/>
        </w:rPr>
        <w:t>如图3左图所示，我们统计出直方图中超出阈值的灰度个数（图中蓝色区域），并且对统计直方图进行阈值切割，具体实现如下：</w:t>
      </w:r>
    </w:p>
    <w:p w14:paraId="3D62B226">
      <w:pPr>
        <w:pStyle w:val="3"/>
      </w:pPr>
      <w:r>
        <w:rPr>
          <w:rFonts w:hint="eastAsia"/>
        </w:rPr>
        <w:t>a. 统计出直方图中超出阈值的灰度个数:</w:t>
      </w:r>
    </w:p>
    <w:p w14:paraId="7E02AA46">
      <w:pPr>
        <w:pStyle w:val="3"/>
      </w:pPr>
      <w:r>
        <w:rPr>
          <w:rFonts w:hint="eastAsia"/>
        </w:rPr>
        <w:tab/>
      </w:r>
      <m:oMath>
        <m:r>
          <m:rPr>
            <m:sty m:val="p"/>
          </m:rPr>
          <w:rPr>
            <w:rFonts w:ascii="Cambria Math" w:hAnsi="Cambria Math"/>
          </w:rPr>
          <m:t>Clipped =</m:t>
        </m:r>
        <m:d>
          <m:dPr>
            <m:begChr m:val="{"/>
            <m:endChr m:val=""/>
            <m:ctrlPr>
              <w:rPr>
                <w:rFonts w:ascii="Cambria Math" w:hAnsi="Cambria Math"/>
              </w:rPr>
            </m:ctrlPr>
          </m:dPr>
          <m:e>
            <m:m>
              <m:mPr>
                <m:mcs>
                  <m:mc>
                    <m:mcPr>
                      <m:count m:val="2"/>
                      <m:mcJc m:val="center"/>
                    </m:mcPr>
                  </m:mc>
                </m:mcs>
                <m:ctrlPr>
                  <w:rPr>
                    <w:rFonts w:ascii="Cambria Math" w:hAnsi="Cambria Math"/>
                    <w:i/>
                  </w:rPr>
                </m:ctrlPr>
              </m:mPr>
              <m:mr>
                <m:e>
                  <m:r>
                    <m:rPr>
                      <m:sty m:val="p"/>
                    </m:rPr>
                    <w:rPr>
                      <w:rFonts w:ascii="Cambria Math" w:hAnsi="Cambria Math"/>
                    </w:rPr>
                    <m:t>Clipped ,</m:t>
                  </m:r>
                  <m:ctrlPr>
                    <w:rPr>
                      <w:rFonts w:ascii="Cambria Math" w:hAnsi="Cambria Math"/>
                      <w:i/>
                    </w:rPr>
                  </m:ctrlPr>
                </m:e>
                <m:e>
                  <m:r>
                    <m:rPr>
                      <m:sty m:val="p"/>
                    </m:rPr>
                    <w:rPr>
                      <w:rFonts w:ascii="Cambria Math" w:hAnsi="Cambria Math"/>
                    </w:rPr>
                    <m:t>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≤nClipLimit</m:t>
                  </m:r>
                  <m:ctrlPr>
                    <w:rPr>
                      <w:rFonts w:ascii="Cambria Math" w:hAnsi="Cambria Math"/>
                      <w:i/>
                    </w:rPr>
                  </m:ctrlPr>
                </m:e>
              </m:mr>
              <m:mr>
                <m:e>
                  <m:r>
                    <m:rPr>
                      <m:sty m:val="p"/>
                    </m:rPr>
                    <w:rPr>
                      <w:rFonts w:ascii="Cambria Math" w:hAnsi="Cambria Math"/>
                    </w:rPr>
                    <m:t>Clipped +</m:t>
                  </m:r>
                  <m:d>
                    <m:dPr>
                      <m:ctrlPr>
                        <w:rPr>
                          <w:rFonts w:ascii="Cambria Math" w:hAnsi="Cambria Math"/>
                        </w:rPr>
                      </m:ctrlPr>
                    </m:dPr>
                    <m:e>
                      <m:r>
                        <m:rPr>
                          <m:sty m:val="p"/>
                        </m:rPr>
                        <w:rPr>
                          <w:rFonts w:ascii="Cambria Math" w:hAnsi="Cambria Math"/>
                        </w:rPr>
                        <m:t>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 nClipLimit</m:t>
                      </m:r>
                      <m:ctrlPr>
                        <w:rPr>
                          <w:rFonts w:ascii="Cambria Math" w:hAnsi="Cambria Math"/>
                        </w:rPr>
                      </m:ctrlPr>
                    </m:e>
                  </m:d>
                  <m:r>
                    <m:rPr/>
                    <w:rPr>
                      <w:rFonts w:ascii="Cambria Math" w:hAnsi="Cambria Math"/>
                    </w:rPr>
                    <m:t>,</m:t>
                  </m:r>
                  <m:ctrlPr>
                    <w:rPr>
                      <w:rFonts w:ascii="Cambria Math" w:hAnsi="Cambria Math"/>
                      <w:i/>
                    </w:rPr>
                  </m:ctrlPr>
                </m:e>
                <m:e>
                  <m:r>
                    <m:rPr/>
                    <w:rPr>
                      <w:rFonts w:ascii="Cambria Math" w:hAnsi="Cambria Math"/>
                    </w:rPr>
                    <m:t>else</m:t>
                  </m:r>
                  <m:ctrlPr>
                    <w:rPr>
                      <w:rFonts w:ascii="Cambria Math" w:hAnsi="Cambria Math"/>
                      <w:i/>
                    </w:rPr>
                  </m:ctrlPr>
                </m:e>
              </m:mr>
            </m:m>
            <m:ctrlPr>
              <w:rPr>
                <w:rFonts w:ascii="Cambria Math" w:hAnsi="Cambria Math"/>
              </w:rPr>
            </m:ctrlPr>
          </m:e>
        </m:d>
      </m:oMath>
      <w:r>
        <w:rPr>
          <w:rFonts w:hint="eastAsia"/>
        </w:rPr>
        <w:t xml:space="preserve">      (2)</w:t>
      </w:r>
    </w:p>
    <w:p w14:paraId="28341BF2">
      <w:pPr>
        <w:pStyle w:val="3"/>
      </w:pPr>
      <w:r>
        <w:rPr>
          <w:rFonts w:hint="eastAsia"/>
        </w:rPr>
        <w:t>b. 阈值切割：</w:t>
      </w:r>
    </w:p>
    <w:p w14:paraId="66B2DB8C">
      <w:pPr>
        <w:pStyle w:val="3"/>
      </w:pPr>
      <w:r>
        <w:rPr>
          <w:rFonts w:hint="eastAsia"/>
        </w:rPr>
        <w:t xml:space="preserve"> </w:t>
      </w:r>
      <m:oMath>
        <m:r>
          <m:rPr>
            <m:sty m:val="p"/>
          </m:rPr>
          <w:rPr>
            <w:rFonts w:ascii="Cambria Math" w:hAnsi="Cambria Math"/>
          </w:rPr>
          <m:t xml:space="preserve"> 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 xml:space="preserve">= </m:t>
        </m:r>
        <m:d>
          <m:dPr>
            <m:begChr m:val="{"/>
            <m:endChr m:val=""/>
            <m:ctrlPr>
              <w:rPr>
                <w:rFonts w:ascii="Cambria Math" w:hAnsi="Cambria Math"/>
              </w:rPr>
            </m:ctrlPr>
          </m:dPr>
          <m:e>
            <m:m>
              <m:mPr>
                <m:mcs>
                  <m:mc>
                    <m:mcPr>
                      <m:count m:val="2"/>
                      <m:mcJc m:val="center"/>
                    </m:mcPr>
                  </m:mc>
                </m:mcs>
                <m:ctrlPr>
                  <w:rPr>
                    <w:rFonts w:ascii="Cambria Math" w:hAnsi="Cambria Math"/>
                    <w:i/>
                  </w:rPr>
                </m:ctrlPr>
              </m:mPr>
              <m:mr>
                <m:e>
                  <m:r>
                    <m:rPr>
                      <m:sty m:val="p"/>
                    </m:rPr>
                    <w:rPr>
                      <w:rFonts w:ascii="Cambria Math" w:hAnsi="Cambria Math"/>
                    </w:rPr>
                    <m:t>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i/>
                    </w:rPr>
                  </m:ctrlPr>
                </m:e>
                <m:e>
                  <m:r>
                    <m:rPr>
                      <m:sty m:val="p"/>
                    </m:rPr>
                    <w:rPr>
                      <w:rFonts w:ascii="Cambria Math" w:hAnsi="Cambria Math"/>
                    </w:rPr>
                    <m:t>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≤nClipLimit</m:t>
                  </m:r>
                  <m:ctrlPr>
                    <w:rPr>
                      <w:rFonts w:ascii="Cambria Math" w:hAnsi="Cambria Math"/>
                      <w:i/>
                    </w:rPr>
                  </m:ctrlPr>
                </m:e>
              </m:mr>
              <m:mr>
                <m:e>
                  <m:r>
                    <m:rPr>
                      <m:sty m:val="p"/>
                    </m:rPr>
                    <w:rPr>
                      <w:rFonts w:ascii="Cambria Math" w:hAnsi="Cambria Math"/>
                    </w:rPr>
                    <m:t>nClipLimit</m:t>
                  </m:r>
                  <m:ctrlPr>
                    <w:rPr>
                      <w:rFonts w:ascii="Cambria Math" w:hAnsi="Cambria Math"/>
                      <w:i/>
                    </w:rPr>
                  </m:ctrlPr>
                </m:e>
                <m:e>
                  <m:r>
                    <m:rPr/>
                    <w:rPr>
                      <w:rFonts w:ascii="Cambria Math" w:hAnsi="Cambria Math"/>
                    </w:rPr>
                    <m:t>else</m:t>
                  </m:r>
                  <m:ctrlPr>
                    <w:rPr>
                      <w:rFonts w:ascii="Cambria Math" w:hAnsi="Cambria Math"/>
                      <w:i/>
                    </w:rPr>
                  </m:ctrlPr>
                </m:e>
              </m:mr>
            </m:m>
            <m:ctrlPr>
              <w:rPr>
                <w:rFonts w:ascii="Cambria Math" w:hAnsi="Cambria Math"/>
              </w:rPr>
            </m:ctrlPr>
          </m:e>
        </m:d>
      </m:oMath>
      <w:r>
        <w:rPr>
          <w:rFonts w:hint="eastAsia"/>
        </w:rPr>
        <w:t xml:space="preserve">                            (3)</w:t>
      </w:r>
    </w:p>
    <w:p w14:paraId="14DC09C6">
      <w:pPr>
        <w:pStyle w:val="3"/>
      </w:pPr>
      <w:r>
        <w:rPr>
          <w:rFonts w:hint="eastAsia"/>
        </w:rPr>
        <w:t>其中，</w:t>
      </w:r>
      <m:oMath>
        <m:r>
          <m:rPr>
            <m:sty m:val="p"/>
          </m:rPr>
          <w:rPr>
            <w:rFonts w:ascii="Cambria Math" w:hAnsi="Cambria Math"/>
          </w:rPr>
          <m:t xml:space="preserve">  i∈0,1,…,255</m:t>
        </m:r>
      </m:oMath>
      <w:r>
        <w:rPr>
          <w:rFonts w:hint="eastAsia"/>
        </w:rPr>
        <w:t>，</w:t>
      </w:r>
      <m:oMath>
        <m:r>
          <m:rPr>
            <m:sty m:val="p"/>
          </m:rPr>
          <w:rPr>
            <w:rFonts w:ascii="Cambria Math" w:hAnsi="Cambria Math"/>
          </w:rPr>
          <m:t xml:space="preserve">Clipped </m:t>
        </m:r>
      </m:oMath>
      <w:r>
        <w:rPr>
          <w:rFonts w:hint="eastAsia"/>
        </w:rPr>
        <w:t>为超出阈值的灰度个数之和，其初始值为0，</w:t>
      </w:r>
      <m:oMath>
        <m:r>
          <m:rPr>
            <m:sty m:val="p"/>
          </m:rPr>
          <w:rPr>
            <w:rFonts w:ascii="Cambria Math" w:hAnsi="Cambria Math"/>
          </w:rPr>
          <m:t>nClipLimit</m:t>
        </m:r>
      </m:oMath>
      <w:r>
        <w:rPr>
          <w:rFonts w:hint="eastAsia"/>
        </w:rPr>
        <w:t>为切割阈值，</w:t>
      </w:r>
      <m:oMath>
        <m:r>
          <m:rPr>
            <m:sty m:val="p"/>
          </m:rPr>
          <w:rPr>
            <w:rFonts w:ascii="Cambria Math" w:hAnsi="Cambria Math"/>
          </w:rPr>
          <m:t>pHist</m:t>
        </m:r>
      </m:oMath>
      <w:r>
        <w:rPr>
          <w:rFonts w:hint="eastAsia"/>
        </w:rPr>
        <w:t>为图像块的统计直方图。</w:t>
      </w:r>
    </w:p>
    <w:p w14:paraId="0CAFE6E0">
      <w:pPr>
        <w:pStyle w:val="3"/>
        <w:numPr>
          <w:ilvl w:val="0"/>
          <w:numId w:val="12"/>
        </w:numPr>
        <w:ind w:left="0" w:firstLine="0" w:firstLineChars="0"/>
      </w:pPr>
      <w:r>
        <w:rPr>
          <w:rFonts w:hint="eastAsia"/>
        </w:rPr>
        <w:t>对直方图进行部分补偿</w:t>
      </w:r>
    </w:p>
    <w:p w14:paraId="1003332A">
      <w:pPr>
        <w:pStyle w:val="3"/>
      </w:pPr>
      <w:r>
        <w:rPr>
          <w:rFonts w:hint="eastAsia"/>
        </w:rPr>
        <w:t>如图3所示，我们将左图中超出阈值的部分均匀的补偿到直方图阈值以下部分，具体实现如下：</w:t>
      </w:r>
    </w:p>
    <w:p w14:paraId="656A7B23">
      <w:pPr>
        <w:pStyle w:val="3"/>
        <w:numPr>
          <w:ilvl w:val="0"/>
          <w:numId w:val="13"/>
        </w:numPr>
        <w:ind w:left="0" w:firstLine="480"/>
      </w:pPr>
      <w:r>
        <w:rPr>
          <w:rFonts w:hint="eastAsia"/>
        </w:rPr>
        <w:t>计算每一个灰度级需要补偿的个数</w:t>
      </w:r>
      <m:oMath>
        <m:r>
          <m:rPr>
            <m:sty m:val="p"/>
          </m:rPr>
          <w:rPr>
            <w:rFonts w:ascii="Cambria Math" w:hAnsi="Cambria Math"/>
          </w:rPr>
          <m:t xml:space="preserve">RedistBatch </m:t>
        </m:r>
      </m:oMath>
      <w:r>
        <w:rPr>
          <w:rFonts w:hint="eastAsia"/>
        </w:rPr>
        <w:t>：</w:t>
      </w:r>
    </w:p>
    <w:p w14:paraId="0028669A">
      <w:pPr>
        <w:pStyle w:val="3"/>
        <w:jc w:val="right"/>
      </w:pPr>
      <m:oMath>
        <m:r>
          <m:rPr>
            <m:sty m:val="p"/>
          </m:rPr>
          <w:rPr>
            <w:rFonts w:ascii="Cambria Math" w:hAnsi="Cambria Math"/>
          </w:rPr>
          <m:t>RedistBatch = Clipped / GrayRange</m:t>
        </m:r>
      </m:oMath>
      <w:r>
        <w:rPr>
          <w:rFonts w:hint="eastAsia"/>
        </w:rPr>
        <w:t xml:space="preserve">                       (4)</w:t>
      </w:r>
    </w:p>
    <w:p w14:paraId="7082B441">
      <w:pPr>
        <w:pStyle w:val="3"/>
      </w:pPr>
      <w:r>
        <w:rPr>
          <w:rFonts w:hint="eastAsia"/>
        </w:rPr>
        <w:t>其中，</w:t>
      </w:r>
      <m:oMath>
        <m:r>
          <m:rPr>
            <m:sty m:val="p"/>
          </m:rPr>
          <w:rPr>
            <w:rFonts w:ascii="Cambria Math" w:hAnsi="Cambria Math"/>
          </w:rPr>
          <m:t xml:space="preserve">Clipped </m:t>
        </m:r>
      </m:oMath>
      <w:r>
        <w:rPr>
          <w:rFonts w:hint="eastAsia"/>
        </w:rPr>
        <w:t>为超出阈值的灰度个数之和，</w:t>
      </w:r>
      <m:oMath>
        <m:r>
          <m:rPr>
            <m:sty m:val="p"/>
          </m:rPr>
          <w:rPr>
            <w:rFonts w:ascii="Cambria Math" w:hAnsi="Cambria Math"/>
          </w:rPr>
          <m:t>GrayRange</m:t>
        </m:r>
      </m:oMath>
      <w:r>
        <w:rPr>
          <w:rFonts w:hint="eastAsia"/>
        </w:rPr>
        <w:t>为图像的动态范围。</w:t>
      </w:r>
    </w:p>
    <w:p w14:paraId="72B6983F">
      <w:pPr>
        <w:pStyle w:val="3"/>
        <w:numPr>
          <w:ilvl w:val="0"/>
          <w:numId w:val="13"/>
        </w:numPr>
        <w:ind w:left="0" w:firstLine="480"/>
      </w:pPr>
      <w:r>
        <w:rPr>
          <w:rFonts w:hint="eastAsia"/>
        </w:rPr>
        <w:t>计算剩余的超出阈值的个数</w:t>
      </w:r>
      <m:oMath>
        <m:r>
          <m:rPr>
            <m:sty m:val="p"/>
          </m:rPr>
          <w:rPr>
            <w:rFonts w:ascii="Cambria Math" w:hAnsi="Cambria Math"/>
          </w:rPr>
          <m:t>Residual</m:t>
        </m:r>
      </m:oMath>
      <w:r>
        <w:rPr>
          <w:rFonts w:hint="eastAsia"/>
        </w:rPr>
        <w:t>：</w:t>
      </w:r>
    </w:p>
    <w:p w14:paraId="372CF08E">
      <w:pPr>
        <w:pStyle w:val="3"/>
        <w:jc w:val="right"/>
      </w:pPr>
      <m:oMath>
        <m:r>
          <m:rPr>
            <m:sty m:val="p"/>
          </m:rPr>
          <w:rPr>
            <w:rFonts w:ascii="Cambria Math" w:hAnsi="Cambria Math"/>
          </w:rPr>
          <m:t>Residual = Clipped − RedistBatch ∗ GrayRange</m:t>
        </m:r>
      </m:oMath>
      <w:r>
        <w:rPr>
          <w:rFonts w:hint="eastAsia"/>
        </w:rPr>
        <w:t xml:space="preserve">                 (5)</w:t>
      </w:r>
    </w:p>
    <w:p w14:paraId="1F3923C3">
      <w:pPr>
        <w:pStyle w:val="3"/>
        <w:numPr>
          <w:ilvl w:val="0"/>
          <w:numId w:val="13"/>
        </w:numPr>
        <w:ind w:left="0" w:firstLine="480"/>
      </w:pPr>
      <w:r>
        <w:rPr>
          <w:rFonts w:hint="eastAsia"/>
        </w:rPr>
        <w:t>对统计直方图进行补偿</w:t>
      </w:r>
    </w:p>
    <w:p w14:paraId="4C1793E4">
      <w:pPr>
        <w:pStyle w:val="3"/>
        <w:jc w:val="right"/>
      </w:pPr>
      <m:oMath>
        <m:r>
          <m:rPr>
            <m:sty m:val="p"/>
          </m:rPr>
          <w:rPr>
            <w:rFonts w:ascii="Cambria Math" w:hAnsi="Cambria Math"/>
          </w:rPr>
          <m:t>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 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 xml:space="preserve">+ RedistBatch </m:t>
        </m:r>
      </m:oMath>
      <w:r>
        <w:rPr>
          <w:rFonts w:hint="eastAsia"/>
        </w:rPr>
        <w:t xml:space="preserve">                                (6) </w:t>
      </w:r>
    </w:p>
    <w:p w14:paraId="1C1F7B74">
      <w:pPr>
        <w:pStyle w:val="3"/>
      </w:pPr>
      <w:r>
        <w:rPr>
          <w:rFonts w:hint="eastAsia"/>
        </w:rPr>
        <w:t>其中，</w:t>
      </w:r>
      <m:oMath>
        <m:r>
          <m:rPr>
            <m:sty m:val="p"/>
          </m:rPr>
          <w:rPr>
            <w:rFonts w:ascii="Cambria Math" w:hAnsi="Cambria Math"/>
          </w:rPr>
          <m:t xml:space="preserve">  i∈0,…,255</m:t>
        </m:r>
      </m:oMath>
      <w:r>
        <w:rPr>
          <w:rFonts w:hint="eastAsia"/>
        </w:rPr>
        <w:t>。由于还有一部分剩余的超出阈值的个数</w:t>
      </w:r>
      <m:oMath>
        <m:r>
          <m:rPr>
            <m:sty m:val="p"/>
          </m:rPr>
          <w:rPr>
            <w:rFonts w:ascii="Cambria Math" w:hAnsi="Cambria Math"/>
          </w:rPr>
          <m:t>Residual</m:t>
        </m:r>
      </m:oMath>
      <w:r>
        <w:rPr>
          <w:rFonts w:hint="eastAsia"/>
        </w:rPr>
        <w:t>，为保持直方图信息的完整，还需要把剩余的部分再一次进行补偿：</w:t>
      </w:r>
    </w:p>
    <w:p w14:paraId="76E1FFE7">
      <w:pPr>
        <w:pStyle w:val="3"/>
        <w:jc w:val="right"/>
      </w:pPr>
      <m:oMath>
        <m:r>
          <m:rPr>
            <m:sty m:val="p"/>
          </m:rPr>
          <w:rPr>
            <w:rFonts w:ascii="Cambria Math" w:hAnsi="Cambria Math"/>
          </w:rPr>
          <m:t>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 pHist</m:t>
        </m:r>
        <m:d>
          <m:dPr>
            <m:begChr m:val="["/>
            <m:endChr m:val="]"/>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+ 1</m:t>
        </m:r>
      </m:oMath>
      <w:r>
        <w:rPr>
          <w:rFonts w:hint="eastAsia"/>
        </w:rPr>
        <w:t xml:space="preserve">                                       (7)</w:t>
      </w:r>
    </w:p>
    <w:p w14:paraId="4E4D47BD">
      <w:pPr>
        <w:pStyle w:val="3"/>
      </w:pPr>
      <w:r>
        <w:rPr>
          <w:rFonts w:hint="eastAsia"/>
        </w:rPr>
        <w:t>其中，</w:t>
      </w:r>
      <m:oMath>
        <m:r>
          <m:rPr>
            <m:sty m:val="p"/>
          </m:rPr>
          <w:rPr>
            <w:rFonts w:ascii="Cambria Math" w:hAnsi="Cambria Math"/>
          </w:rPr>
          <m:t xml:space="preserve">  i∈0,…,Residual</m:t>
        </m:r>
      </m:oMath>
      <w:r>
        <w:rPr>
          <w:rFonts w:hint="eastAsia"/>
        </w:rPr>
        <w:t>。</w:t>
      </w:r>
    </w:p>
    <w:p w14:paraId="7F800C9A">
      <w:pPr>
        <w:pStyle w:val="3"/>
      </w:pPr>
      <w:r>
        <w:rPr>
          <w:rFonts w:hint="eastAsia"/>
        </w:rPr>
        <w:t xml:space="preserve">3. </w:t>
      </w:r>
      <w:r>
        <w:t>求每一块的map映射表</w:t>
      </w:r>
    </w:p>
    <w:p w14:paraId="1A7BAD1F">
      <w:pPr>
        <w:pStyle w:val="3"/>
      </w:pPr>
      <w:r>
        <w:rPr>
          <w:rFonts w:hint="eastAsia"/>
        </w:rPr>
        <w:tab/>
      </w:r>
      <m:oMath>
        <m:r>
          <m:rPr>
            <m:sty m:val="p"/>
          </m:rPr>
          <w:rPr>
            <w:rFonts w:ascii="Cambria Math" w:hAnsi="Cambria Math"/>
            <w:kern w:val="0"/>
          </w:rPr>
          <m:t xml:space="preserve">nY8GrayRange= </m:t>
        </m:r>
        <m:r>
          <m:rPr>
            <m:sty m:val="p"/>
          </m:rPr>
          <w:rPr>
            <w:rFonts w:ascii="Cambria Math" w:hAnsi="Cambria Math"/>
          </w:rPr>
          <m:t>GrayMax−GrayMin</m:t>
        </m:r>
      </m:oMath>
    </w:p>
    <w:p w14:paraId="7A059DFE">
      <w:pPr>
        <w:pStyle w:val="3"/>
      </w:pPr>
      <w:r>
        <w:rPr>
          <w:rFonts w:hint="eastAsia"/>
        </w:rPr>
        <w:tab/>
      </w:r>
      <w:bookmarkStart w:id="208" w:name="OLE_LINK28"/>
      <w:bookmarkStart w:id="209" w:name="OLE_LINK27"/>
      <m:oMath>
        <m:r>
          <m:rPr>
            <m:sty m:val="p"/>
          </m:rPr>
          <w:rPr>
            <w:rFonts w:ascii="Cambria Math" w:hAnsi="Cambria Math"/>
            <w:kern w:val="0"/>
          </w:rPr>
          <m:t xml:space="preserve">Y8Range </m:t>
        </m:r>
        <w:bookmarkEnd w:id="208"/>
        <w:bookmarkEnd w:id="209"/>
        <m:r>
          <m:rPr>
            <m:sty m:val="p"/>
          </m:rPr>
          <w:rPr>
            <w:rFonts w:ascii="Cambria Math" w:hAnsi="Cambria Math"/>
            <w:kern w:val="0"/>
          </w:rPr>
          <m:t>= (int)(nEqhistMax ∗ min(nY8GrayRange,128)/128)</m:t>
        </m:r>
      </m:oMath>
      <w:r>
        <w:rPr>
          <w:rFonts w:hint="eastAsia"/>
          <w:kern w:val="0"/>
        </w:rPr>
        <w:t xml:space="preserve">          </w:t>
      </w:r>
      <w:r>
        <w:t>(</w:t>
      </w:r>
      <w:r>
        <w:rPr>
          <w:rFonts w:hint="eastAsia"/>
        </w:rPr>
        <w:t>8)</w:t>
      </w:r>
    </w:p>
    <w:p w14:paraId="6AD177E3">
      <w:pPr>
        <w:pStyle w:val="3"/>
      </w:pPr>
      <w:r>
        <w:rPr>
          <w:rFonts w:hint="eastAsia"/>
        </w:rPr>
        <w:tab/>
      </w:r>
      <m:oMath>
        <w:bookmarkStart w:id="210" w:name="OLE_LINK25"/>
        <w:bookmarkStart w:id="211" w:name="OLE_LINK26"/>
        <m:r>
          <m:rPr>
            <m:sty m:val="p"/>
          </m:rPr>
          <w:rPr>
            <w:rFonts w:hint="eastAsia" w:ascii="Cambria Math" w:hAnsi="Cambria Math"/>
          </w:rPr>
          <m:t>Y8</m:t>
        </m:r>
        <m:r>
          <m:rPr>
            <m:sty m:val="p"/>
          </m:rPr>
          <w:rPr>
            <w:rFonts w:ascii="Cambria Math" w:hAnsi="Cambria Math"/>
          </w:rPr>
          <m:t>start</m:t>
        </m:r>
        <m:r>
          <m:rPr>
            <m:sty m:val="p"/>
          </m:rPr>
          <w:rPr>
            <w:rFonts w:hint="eastAsia" w:ascii="Cambria Math" w:hAnsi="Cambria Math"/>
          </w:rPr>
          <m:t xml:space="preserve"> </m:t>
        </m:r>
        <w:bookmarkEnd w:id="210"/>
        <w:bookmarkEnd w:id="211"/>
        <m:r>
          <m:rPr>
            <m:sty m:val="p"/>
          </m:rPr>
          <w:rPr>
            <w:rFonts w:hint="eastAsia" w:ascii="Cambria Math" w:hAnsi="Cambria Math"/>
          </w:rPr>
          <m:t>=</m:t>
        </m:r>
        <m:r>
          <m:rPr>
            <m:sty m:val="p"/>
          </m:rPr>
          <w:rPr>
            <w:rFonts w:ascii="Cambria Math" w:hAnsi="Cambria Math"/>
          </w:rPr>
          <m:t>(255−</m:t>
        </m:r>
        <m:r>
          <m:rPr>
            <m:sty m:val="p"/>
          </m:rPr>
          <w:rPr>
            <w:rFonts w:hint="eastAsia" w:ascii="Cambria Math" w:hAnsi="Cambria Math"/>
          </w:rPr>
          <m:t>Y8</m:t>
        </m:r>
        <m:r>
          <m:rPr>
            <m:sty m:val="p"/>
          </m:rPr>
          <w:rPr>
            <w:rFonts w:ascii="Cambria Math" w:hAnsi="Cambria Math"/>
          </w:rPr>
          <m:t>R</m:t>
        </m:r>
        <m:r>
          <m:rPr>
            <m:sty m:val="p"/>
          </m:rPr>
          <w:rPr>
            <w:rFonts w:hint="eastAsia" w:ascii="Cambria Math" w:hAnsi="Cambria Math"/>
          </w:rPr>
          <m:t>ange</m:t>
        </m:r>
        <m:r>
          <m:rPr>
            <m:sty m:val="p"/>
          </m:rPr>
          <w:rPr>
            <w:rFonts w:ascii="Cambria Math" w:hAnsi="Cambria Math"/>
          </w:rPr>
          <m:t>)/2</m:t>
        </m:r>
        <m:r>
          <m:rPr>
            <m:sty m:val="p"/>
          </m:rPr>
          <w:rPr>
            <w:rFonts w:hint="eastAsia" w:ascii="Cambria Math" w:hAnsi="Cambria Math"/>
          </w:rPr>
          <m:t xml:space="preserve"> </m:t>
        </m:r>
      </m:oMath>
    </w:p>
    <w:p w14:paraId="73D6FBEE">
      <w:pPr>
        <w:pStyle w:val="3"/>
      </w:pPr>
      <w:r>
        <w:rPr>
          <w:rFonts w:hint="eastAsia"/>
        </w:rPr>
        <w:tab/>
      </w:r>
      <m:oMath>
        <m:r>
          <m:rPr>
            <m:sty m:val="p"/>
          </m:rPr>
          <w:rPr>
            <w:rFonts w:ascii="Cambria Math" w:hAnsi="Cambria Math"/>
          </w:rPr>
          <m:t>mappimg</m:t>
        </m:r>
        <m:d>
          <m:dPr>
            <m:ctrlPr>
              <w:rPr>
                <w:rFonts w:ascii="Cambria Math" w:hAnsi="Cambria Math"/>
              </w:rPr>
            </m:ctrlPr>
          </m:dPr>
          <m:e>
            <m:r>
              <m:rPr>
                <m:sty m:val="p"/>
              </m:rPr>
              <w:rPr>
                <w:rFonts w:ascii="Cambria Math" w:hAnsi="Cambria Math"/>
              </w:rPr>
              <m:t>i</m:t>
            </m:r>
            <m:ctrlPr>
              <w:rPr>
                <w:rFonts w:ascii="Cambria Math" w:hAnsi="Cambria Math"/>
              </w:rPr>
            </m:ctrlPr>
          </m:e>
        </m:d>
        <m:r>
          <m:rPr/>
          <w:rPr>
            <w:rFonts w:ascii="Cambria Math" w:hAnsi="Cambria Math"/>
          </w:rPr>
          <m:t>=</m:t>
        </m:r>
        <m:r>
          <m:rPr>
            <m:sty m:val="p"/>
          </m:rPr>
          <w:rPr>
            <w:rFonts w:ascii="Cambria Math" w:hAnsi="Cambria Math"/>
            <w:kern w:val="0"/>
          </w:rPr>
          <m:t xml:space="preserve">Y8Range </m:t>
        </m:r>
        <m:r>
          <m:rPr/>
          <w:rPr>
            <w:rFonts w:ascii="Cambria Math" w:hAnsi="Cambria Math"/>
          </w:rPr>
          <m:t>∗scale</m:t>
        </m:r>
        <m:d>
          <m:dPr>
            <m:ctrlPr>
              <w:rPr>
                <w:rFonts w:ascii="Cambria Math" w:hAnsi="Cambria Math"/>
                <w:i/>
              </w:rPr>
            </m:ctrlPr>
          </m:dPr>
          <m:e>
            <m:r>
              <m:rPr/>
              <w:rPr>
                <w:rFonts w:ascii="Cambria Math" w:hAnsi="Cambria Math"/>
              </w:rPr>
              <m:t>i</m:t>
            </m:r>
            <m:ctrlPr>
              <w:rPr>
                <w:rFonts w:ascii="Cambria Math" w:hAnsi="Cambria Math"/>
                <w:i/>
              </w:rPr>
            </m:ctrlPr>
          </m:e>
        </m:d>
        <m:r>
          <m:rPr/>
          <w:rPr>
            <w:rFonts w:ascii="Cambria Math" w:hAnsi="Cambria Math"/>
          </w:rPr>
          <m:t>+</m:t>
        </m:r>
        <m:r>
          <m:rPr>
            <m:sty m:val="p"/>
          </m:rPr>
          <w:rPr>
            <w:rFonts w:hint="eastAsia" w:ascii="Cambria Math" w:hAnsi="Cambria Math"/>
          </w:rPr>
          <m:t>Y8</m:t>
        </m:r>
        <m:r>
          <m:rPr>
            <m:sty m:val="p"/>
          </m:rPr>
          <w:rPr>
            <w:rFonts w:ascii="Cambria Math" w:hAnsi="Cambria Math"/>
          </w:rPr>
          <m:t>start</m:t>
        </m:r>
      </m:oMath>
      <w:r>
        <w:t xml:space="preserve">   </w:t>
      </w:r>
      <w:r>
        <w:rPr>
          <w:rFonts w:hint="eastAsia"/>
        </w:rPr>
        <w:t xml:space="preserve">            </w:t>
      </w:r>
    </w:p>
    <w:p w14:paraId="1E836A9F">
      <w:pPr>
        <w:pStyle w:val="3"/>
      </w:pPr>
      <m:oMathPara>
        <m:oMath>
          <m:r>
            <m:rPr>
              <m:sty m:val="p"/>
            </m:rPr>
            <w:rPr>
              <w:rFonts w:ascii="Cambria Math" w:hAnsi="Cambria Math"/>
            </w:rPr>
            <m:t>scale</m:t>
          </m:r>
          <m:d>
            <m:dPr>
              <m:ctrlPr>
                <w:rPr>
                  <w:rFonts w:ascii="Cambria Math" w:hAnsi="Cambria Math"/>
                </w:rPr>
              </m:ctrlPr>
            </m:dPr>
            <m:e>
              <m:r>
                <m:rPr>
                  <m:sty m:val="p"/>
                </m:rPr>
                <w:rPr>
                  <w:rFonts w:ascii="Cambria Math" w:hAnsi="Cambria Math"/>
                </w:rPr>
                <m:t>i</m:t>
              </m:r>
              <m:ctrlPr>
                <w:rPr>
                  <w:rFonts w:ascii="Cambria Math" w:hAnsi="Cambria Math"/>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histsum(i)</m:t>
              </m:r>
              <m:ctrlPr>
                <w:rPr>
                  <w:rFonts w:ascii="Cambria Math" w:hAnsi="Cambria Math"/>
                </w:rPr>
              </m:ctrlPr>
            </m:num>
            <m:den>
              <m:r>
                <m:rPr>
                  <m:sty m:val="p"/>
                </m:rPr>
                <w:rPr>
                  <w:rFonts w:ascii="Cambria Math" w:hAnsi="Cambria Math"/>
                </w:rPr>
                <m:t>maxhist</m:t>
              </m:r>
              <m:ctrlPr>
                <w:rPr>
                  <w:rFonts w:ascii="Cambria Math" w:hAnsi="Cambria Math"/>
                </w:rPr>
              </m:ctrlPr>
            </m:den>
          </m:f>
        </m:oMath>
      </m:oMathPara>
    </w:p>
    <w:p w14:paraId="6E91330C">
      <w:pPr>
        <w:pStyle w:val="3"/>
      </w:pPr>
      <w:r>
        <w:t>其中，</w:t>
      </w:r>
      <m:oMath>
        <m:r>
          <m:rPr>
            <m:sty m:val="p"/>
          </m:rPr>
          <w:rPr>
            <w:rFonts w:ascii="Cambria Math" w:hAnsi="Cambria Math"/>
          </w:rPr>
          <m:t xml:space="preserve">  i∈0,…,255</m:t>
        </m:r>
      </m:oMath>
      <w:r>
        <w:rPr>
          <w:rFonts w:hint="eastAsia"/>
        </w:rPr>
        <w:t>。</w:t>
      </w:r>
      <m:oMath>
        <m:r>
          <m:rPr>
            <m:sty m:val="p"/>
          </m:rPr>
          <w:rPr>
            <w:rFonts w:ascii="Cambria Math" w:hAnsi="Cambria Math"/>
          </w:rPr>
          <m:t>GrayMax</m:t>
        </m:r>
      </m:oMath>
      <w:r>
        <w:rPr>
          <w:rFonts w:hint="eastAsia"/>
        </w:rPr>
        <w:t>为调光后Y8的最大灰度值，默认为255，</w:t>
      </w:r>
      <m:oMath>
        <m:r>
          <m:rPr>
            <m:sty m:val="p"/>
          </m:rPr>
          <w:rPr>
            <w:rFonts w:ascii="Cambria Math" w:hAnsi="Cambria Math"/>
          </w:rPr>
          <m:t>GrayMin</m:t>
        </m:r>
      </m:oMath>
      <w:r>
        <w:rPr>
          <w:rFonts w:hint="eastAsia"/>
        </w:rPr>
        <w:t>为调光后Y8的最小灰度值，默认为0,</w:t>
      </w:r>
      <m:oMath>
        <m:r>
          <m:rPr>
            <m:sty m:val="p"/>
          </m:rPr>
          <w:rPr>
            <w:rFonts w:ascii="Cambria Math" w:hAnsi="Cambria Math"/>
            <w:kern w:val="0"/>
          </w:rPr>
          <m:t xml:space="preserve"> nY8GrayRange</m:t>
        </m:r>
      </m:oMath>
      <w:r>
        <w:rPr>
          <w:rFonts w:hint="eastAsia"/>
          <w:kern w:val="0"/>
        </w:rPr>
        <w:t>为调光后的Y8动态范围，</w:t>
      </w:r>
      <m:oMath>
        <m:r>
          <m:rPr>
            <m:sty m:val="p"/>
          </m:rPr>
          <w:rPr>
            <w:rFonts w:ascii="Cambria Math" w:hAnsi="Cambria Math"/>
            <w:kern w:val="0"/>
          </w:rPr>
          <m:t>Y8Range</m:t>
        </m:r>
      </m:oMath>
      <w:r>
        <w:rPr>
          <w:rFonts w:hint="eastAsia"/>
          <w:kern w:val="0"/>
        </w:rPr>
        <w:t>为动态范围抑制后的Y8值，</w:t>
      </w:r>
      <m:oMath>
        <m:r>
          <m:rPr>
            <m:sty m:val="p"/>
          </m:rPr>
          <w:rPr>
            <w:rFonts w:ascii="Cambria Math" w:hAnsi="Cambria Math"/>
            <w:kern w:val="0"/>
          </w:rPr>
          <m:t>nEqhistMax</m:t>
        </m:r>
      </m:oMath>
      <w:r>
        <w:rPr>
          <w:rFonts w:hint="eastAsia"/>
          <w:kern w:val="0"/>
        </w:rPr>
        <w:t>为直方图映射的最大值，</w:t>
      </w:r>
      <m:oMath>
        <m:r>
          <m:rPr>
            <m:sty m:val="p"/>
          </m:rPr>
          <w:rPr>
            <w:rFonts w:hint="eastAsia" w:ascii="Cambria Math" w:hAnsi="Cambria Math"/>
          </w:rPr>
          <m:t>Y8</m:t>
        </m:r>
        <m:r>
          <m:rPr>
            <m:sty m:val="p"/>
          </m:rPr>
          <w:rPr>
            <w:rFonts w:ascii="Cambria Math" w:hAnsi="Cambria Math"/>
          </w:rPr>
          <m:t>start</m:t>
        </m:r>
      </m:oMath>
      <w:r>
        <w:rPr>
          <w:rFonts w:hint="eastAsia"/>
        </w:rPr>
        <w:t>为偏移量。</w:t>
      </w:r>
      <m:oMath>
        <m:r>
          <m:rPr>
            <m:sty m:val="p"/>
          </m:rPr>
          <w:rPr>
            <w:rFonts w:ascii="Cambria Math" w:hAnsi="Cambria Math"/>
          </w:rPr>
          <m:t>histsum</m:t>
        </m:r>
      </m:oMath>
      <w:r>
        <w:rPr>
          <w:rFonts w:hint="eastAsia"/>
        </w:rPr>
        <w:t>为当前块的</w:t>
      </w:r>
      <w:r>
        <w:rPr>
          <w:rFonts w:hint="eastAsia"/>
          <w:highlight w:val="yellow"/>
        </w:rPr>
        <w:t>累积直方图，</w:t>
      </w:r>
      <m:oMath>
        <m:r>
          <m:rPr>
            <m:sty m:val="p"/>
          </m:rPr>
          <w:rPr>
            <w:rFonts w:ascii="Cambria Math" w:hAnsi="Cambria Math"/>
            <w:highlight w:val="yellow"/>
          </w:rPr>
          <m:t>maxhist</m:t>
        </m:r>
      </m:oMath>
      <w:r>
        <w:rPr>
          <w:rFonts w:hint="eastAsia"/>
          <w:highlight w:val="yellow"/>
        </w:rPr>
        <w:t>累积直方图最大值。</w:t>
      </w:r>
    </w:p>
    <w:p w14:paraId="1111CC45">
      <w:pPr>
        <w:pStyle w:val="7"/>
        <w:ind w:left="0"/>
      </w:pPr>
      <w:r>
        <w:rPr>
          <w:rFonts w:hint="eastAsia"/>
        </w:rPr>
        <w:t>双线性差值</w:t>
      </w:r>
    </w:p>
    <w:p w14:paraId="59E81AF2">
      <w:pPr>
        <w:pStyle w:val="3"/>
        <w:rPr>
          <w:lang w:bidi="en-US"/>
        </w:rPr>
      </w:pPr>
      <w:r>
        <w:rPr>
          <w:lang w:bidi="en-US"/>
        </w:rPr>
        <w:t>通过双线性插值能够加快图像的计算速度，同时减小图像块与块之间的分块效应。CLAHE的双线性插值是</w:t>
      </w:r>
      <w:r>
        <w:rPr>
          <w:highlight w:val="yellow"/>
          <w:lang w:bidi="en-US"/>
        </w:rPr>
        <w:t>以块为单位计算的</w:t>
      </w:r>
      <w:r>
        <w:rPr>
          <w:lang w:bidi="en-US"/>
        </w:rPr>
        <w:t>，块中的每一个像素点采用相同的处理方式。插值主要取中心像素的周围区域邻域（上左，上右，下左，下右）进行相关性计算。计算时需要注意对第一行和最后一行、第一列和最后一列的特殊处理，特殊处理的目的是避免增强后的图像出现明显的分块现象。插值方法如下：</w:t>
      </w:r>
    </w:p>
    <w:p w14:paraId="4B094592">
      <w:pPr>
        <w:pStyle w:val="3"/>
      </w:pPr>
      <w:r>
        <w:t>如图</w:t>
      </w:r>
      <w:r>
        <w:rPr>
          <w:rFonts w:hint="eastAsia"/>
        </w:rPr>
        <w:t>4</w:t>
      </w:r>
      <w:r>
        <w:t>，对于图中红色的块，直接与其本身块的map进行加权，当前块中任意像素点的权值为该点到当前块边缘的垂直距离和水平距离；对于绿色块，进行线性插值，当前块中任意像素点的权值为该点到当前块边缘的垂直距离和水平距离；白色块的处理则按照</w:t>
      </w:r>
      <w:r>
        <w:rPr>
          <w:rFonts w:hint="eastAsia"/>
        </w:rPr>
        <w:t>图1的</w:t>
      </w:r>
      <w:r>
        <w:t>形式进行分块获取，并利用双线性插值的原理进行计算，计算公式如式(1</w:t>
      </w:r>
      <w:r>
        <w:rPr>
          <w:rFonts w:hint="eastAsia"/>
        </w:rPr>
        <w:t>1</w:t>
      </w:r>
      <w:r>
        <w:t>)。</w:t>
      </w:r>
    </w:p>
    <w:p w14:paraId="59041F00">
      <w:pPr>
        <w:pStyle w:val="68"/>
        <w:spacing w:line="360" w:lineRule="auto"/>
        <w:rPr>
          <w:szCs w:val="21"/>
        </w:rPr>
      </w:pPr>
      <m:oMath>
        <m:r>
          <m:rPr>
            <m:sty m:val="p"/>
          </m:rPr>
          <w:rPr>
            <w:szCs w:val="21"/>
          </w:rPr>
          <m:t>P=(</m:t>
        </m:r>
        <m:d>
          <m:dPr>
            <m:ctrlPr>
              <w:rPr>
                <w:szCs w:val="21"/>
              </w:rPr>
            </m:ctrlPr>
          </m:dPr>
          <m:e>
            <m:r>
              <m:rPr>
                <m:sty m:val="p"/>
              </m:rPr>
              <w:rPr>
                <w:szCs w:val="21"/>
              </w:rPr>
              <m:t>1−y</m:t>
            </m:r>
            <m:ctrlPr>
              <w:rPr>
                <w:szCs w:val="21"/>
              </w:rPr>
            </m:ctrlPr>
          </m:e>
        </m:d>
        <m:d>
          <m:dPr>
            <m:ctrlPr>
              <w:rPr>
                <w:szCs w:val="21"/>
              </w:rPr>
            </m:ctrlPr>
          </m:dPr>
          <m:e>
            <m:d>
              <m:dPr>
                <m:ctrlPr>
                  <w:rPr>
                    <w:szCs w:val="21"/>
                  </w:rPr>
                </m:ctrlPr>
              </m:dPr>
              <m:e>
                <m:r>
                  <m:rPr>
                    <m:sty m:val="p"/>
                  </m:rPr>
                  <w:rPr>
                    <w:szCs w:val="21"/>
                  </w:rPr>
                  <m:t>1−x</m:t>
                </m:r>
                <m:ctrlPr>
                  <w:rPr>
                    <w:szCs w:val="21"/>
                  </w:rPr>
                </m:ctrlPr>
              </m:e>
            </m:d>
            <m:r>
              <m:rPr>
                <m:sty m:val="p"/>
              </m:rPr>
              <w:rPr>
                <w:szCs w:val="21"/>
              </w:rPr>
              <m:t>∙</m:t>
            </m:r>
            <m:sSub>
              <m:sSubPr>
                <m:ctrlPr>
                  <w:rPr>
                    <w:szCs w:val="21"/>
                  </w:rPr>
                </m:ctrlPr>
              </m:sSubPr>
              <m:e>
                <m:r>
                  <m:rPr>
                    <m:sty m:val="p"/>
                  </m:rPr>
                  <w:rPr>
                    <w:szCs w:val="21"/>
                  </w:rPr>
                  <m:t>mappimg</m:t>
                </m:r>
                <m:ctrlPr>
                  <w:rPr>
                    <w:szCs w:val="21"/>
                  </w:rPr>
                </m:ctrlPr>
              </m:e>
              <m:sub>
                <m:r>
                  <m:rPr>
                    <m:sty m:val="p"/>
                  </m:rPr>
                  <w:rPr>
                    <w:szCs w:val="21"/>
                  </w:rPr>
                  <m:t>A</m:t>
                </m:r>
                <m:ctrlPr>
                  <w:rPr>
                    <w:szCs w:val="21"/>
                  </w:rPr>
                </m:ctrlPr>
              </m:sub>
            </m:sSub>
            <m:d>
              <m:dPr>
                <m:ctrlPr>
                  <w:rPr>
                    <w:szCs w:val="21"/>
                  </w:rPr>
                </m:ctrlPr>
              </m:dPr>
              <m:e>
                <m:r>
                  <m:rPr>
                    <m:sty m:val="p"/>
                  </m:rPr>
                  <w:rPr>
                    <w:szCs w:val="21"/>
                  </w:rPr>
                  <m:t>S</m:t>
                </m:r>
                <m:ctrlPr>
                  <w:rPr>
                    <w:szCs w:val="21"/>
                  </w:rPr>
                </m:ctrlPr>
              </m:e>
            </m:d>
            <m:r>
              <m:rPr>
                <m:sty m:val="p"/>
              </m:rPr>
              <w:rPr>
                <w:szCs w:val="21"/>
              </w:rPr>
              <m:t>+x∙</m:t>
            </m:r>
            <m:sSub>
              <m:sSubPr>
                <m:ctrlPr>
                  <w:rPr>
                    <w:szCs w:val="21"/>
                  </w:rPr>
                </m:ctrlPr>
              </m:sSubPr>
              <m:e>
                <m:r>
                  <m:rPr>
                    <m:sty m:val="p"/>
                  </m:rPr>
                  <w:rPr>
                    <w:szCs w:val="21"/>
                  </w:rPr>
                  <m:t>mappimg</m:t>
                </m:r>
                <m:ctrlPr>
                  <w:rPr>
                    <w:szCs w:val="21"/>
                  </w:rPr>
                </m:ctrlPr>
              </m:e>
              <m:sub>
                <m:r>
                  <m:rPr>
                    <m:sty m:val="p"/>
                  </m:rPr>
                  <w:rPr>
                    <w:szCs w:val="21"/>
                  </w:rPr>
                  <m:t>B</m:t>
                </m:r>
                <m:ctrlPr>
                  <w:rPr>
                    <w:szCs w:val="21"/>
                  </w:rPr>
                </m:ctrlPr>
              </m:sub>
            </m:sSub>
            <m:d>
              <m:dPr>
                <m:ctrlPr>
                  <w:rPr>
                    <w:szCs w:val="21"/>
                  </w:rPr>
                </m:ctrlPr>
              </m:dPr>
              <m:e>
                <m:r>
                  <m:rPr>
                    <m:sty m:val="p"/>
                  </m:rPr>
                  <w:rPr>
                    <w:szCs w:val="21"/>
                  </w:rPr>
                  <m:t>S</m:t>
                </m:r>
                <m:ctrlPr>
                  <w:rPr>
                    <w:szCs w:val="21"/>
                  </w:rPr>
                </m:ctrlPr>
              </m:e>
            </m:d>
            <m:ctrlPr>
              <w:rPr>
                <w:szCs w:val="21"/>
              </w:rPr>
            </m:ctrlPr>
          </m:e>
        </m:d>
        <m:r>
          <m:rPr>
            <m:sty m:val="p"/>
          </m:rPr>
          <w:rPr>
            <w:szCs w:val="21"/>
          </w:rPr>
          <m:t>+y((1−x)∙</m:t>
        </m:r>
        <m:sSub>
          <m:sSubPr>
            <m:ctrlPr>
              <w:rPr>
                <w:szCs w:val="21"/>
              </w:rPr>
            </m:ctrlPr>
          </m:sSubPr>
          <m:e>
            <m:r>
              <m:rPr>
                <m:sty m:val="p"/>
              </m:rPr>
              <w:rPr>
                <w:szCs w:val="21"/>
              </w:rPr>
              <m:t>mappimg</m:t>
            </m:r>
            <m:ctrlPr>
              <w:rPr>
                <w:szCs w:val="21"/>
              </w:rPr>
            </m:ctrlPr>
          </m:e>
          <m:sub>
            <m:r>
              <m:rPr>
                <m:sty m:val="p"/>
              </m:rPr>
              <w:rPr>
                <w:szCs w:val="21"/>
              </w:rPr>
              <m:t>C</m:t>
            </m:r>
            <m:ctrlPr>
              <w:rPr>
                <w:szCs w:val="21"/>
              </w:rPr>
            </m:ctrlPr>
          </m:sub>
        </m:sSub>
        <m:d>
          <m:dPr>
            <m:ctrlPr>
              <w:rPr>
                <w:szCs w:val="21"/>
              </w:rPr>
            </m:ctrlPr>
          </m:dPr>
          <m:e>
            <m:r>
              <m:rPr>
                <m:sty m:val="p"/>
              </m:rPr>
              <w:rPr>
                <w:szCs w:val="21"/>
              </w:rPr>
              <m:t>S</m:t>
            </m:r>
            <m:ctrlPr>
              <w:rPr>
                <w:szCs w:val="21"/>
              </w:rPr>
            </m:ctrlPr>
          </m:e>
        </m:d>
        <m:r>
          <m:rPr>
            <m:sty m:val="p"/>
          </m:rPr>
          <w:rPr>
            <w:szCs w:val="21"/>
          </w:rPr>
          <m:t>+x∙</m:t>
        </m:r>
        <m:sSub>
          <m:sSubPr>
            <m:ctrlPr>
              <w:rPr>
                <w:szCs w:val="21"/>
              </w:rPr>
            </m:ctrlPr>
          </m:sSubPr>
          <m:e>
            <m:r>
              <m:rPr>
                <m:sty m:val="p"/>
              </m:rPr>
              <w:rPr>
                <w:szCs w:val="21"/>
              </w:rPr>
              <m:t>mappimg</m:t>
            </m:r>
            <m:ctrlPr>
              <w:rPr>
                <w:szCs w:val="21"/>
              </w:rPr>
            </m:ctrlPr>
          </m:e>
          <m:sub>
            <m:r>
              <m:rPr>
                <m:sty m:val="p"/>
              </m:rPr>
              <w:rPr>
                <w:szCs w:val="21"/>
              </w:rPr>
              <m:t>D</m:t>
            </m:r>
            <m:ctrlPr>
              <w:rPr>
                <w:szCs w:val="21"/>
              </w:rPr>
            </m:ctrlPr>
          </m:sub>
        </m:sSub>
        <m:d>
          <m:dPr>
            <m:ctrlPr>
              <w:rPr>
                <w:szCs w:val="21"/>
              </w:rPr>
            </m:ctrlPr>
          </m:dPr>
          <m:e>
            <m:r>
              <m:rPr>
                <m:sty m:val="p"/>
              </m:rPr>
              <w:rPr>
                <w:szCs w:val="21"/>
              </w:rPr>
              <m:t>S</m:t>
            </m:r>
            <m:ctrlPr>
              <w:rPr>
                <w:szCs w:val="21"/>
              </w:rPr>
            </m:ctrlPr>
          </m:e>
        </m:d>
        <m:r>
          <m:rPr>
            <m:sty m:val="p"/>
          </m:rPr>
          <w:rPr>
            <w:szCs w:val="21"/>
          </w:rPr>
          <m:t>)</m:t>
        </m:r>
      </m:oMath>
      <w:r>
        <w:rPr>
          <w:rFonts w:hint="eastAsia"/>
          <w:szCs w:val="21"/>
        </w:rPr>
        <w:t>)/(M*N)                                                           (</w:t>
      </w:r>
      <w:r>
        <w:rPr>
          <w:rFonts w:hint="eastAsia"/>
          <w:szCs w:val="21"/>
          <w:lang w:eastAsia="zh-CN"/>
        </w:rPr>
        <w:t>9</w:t>
      </w:r>
      <w:r>
        <w:rPr>
          <w:rFonts w:hint="eastAsia"/>
        </w:rPr>
        <w:t>)</w:t>
      </w:r>
    </w:p>
    <w:p w14:paraId="4DD16063">
      <w:pPr>
        <w:pStyle w:val="3"/>
        <w:rPr>
          <w:lang w:bidi="en-US"/>
        </w:rPr>
      </w:pPr>
      <w:r>
        <w:rPr>
          <w:rFonts w:hint="eastAsia"/>
          <w:lang w:bidi="en-US"/>
        </w:rPr>
        <w:t>其中，</w:t>
      </w:r>
      <w:r>
        <w:rPr>
          <w:lang w:bidi="en-US"/>
        </w:rPr>
        <w:t>M，N为每一个图像块的高和宽。</w:t>
      </w:r>
    </w:p>
    <w:p w14:paraId="6B171075">
      <w:pPr>
        <w:pStyle w:val="68"/>
        <w:spacing w:line="360" w:lineRule="auto"/>
        <w:jc w:val="center"/>
        <w:rPr>
          <w:szCs w:val="21"/>
        </w:rPr>
      </w:pPr>
      <w:r>
        <w:rPr>
          <w:szCs w:val="21"/>
          <w:lang w:eastAsia="zh-CN" w:bidi="ar-SA"/>
        </w:rPr>
        <w:drawing>
          <wp:inline distT="0" distB="0" distL="0" distR="0">
            <wp:extent cx="2099945" cy="1924050"/>
            <wp:effectExtent l="0" t="0" r="14605" b="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0" y="0"/>
                      <a:ext cx="2100262" cy="1924050"/>
                    </a:xfrm>
                    <a:prstGeom prst="rect">
                      <a:avLst/>
                    </a:prstGeom>
                    <a:noFill/>
                    <a:ln>
                      <a:noFill/>
                    </a:ln>
                    <a:effectLst/>
                  </pic:spPr>
                </pic:pic>
              </a:graphicData>
            </a:graphic>
          </wp:inline>
        </w:drawing>
      </w:r>
      <w:r>
        <w:rPr>
          <w:rFonts w:hint="eastAsia"/>
          <w:szCs w:val="21"/>
          <w:lang w:eastAsia="zh-CN" w:bidi="ar-SA"/>
        </w:rPr>
        <w:drawing>
          <wp:inline distT="0" distB="0" distL="0" distR="0">
            <wp:extent cx="1932305" cy="1932305"/>
            <wp:effectExtent l="0" t="0" r="10795" b="1079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noChangeArrowheads="1"/>
                    </pic:cNvPicPr>
                  </pic:nvPicPr>
                  <pic:blipFill>
                    <a:blip r:embed="rId156"/>
                    <a:srcRect/>
                    <a:stretch>
                      <a:fillRect/>
                    </a:stretch>
                  </pic:blipFill>
                  <pic:spPr>
                    <a:xfrm>
                      <a:off x="0" y="0"/>
                      <a:ext cx="1932587" cy="1932587"/>
                    </a:xfrm>
                    <a:prstGeom prst="rect">
                      <a:avLst/>
                    </a:prstGeom>
                    <a:noFill/>
                    <a:ln w="9525">
                      <a:noFill/>
                      <a:miter lim="800000"/>
                      <a:headEnd/>
                      <a:tailEnd/>
                    </a:ln>
                  </pic:spPr>
                </pic:pic>
              </a:graphicData>
            </a:graphic>
          </wp:inline>
        </w:drawing>
      </w:r>
    </w:p>
    <w:p w14:paraId="3A63F244">
      <w:pPr>
        <w:pStyle w:val="3"/>
        <w:ind w:firstLine="420"/>
        <w:jc w:val="center"/>
        <w:rPr>
          <w:rFonts w:ascii="黑体" w:hAnsi="黑体" w:eastAsia="黑体"/>
          <w:sz w:val="21"/>
          <w:szCs w:val="21"/>
        </w:rPr>
      </w:pPr>
      <w:r>
        <w:rPr>
          <w:rFonts w:ascii="黑体" w:hAnsi="黑体" w:eastAsia="黑体"/>
          <w:sz w:val="21"/>
          <w:szCs w:val="21"/>
        </w:rPr>
        <w:t>图</w:t>
      </w:r>
      <w:r>
        <w:rPr>
          <w:rFonts w:hint="eastAsia" w:ascii="黑体" w:hAnsi="黑体" w:eastAsia="黑体"/>
          <w:sz w:val="21"/>
          <w:szCs w:val="21"/>
        </w:rPr>
        <w:t xml:space="preserve">3  </w:t>
      </w:r>
      <w:r>
        <w:rPr>
          <w:rFonts w:ascii="黑体" w:hAnsi="黑体" w:eastAsia="黑体"/>
          <w:sz w:val="21"/>
          <w:szCs w:val="21"/>
        </w:rPr>
        <w:t>CLAHE双线性插值方法</w:t>
      </w:r>
    </w:p>
    <w:p w14:paraId="29F429EF">
      <w:pPr>
        <w:pStyle w:val="3"/>
        <w:ind w:firstLine="420"/>
        <w:jc w:val="center"/>
        <w:rPr>
          <w:rFonts w:ascii="黑体" w:hAnsi="黑体" w:eastAsia="黑体"/>
          <w:sz w:val="21"/>
          <w:szCs w:val="21"/>
        </w:rPr>
      </w:pPr>
      <w:r>
        <w:rPr>
          <w:rFonts w:ascii="黑体" w:hAnsi="黑体" w:eastAsia="黑体"/>
          <w:sz w:val="21"/>
          <w:szCs w:val="21"/>
        </w:rPr>
        <w:drawing>
          <wp:inline distT="0" distB="0" distL="0" distR="0">
            <wp:extent cx="1314450" cy="1276350"/>
            <wp:effectExtent l="0" t="0" r="0" b="0"/>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157"/>
                    <a:stretch>
                      <a:fillRect/>
                    </a:stretch>
                  </pic:blipFill>
                  <pic:spPr>
                    <a:xfrm>
                      <a:off x="0" y="0"/>
                      <a:ext cx="1314450" cy="1276350"/>
                    </a:xfrm>
                    <a:prstGeom prst="rect">
                      <a:avLst/>
                    </a:prstGeom>
                  </pic:spPr>
                </pic:pic>
              </a:graphicData>
            </a:graphic>
          </wp:inline>
        </w:drawing>
      </w:r>
    </w:p>
    <w:p w14:paraId="4BFC09C4">
      <w:pPr>
        <w:pStyle w:val="6"/>
      </w:pPr>
      <w:r>
        <w:rPr>
          <w:rFonts w:hint="eastAsia"/>
        </w:rPr>
        <w:t>外部参数</w:t>
      </w:r>
    </w:p>
    <w:p w14:paraId="7E741383">
      <w:pPr>
        <w:pStyle w:val="7"/>
        <w:ind w:left="0"/>
      </w:pPr>
      <w:r>
        <w:t>直方图受限阈值</w:t>
      </w:r>
    </w:p>
    <w:p w14:paraId="15D3FBFD">
      <w:pPr>
        <w:pStyle w:val="3"/>
        <w:ind w:left="420" w:leftChars="200"/>
        <w:rPr>
          <w:rFonts w:ascii="Times New Roman" w:hAnsi="Times New Roman"/>
        </w:rPr>
      </w:pPr>
      <w:r>
        <w:rPr>
          <w:rFonts w:ascii="Times New Roman" w:hAnsi="Times New Roman"/>
        </w:rPr>
        <w:t>直方图受限阈值</w:t>
      </w:r>
      <m:oMath>
        <m:r>
          <m:rPr>
            <m:sty m:val="p"/>
          </m:rPr>
          <w:rPr>
            <w:rFonts w:ascii="Cambria Math" w:hAnsi="Cambria Math"/>
            <w:color w:val="000000"/>
            <w:kern w:val="0"/>
          </w:rPr>
          <m:t xml:space="preserve"> </m:t>
        </m:r>
        <m:r>
          <m:rPr>
            <m:sty m:val="p"/>
          </m:rPr>
          <w:rPr>
            <w:rFonts w:ascii="Cambria Math" w:hAnsi="Cambria Math"/>
            <w:color w:val="000000"/>
            <w:kern w:val="0"/>
            <w:highlight w:val="yellow"/>
          </w:rPr>
          <m:t>normClipLimit</m:t>
        </m:r>
      </m:oMath>
      <w:r>
        <w:rPr>
          <w:rFonts w:ascii="Times New Roman" w:hAnsi="Times New Roman"/>
          <w:highlight w:val="yellow"/>
        </w:rPr>
        <w:t xml:space="preserve"> = 0.0</w:t>
      </w:r>
      <w:r>
        <w:rPr>
          <w:rFonts w:hint="eastAsia" w:ascii="Times New Roman" w:hAnsi="Times New Roman"/>
          <w:highlight w:val="yellow"/>
        </w:rPr>
        <w:t>05，</w:t>
      </w:r>
      <w:r>
        <w:rPr>
          <w:rFonts w:hint="eastAsia" w:ascii="Times New Roman" w:hAnsi="Times New Roman"/>
        </w:rPr>
        <w:t>界面上也可手动对该阈值进行调节，阈值越大，图像对比度越强。其中，界面调节范围为[0.001,0.01]。</w:t>
      </w:r>
    </w:p>
    <w:p w14:paraId="23FA6E87">
      <w:pPr>
        <w:pStyle w:val="3"/>
        <w:ind w:left="420" w:firstLine="0" w:firstLineChars="0"/>
        <w:rPr>
          <w:rFonts w:ascii="Times New Roman" w:hAnsi="Times New Roman"/>
          <w:sz w:val="21"/>
          <w:szCs w:val="21"/>
        </w:rPr>
      </w:pPr>
      <w:r>
        <w:rPr>
          <w:rFonts w:ascii="Times New Roman" w:hAnsi="Times New Roman"/>
          <w:sz w:val="21"/>
          <w:szCs w:val="21"/>
        </w:rPr>
        <w:drawing>
          <wp:inline distT="0" distB="0" distL="0" distR="0">
            <wp:extent cx="5486400" cy="991870"/>
            <wp:effectExtent l="0" t="0" r="0" b="177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58"/>
                    <a:stretch>
                      <a:fillRect/>
                    </a:stretch>
                  </pic:blipFill>
                  <pic:spPr>
                    <a:xfrm>
                      <a:off x="0" y="0"/>
                      <a:ext cx="5486400" cy="991870"/>
                    </a:xfrm>
                    <a:prstGeom prst="rect">
                      <a:avLst/>
                    </a:prstGeom>
                  </pic:spPr>
                </pic:pic>
              </a:graphicData>
            </a:graphic>
          </wp:inline>
        </w:drawing>
      </w:r>
    </w:p>
    <w:p w14:paraId="37783508">
      <w:pPr>
        <w:pStyle w:val="3"/>
        <w:ind w:left="420" w:firstLine="0" w:firstLineChars="0"/>
        <w:rPr>
          <w:rFonts w:ascii="Times New Roman" w:hAnsi="Times New Roman"/>
          <w:sz w:val="21"/>
          <w:szCs w:val="21"/>
        </w:rPr>
      </w:pPr>
      <w:r>
        <w:rPr>
          <w:rFonts w:ascii="Times New Roman" w:hAnsi="Times New Roman"/>
          <w:sz w:val="21"/>
          <w:szCs w:val="21"/>
        </w:rPr>
        <w:drawing>
          <wp:inline distT="0" distB="0" distL="0" distR="0">
            <wp:extent cx="5486400" cy="1015365"/>
            <wp:effectExtent l="0" t="0" r="0" b="13335"/>
            <wp:docPr id="2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0"/>
                    <pic:cNvPicPr>
                      <a:picLocks noChangeAspect="1"/>
                    </pic:cNvPicPr>
                  </pic:nvPicPr>
                  <pic:blipFill>
                    <a:blip r:embed="rId159"/>
                    <a:stretch>
                      <a:fillRect/>
                    </a:stretch>
                  </pic:blipFill>
                  <pic:spPr>
                    <a:xfrm>
                      <a:off x="0" y="0"/>
                      <a:ext cx="5486400" cy="1015365"/>
                    </a:xfrm>
                    <a:prstGeom prst="rect">
                      <a:avLst/>
                    </a:prstGeom>
                  </pic:spPr>
                </pic:pic>
              </a:graphicData>
            </a:graphic>
          </wp:inline>
        </w:drawing>
      </w:r>
    </w:p>
    <w:p w14:paraId="01715AF5">
      <w:pPr>
        <w:pStyle w:val="3"/>
        <w:ind w:left="420" w:leftChars="200"/>
        <w:rPr>
          <w:rFonts w:ascii="Times New Roman" w:hAnsi="Times New Roman"/>
        </w:rPr>
      </w:pPr>
      <w:r>
        <w:rPr>
          <w:rFonts w:hint="eastAsia" w:ascii="Times New Roman" w:hAnsi="Times New Roman"/>
        </w:rPr>
        <w:t>如公式2，由于切割阈值与图像块的大小有关，而图像的分块大小是固定的，为了便于下位机移植，可直接计算出切割阈值，并分成10档，在界面上进行手动调节。如下表，图像大小为400*300，可得如下切割阈值调节范围：</w:t>
      </w:r>
    </w:p>
    <w:p w14:paraId="2AA3FF09">
      <w:pPr>
        <w:pStyle w:val="3"/>
        <w:ind w:left="420" w:leftChars="200" w:firstLine="420"/>
        <w:rPr>
          <w:rFonts w:ascii="Times New Roman" w:hAnsi="Times New Roman"/>
          <w:sz w:val="21"/>
          <w:szCs w:val="21"/>
        </w:rPr>
      </w:pPr>
    </w:p>
    <w:tbl>
      <w:tblPr>
        <w:tblStyle w:val="36"/>
        <w:tblW w:w="9036"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1"/>
        <w:gridCol w:w="863"/>
        <w:gridCol w:w="777"/>
        <w:gridCol w:w="776"/>
        <w:gridCol w:w="779"/>
        <w:gridCol w:w="779"/>
        <w:gridCol w:w="779"/>
        <w:gridCol w:w="779"/>
        <w:gridCol w:w="779"/>
        <w:gridCol w:w="779"/>
        <w:gridCol w:w="765"/>
      </w:tblGrid>
      <w:tr w14:paraId="641EE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1" w:type="dxa"/>
            <w:shd w:val="pct10" w:color="auto" w:fill="auto"/>
          </w:tcPr>
          <w:p w14:paraId="225FB53C">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档位</w:t>
            </w:r>
          </w:p>
        </w:tc>
        <w:tc>
          <w:tcPr>
            <w:tcW w:w="863" w:type="dxa"/>
            <w:shd w:val="pct10" w:color="auto" w:fill="auto"/>
          </w:tcPr>
          <w:p w14:paraId="6C997900">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1</w:t>
            </w:r>
          </w:p>
        </w:tc>
        <w:tc>
          <w:tcPr>
            <w:tcW w:w="777" w:type="dxa"/>
            <w:shd w:val="pct10" w:color="auto" w:fill="auto"/>
          </w:tcPr>
          <w:p w14:paraId="11DE8497">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2</w:t>
            </w:r>
          </w:p>
        </w:tc>
        <w:tc>
          <w:tcPr>
            <w:tcW w:w="776" w:type="dxa"/>
            <w:shd w:val="pct10" w:color="auto" w:fill="auto"/>
          </w:tcPr>
          <w:p w14:paraId="640CB397">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3</w:t>
            </w:r>
          </w:p>
        </w:tc>
        <w:tc>
          <w:tcPr>
            <w:tcW w:w="779" w:type="dxa"/>
            <w:shd w:val="pct10" w:color="auto" w:fill="auto"/>
          </w:tcPr>
          <w:p w14:paraId="0E481942">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4</w:t>
            </w:r>
          </w:p>
        </w:tc>
        <w:tc>
          <w:tcPr>
            <w:tcW w:w="779" w:type="dxa"/>
            <w:shd w:val="pct10" w:color="auto" w:fill="auto"/>
          </w:tcPr>
          <w:p w14:paraId="4C9DE008">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5</w:t>
            </w:r>
          </w:p>
        </w:tc>
        <w:tc>
          <w:tcPr>
            <w:tcW w:w="779" w:type="dxa"/>
            <w:shd w:val="pct10" w:color="auto" w:fill="auto"/>
          </w:tcPr>
          <w:p w14:paraId="6E85F6E2">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6</w:t>
            </w:r>
          </w:p>
        </w:tc>
        <w:tc>
          <w:tcPr>
            <w:tcW w:w="779" w:type="dxa"/>
            <w:shd w:val="pct10" w:color="auto" w:fill="auto"/>
          </w:tcPr>
          <w:p w14:paraId="5C8F1223">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7</w:t>
            </w:r>
          </w:p>
        </w:tc>
        <w:tc>
          <w:tcPr>
            <w:tcW w:w="779" w:type="dxa"/>
            <w:shd w:val="pct10" w:color="auto" w:fill="auto"/>
          </w:tcPr>
          <w:p w14:paraId="264FCCF1">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8</w:t>
            </w:r>
          </w:p>
        </w:tc>
        <w:tc>
          <w:tcPr>
            <w:tcW w:w="779" w:type="dxa"/>
            <w:shd w:val="pct10" w:color="auto" w:fill="auto"/>
          </w:tcPr>
          <w:p w14:paraId="653E43D9">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9</w:t>
            </w:r>
          </w:p>
        </w:tc>
        <w:tc>
          <w:tcPr>
            <w:tcW w:w="765" w:type="dxa"/>
            <w:shd w:val="pct10" w:color="auto" w:fill="auto"/>
          </w:tcPr>
          <w:p w14:paraId="38E96D1F">
            <w:pPr>
              <w:pStyle w:val="3"/>
              <w:ind w:firstLine="0" w:firstLineChars="0"/>
              <w:jc w:val="center"/>
              <w:rPr>
                <w:rFonts w:ascii="Times New Roman" w:hAnsi="Times New Roman"/>
                <w:b/>
                <w:kern w:val="0"/>
                <w:sz w:val="21"/>
                <w:szCs w:val="21"/>
              </w:rPr>
            </w:pPr>
            <w:r>
              <w:rPr>
                <w:rFonts w:hint="eastAsia" w:ascii="Times New Roman" w:hAnsi="Times New Roman"/>
                <w:b/>
                <w:kern w:val="0"/>
                <w:sz w:val="21"/>
                <w:szCs w:val="21"/>
              </w:rPr>
              <w:t>10</w:t>
            </w:r>
          </w:p>
        </w:tc>
      </w:tr>
      <w:tr w14:paraId="22BDA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1" w:type="dxa"/>
            <w:shd w:val="pct10" w:color="auto" w:fill="auto"/>
          </w:tcPr>
          <w:p w14:paraId="64D530A2">
            <w:pPr>
              <w:pStyle w:val="3"/>
              <w:ind w:firstLine="0" w:firstLineChars="0"/>
              <w:jc w:val="center"/>
              <w:rPr>
                <w:rFonts w:ascii="Times New Roman" w:hAnsi="Times New Roman"/>
                <w:b/>
                <w:kern w:val="0"/>
                <w:sz w:val="21"/>
                <w:szCs w:val="21"/>
              </w:rPr>
            </w:pPr>
            <m:oMathPara>
              <m:oMath>
                <m:r>
                  <m:rPr>
                    <m:sty m:val="b"/>
                  </m:rPr>
                  <w:rPr>
                    <w:rFonts w:ascii="Cambria Math" w:hAnsi="Cambria Math"/>
                    <w:color w:val="000000"/>
                    <w:kern w:val="0"/>
                    <w:szCs w:val="21"/>
                  </w:rPr>
                  <m:t>cliplimit</m:t>
                </m:r>
              </m:oMath>
            </m:oMathPara>
          </w:p>
        </w:tc>
        <w:tc>
          <w:tcPr>
            <w:tcW w:w="863" w:type="dxa"/>
          </w:tcPr>
          <w:p w14:paraId="35D5E54E">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31</w:t>
            </w:r>
            <w:r>
              <w:rPr>
                <w:rFonts w:ascii="Times New Roman" w:hAnsi="Times New Roman"/>
                <w:kern w:val="0"/>
                <w:sz w:val="21"/>
                <w:szCs w:val="21"/>
              </w:rPr>
              <w:t xml:space="preserve"> </w:t>
            </w:r>
          </w:p>
        </w:tc>
        <w:tc>
          <w:tcPr>
            <w:tcW w:w="777" w:type="dxa"/>
          </w:tcPr>
          <w:p w14:paraId="3162B228">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61</w:t>
            </w:r>
          </w:p>
        </w:tc>
        <w:tc>
          <w:tcPr>
            <w:tcW w:w="776" w:type="dxa"/>
          </w:tcPr>
          <w:p w14:paraId="1AB365B6">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91</w:t>
            </w:r>
          </w:p>
        </w:tc>
        <w:tc>
          <w:tcPr>
            <w:tcW w:w="779" w:type="dxa"/>
          </w:tcPr>
          <w:p w14:paraId="1877F79E">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121</w:t>
            </w:r>
          </w:p>
        </w:tc>
        <w:tc>
          <w:tcPr>
            <w:tcW w:w="779" w:type="dxa"/>
          </w:tcPr>
          <w:p w14:paraId="26F9355A">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151</w:t>
            </w:r>
          </w:p>
        </w:tc>
        <w:tc>
          <w:tcPr>
            <w:tcW w:w="779" w:type="dxa"/>
          </w:tcPr>
          <w:p w14:paraId="63215C9C">
            <w:pPr>
              <w:pStyle w:val="3"/>
              <w:ind w:firstLine="0" w:firstLineChars="0"/>
              <w:jc w:val="center"/>
              <w:rPr>
                <w:rFonts w:ascii="Times New Roman" w:hAnsi="Times New Roman"/>
                <w:kern w:val="0"/>
                <w:sz w:val="21"/>
                <w:szCs w:val="21"/>
              </w:rPr>
            </w:pPr>
            <w:r>
              <w:rPr>
                <w:rFonts w:ascii="Times New Roman" w:hAnsi="Times New Roman"/>
                <w:kern w:val="0"/>
                <w:sz w:val="21"/>
                <w:szCs w:val="21"/>
              </w:rPr>
              <w:t>1</w:t>
            </w:r>
            <w:r>
              <w:rPr>
                <w:rFonts w:hint="eastAsia" w:ascii="Times New Roman" w:hAnsi="Times New Roman"/>
                <w:kern w:val="0"/>
                <w:sz w:val="21"/>
                <w:szCs w:val="21"/>
              </w:rPr>
              <w:t>81</w:t>
            </w:r>
          </w:p>
        </w:tc>
        <w:tc>
          <w:tcPr>
            <w:tcW w:w="779" w:type="dxa"/>
          </w:tcPr>
          <w:p w14:paraId="6F870284">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211</w:t>
            </w:r>
          </w:p>
        </w:tc>
        <w:tc>
          <w:tcPr>
            <w:tcW w:w="779" w:type="dxa"/>
          </w:tcPr>
          <w:p w14:paraId="5E8841F7">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241</w:t>
            </w:r>
          </w:p>
        </w:tc>
        <w:tc>
          <w:tcPr>
            <w:tcW w:w="779" w:type="dxa"/>
          </w:tcPr>
          <w:p w14:paraId="7B898430">
            <w:pPr>
              <w:pStyle w:val="3"/>
              <w:ind w:firstLine="0" w:firstLineChars="0"/>
              <w:jc w:val="center"/>
              <w:rPr>
                <w:rFonts w:ascii="Times New Roman" w:hAnsi="Times New Roman"/>
                <w:kern w:val="0"/>
                <w:sz w:val="21"/>
                <w:szCs w:val="21"/>
              </w:rPr>
            </w:pPr>
            <w:r>
              <w:rPr>
                <w:rFonts w:hint="eastAsia" w:ascii="Times New Roman" w:hAnsi="Times New Roman"/>
                <w:kern w:val="0"/>
                <w:sz w:val="21"/>
                <w:szCs w:val="21"/>
              </w:rPr>
              <w:t>248</w:t>
            </w:r>
          </w:p>
        </w:tc>
        <w:tc>
          <w:tcPr>
            <w:tcW w:w="765" w:type="dxa"/>
          </w:tcPr>
          <w:p w14:paraId="479E3509">
            <w:pPr>
              <w:pStyle w:val="3"/>
              <w:ind w:firstLine="0" w:firstLineChars="0"/>
              <w:jc w:val="center"/>
              <w:rPr>
                <w:rFonts w:ascii="Times New Roman" w:hAnsi="Times New Roman"/>
                <w:kern w:val="0"/>
                <w:sz w:val="21"/>
                <w:szCs w:val="21"/>
              </w:rPr>
            </w:pPr>
            <w:r>
              <w:rPr>
                <w:rFonts w:ascii="Times New Roman" w:hAnsi="Times New Roman"/>
                <w:kern w:val="0"/>
                <w:sz w:val="21"/>
                <w:szCs w:val="21"/>
              </w:rPr>
              <w:t>255</w:t>
            </w:r>
          </w:p>
        </w:tc>
      </w:tr>
    </w:tbl>
    <w:p w14:paraId="70C69247">
      <w:pPr>
        <w:pStyle w:val="3"/>
        <w:ind w:left="420" w:leftChars="200" w:firstLine="420"/>
        <w:rPr>
          <w:rFonts w:ascii="Times New Roman" w:hAnsi="Times New Roman"/>
          <w:sz w:val="21"/>
          <w:szCs w:val="21"/>
        </w:rPr>
      </w:pPr>
    </w:p>
    <w:p w14:paraId="117A3CEF">
      <w:pPr>
        <w:pStyle w:val="7"/>
        <w:ind w:left="0"/>
      </w:pPr>
      <w:r>
        <w:rPr>
          <w:rFonts w:hint="eastAsia"/>
        </w:rPr>
        <w:t>直方图衡映射范围限制值</w:t>
      </w:r>
      <w:r>
        <w:rPr>
          <w:highlight w:val="yellow"/>
        </w:rPr>
        <w:t>nEqhistMax</w:t>
      </w:r>
    </w:p>
    <w:p w14:paraId="44C4E023">
      <w:pPr>
        <w:pStyle w:val="3"/>
      </w:pPr>
      <w:r>
        <w:rPr>
          <w:rFonts w:hint="eastAsia"/>
        </w:rPr>
        <w:tab/>
      </w:r>
      <w:r>
        <w:rPr>
          <w:rFonts w:hint="eastAsia"/>
        </w:rPr>
        <w:t>直方图均衡映射范围限制值设置，取值范围建议为[0 255], 建议缺省值为255。</w:t>
      </w:r>
    </w:p>
    <w:p w14:paraId="69BB0152">
      <w:pPr>
        <w:pStyle w:val="3"/>
      </w:pPr>
    </w:p>
    <w:p w14:paraId="660E427A">
      <w:pPr>
        <w:pStyle w:val="7"/>
        <w:ind w:left="0"/>
      </w:pPr>
      <w:r>
        <w:rPr>
          <w:rFonts w:hint="eastAsia"/>
        </w:rPr>
        <w:t>分块个数</w:t>
      </w:r>
    </w:p>
    <w:p w14:paraId="5146FCB0">
      <w:pPr>
        <w:pStyle w:val="3"/>
        <w:ind w:left="420" w:firstLine="0" w:firstLineChars="0"/>
        <w:rPr>
          <w:rFonts w:ascii="Times New Roman" w:hAnsi="Times New Roman"/>
          <w:sz w:val="21"/>
          <w:szCs w:val="21"/>
        </w:rPr>
      </w:pPr>
      <w:r>
        <w:rPr>
          <w:rFonts w:hint="eastAsia" w:ascii="Times New Roman" w:hAnsi="Times New Roman"/>
        </w:rPr>
        <w:tab/>
      </w:r>
      <w:r>
        <w:rPr>
          <w:rFonts w:hint="eastAsia"/>
        </w:rPr>
        <w:t>横向与纵向可单独设置分块个数，</w:t>
      </w:r>
      <w:r>
        <w:rPr>
          <w:rFonts w:hint="eastAsia" w:ascii="Times New Roman" w:hAnsi="Times New Roman"/>
        </w:rPr>
        <w:t>默认的分块个数</w:t>
      </w:r>
      <w:r>
        <w:rPr>
          <w:rFonts w:ascii="Times New Roman" w:hAnsi="Times New Roman"/>
        </w:rPr>
        <w:t>PART_WIN_NUM_W</w:t>
      </w:r>
      <w:r>
        <w:rPr>
          <w:rFonts w:hint="eastAsia" w:ascii="Times New Roman" w:hAnsi="Times New Roman"/>
        </w:rPr>
        <w:t>=2，</w:t>
      </w:r>
      <w:r>
        <w:rPr>
          <w:rFonts w:ascii="Times New Roman" w:hAnsi="Times New Roman"/>
        </w:rPr>
        <w:t>PART_WIN_NUM_H</w:t>
      </w:r>
      <w:r>
        <w:rPr>
          <w:rFonts w:hint="eastAsia" w:ascii="Times New Roman" w:hAnsi="Times New Roman"/>
        </w:rPr>
        <w:t>=2，分块少则有利于减少计算及幅度和块效应现象，分块越多，局部对比度增强效果越明显，但</w:t>
      </w:r>
      <w:r>
        <w:rPr>
          <w:rFonts w:hint="eastAsia" w:ascii="Times New Roman" w:hAnsi="Times New Roman"/>
          <w:highlight w:val="yellow"/>
        </w:rPr>
        <w:t>块效应现象</w:t>
      </w:r>
      <w:r>
        <w:rPr>
          <w:rFonts w:hint="eastAsia" w:ascii="Times New Roman" w:hAnsi="Times New Roman"/>
        </w:rPr>
        <w:t>越显著。现下位机实现的是固定2*2大小的分块。</w:t>
      </w:r>
    </w:p>
    <w:p w14:paraId="6980B940">
      <w:pPr>
        <w:pStyle w:val="5"/>
      </w:pPr>
      <w:r>
        <w:rPr>
          <w:rFonts w:hint="eastAsia"/>
        </w:rPr>
        <w:t>实验结果</w:t>
      </w:r>
    </w:p>
    <w:p w14:paraId="0DB18128">
      <w:pPr>
        <w:pStyle w:val="3"/>
        <w:ind w:firstLine="0" w:firstLineChars="0"/>
        <w:jc w:val="left"/>
      </w:pPr>
      <w:r>
        <w:rPr>
          <w:rFonts w:hint="eastAsia"/>
        </w:rPr>
        <w:t xml:space="preserve">          </w:t>
      </w:r>
      <w:r>
        <w:rPr>
          <w:rFonts w:hint="eastAsia"/>
        </w:rPr>
        <w:drawing>
          <wp:inline distT="0" distB="0" distL="0" distR="0">
            <wp:extent cx="2159000" cy="1667510"/>
            <wp:effectExtent l="0" t="0" r="12700"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noChangeArrowheads="1"/>
                    </pic:cNvPicPr>
                  </pic:nvPicPr>
                  <pic:blipFill>
                    <a:blip r:embed="rId160"/>
                    <a:srcRect/>
                    <a:stretch>
                      <a:fillRect/>
                    </a:stretch>
                  </pic:blipFill>
                  <pic:spPr>
                    <a:xfrm>
                      <a:off x="0" y="0"/>
                      <a:ext cx="2159000" cy="1667689"/>
                    </a:xfrm>
                    <a:prstGeom prst="rect">
                      <a:avLst/>
                    </a:prstGeom>
                    <a:noFill/>
                    <a:ln w="9525">
                      <a:noFill/>
                      <a:miter lim="800000"/>
                      <a:headEnd/>
                      <a:tailEnd/>
                    </a:ln>
                  </pic:spPr>
                </pic:pic>
              </a:graphicData>
            </a:graphic>
          </wp:inline>
        </w:drawing>
      </w:r>
      <w:r>
        <w:rPr>
          <w:rFonts w:hint="eastAsia"/>
        </w:rPr>
        <w:t xml:space="preserve">    </w:t>
      </w:r>
      <w:r>
        <w:drawing>
          <wp:inline distT="0" distB="0" distL="0" distR="0">
            <wp:extent cx="2098040" cy="1625600"/>
            <wp:effectExtent l="0" t="0" r="16510" b="1270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noChangeArrowheads="1"/>
                    </pic:cNvPicPr>
                  </pic:nvPicPr>
                  <pic:blipFill>
                    <a:blip r:embed="rId161"/>
                    <a:srcRect/>
                    <a:stretch>
                      <a:fillRect/>
                    </a:stretch>
                  </pic:blipFill>
                  <pic:spPr>
                    <a:xfrm>
                      <a:off x="0" y="0"/>
                      <a:ext cx="2098197" cy="1625600"/>
                    </a:xfrm>
                    <a:prstGeom prst="rect">
                      <a:avLst/>
                    </a:prstGeom>
                    <a:noFill/>
                    <a:ln w="9525">
                      <a:noFill/>
                      <a:miter lim="800000"/>
                      <a:headEnd/>
                      <a:tailEnd/>
                    </a:ln>
                  </pic:spPr>
                </pic:pic>
              </a:graphicData>
            </a:graphic>
          </wp:inline>
        </w:drawing>
      </w:r>
    </w:p>
    <w:p w14:paraId="0A9E2DAE">
      <w:pPr>
        <w:pStyle w:val="3"/>
        <w:ind w:firstLine="0" w:firstLineChars="0"/>
        <w:jc w:val="left"/>
      </w:pPr>
      <w:r>
        <w:rPr>
          <w:rFonts w:hint="eastAsia"/>
        </w:rPr>
        <w:t xml:space="preserve">          </w:t>
      </w:r>
      <w:r>
        <w:drawing>
          <wp:inline distT="0" distB="0" distL="0" distR="0">
            <wp:extent cx="2171700" cy="1687830"/>
            <wp:effectExtent l="0" t="0" r="0" b="762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noChangeArrowheads="1"/>
                    </pic:cNvPicPr>
                  </pic:nvPicPr>
                  <pic:blipFill>
                    <a:blip r:embed="rId162"/>
                    <a:srcRect/>
                    <a:stretch>
                      <a:fillRect/>
                    </a:stretch>
                  </pic:blipFill>
                  <pic:spPr>
                    <a:xfrm>
                      <a:off x="0" y="0"/>
                      <a:ext cx="2171700" cy="1687940"/>
                    </a:xfrm>
                    <a:prstGeom prst="rect">
                      <a:avLst/>
                    </a:prstGeom>
                    <a:noFill/>
                    <a:ln w="9525">
                      <a:noFill/>
                      <a:miter lim="800000"/>
                      <a:headEnd/>
                      <a:tailEnd/>
                    </a:ln>
                  </pic:spPr>
                </pic:pic>
              </a:graphicData>
            </a:graphic>
          </wp:inline>
        </w:drawing>
      </w:r>
      <w:r>
        <w:rPr>
          <w:rFonts w:hint="eastAsia"/>
        </w:rPr>
        <w:t xml:space="preserve">    </w:t>
      </w:r>
      <w:r>
        <w:rPr>
          <w:rFonts w:hint="eastAsia"/>
        </w:rPr>
        <w:drawing>
          <wp:inline distT="0" distB="0" distL="0" distR="0">
            <wp:extent cx="2161540" cy="1685925"/>
            <wp:effectExtent l="0" t="0" r="10160" b="9525"/>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noChangeArrowheads="1"/>
                    </pic:cNvPicPr>
                  </pic:nvPicPr>
                  <pic:blipFill>
                    <a:blip r:embed="rId163"/>
                    <a:srcRect/>
                    <a:stretch>
                      <a:fillRect/>
                    </a:stretch>
                  </pic:blipFill>
                  <pic:spPr>
                    <a:xfrm>
                      <a:off x="0" y="0"/>
                      <a:ext cx="2163068" cy="1687401"/>
                    </a:xfrm>
                    <a:prstGeom prst="rect">
                      <a:avLst/>
                    </a:prstGeom>
                    <a:noFill/>
                    <a:ln w="9525">
                      <a:noFill/>
                      <a:miter lim="800000"/>
                      <a:headEnd/>
                      <a:tailEnd/>
                    </a:ln>
                  </pic:spPr>
                </pic:pic>
              </a:graphicData>
            </a:graphic>
          </wp:inline>
        </w:drawing>
      </w:r>
    </w:p>
    <w:p w14:paraId="190E47FA">
      <w:pPr>
        <w:pStyle w:val="3"/>
        <w:ind w:firstLine="0" w:firstLineChars="0"/>
        <w:jc w:val="center"/>
        <w:rPr>
          <w:rFonts w:ascii="黑体" w:eastAsia="黑体"/>
          <w:sz w:val="21"/>
          <w:szCs w:val="21"/>
        </w:rPr>
      </w:pPr>
      <w:r>
        <w:rPr>
          <w:rFonts w:ascii="黑体" w:eastAsia="黑体"/>
          <w:sz w:val="21"/>
          <w:szCs w:val="21"/>
        </w:rPr>
        <w:t>(a)</w:t>
      </w:r>
      <w:r>
        <w:rPr>
          <w:rFonts w:hint="eastAsia" w:ascii="黑体" w:eastAsia="黑体"/>
          <w:sz w:val="21"/>
          <w:szCs w:val="21"/>
        </w:rPr>
        <w:t>CLAHE前</w:t>
      </w:r>
      <w:r>
        <w:rPr>
          <w:rFonts w:ascii="黑体" w:eastAsia="黑体"/>
          <w:sz w:val="21"/>
          <w:szCs w:val="21"/>
        </w:rPr>
        <w:t xml:space="preserve">                         </w:t>
      </w:r>
      <w:r>
        <w:rPr>
          <w:rFonts w:hint="eastAsia" w:ascii="黑体" w:eastAsia="黑体"/>
          <w:sz w:val="21"/>
          <w:szCs w:val="21"/>
        </w:rPr>
        <w:t xml:space="preserve"> </w:t>
      </w:r>
      <w:r>
        <w:rPr>
          <w:rFonts w:ascii="黑体" w:eastAsia="黑体"/>
          <w:sz w:val="21"/>
          <w:szCs w:val="21"/>
        </w:rPr>
        <w:t>(b)</w:t>
      </w:r>
      <w:r>
        <w:rPr>
          <w:rFonts w:hint="eastAsia" w:ascii="黑体" w:eastAsia="黑体"/>
          <w:sz w:val="21"/>
          <w:szCs w:val="21"/>
        </w:rPr>
        <w:t xml:space="preserve"> CLAHE后</w:t>
      </w:r>
    </w:p>
    <w:p w14:paraId="1F3B9D3C">
      <w:pPr>
        <w:pStyle w:val="3"/>
        <w:ind w:firstLine="0" w:firstLineChars="0"/>
        <w:jc w:val="center"/>
        <w:rPr>
          <w:rFonts w:ascii="黑体" w:eastAsia="黑体"/>
          <w:sz w:val="21"/>
          <w:szCs w:val="21"/>
        </w:rPr>
      </w:pPr>
      <w:r>
        <w:rPr>
          <w:rFonts w:hint="eastAsia" w:ascii="黑体" w:eastAsia="黑体"/>
          <w:sz w:val="21"/>
          <w:szCs w:val="21"/>
        </w:rPr>
        <w:t>图4  分块直方图</w:t>
      </w:r>
      <w:r>
        <w:rPr>
          <w:rFonts w:ascii="黑体" w:eastAsia="黑体"/>
          <w:sz w:val="21"/>
          <w:szCs w:val="21"/>
        </w:rPr>
        <w:t>前后效果图</w:t>
      </w:r>
    </w:p>
    <w:p w14:paraId="786F3B5B">
      <w:pPr>
        <w:pStyle w:val="3"/>
        <w:jc w:val="center"/>
      </w:pPr>
    </w:p>
    <w:p w14:paraId="658FDF6E">
      <w:pPr>
        <w:pStyle w:val="5"/>
      </w:pPr>
      <w:r>
        <w:rPr>
          <w:rFonts w:hint="eastAsia"/>
        </w:rPr>
        <w:t>实验分析</w:t>
      </w:r>
    </w:p>
    <w:p w14:paraId="1F0B0F97">
      <w:pPr>
        <w:pStyle w:val="42"/>
        <w:numPr>
          <w:ilvl w:val="0"/>
          <w:numId w:val="0"/>
        </w:numPr>
        <w:ind w:firstLine="480" w:firstLineChars="200"/>
      </w:pPr>
      <w:r>
        <w:rPr>
          <w:rFonts w:hint="eastAsia"/>
        </w:rPr>
        <w:t>分块直方图能够有效拉伸图像局部区域的对比度，增强图像较暗或较亮区域的细节，同时抑制住图像亮度过饱和，使整幅图像达到较好的视觉效果。</w:t>
      </w:r>
    </w:p>
    <w:p w14:paraId="6E060A5A">
      <w:pPr>
        <w:pStyle w:val="42"/>
        <w:numPr>
          <w:ilvl w:val="0"/>
          <w:numId w:val="0"/>
        </w:numPr>
        <w:ind w:firstLine="480" w:firstLineChars="200"/>
      </w:pPr>
      <w:r>
        <w:rPr>
          <w:rFonts w:hint="eastAsia"/>
        </w:rPr>
        <w:t>当切割阈值过大时，会放大图像噪声。此外，当混合调光对比度调节过大，图像出现过饱和时，由于图像细节已经被充分压缩，再通过分块直方图也无法突出图像细节。</w:t>
      </w:r>
    </w:p>
    <w:p w14:paraId="4ED95320">
      <w:pPr>
        <w:pStyle w:val="42"/>
        <w:numPr>
          <w:ilvl w:val="0"/>
          <w:numId w:val="0"/>
        </w:numPr>
        <w:ind w:firstLine="480" w:firstLineChars="200"/>
      </w:pPr>
      <w:r>
        <w:rPr>
          <w:rFonts w:hint="eastAsia"/>
        </w:rPr>
        <w:t>本文默认将图像分成2*2块, 分块越多，图像块效应越明显，在实际试验中，可根据实际需求测试最佳参数。</w:t>
      </w:r>
    </w:p>
    <w:p w14:paraId="3BA5D1EF">
      <w:pPr>
        <w:pStyle w:val="42"/>
        <w:numPr>
          <w:ilvl w:val="0"/>
          <w:numId w:val="0"/>
        </w:numPr>
      </w:pPr>
    </w:p>
    <w:p w14:paraId="681BB375">
      <w:pPr>
        <w:pStyle w:val="2"/>
        <w:ind w:left="-279" w:leftChars="-133" w:firstLine="324" w:firstLineChars="116"/>
      </w:pPr>
      <w:bookmarkStart w:id="212" w:name="_Toc391631118"/>
      <w:r>
        <w:rPr>
          <w:rFonts w:hint="eastAsia"/>
        </w:rPr>
        <w:t>用户对比度亮度调节</w:t>
      </w:r>
    </w:p>
    <w:p w14:paraId="4ADBAA64">
      <w:pPr>
        <w:pStyle w:val="5"/>
      </w:pPr>
      <w:r>
        <w:rPr>
          <w:rFonts w:hint="eastAsia"/>
        </w:rPr>
        <w:t>内容</w:t>
      </w:r>
      <w:bookmarkEnd w:id="212"/>
    </w:p>
    <w:p w14:paraId="07D2DFFD">
      <w:pPr>
        <w:pStyle w:val="3"/>
        <w:ind w:firstLine="897" w:firstLineChars="374"/>
      </w:pPr>
      <w:r>
        <w:rPr>
          <w:rFonts w:hint="eastAsia"/>
        </w:rPr>
        <w:t>为了方便用户可以按照实际应用场景来调节Y8图像效果，我们对用户设置了对比度亮度可调节算法。</w:t>
      </w:r>
    </w:p>
    <w:p w14:paraId="3B7034B9">
      <w:pPr>
        <w:pStyle w:val="5"/>
      </w:pPr>
      <w:bookmarkStart w:id="213" w:name="_Toc391631119"/>
      <w:r>
        <w:rPr>
          <w:rFonts w:hint="eastAsia"/>
        </w:rPr>
        <w:t>算法说明</w:t>
      </w:r>
      <w:bookmarkEnd w:id="213"/>
    </w:p>
    <w:p w14:paraId="7AAC0A1A">
      <w:pPr>
        <w:pStyle w:val="3"/>
        <w:ind w:left="481" w:leftChars="229" w:firstLine="419" w:firstLineChars="0"/>
      </w:pPr>
      <w:r>
        <w:rPr>
          <w:rFonts w:hint="eastAsia"/>
          <w:b/>
          <w:bCs/>
        </w:rPr>
        <w:t>对比度</w:t>
      </w:r>
      <w:r>
        <w:rPr>
          <w:rFonts w:hint="eastAsia"/>
        </w:rPr>
        <w:t>：</w:t>
      </w:r>
      <w:r>
        <w:rPr>
          <w:rFonts w:hint="eastAsia"/>
          <w:highlight w:val="yellow"/>
        </w:rPr>
        <w:t>指一幅图像中明暗区域最大灰度值与最小灰度值之间的差异性，差异范围越大代表对比度越大；差异范围越小代表对比度越小。对比度调节算法即将图像中灰度值范围拉伸或者压缩，可采用线性变换或者非线性变换的方式，本文采用非线性映射方式</w:t>
      </w:r>
      <w:r>
        <w:rPr>
          <w:rFonts w:hint="eastAsia"/>
        </w:rPr>
        <w:t>。</w:t>
      </w:r>
    </w:p>
    <w:p w14:paraId="20C3320E">
      <w:pPr>
        <w:pStyle w:val="3"/>
        <w:ind w:left="481" w:leftChars="229" w:firstLine="419" w:firstLineChars="0"/>
      </w:pPr>
      <w:r>
        <w:rPr>
          <w:rFonts w:hint="eastAsia"/>
          <w:b/>
          <w:bCs/>
        </w:rPr>
        <w:t>亮度：</w:t>
      </w:r>
      <w:r>
        <w:rPr>
          <w:rFonts w:hint="eastAsia"/>
        </w:rPr>
        <w:t>指一幅图像中的灰度值，</w:t>
      </w:r>
      <w:bookmarkStart w:id="214" w:name="OLE_LINK2"/>
      <w:r>
        <w:rPr>
          <w:rFonts w:hint="eastAsia"/>
        </w:rPr>
        <w:t>当图像为纯黑色时，代表图像灰度值0</w:t>
      </w:r>
      <w:bookmarkEnd w:id="214"/>
      <w:r>
        <w:rPr>
          <w:rFonts w:hint="eastAsia"/>
        </w:rPr>
        <w:t>；当图像为纯白色时，代表图像灰度值255，可通过对均值的增加或者减小的方式进行调整。</w:t>
      </w:r>
    </w:p>
    <w:p w14:paraId="107C1E37">
      <w:pPr>
        <w:pStyle w:val="3"/>
        <w:ind w:left="481" w:leftChars="229" w:firstLine="419" w:firstLineChars="0"/>
      </w:pPr>
      <w:r>
        <w:rPr>
          <w:rFonts w:hint="eastAsia"/>
        </w:rPr>
        <w:t>假设一帧Y8图像为</w:t>
      </w:r>
      <w:r>
        <w:rPr>
          <w:rFonts w:hint="eastAsia"/>
          <w:position w:val="-12"/>
        </w:rPr>
        <w:object>
          <v:shape id="_x0000_i1059" o:spt="75" type="#_x0000_t75" style="height:15.05pt;width:46.75pt;" o:ole="t" filled="f" o:preferrelative="t" stroked="f" coordsize="21600,21600">
            <v:path/>
            <v:fill on="f" focussize="0,0"/>
            <v:stroke on="f" joinstyle="miter"/>
            <v:imagedata r:id="rId165" o:title=""/>
            <o:lock v:ext="edit" aspectratio="t"/>
            <w10:wrap type="none"/>
            <w10:anchorlock/>
          </v:shape>
          <o:OLEObject Type="Embed" ProgID="Equation.3" ShapeID="_x0000_i1059" DrawAspect="Content" ObjectID="_1468075759" r:id="rId164">
            <o:LockedField>false</o:LockedField>
          </o:OLEObject>
        </w:object>
      </w:r>
      <w:r>
        <w:rPr>
          <w:rFonts w:hint="eastAsia"/>
        </w:rPr>
        <w:t>，根据y8图像求出图像均值为</w:t>
      </w:r>
      <w:r>
        <w:rPr>
          <w:rFonts w:hint="eastAsia"/>
          <w:position w:val="-6"/>
        </w:rPr>
        <w:object>
          <v:shape id="_x0000_i1060" o:spt="75" type="#_x0000_t75" style="height:11.8pt;width:33.85pt;" o:ole="t" filled="f" o:preferrelative="t" stroked="f" coordsize="21600,21600">
            <v:path/>
            <v:fill on="f" focussize="0,0"/>
            <v:stroke on="f" joinstyle="miter"/>
            <v:imagedata r:id="rId167" o:title=""/>
            <o:lock v:ext="edit" aspectratio="t"/>
            <w10:wrap type="none"/>
            <w10:anchorlock/>
          </v:shape>
          <o:OLEObject Type="Embed" ProgID="Equation.3" ShapeID="_x0000_i1060" DrawAspect="Content" ObjectID="_1468075760" r:id="rId166">
            <o:LockedField>false</o:LockedField>
          </o:OLEObject>
        </w:object>
      </w:r>
      <w:r>
        <w:rPr>
          <w:rFonts w:hint="eastAsia"/>
        </w:rPr>
        <w:t>，对比度的期望为</w:t>
      </w:r>
      <w:r>
        <w:rPr>
          <w:rFonts w:hint="eastAsia"/>
          <w:position w:val="-12"/>
        </w:rPr>
        <w:object>
          <v:shape id="_x0000_i1061" o:spt="75" type="#_x0000_t75" style="height:16.1pt;width:67.7pt;" o:ole="t" filled="f" o:preferrelative="t" stroked="f" coordsize="21600,21600">
            <v:path/>
            <v:fill on="f" focussize="0,0"/>
            <v:stroke on="f" joinstyle="miter"/>
            <v:imagedata r:id="rId169" o:title=""/>
            <o:lock v:ext="edit" aspectratio="t"/>
            <w10:wrap type="none"/>
            <w10:anchorlock/>
          </v:shape>
          <o:OLEObject Type="Embed" ProgID="Equation.3" ShapeID="_x0000_i1061" DrawAspect="Content" ObjectID="_1468075761" r:id="rId168">
            <o:LockedField>false</o:LockedField>
          </o:OLEObject>
        </w:object>
      </w:r>
      <w:r>
        <w:rPr>
          <w:rFonts w:hint="eastAsia"/>
        </w:rPr>
        <w:t>，亮度的期望为</w:t>
      </w:r>
      <w:r>
        <w:rPr>
          <w:rFonts w:hint="eastAsia"/>
          <w:position w:val="-12"/>
        </w:rPr>
        <w:object>
          <v:shape id="_x0000_i1062" o:spt="75" type="#_x0000_t75" style="height:18.25pt;width:53.2pt;" o:ole="t" filled="f" o:preferrelative="t" stroked="f" coordsize="21600,21600">
            <v:path/>
            <v:fill on="f" focussize="0,0"/>
            <v:stroke on="f" joinstyle="miter"/>
            <v:imagedata r:id="rId171" o:title=""/>
            <o:lock v:ext="edit" aspectratio="t"/>
            <w10:wrap type="none"/>
            <w10:anchorlock/>
          </v:shape>
          <o:OLEObject Type="Embed" ProgID="Equation.3" ShapeID="_x0000_i1062" DrawAspect="Content" ObjectID="_1468075762" r:id="rId170">
            <o:LockedField>false</o:LockedField>
          </o:OLEObject>
        </w:object>
      </w:r>
      <w:r>
        <w:rPr>
          <w:rFonts w:hint="eastAsia"/>
        </w:rPr>
        <w:t>，则按照如式(1)公式进行对比度亮度调节：</w:t>
      </w:r>
    </w:p>
    <w:p w14:paraId="3CEC5AA0">
      <w:pPr>
        <w:pStyle w:val="3"/>
        <w:jc w:val="center"/>
      </w:pPr>
      <w:r>
        <w:rPr>
          <w:rFonts w:hint="eastAsia"/>
          <w:position w:val="-82"/>
        </w:rPr>
        <w:object>
          <v:shape id="_x0000_i1063" o:spt="75" type="#_x0000_t75" style="height:89.2pt;width:289.05pt;" o:ole="t" filled="f" o:preferrelative="t" stroked="f" coordsize="21600,21600">
            <v:path/>
            <v:fill on="f" focussize="0,0"/>
            <v:stroke on="f" joinstyle="miter"/>
            <v:imagedata r:id="rId173" o:title=""/>
            <o:lock v:ext="edit" aspectratio="t"/>
            <w10:wrap type="none"/>
            <w10:anchorlock/>
          </v:shape>
          <o:OLEObject Type="Embed" ProgID="Equation.3" ShapeID="_x0000_i1063" DrawAspect="Content" ObjectID="_1468075763" r:id="rId172">
            <o:LockedField>false</o:LockedField>
          </o:OLEObject>
        </w:object>
      </w:r>
      <w:r>
        <w:rPr>
          <w:rFonts w:hint="eastAsia"/>
        </w:rPr>
        <w:t xml:space="preserve">    (1)</w:t>
      </w:r>
    </w:p>
    <w:p w14:paraId="1640AB69">
      <w:pPr>
        <w:pStyle w:val="3"/>
      </w:pPr>
    </w:p>
    <w:p w14:paraId="233D0E8C">
      <w:pPr>
        <w:pStyle w:val="3"/>
      </w:pPr>
      <w:r>
        <w:rPr>
          <w:rFonts w:hint="eastAsia"/>
        </w:rPr>
        <w:t>其中，Gamma表采用下位机内置方式，表长为256。对比度调节方式为：保证平均亮度不变的情况下，通过增大或减小图像灰度差异性。亮度调节按照Y8纠偏的方式，将亮度均值映射到亮度期望值附近。</w:t>
      </w:r>
    </w:p>
    <w:p w14:paraId="08D3BCE9">
      <w:pPr>
        <w:pStyle w:val="3"/>
      </w:pPr>
    </w:p>
    <w:p w14:paraId="7CA191B0">
      <w:pPr>
        <w:pStyle w:val="3"/>
      </w:pPr>
    </w:p>
    <w:p w14:paraId="318347A7">
      <w:pPr>
        <w:pStyle w:val="3"/>
      </w:pPr>
    </w:p>
    <w:p w14:paraId="366550A8">
      <w:pPr>
        <w:pStyle w:val="5"/>
      </w:pPr>
      <w:bookmarkStart w:id="215" w:name="_Toc391631120"/>
      <w:r>
        <w:rPr>
          <w:rFonts w:hint="eastAsia"/>
        </w:rPr>
        <w:t>算法流程与步骤</w:t>
      </w:r>
      <w:bookmarkEnd w:id="215"/>
    </w:p>
    <w:p w14:paraId="38A4EED0">
      <w:pPr>
        <w:pStyle w:val="6"/>
      </w:pPr>
      <w:bookmarkStart w:id="216" w:name="_Toc391631121"/>
      <w:r>
        <w:rPr>
          <w:rFonts w:hint="eastAsia"/>
        </w:rPr>
        <w:t>算法流程</w:t>
      </w:r>
      <w:bookmarkEnd w:id="216"/>
    </w:p>
    <w:p w14:paraId="762BE225">
      <w:pPr>
        <w:pStyle w:val="3"/>
        <w:jc w:val="center"/>
      </w:pPr>
      <w:r>
        <w:object>
          <v:shape id="_x0000_i1064" o:spt="75" type="#_x0000_t75" style="height:329.9pt;width:81.15pt;" o:ole="t" filled="f" o:preferrelative="t" stroked="f" coordsize="21600,21600">
            <v:path/>
            <v:fill on="f" focussize="0,0"/>
            <v:stroke on="f" joinstyle="miter"/>
            <v:imagedata r:id="rId175" o:title=""/>
            <o:lock v:ext="edit" aspectratio="f"/>
            <w10:wrap type="none"/>
            <w10:anchorlock/>
          </v:shape>
          <o:OLEObject Type="Embed" ProgID="Visio.Drawing.11" ShapeID="_x0000_i1064" DrawAspect="Content" ObjectID="_1468075764" r:id="rId174">
            <o:LockedField>false</o:LockedField>
          </o:OLEObject>
        </w:object>
      </w:r>
    </w:p>
    <w:p w14:paraId="2DA8D78C">
      <w:pPr>
        <w:pStyle w:val="3"/>
        <w:jc w:val="center"/>
      </w:pPr>
    </w:p>
    <w:p w14:paraId="46E5111D">
      <w:pPr>
        <w:pStyle w:val="3"/>
        <w:ind w:firstLine="420"/>
        <w:jc w:val="center"/>
        <w:rPr>
          <w:rFonts w:ascii="黑体" w:hAnsi="黑体" w:eastAsia="黑体"/>
          <w:sz w:val="21"/>
          <w:szCs w:val="21"/>
        </w:rPr>
      </w:pPr>
      <w:r>
        <w:rPr>
          <w:rFonts w:hint="eastAsia" w:ascii="黑体" w:hAnsi="黑体" w:eastAsia="黑体"/>
          <w:sz w:val="21"/>
          <w:szCs w:val="21"/>
        </w:rPr>
        <w:t>图1 用户亮度对比度调节流程图</w:t>
      </w:r>
    </w:p>
    <w:p w14:paraId="5B9204A4">
      <w:pPr>
        <w:pStyle w:val="6"/>
      </w:pPr>
      <w:bookmarkStart w:id="217" w:name="_Toc391631122"/>
      <w:r>
        <w:rPr>
          <w:rFonts w:hint="eastAsia"/>
        </w:rPr>
        <w:t>算法步骤</w:t>
      </w:r>
      <w:bookmarkEnd w:id="217"/>
    </w:p>
    <w:p w14:paraId="4128B1B3">
      <w:pPr>
        <w:pStyle w:val="3"/>
        <w:numPr>
          <w:ilvl w:val="0"/>
          <w:numId w:val="14"/>
        </w:numPr>
        <w:ind w:left="420" w:firstLine="0" w:firstLineChars="0"/>
      </w:pPr>
      <w:r>
        <w:rPr>
          <w:rFonts w:hint="eastAsia"/>
        </w:rPr>
        <w:t>输入一帧图像，计算图像均值</w:t>
      </w:r>
    </w:p>
    <w:p w14:paraId="1AC4BD18">
      <w:pPr>
        <w:pStyle w:val="3"/>
        <w:numPr>
          <w:ilvl w:val="0"/>
          <w:numId w:val="14"/>
        </w:numPr>
        <w:ind w:left="420" w:firstLine="0" w:firstLineChars="0"/>
      </w:pPr>
      <w:r>
        <w:rPr>
          <w:rFonts w:hint="eastAsia"/>
        </w:rPr>
        <w:t>输入对比度期望值，以其值做索引查找Gamma表，获得查表后对比度映射值。</w:t>
      </w:r>
    </w:p>
    <w:p w14:paraId="1DA96D1D">
      <w:pPr>
        <w:pStyle w:val="3"/>
        <w:numPr>
          <w:ilvl w:val="0"/>
          <w:numId w:val="14"/>
        </w:numPr>
        <w:ind w:left="420" w:firstLine="0" w:firstLineChars="0"/>
      </w:pPr>
      <w:r>
        <w:rPr>
          <w:rFonts w:hint="eastAsia"/>
        </w:rPr>
        <w:t>输入亮度期望值，逐行扫描Y8图像，利用式(1)计算可获得调节后的图像。</w:t>
      </w:r>
    </w:p>
    <w:p w14:paraId="64AB067F">
      <w:pPr>
        <w:pStyle w:val="3"/>
        <w:numPr>
          <w:ilvl w:val="0"/>
          <w:numId w:val="14"/>
        </w:numPr>
        <w:ind w:left="420" w:firstLine="0" w:firstLineChars="0"/>
      </w:pPr>
      <w:r>
        <w:rPr>
          <w:rFonts w:hint="eastAsia"/>
        </w:rPr>
        <w:t>对调节后的图像进行[0 255]限值处理。</w:t>
      </w:r>
    </w:p>
    <w:p w14:paraId="11019D69">
      <w:pPr>
        <w:pStyle w:val="3"/>
        <w:ind w:firstLine="0" w:firstLineChars="0"/>
      </w:pPr>
    </w:p>
    <w:p w14:paraId="4072F0E9">
      <w:pPr>
        <w:pStyle w:val="6"/>
      </w:pPr>
      <w:bookmarkStart w:id="218" w:name="_Toc391631123"/>
      <w:r>
        <w:rPr>
          <w:rFonts w:hint="eastAsia"/>
        </w:rPr>
        <w:t>外部参数</w:t>
      </w:r>
      <w:bookmarkEnd w:id="218"/>
    </w:p>
    <w:p w14:paraId="43BF84DC">
      <w:pPr>
        <w:pStyle w:val="7"/>
        <w:ind w:left="0"/>
      </w:pPr>
      <w:bookmarkStart w:id="219" w:name="OLE_LINK49"/>
      <w:bookmarkStart w:id="220" w:name="OLE_LINK50"/>
      <w:r>
        <w:rPr>
          <w:rFonts w:hint="eastAsia"/>
        </w:rPr>
        <w:t>对比度期望</w:t>
      </w:r>
      <w:bookmarkEnd w:id="219"/>
      <w:r>
        <w:rPr>
          <w:rFonts w:hint="eastAsia"/>
        </w:rPr>
        <w:t>值</w:t>
      </w:r>
      <w:r>
        <w:t>ContrastEx</w:t>
      </w:r>
      <w:r>
        <w:rPr>
          <w:rFonts w:hint="eastAsia"/>
        </w:rPr>
        <w:t>p</w:t>
      </w:r>
    </w:p>
    <w:bookmarkEnd w:id="220"/>
    <w:p w14:paraId="252702A7">
      <w:pPr>
        <w:pStyle w:val="3"/>
      </w:pPr>
    </w:p>
    <w:p w14:paraId="290CF24E">
      <w:pPr>
        <w:pStyle w:val="3"/>
      </w:pPr>
      <w:r>
        <w:rPr>
          <w:rFonts w:hint="eastAsia"/>
        </w:rPr>
        <w:t>对比度期望直接影响Y8图像的对比度，决定图像的映射范围，变大或者变小都将影响图像的对比度，取值范围是[0，255]，缺省值128</w:t>
      </w:r>
    </w:p>
    <w:p w14:paraId="37D21F52">
      <w:pPr>
        <w:pStyle w:val="7"/>
        <w:ind w:left="0"/>
      </w:pPr>
      <w:r>
        <w:rPr>
          <w:rFonts w:hint="eastAsia"/>
        </w:rPr>
        <w:t>亮度期望值</w:t>
      </w:r>
      <w:r>
        <w:t>BrightExp</w:t>
      </w:r>
    </w:p>
    <w:p w14:paraId="0C7C5FF6">
      <w:pPr>
        <w:pStyle w:val="3"/>
      </w:pPr>
      <w:bookmarkStart w:id="221" w:name="OLE_LINK51"/>
      <w:r>
        <w:rPr>
          <w:rFonts w:hint="eastAsia"/>
        </w:rPr>
        <w:t>亮度</w:t>
      </w:r>
      <w:bookmarkEnd w:id="221"/>
      <w:r>
        <w:rPr>
          <w:rFonts w:hint="eastAsia"/>
        </w:rPr>
        <w:t>期望值直接影响Y8图像的亮度，决定了图像映射后的均值，变大或者变小都将影响图像的亮度，取值范围是[0，255]，建议缺省值128。</w:t>
      </w:r>
    </w:p>
    <w:p w14:paraId="50AA2551">
      <w:pPr>
        <w:pStyle w:val="3"/>
      </w:pPr>
    </w:p>
    <w:p w14:paraId="5A919EE3">
      <w:pPr>
        <w:pStyle w:val="5"/>
      </w:pPr>
      <w:bookmarkStart w:id="222" w:name="_Toc391631124"/>
      <w:r>
        <w:rPr>
          <w:rFonts w:hint="eastAsia"/>
        </w:rPr>
        <w:t>实验</w:t>
      </w:r>
      <w:bookmarkEnd w:id="222"/>
      <w:r>
        <w:rPr>
          <w:rFonts w:hint="eastAsia"/>
        </w:rPr>
        <w:t>结果</w:t>
      </w:r>
    </w:p>
    <w:p w14:paraId="30694D8D">
      <w:pPr>
        <w:pStyle w:val="3"/>
      </w:pPr>
      <w:r>
        <w:rPr>
          <w:rFonts w:hint="eastAsia"/>
        </w:rPr>
        <w:t>实验数据如下所示：</w:t>
      </w:r>
    </w:p>
    <w:p w14:paraId="6C51C97C">
      <w:pPr>
        <w:pStyle w:val="3"/>
        <w:jc w:val="center"/>
      </w:pPr>
      <w:r>
        <w:drawing>
          <wp:inline distT="0" distB="0" distL="114300" distR="114300">
            <wp:extent cx="2316480" cy="1774825"/>
            <wp:effectExtent l="0" t="0" r="7620" b="1587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76"/>
                    <a:stretch>
                      <a:fillRect/>
                    </a:stretch>
                  </pic:blipFill>
                  <pic:spPr>
                    <a:xfrm>
                      <a:off x="0" y="0"/>
                      <a:ext cx="2316480" cy="1774825"/>
                    </a:xfrm>
                    <a:prstGeom prst="rect">
                      <a:avLst/>
                    </a:prstGeom>
                    <a:noFill/>
                    <a:ln w="9525">
                      <a:noFill/>
                    </a:ln>
                  </pic:spPr>
                </pic:pic>
              </a:graphicData>
            </a:graphic>
          </wp:inline>
        </w:drawing>
      </w:r>
    </w:p>
    <w:p w14:paraId="699974D5">
      <w:pPr>
        <w:pStyle w:val="3"/>
        <w:ind w:firstLine="420"/>
        <w:jc w:val="center"/>
        <w:rPr>
          <w:rFonts w:ascii="黑体" w:hAnsi="黑体" w:eastAsia="黑体"/>
          <w:sz w:val="21"/>
          <w:szCs w:val="21"/>
        </w:rPr>
      </w:pPr>
      <w:r>
        <w:rPr>
          <w:rFonts w:hint="eastAsia" w:ascii="黑体" w:hAnsi="黑体" w:eastAsia="黑体"/>
          <w:sz w:val="21"/>
          <w:szCs w:val="21"/>
        </w:rPr>
        <w:t>图1 原始灰度图像</w:t>
      </w:r>
    </w:p>
    <w:p w14:paraId="0531F3A1">
      <w:pPr>
        <w:pStyle w:val="3"/>
        <w:jc w:val="center"/>
      </w:pPr>
      <w:r>
        <w:drawing>
          <wp:inline distT="0" distB="0" distL="114300" distR="114300">
            <wp:extent cx="2314575" cy="1774825"/>
            <wp:effectExtent l="0" t="0" r="9525" b="15875"/>
            <wp:docPr id="33" name="图片 16"/>
            <wp:cNvGraphicFramePr/>
            <a:graphic xmlns:a="http://schemas.openxmlformats.org/drawingml/2006/main">
              <a:graphicData uri="http://schemas.openxmlformats.org/drawingml/2006/picture">
                <pic:pic xmlns:pic="http://schemas.openxmlformats.org/drawingml/2006/picture">
                  <pic:nvPicPr>
                    <pic:cNvPr id="33" name="图片 16"/>
                    <pic:cNvPicPr/>
                  </pic:nvPicPr>
                  <pic:blipFill>
                    <a:blip r:embed="rId177"/>
                    <a:stretch>
                      <a:fillRect/>
                    </a:stretch>
                  </pic:blipFill>
                  <pic:spPr>
                    <a:xfrm>
                      <a:off x="0" y="0"/>
                      <a:ext cx="2314575" cy="1774825"/>
                    </a:xfrm>
                    <a:prstGeom prst="rect">
                      <a:avLst/>
                    </a:prstGeom>
                    <a:noFill/>
                    <a:ln w="9525">
                      <a:noFill/>
                    </a:ln>
                  </pic:spPr>
                </pic:pic>
              </a:graphicData>
            </a:graphic>
          </wp:inline>
        </w:drawing>
      </w:r>
    </w:p>
    <w:p w14:paraId="5716A827">
      <w:pPr>
        <w:pStyle w:val="3"/>
        <w:ind w:firstLine="420"/>
        <w:jc w:val="center"/>
        <w:rPr>
          <w:rFonts w:ascii="黑体" w:hAnsi="黑体" w:eastAsia="黑体"/>
          <w:sz w:val="21"/>
          <w:szCs w:val="21"/>
        </w:rPr>
      </w:pPr>
      <w:r>
        <w:rPr>
          <w:rFonts w:hint="eastAsia" w:ascii="黑体" w:hAnsi="黑体" w:eastAsia="黑体"/>
          <w:sz w:val="21"/>
          <w:szCs w:val="21"/>
        </w:rPr>
        <w:t xml:space="preserve">图2  对比度期望：110  </w:t>
      </w:r>
    </w:p>
    <w:p w14:paraId="457A92E9">
      <w:pPr>
        <w:pStyle w:val="3"/>
        <w:ind w:firstLine="420"/>
        <w:jc w:val="center"/>
        <w:rPr>
          <w:rFonts w:ascii="黑体" w:hAnsi="黑体" w:eastAsia="黑体"/>
          <w:sz w:val="21"/>
          <w:szCs w:val="21"/>
        </w:rPr>
      </w:pPr>
      <w:r>
        <w:rPr>
          <w:rFonts w:hint="eastAsia" w:ascii="黑体" w:hAnsi="黑体" w:eastAsia="黑体"/>
          <w:sz w:val="21"/>
          <w:szCs w:val="21"/>
        </w:rPr>
        <w:t>亮度期望：100</w:t>
      </w:r>
    </w:p>
    <w:p w14:paraId="6737B040">
      <w:pPr>
        <w:pStyle w:val="3"/>
        <w:ind w:firstLine="420"/>
        <w:jc w:val="center"/>
        <w:rPr>
          <w:rFonts w:ascii="黑体" w:hAnsi="黑体" w:eastAsia="黑体"/>
          <w:sz w:val="21"/>
          <w:szCs w:val="21"/>
        </w:rPr>
      </w:pPr>
    </w:p>
    <w:p w14:paraId="15280F49">
      <w:pPr>
        <w:pStyle w:val="3"/>
        <w:jc w:val="center"/>
      </w:pPr>
      <w:r>
        <w:drawing>
          <wp:inline distT="0" distB="0" distL="114300" distR="114300">
            <wp:extent cx="2289810" cy="1774825"/>
            <wp:effectExtent l="0" t="0" r="15240" b="1587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78"/>
                    <a:stretch>
                      <a:fillRect/>
                    </a:stretch>
                  </pic:blipFill>
                  <pic:spPr>
                    <a:xfrm>
                      <a:off x="0" y="0"/>
                      <a:ext cx="2289810" cy="1774825"/>
                    </a:xfrm>
                    <a:prstGeom prst="rect">
                      <a:avLst/>
                    </a:prstGeom>
                    <a:noFill/>
                    <a:ln w="9525">
                      <a:noFill/>
                    </a:ln>
                  </pic:spPr>
                </pic:pic>
              </a:graphicData>
            </a:graphic>
          </wp:inline>
        </w:drawing>
      </w:r>
    </w:p>
    <w:p w14:paraId="5166A449">
      <w:pPr>
        <w:pStyle w:val="3"/>
        <w:ind w:firstLine="420"/>
        <w:jc w:val="center"/>
        <w:rPr>
          <w:rFonts w:ascii="黑体" w:hAnsi="黑体" w:eastAsia="黑体"/>
          <w:sz w:val="21"/>
          <w:szCs w:val="21"/>
        </w:rPr>
      </w:pPr>
      <w:r>
        <w:rPr>
          <w:rFonts w:hint="eastAsia" w:ascii="黑体" w:hAnsi="黑体" w:eastAsia="黑体"/>
          <w:sz w:val="21"/>
          <w:szCs w:val="21"/>
        </w:rPr>
        <w:t xml:space="preserve">图3 对比度期望：235  </w:t>
      </w:r>
    </w:p>
    <w:p w14:paraId="1627BDD6">
      <w:pPr>
        <w:pStyle w:val="3"/>
        <w:ind w:firstLine="420"/>
        <w:jc w:val="center"/>
        <w:rPr>
          <w:rFonts w:ascii="黑体" w:hAnsi="黑体" w:eastAsia="黑体"/>
          <w:sz w:val="21"/>
          <w:szCs w:val="21"/>
        </w:rPr>
      </w:pPr>
      <w:r>
        <w:rPr>
          <w:rFonts w:hint="eastAsia" w:ascii="黑体" w:hAnsi="黑体" w:eastAsia="黑体"/>
          <w:sz w:val="21"/>
          <w:szCs w:val="21"/>
        </w:rPr>
        <w:t>亮度期望：128</w:t>
      </w:r>
    </w:p>
    <w:p w14:paraId="53310513">
      <w:pPr>
        <w:pStyle w:val="3"/>
        <w:jc w:val="center"/>
      </w:pPr>
      <w:r>
        <w:drawing>
          <wp:inline distT="0" distB="0" distL="114300" distR="114300">
            <wp:extent cx="2296795" cy="1774825"/>
            <wp:effectExtent l="0" t="0" r="8255" b="15875"/>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179"/>
                    <a:stretch>
                      <a:fillRect/>
                    </a:stretch>
                  </pic:blipFill>
                  <pic:spPr>
                    <a:xfrm>
                      <a:off x="0" y="0"/>
                      <a:ext cx="2296795" cy="1774825"/>
                    </a:xfrm>
                    <a:prstGeom prst="rect">
                      <a:avLst/>
                    </a:prstGeom>
                    <a:noFill/>
                    <a:ln w="9525">
                      <a:noFill/>
                    </a:ln>
                  </pic:spPr>
                </pic:pic>
              </a:graphicData>
            </a:graphic>
          </wp:inline>
        </w:drawing>
      </w:r>
    </w:p>
    <w:p w14:paraId="30283690">
      <w:pPr>
        <w:pStyle w:val="3"/>
        <w:ind w:firstLine="420"/>
        <w:jc w:val="center"/>
        <w:rPr>
          <w:rFonts w:ascii="黑体" w:hAnsi="黑体" w:eastAsia="黑体"/>
          <w:sz w:val="21"/>
          <w:szCs w:val="21"/>
        </w:rPr>
      </w:pPr>
      <w:r>
        <w:rPr>
          <w:rFonts w:hint="eastAsia" w:ascii="黑体" w:hAnsi="黑体" w:eastAsia="黑体"/>
          <w:sz w:val="21"/>
          <w:szCs w:val="21"/>
        </w:rPr>
        <w:t xml:space="preserve">图4 对比度期望：155  </w:t>
      </w:r>
    </w:p>
    <w:p w14:paraId="54881809">
      <w:pPr>
        <w:pStyle w:val="3"/>
        <w:ind w:firstLine="420"/>
        <w:jc w:val="center"/>
        <w:rPr>
          <w:rFonts w:ascii="黑体" w:hAnsi="黑体" w:eastAsia="黑体"/>
          <w:sz w:val="21"/>
          <w:szCs w:val="21"/>
        </w:rPr>
      </w:pPr>
      <w:r>
        <w:rPr>
          <w:rFonts w:hint="eastAsia" w:ascii="黑体" w:hAnsi="黑体" w:eastAsia="黑体"/>
          <w:sz w:val="21"/>
          <w:szCs w:val="21"/>
        </w:rPr>
        <w:t>亮度期望：100</w:t>
      </w:r>
    </w:p>
    <w:p w14:paraId="2C52E7BD">
      <w:pPr>
        <w:pStyle w:val="5"/>
      </w:pPr>
      <w:bookmarkStart w:id="223" w:name="_Toc391631125"/>
      <w:r>
        <w:rPr>
          <w:rFonts w:hint="eastAsia"/>
        </w:rPr>
        <w:t>实验分析</w:t>
      </w:r>
      <w:bookmarkEnd w:id="223"/>
      <w:r>
        <w:rPr>
          <w:rFonts w:hint="eastAsia"/>
        </w:rPr>
        <w:t xml:space="preserve"> </w:t>
      </w:r>
    </w:p>
    <w:p w14:paraId="13B2FA34">
      <w:pPr>
        <w:pStyle w:val="42"/>
        <w:numPr>
          <w:ilvl w:val="0"/>
          <w:numId w:val="0"/>
        </w:numPr>
        <w:ind w:left="362" w:hanging="362" w:hangingChars="151"/>
      </w:pPr>
      <w:r>
        <w:rPr>
          <w:rFonts w:hint="eastAsia"/>
        </w:rPr>
        <w:t xml:space="preserve">   (1)算法原理比较简单，资源上下位机需移植固定的Gamma表，缓存一帧，利用当前帧的均值参与计算，移植算法后在视频显示设备上测试，显示效果符合即可。</w:t>
      </w:r>
    </w:p>
    <w:p w14:paraId="6AF98A0D">
      <w:pPr>
        <w:pStyle w:val="42"/>
        <w:numPr>
          <w:ilvl w:val="0"/>
          <w:numId w:val="0"/>
        </w:numPr>
        <w:ind w:firstLine="480" w:firstLineChars="200"/>
      </w:pPr>
    </w:p>
    <w:p w14:paraId="385AECA4">
      <w:pPr>
        <w:pStyle w:val="42"/>
        <w:numPr>
          <w:ilvl w:val="0"/>
          <w:numId w:val="0"/>
        </w:numPr>
        <w:ind w:firstLine="420" w:firstLineChars="200"/>
        <w:rPr>
          <w:sz w:val="21"/>
          <w:szCs w:val="21"/>
        </w:rPr>
      </w:pPr>
    </w:p>
    <w:sectPr>
      <w:footerReference r:id="rId8" w:type="default"/>
      <w:pgSz w:w="11906" w:h="16838"/>
      <w:pgMar w:top="1418" w:right="1418" w:bottom="1418" w:left="1418" w:header="680" w:footer="680" w:gutter="0"/>
      <w:pgBorders w:offsetFrom="page">
        <w:top w:val="double" w:color="auto" w:sz="12" w:space="31"/>
        <w:left w:val="double" w:color="auto" w:sz="12" w:space="31"/>
        <w:bottom w:val="double" w:color="auto" w:sz="12" w:space="31"/>
        <w:right w:val="double" w:color="auto" w:sz="12" w:space="31"/>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 w:name="Arial Black">
    <w:panose1 w:val="020B0A04020102020204"/>
    <w:charset w:val="00"/>
    <w:family w:val="swiss"/>
    <w:pitch w:val="default"/>
    <w:sig w:usb0="A00002AF" w:usb1="400078FB" w:usb2="00000000" w:usb3="00000000" w:csb0="6000009F" w:csb1="DFD70000"/>
  </w:font>
  <w:font w:name="Adobe 楷体 Std R">
    <w:altName w:val="Arial Unicode MS"/>
    <w:panose1 w:val="00000000000000000000"/>
    <w:charset w:val="86"/>
    <w:family w:val="roman"/>
    <w:pitch w:val="default"/>
    <w:sig w:usb0="00000000" w:usb1="00000000"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25920">
    <w:pPr>
      <w:pStyle w:val="2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2E45B">
    <w:pPr>
      <w:pStyle w:val="23"/>
      <w:jc w:val="center"/>
    </w:pPr>
    <w:r>
      <w:fldChar w:fldCharType="begin"/>
    </w:r>
    <w:r>
      <w:instrText xml:space="preserve"> PAGE   \* MERGEFORMAT </w:instrText>
    </w:r>
    <w:r>
      <w:fldChar w:fldCharType="separate"/>
    </w:r>
    <w:r>
      <w:rPr>
        <w:lang w:val="zh-CN"/>
      </w:rPr>
      <w:t>1</w:t>
    </w:r>
    <w:r>
      <w:rPr>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6841681"/>
    </w:sdtPr>
    <w:sdtContent>
      <w:p w14:paraId="603887EA">
        <w:pPr>
          <w:pStyle w:val="23"/>
          <w:jc w:val="center"/>
        </w:pPr>
        <w:r>
          <w:fldChar w:fldCharType="begin"/>
        </w:r>
        <w:r>
          <w:instrText xml:space="preserve">PAGE   \* MERGEFORMAT</w:instrText>
        </w:r>
        <w:r>
          <w:fldChar w:fldCharType="separate"/>
        </w:r>
        <w:r>
          <w:rPr>
            <w:lang w:val="zh-CN"/>
          </w:rPr>
          <w:t>III</w:t>
        </w:r>
        <w:r>
          <w:rPr>
            <w:lang w:val="zh-CN"/>
          </w:rPr>
          <w:fldChar w:fldCharType="end"/>
        </w:r>
      </w:p>
    </w:sdtContent>
  </w:sdt>
  <w:p w14:paraId="55ECE751">
    <w:pPr>
      <w:pStyle w:val="2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5DA31">
    <w:pPr>
      <w:pStyle w:val="23"/>
      <w:jc w:val="center"/>
    </w:pPr>
    <w:r>
      <w:fldChar w:fldCharType="begin"/>
    </w:r>
    <w:r>
      <w:instrText xml:space="preserve">PAGE   \* MERGEFORMAT</w:instrText>
    </w:r>
    <w:r>
      <w:fldChar w:fldCharType="separate"/>
    </w:r>
    <w:r>
      <w:rPr>
        <w:lang w:val="zh-CN"/>
      </w:rPr>
      <w:t>15</w:t>
    </w:r>
    <w:r>
      <w:rPr>
        <w:lang w:val="zh-CN"/>
      </w:rPr>
      <w:fldChar w:fldCharType="end"/>
    </w:r>
  </w:p>
  <w:p w14:paraId="4F960FDF">
    <w:pPr>
      <w:pStyle w:val="23"/>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5"/>
      <w:tblW w:w="10548" w:type="dxa"/>
      <w:jc w:val="center"/>
      <w:tblBorders>
        <w:top w:val="none" w:color="auto" w:sz="0" w:space="0"/>
        <w:left w:val="none" w:color="auto" w:sz="0" w:space="0"/>
        <w:bottom w:val="none" w:color="auto" w:sz="0"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007"/>
      <w:gridCol w:w="4395"/>
      <w:gridCol w:w="3146"/>
    </w:tblGrid>
    <w:tr w14:paraId="6AFF5381">
      <w:tblPrEx>
        <w:tblBorders>
          <w:top w:val="none" w:color="auto" w:sz="0" w:space="0"/>
          <w:left w:val="none" w:color="auto" w:sz="0"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3007" w:type="dxa"/>
          <w:vMerge w:val="restart"/>
          <w:tcBorders>
            <w:left w:val="single" w:color="auto" w:sz="4" w:space="0"/>
            <w:right w:val="single" w:color="auto" w:sz="4" w:space="0"/>
          </w:tcBorders>
          <w:vAlign w:val="center"/>
        </w:tcPr>
        <w:p w14:paraId="17B6271F">
          <w:pPr>
            <w:spacing w:after="48" w:afterLines="20"/>
            <w:jc w:val="center"/>
            <w:rPr>
              <w:rFonts w:ascii="楷体_GB2312" w:eastAsia="楷体_GB2312"/>
              <w:b/>
              <w:kern w:val="21"/>
              <w:sz w:val="44"/>
              <w:szCs w:val="44"/>
            </w:rPr>
          </w:pPr>
          <w:r>
            <w:pict>
              <v:rect id="Rectangle 3" o:spid="_x0000_s3079" o:spt="1" style="position:absolute;left:0pt;margin-left:47.5pt;margin-top:10.5pt;height:31pt;width:78.3pt;mso-wrap-style:none;z-index:251660288;mso-width-relative:page;mso-height-relative:page;" filled="f" stroked="f" coordsize="21600,21600" o:gfxdata="UEsDBAoAAAAAAIdO4kAAAAAAAAAAAAAAAAAEAAAAZHJzL1BLAwQUAAAACACHTuJASiMxH9IAAAAE&#10;AQAADwAAAGRycy9kb3ducmV2LnhtbE2PzWrDMBCE74W+g9hCb40UQ01wLOdQCLSllzh9AMVa/1Bp&#10;10hKnL59lV7ay8Iww8y39e7qnbhgiBOThvVKgUDq2E40aPg87p82IGIyZI1jQg3fGGHX3N/VprK8&#10;0AEvbRpELqFYGQ1jSnMlZexG9CaueEbKXs/Bm5RlGKQNZsnl3slCqVJ6M1FeGM2MLyN2X+3Za5DH&#10;dr9sWhcUvxf9h3t7PfTIWj8+rNUWRMJr+gvDDT+jQ5OZTnwmG4XTkB9Jv/fmPZcliJOGslAgm1r+&#10;h29+AFBLAwQUAAAACACHTuJAXaDLpucBAAC0AwAADgAAAGRycy9lMm9Eb2MueG1srVNRb9MwEH5H&#10;4j9YfqdJ2rUjUdNp2lSENNjE4Ac4jpNYJD7r7DYpv56z0w4Gb4gX6+w7f77vu8/bm2no2VGh02BK&#10;ni1SzpSRUGvTlvzb1/2795w5L0wtejCq5Cfl+M3u7ZvtaAu1hA76WiEjEOOK0Za8894WSeJkpwbh&#10;FmCVoWQDOAhPW2yTGsVI6EOfLNN0k4yAtUWQyjk6vZ+TfBfxm0ZJ/9g0TnnWl5x683HFuFZhTXZb&#10;UbQobKfluQ3xD10MQht69AXqXnjBDqj/ghq0RHDQ+IWEIYGm0VJFDsQmS/9g89wJqyIXEsfZF5nc&#10;/4OVn49PyHRNs8s5M2KgGX0h1YRpe8VWQZ/RuoLKnu0TBobOPoD87piBu46q1C0ijJ0SNXWVhfrk&#10;1YWwcXSVVeMnqAldHDxEqaYGhwBIIrCp5JvrdL2hEZ1Knq+X6/No1OSZpGyeX11llJWUXuWr6zTm&#10;E1FcUCw6/0HBwEJQciQO8RVxfHA+dCWKS0l41MBe932cfm9eHVBhOIksQuOzAH6qprMWFdQn4oMw&#10;m4nMT0EH+IOzkYxUckNO56z/aEiR4LlLgJegugTCSLpYcs/ZHN752ZsHi7rtCDeLJJy9JdX2OhIJ&#10;is49nLska0R+ZxsH7/2+j1W/PtvuJ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ojMR/SAAAABAEA&#10;AA8AAAAAAAAAAQAgAAAAIgAAAGRycy9kb3ducmV2LnhtbFBLAQIUABQAAAAIAIdO4kBdoMum5wEA&#10;ALQDAAAOAAAAAAAAAAEAIAAAACEBAABkcnMvZTJvRG9jLnhtbFBLBQYAAAAABgAGAFkBAAB6BQAA&#10;AAA=&#10;">
                <v:path/>
                <v:fill on="f" focussize="0,0"/>
                <v:stroke on="f"/>
                <v:imagedata o:title=""/>
                <o:lock v:ext="edit"/>
                <v:textbox inset="0mm,0mm,0mm,0mm" style="mso-fit-shape-to-text:t;">
                  <w:txbxContent>
                    <w:p w14:paraId="52B3023D">
                      <w:pPr>
                        <w:rPr>
                          <w:sz w:val="44"/>
                          <w:szCs w:val="44"/>
                        </w:rPr>
                      </w:pPr>
                      <w:r>
                        <w:rPr>
                          <w:rFonts w:hint="eastAsia" w:ascii="Arial Black" w:hAnsi="Arial Black" w:cs="Arial Black"/>
                          <w:b/>
                          <w:bCs/>
                          <w:color w:val="808080"/>
                          <w:sz w:val="44"/>
                          <w:szCs w:val="44"/>
                        </w:rPr>
                        <w:t>GUIDE</w:t>
                      </w:r>
                    </w:p>
                  </w:txbxContent>
                </v:textbox>
              </v:rect>
            </w:pict>
          </w:r>
          <w:r>
            <w:drawing>
              <wp:anchor distT="0" distB="0" distL="114300" distR="114300" simplePos="0" relativeHeight="251659264" behindDoc="0" locked="0" layoutInCell="1" allowOverlap="1">
                <wp:simplePos x="0" y="0"/>
                <wp:positionH relativeFrom="column">
                  <wp:posOffset>-74295</wp:posOffset>
                </wp:positionH>
                <wp:positionV relativeFrom="paragraph">
                  <wp:posOffset>89535</wp:posOffset>
                </wp:positionV>
                <wp:extent cx="590550" cy="523875"/>
                <wp:effectExtent l="0" t="0" r="0" b="9525"/>
                <wp:wrapNone/>
                <wp:docPr id="17" name="Picture 7" descr="通用徽-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通用徽-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90550" cy="523875"/>
                        </a:xfrm>
                        <a:prstGeom prst="rect">
                          <a:avLst/>
                        </a:prstGeom>
                        <a:noFill/>
                      </pic:spPr>
                    </pic:pic>
                  </a:graphicData>
                </a:graphic>
              </wp:anchor>
            </w:drawing>
          </w:r>
        </w:p>
      </w:tc>
      <w:tc>
        <w:tcPr>
          <w:tcW w:w="7541" w:type="dxa"/>
          <w:gridSpan w:val="2"/>
          <w:tcBorders>
            <w:left w:val="single" w:color="auto" w:sz="4" w:space="0"/>
            <w:bottom w:val="single" w:color="auto" w:sz="4" w:space="0"/>
            <w:right w:val="nil"/>
          </w:tcBorders>
          <w:vAlign w:val="center"/>
        </w:tcPr>
        <w:p w14:paraId="0B35CF1F">
          <w:pPr>
            <w:jc w:val="center"/>
            <w:rPr>
              <w:rFonts w:ascii="Arial" w:hAnsi="Arial" w:eastAsia="黑体" w:cs="Arial"/>
              <w:b/>
              <w:bCs/>
              <w:color w:val="808080"/>
              <w:sz w:val="44"/>
              <w:szCs w:val="44"/>
            </w:rPr>
          </w:pPr>
          <w:r>
            <w:rPr>
              <w:rFonts w:hint="eastAsia" w:ascii="黑体" w:hAnsi="宋体" w:eastAsia="黑体" w:cs="Arial"/>
              <w:szCs w:val="21"/>
            </w:rPr>
            <w:t xml:space="preserve">ASIC2.0非制冷红外成像算法说明 </w:t>
          </w:r>
        </w:p>
      </w:tc>
    </w:tr>
    <w:tr w14:paraId="18A77592">
      <w:tblPrEx>
        <w:tblBorders>
          <w:top w:val="none" w:color="auto" w:sz="0" w:space="0"/>
          <w:left w:val="none" w:color="auto" w:sz="0"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3007" w:type="dxa"/>
          <w:vMerge w:val="continue"/>
          <w:tcBorders>
            <w:left w:val="single" w:color="auto" w:sz="4" w:space="0"/>
            <w:right w:val="single" w:color="auto" w:sz="4" w:space="0"/>
          </w:tcBorders>
          <w:vAlign w:val="center"/>
        </w:tcPr>
        <w:p w14:paraId="67CBA5CC">
          <w:pPr>
            <w:jc w:val="center"/>
            <w:rPr>
              <w:rFonts w:ascii="Arial" w:hAnsi="Arial" w:eastAsia="黑体" w:cs="Arial"/>
              <w:b/>
              <w:bCs/>
              <w:color w:val="808080"/>
              <w:sz w:val="44"/>
              <w:szCs w:val="44"/>
            </w:rPr>
          </w:pPr>
        </w:p>
      </w:tc>
      <w:tc>
        <w:tcPr>
          <w:tcW w:w="7541" w:type="dxa"/>
          <w:gridSpan w:val="2"/>
          <w:tcBorders>
            <w:left w:val="single" w:color="auto" w:sz="4" w:space="0"/>
            <w:bottom w:val="single" w:color="auto" w:sz="4" w:space="0"/>
            <w:right w:val="nil"/>
          </w:tcBorders>
          <w:vAlign w:val="center"/>
        </w:tcPr>
        <w:p w14:paraId="5BF6F4FC">
          <w:pPr>
            <w:rPr>
              <w:rFonts w:ascii="黑体" w:hAnsi="宋体" w:eastAsia="黑体" w:cs="Arial"/>
              <w:szCs w:val="21"/>
            </w:rPr>
          </w:pPr>
          <w:r>
            <w:rPr>
              <w:rFonts w:hint="eastAsia" w:ascii="黑体" w:hAnsi="宋体" w:eastAsia="黑体" w:cs="Arial"/>
              <w:szCs w:val="21"/>
            </w:rPr>
            <w:t>文件名称：</w:t>
          </w:r>
          <w:bookmarkStart w:id="224" w:name="OLE_LINK22"/>
          <w:r>
            <w:rPr>
              <w:rFonts w:hint="eastAsia" w:ascii="黑体" w:hAnsi="宋体" w:eastAsia="黑体" w:cs="Arial"/>
              <w:szCs w:val="21"/>
            </w:rPr>
            <w:t xml:space="preserve">ASIC2.0非制冷红外成像算法说明 </w:t>
          </w:r>
          <w:bookmarkEnd w:id="224"/>
        </w:p>
      </w:tc>
    </w:tr>
    <w:tr w14:paraId="5DEF2C26">
      <w:tblPrEx>
        <w:tblBorders>
          <w:top w:val="none" w:color="auto" w:sz="0" w:space="0"/>
          <w:left w:val="none" w:color="auto" w:sz="0"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3007" w:type="dxa"/>
          <w:tcBorders>
            <w:left w:val="single" w:color="auto" w:sz="4" w:space="0"/>
            <w:right w:val="single" w:color="auto" w:sz="4" w:space="0"/>
          </w:tcBorders>
          <w:vAlign w:val="center"/>
        </w:tcPr>
        <w:p w14:paraId="48B759A1">
          <w:pPr>
            <w:jc w:val="center"/>
            <w:rPr>
              <w:rFonts w:ascii="Arial" w:hAnsi="Arial" w:eastAsia="黑体" w:cs="Arial"/>
              <w:b/>
              <w:bCs/>
              <w:color w:val="808080"/>
              <w:sz w:val="44"/>
              <w:szCs w:val="44"/>
            </w:rPr>
          </w:pPr>
          <w:r>
            <w:pict>
              <v:rect id="Rectangle 5" o:spid="_x0000_s3080" o:spt="1" style="position:absolute;left:0pt;margin-left:0pt;margin-top:9pt;height:13.6pt;width:136.25pt;z-index:251661312;mso-width-relative:page;mso-height-relative:page;" filled="f" stroked="f" coordsize="21600,21600" o:gfxdata="UEsDBAoAAAAAAIdO4kAAAAAAAAAAAAAAAAAEAAAAZHJzL1BLAwQUAAAACACHTuJAhEMN5NMAAAAE&#10;AQAADwAAAGRycy9kb3ducmV2LnhtbE2PQU/DMAyF70j8h8hIXBBLVwnYStMdkHZDQis7wM1rvKbQ&#10;OFWTrYNfj9kFLtaznvXe53J18r060hi7wAbmswwUcRNsx62B7ev6dgEqJmSLfWAy8EURVtXlRYmF&#10;DRNv6FinVkkIxwINuJSGQuvYOPIYZ2EgFm8fRo9J1rHVdsRJwn2v8yy71x47lgaHAz05aj7rgzew&#10;fnnriL/15ma5mMJHk7/X7nkw5vpqnj2CSnRKf8fwiy/oUAnTLhzYRtUbkEfSeYqXP+R3oHZnAboq&#10;9X/46gdQSwMEFAAAAAgAh07iQBLSpvLsAQAAtwMAAA4AAABkcnMvZTJvRG9jLnhtbK1T247TMBB9&#10;R+IfLL/TNN3thajparWrIqQFVix8wNRxGovEY8Zuk/L1jJ12YeEN8WKNPeMz5xyP1zdD14qjJm/Q&#10;ljKfTKXQVmFl7L6UX79s36yk8AFsBS1aXcqT9vJm8/rVuneFnmGDbaVJMIj1Re9K2YTgiizzqtEd&#10;+Ak6bTlZI3UQeEv7rCLoGb1rs9l0ush6pMoRKu09n96PSblJ+HWtVfhU114H0ZaSuYW0Ulp3cc02&#10;ayj2BK4x6kwD/oFFB8Zy02eoewggDmT+guqMIvRYh4nCLsO6NkonDawmn/6h5qkBp5MWNse7Z5v8&#10;/4NVH4+PJEzFb/dWCgsdv9Fndg3svtViHv3pnS+47Mk9UlTo3QOqb15YvGu4St8SYd9oqJhVHuuz&#10;FxfixvNVses/YMXocAiYrBpq6iIgmyCGUq7my9lcilMpF4vr1XVqDYUeglCczZdX06sl5xUX5MvZ&#10;cpbeLoPiAuPIh3caOxGDUhKLSG3g+OBDpAXFpSR2tbg1bZuev7UvDrgwniQZkfnoQBh2w9mMHVYn&#10;FkQ4ThNPPwcN0g8pep6kUvrvByAtRfvesilx7C4BXYLdJQCr+GopgxRjeBfG8Tw4MvuGkfMkw7tb&#10;Nm5rkpRo6sjizJOnIyk8T3Icv9/3qerXf9v8B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RDDeTT&#10;AAAABAEAAA8AAAAAAAAAAQAgAAAAIgAAAGRycy9kb3ducmV2LnhtbFBLAQIUABQAAAAIAIdO4kAS&#10;0qby7AEAALcDAAAOAAAAAAAAAAEAIAAAACIBAABkcnMvZTJvRG9jLnhtbFBLBQYAAAAABgAGAFkB&#10;AACABQAAAAA=&#10;">
                <v:path/>
                <v:fill on="f" focussize="0,0"/>
                <v:stroke on="f"/>
                <v:imagedata o:title=""/>
                <o:lock v:ext="edit"/>
                <v:textbox inset="0mm,0mm,0mm,0mm" style="mso-fit-shape-to-text:t;">
                  <w:txbxContent>
                    <w:p w14:paraId="727102F6">
                      <w:r>
                        <w:rPr>
                          <w:rFonts w:hint="eastAsia" w:ascii="楷体_GB2312" w:eastAsia="楷体_GB2312" w:cs="楷体_GB2312"/>
                          <w:b/>
                          <w:bCs/>
                          <w:color w:val="000000"/>
                        </w:rPr>
                        <w:t>武汉高德红外股份有限公司</w:t>
                      </w:r>
                    </w:p>
                  </w:txbxContent>
                </v:textbox>
              </v:rect>
            </w:pict>
          </w:r>
        </w:p>
      </w:tc>
      <w:tc>
        <w:tcPr>
          <w:tcW w:w="4395" w:type="dxa"/>
          <w:tcBorders>
            <w:left w:val="single" w:color="auto" w:sz="4" w:space="0"/>
            <w:bottom w:val="single" w:color="auto" w:sz="4" w:space="0"/>
            <w:right w:val="nil"/>
          </w:tcBorders>
          <w:vAlign w:val="center"/>
        </w:tcPr>
        <w:p w14:paraId="2E93D061">
          <w:pPr>
            <w:rPr>
              <w:rFonts w:ascii="黑体" w:hAnsi="宋体" w:eastAsia="黑体" w:cs="Arial"/>
              <w:szCs w:val="21"/>
            </w:rPr>
          </w:pPr>
          <w:r>
            <w:rPr>
              <w:rFonts w:hint="eastAsia" w:ascii="黑体" w:hAnsi="宋体" w:eastAsia="黑体" w:cs="Arial"/>
              <w:szCs w:val="21"/>
            </w:rPr>
            <w:t>文件编号：</w:t>
          </w:r>
        </w:p>
      </w:tc>
      <w:tc>
        <w:tcPr>
          <w:tcW w:w="3146" w:type="dxa"/>
          <w:tcBorders>
            <w:left w:val="single" w:color="auto" w:sz="4" w:space="0"/>
            <w:bottom w:val="single" w:color="auto" w:sz="4" w:space="0"/>
            <w:right w:val="nil"/>
          </w:tcBorders>
          <w:vAlign w:val="center"/>
        </w:tcPr>
        <w:p w14:paraId="21C3B077">
          <w:pPr>
            <w:rPr>
              <w:rFonts w:ascii="黑体" w:hAnsi="宋体" w:eastAsia="黑体" w:cs="Arial"/>
              <w:szCs w:val="21"/>
            </w:rPr>
          </w:pPr>
          <w:r>
            <w:rPr>
              <w:rFonts w:hint="eastAsia" w:ascii="黑体" w:hAnsi="宋体" w:eastAsia="黑体" w:cs="Arial"/>
              <w:szCs w:val="21"/>
            </w:rPr>
            <w:t>阶段标记：</w:t>
          </w:r>
        </w:p>
      </w:tc>
    </w:tr>
    <w:tr w14:paraId="2F82F2E2">
      <w:tblPrEx>
        <w:tblBorders>
          <w:top w:val="none" w:color="auto" w:sz="0" w:space="0"/>
          <w:left w:val="none" w:color="auto" w:sz="0" w:space="0"/>
          <w:bottom w:val="none" w:color="auto" w:sz="0"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63" w:hRule="atLeast"/>
        <w:jc w:val="center"/>
      </w:trPr>
      <w:tc>
        <w:tcPr>
          <w:tcW w:w="3007" w:type="dxa"/>
          <w:tcBorders>
            <w:left w:val="single" w:color="auto" w:sz="4" w:space="0"/>
            <w:bottom w:val="double" w:color="auto" w:sz="12" w:space="0"/>
            <w:right w:val="single" w:color="auto" w:sz="4" w:space="0"/>
          </w:tcBorders>
          <w:vAlign w:val="center"/>
        </w:tcPr>
        <w:p w14:paraId="6939FAFB">
          <w:pPr>
            <w:jc w:val="center"/>
            <w:rPr>
              <w:b/>
            </w:rPr>
          </w:pPr>
        </w:p>
      </w:tc>
      <w:tc>
        <w:tcPr>
          <w:tcW w:w="4395" w:type="dxa"/>
          <w:tcBorders>
            <w:top w:val="single" w:color="auto" w:sz="4" w:space="0"/>
            <w:left w:val="single" w:color="auto" w:sz="4" w:space="0"/>
            <w:bottom w:val="double" w:color="auto" w:sz="12" w:space="0"/>
            <w:right w:val="single" w:color="auto" w:sz="4" w:space="0"/>
          </w:tcBorders>
          <w:vAlign w:val="center"/>
        </w:tcPr>
        <w:p w14:paraId="049386BE">
          <w:pPr>
            <w:rPr>
              <w:rFonts w:ascii="楷体_GB2312" w:eastAsia="楷体_GB2312"/>
              <w:b/>
              <w:spacing w:val="-6"/>
              <w:kern w:val="21"/>
            </w:rPr>
          </w:pPr>
          <w:r>
            <w:rPr>
              <w:rFonts w:hint="eastAsia" w:ascii="黑体" w:hAnsi="宋体" w:eastAsia="黑体" w:cs="Arial"/>
              <w:szCs w:val="21"/>
            </w:rPr>
            <w:t>版本/修订：V2.0</w:t>
          </w:r>
        </w:p>
      </w:tc>
      <w:tc>
        <w:tcPr>
          <w:tcW w:w="3146" w:type="dxa"/>
          <w:tcBorders>
            <w:top w:val="single" w:color="auto" w:sz="4" w:space="0"/>
            <w:left w:val="single" w:color="auto" w:sz="4" w:space="0"/>
            <w:bottom w:val="double" w:color="auto" w:sz="12" w:space="0"/>
            <w:right w:val="single" w:color="auto" w:sz="4" w:space="0"/>
          </w:tcBorders>
          <w:vAlign w:val="center"/>
        </w:tcPr>
        <w:p w14:paraId="4850E3FA">
          <w:pPr>
            <w:pStyle w:val="24"/>
            <w:pBdr>
              <w:bottom w:val="none" w:color="auto" w:sz="0" w:space="0"/>
            </w:pBdr>
            <w:jc w:val="left"/>
            <w:rPr>
              <w:rFonts w:ascii="楷体_GB2312" w:eastAsia="楷体_GB2312"/>
              <w:b/>
              <w:spacing w:val="-6"/>
              <w:kern w:val="21"/>
            </w:rPr>
          </w:pPr>
          <w:r>
            <w:rPr>
              <w:rFonts w:hint="eastAsia" w:ascii="黑体" w:hAnsi="宋体" w:eastAsia="黑体" w:cs="Arial"/>
              <w:sz w:val="21"/>
              <w:szCs w:val="21"/>
            </w:rPr>
            <w:t>密级：</w:t>
          </w:r>
        </w:p>
      </w:tc>
    </w:tr>
  </w:tbl>
  <w:p w14:paraId="29F2AD65">
    <w:pPr>
      <w:pStyle w:val="24"/>
      <w:pBdr>
        <w:bottom w:val="none" w:color="auto" w:sz="0" w:space="0"/>
      </w:pBdr>
      <w:spacing w:line="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21A6F">
    <w:pPr>
      <w:pStyle w:val="2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BD59D0"/>
    <w:multiLevelType w:val="multilevel"/>
    <w:tmpl w:val="0CBD59D0"/>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DB8062E"/>
    <w:multiLevelType w:val="multilevel"/>
    <w:tmpl w:val="0DB8062E"/>
    <w:lvl w:ilvl="0" w:tentative="0">
      <w:start w:val="1"/>
      <w:numFmt w:val="upperLetter"/>
      <w:pStyle w:val="47"/>
      <w:suff w:val="space"/>
      <w:lvlText w:val="附录%1"/>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1" w:tentative="0">
      <w:start w:val="1"/>
      <w:numFmt w:val="decimal"/>
      <w:pStyle w:val="48"/>
      <w:suff w:val="space"/>
      <w:lvlText w:val="%1.%2"/>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2" w:tentative="0">
      <w:start w:val="1"/>
      <w:numFmt w:val="decimal"/>
      <w:pStyle w:val="49"/>
      <w:suff w:val="space"/>
      <w:lvlText w:val="%1.%2.%3"/>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3" w:tentative="0">
      <w:start w:val="1"/>
      <w:numFmt w:val="decimal"/>
      <w:pStyle w:val="50"/>
      <w:suff w:val="space"/>
      <w:lvlText w:val="%1.%2.%3.%4"/>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4" w:tentative="0">
      <w:start w:val="1"/>
      <w:numFmt w:val="decimal"/>
      <w:pStyle w:val="51"/>
      <w:suff w:val="space"/>
      <w:lvlText w:val="%1.%2.%3.%4.%5"/>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5" w:tentative="0">
      <w:start w:val="1"/>
      <w:numFmt w:val="decimal"/>
      <w:pStyle w:val="52"/>
      <w:suff w:val="space"/>
      <w:lvlText w:val="%1.%2.%3.%4.%5.%6"/>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6" w:tentative="0">
      <w:start w:val="1"/>
      <w:numFmt w:val="lowerLetter"/>
      <w:suff w:val="space"/>
      <w:lvlText w:val="%7）"/>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7" w:tentative="0">
      <w:start w:val="1"/>
      <w:numFmt w:val="decimal"/>
      <w:suff w:val="space"/>
      <w:lvlText w:val="%8）"/>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8" w:tentative="0">
      <w:start w:val="1"/>
      <w:numFmt w:val="none"/>
      <w:lvlRestart w:val="0"/>
      <w:suff w:val="nothing"/>
      <w:lvlText w:val=""/>
      <w:lvlJc w:val="left"/>
      <w:pPr>
        <w:ind w:left="0" w:firstLine="0"/>
      </w:pPr>
      <w:rPr>
        <w:rFonts w:hint="eastAsia" w:ascii="黑体" w:eastAsia="黑体"/>
        <w:b w:val="0"/>
        <w:i w:val="0"/>
        <w:caps w:val="0"/>
        <w:strike w:val="0"/>
        <w:dstrike w:val="0"/>
        <w:snapToGrid/>
        <w:vanish w:val="0"/>
        <w:color w:val="auto"/>
        <w:spacing w:val="0"/>
        <w:w w:val="100"/>
        <w:kern w:val="2"/>
        <w:position w:val="0"/>
        <w:sz w:val="21"/>
        <w:szCs w:val="21"/>
        <w:u w:val="none"/>
        <w:vertAlign w:val="baseline"/>
      </w:rPr>
    </w:lvl>
  </w:abstractNum>
  <w:abstractNum w:abstractNumId="2">
    <w:nsid w:val="144B3460"/>
    <w:multiLevelType w:val="multilevel"/>
    <w:tmpl w:val="144B3460"/>
    <w:lvl w:ilvl="0" w:tentative="0">
      <w:start w:val="1"/>
      <w:numFmt w:val="lowerLetter"/>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abstractNum w:abstractNumId="3">
    <w:nsid w:val="1BD02DED"/>
    <w:multiLevelType w:val="multilevel"/>
    <w:tmpl w:val="1BD02DED"/>
    <w:lvl w:ilvl="0" w:tentative="0">
      <w:start w:val="1"/>
      <w:numFmt w:val="decimal"/>
      <w:pStyle w:val="53"/>
      <w:suff w:val="space"/>
      <w:lvlText w:val="图%1 "/>
      <w:lvlJc w:val="left"/>
      <w:pPr>
        <w:ind w:left="0" w:firstLine="0"/>
      </w:pPr>
      <w:rPr>
        <w:rFonts w:hint="eastAsia" w:ascii="黑体" w:eastAsia="黑体"/>
        <w:b w:val="0"/>
        <w:i w:val="0"/>
        <w:caps w:val="0"/>
        <w:strike w:val="0"/>
        <w:dstrike w:val="0"/>
        <w:vanish w:val="0"/>
        <w:color w:val="auto"/>
        <w:sz w:val="24"/>
        <w:szCs w:val="21"/>
        <w:u w:val="none"/>
        <w:vertAlign w:val="baseline"/>
      </w:rPr>
    </w:lvl>
    <w:lvl w:ilvl="1" w:tentative="0">
      <w:start w:val="1"/>
      <w:numFmt w:val="none"/>
      <w:lvlRestart w:val="0"/>
      <w:suff w:val="nothing"/>
      <w:lvlText w:val=""/>
      <w:lvlJc w:val="left"/>
      <w:pPr>
        <w:ind w:left="0" w:firstLine="0"/>
      </w:pPr>
      <w:rPr>
        <w:rFonts w:hint="eastAsia" w:ascii="黑体" w:eastAsia="黑体"/>
        <w:b w:val="0"/>
        <w:i w:val="0"/>
        <w:caps w:val="0"/>
        <w:strike w:val="0"/>
        <w:dstrike w:val="0"/>
        <w:vanish w:val="0"/>
        <w:color w:val="auto"/>
        <w:sz w:val="21"/>
        <w:szCs w:val="21"/>
        <w:u w:val="none"/>
        <w:vertAlign w:val="baseline"/>
      </w:rPr>
    </w:lvl>
    <w:lvl w:ilvl="2"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18"/>
        <w:szCs w:val="18"/>
        <w:u w:val="none"/>
        <w:vertAlign w:val="baseline"/>
      </w:rPr>
    </w:lvl>
    <w:lvl w:ilvl="3"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4"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5" w:tentative="0">
      <w:start w:val="1"/>
      <w:numFmt w:val="none"/>
      <w:lvlRestart w:val="0"/>
      <w:suff w:val="nothing"/>
      <w:lvlText w:val=""/>
      <w:lvlJc w:val="left"/>
      <w:pPr>
        <w:ind w:left="0" w:firstLine="0"/>
      </w:pPr>
      <w:rPr>
        <w:rFonts w:hint="eastAsia"/>
      </w:rPr>
    </w:lvl>
    <w:lvl w:ilvl="6" w:tentative="0">
      <w:start w:val="1"/>
      <w:numFmt w:val="none"/>
      <w:lvlRestart w:val="0"/>
      <w:suff w:val="nothing"/>
      <w:lvlText w:val=""/>
      <w:lvlJc w:val="left"/>
      <w:pPr>
        <w:ind w:left="0" w:firstLine="0"/>
      </w:pPr>
      <w:rPr>
        <w:rFonts w:hint="eastAsia"/>
      </w:rPr>
    </w:lvl>
    <w:lvl w:ilvl="7" w:tentative="0">
      <w:start w:val="1"/>
      <w:numFmt w:val="none"/>
      <w:lvlRestart w:val="0"/>
      <w:suff w:val="nothing"/>
      <w:lvlText w:val=""/>
      <w:lvlJc w:val="left"/>
      <w:pPr>
        <w:ind w:left="0" w:firstLine="0"/>
      </w:pPr>
      <w:rPr>
        <w:rFonts w:hint="eastAsia"/>
      </w:rPr>
    </w:lvl>
    <w:lvl w:ilvl="8" w:tentative="0">
      <w:start w:val="1"/>
      <w:numFmt w:val="none"/>
      <w:lvlRestart w:val="0"/>
      <w:suff w:val="nothing"/>
      <w:lvlText w:val=""/>
      <w:lvlJc w:val="left"/>
      <w:pPr>
        <w:ind w:left="0" w:firstLine="0"/>
      </w:pPr>
      <w:rPr>
        <w:rFonts w:hint="eastAsia"/>
      </w:rPr>
    </w:lvl>
  </w:abstractNum>
  <w:abstractNum w:abstractNumId="4">
    <w:nsid w:val="3BB13D3E"/>
    <w:multiLevelType w:val="multilevel"/>
    <w:tmpl w:val="3BB13D3E"/>
    <w:lvl w:ilvl="0" w:tentative="0">
      <w:start w:val="1"/>
      <w:numFmt w:val="decimal"/>
      <w:pStyle w:val="54"/>
      <w:isLgl/>
      <w:suff w:val="space"/>
      <w:lvlText w:val="表%1 "/>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1"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2"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3"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4"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5" w:tentative="0">
      <w:start w:val="1"/>
      <w:numFmt w:val="none"/>
      <w:lvlRestart w:val="0"/>
      <w:suff w:val="space"/>
      <w:lvlText w:val=""/>
      <w:lvlJc w:val="left"/>
      <w:pPr>
        <w:ind w:left="0" w:firstLine="0"/>
      </w:pPr>
      <w:rPr>
        <w:rFonts w:hint="eastAsia" w:ascii="黑体" w:eastAsia="黑体"/>
        <w:b w:val="0"/>
        <w:i w:val="0"/>
        <w:caps w:val="0"/>
        <w:strike w:val="0"/>
        <w:dstrike w:val="0"/>
        <w:snapToGrid/>
        <w:vanish w:val="0"/>
        <w:color w:val="auto"/>
        <w:spacing w:val="0"/>
        <w:w w:val="100"/>
        <w:kern w:val="21"/>
        <w:position w:val="0"/>
        <w:sz w:val="21"/>
        <w:szCs w:val="21"/>
        <w:u w:val="none"/>
        <w:vertAlign w:val="baseline"/>
      </w:rPr>
    </w:lvl>
    <w:lvl w:ilvl="6" w:tentative="0">
      <w:start w:val="1"/>
      <w:numFmt w:val="none"/>
      <w:lvlRestart w:val="0"/>
      <w:suff w:val="nothing"/>
      <w:lvlText w:val=""/>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7" w:tentative="0">
      <w:start w:val="1"/>
      <w:numFmt w:val="none"/>
      <w:lvlRestart w:val="0"/>
      <w:suff w:val="nothing"/>
      <w:lvlText w:val=""/>
      <w:lvlJc w:val="left"/>
      <w:pPr>
        <w:ind w:left="0" w:firstLine="0"/>
      </w:pPr>
      <w:rPr>
        <w:rFonts w:hint="eastAsia" w:ascii="宋体" w:eastAsia="宋体"/>
        <w:b w:val="0"/>
        <w:i w:val="0"/>
        <w:caps w:val="0"/>
        <w:strike w:val="0"/>
        <w:dstrike w:val="0"/>
        <w:snapToGrid/>
        <w:vanish w:val="0"/>
        <w:color w:val="auto"/>
        <w:spacing w:val="0"/>
        <w:w w:val="100"/>
        <w:kern w:val="21"/>
        <w:position w:val="0"/>
        <w:sz w:val="21"/>
        <w:szCs w:val="21"/>
        <w:u w:val="none"/>
        <w:vertAlign w:val="baseline"/>
      </w:rPr>
    </w:lvl>
    <w:lvl w:ilvl="8" w:tentative="0">
      <w:start w:val="1"/>
      <w:numFmt w:val="none"/>
      <w:lvlRestart w:val="0"/>
      <w:suff w:val="nothing"/>
      <w:lvlText w:val=""/>
      <w:lvlJc w:val="left"/>
      <w:pPr>
        <w:ind w:left="0" w:firstLine="0"/>
      </w:pPr>
      <w:rPr>
        <w:rFonts w:hint="eastAsia" w:ascii="宋体" w:eastAsia="宋体"/>
        <w:b w:val="0"/>
        <w:i w:val="0"/>
        <w:caps w:val="0"/>
        <w:strike w:val="0"/>
        <w:dstrike w:val="0"/>
        <w:snapToGrid/>
        <w:vanish w:val="0"/>
        <w:color w:val="auto"/>
        <w:spacing w:val="0"/>
        <w:w w:val="100"/>
        <w:kern w:val="2"/>
        <w:position w:val="0"/>
        <w:sz w:val="18"/>
        <w:szCs w:val="18"/>
        <w:u w:val="none"/>
        <w:vertAlign w:val="baseline"/>
      </w:rPr>
    </w:lvl>
  </w:abstractNum>
  <w:abstractNum w:abstractNumId="5">
    <w:nsid w:val="41762091"/>
    <w:multiLevelType w:val="multilevel"/>
    <w:tmpl w:val="4176209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B955D53"/>
    <w:multiLevelType w:val="multilevel"/>
    <w:tmpl w:val="4B955D53"/>
    <w:lvl w:ilvl="0" w:tentative="0">
      <w:start w:val="1"/>
      <w:numFmt w:val="decimal"/>
      <w:pStyle w:val="2"/>
      <w:isLgl/>
      <w:suff w:val="space"/>
      <w:lvlText w:val="%1 "/>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1" w:tentative="0">
      <w:start w:val="1"/>
      <w:numFmt w:val="decimal"/>
      <w:pStyle w:val="5"/>
      <w:isLgl/>
      <w:suff w:val="space"/>
      <w:lvlText w:val="%1.%2 "/>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2" w:tentative="0">
      <w:start w:val="1"/>
      <w:numFmt w:val="decimal"/>
      <w:pStyle w:val="6"/>
      <w:isLgl/>
      <w:suff w:val="space"/>
      <w:lvlText w:val="%1.%2.%3 "/>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3" w:tentative="0">
      <w:start w:val="1"/>
      <w:numFmt w:val="decimal"/>
      <w:pStyle w:val="7"/>
      <w:isLgl/>
      <w:suff w:val="space"/>
      <w:lvlText w:val="%1.%2.%3.%4 "/>
      <w:lvlJc w:val="left"/>
      <w:pPr>
        <w:ind w:left="567"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4" w:tentative="0">
      <w:start w:val="1"/>
      <w:numFmt w:val="decimal"/>
      <w:pStyle w:val="8"/>
      <w:isLgl/>
      <w:suff w:val="space"/>
      <w:lvlText w:val="%1.%2.%3.%4.%5 "/>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5" w:tentative="0">
      <w:start w:val="1"/>
      <w:numFmt w:val="decimal"/>
      <w:pStyle w:val="9"/>
      <w:isLgl/>
      <w:suff w:val="space"/>
      <w:lvlText w:val="%1.%2.%3.%4.%5.%6 "/>
      <w:lvlJc w:val="left"/>
      <w:pPr>
        <w:ind w:left="0" w:firstLine="0"/>
      </w:pPr>
      <w:rPr>
        <w:rFonts w:hint="eastAsia" w:ascii="黑体" w:eastAsia="黑体"/>
        <w:b w:val="0"/>
        <w:i w:val="0"/>
        <w:caps w:val="0"/>
        <w:strike w:val="0"/>
        <w:dstrike w:val="0"/>
        <w:snapToGrid/>
        <w:vanish w:val="0"/>
        <w:color w:val="auto"/>
        <w:spacing w:val="0"/>
        <w:w w:val="100"/>
        <w:kern w:val="21"/>
        <w:position w:val="0"/>
        <w:sz w:val="24"/>
        <w:szCs w:val="21"/>
        <w:u w:val="none"/>
        <w:vertAlign w:val="baseline"/>
      </w:rPr>
    </w:lvl>
    <w:lvl w:ilvl="6" w:tentative="0">
      <w:start w:val="1"/>
      <w:numFmt w:val="lowerLetter"/>
      <w:pStyle w:val="42"/>
      <w:suff w:val="nothing"/>
      <w:lvlText w:val="%7）"/>
      <w:lvlJc w:val="left"/>
      <w:pPr>
        <w:ind w:left="845" w:hanging="363"/>
      </w:pPr>
      <w:rPr>
        <w:rFonts w:hint="eastAsia" w:ascii="宋体" w:eastAsia="宋体"/>
        <w:b w:val="0"/>
        <w:i w:val="0"/>
        <w:caps w:val="0"/>
        <w:strike w:val="0"/>
        <w:dstrike w:val="0"/>
        <w:snapToGrid/>
        <w:vanish w:val="0"/>
        <w:color w:val="auto"/>
        <w:spacing w:val="0"/>
        <w:w w:val="100"/>
        <w:kern w:val="21"/>
        <w:position w:val="0"/>
        <w:sz w:val="24"/>
        <w:szCs w:val="21"/>
        <w:u w:val="none"/>
        <w:vertAlign w:val="baseline"/>
      </w:rPr>
    </w:lvl>
    <w:lvl w:ilvl="7" w:tentative="0">
      <w:start w:val="1"/>
      <w:numFmt w:val="decimal"/>
      <w:pStyle w:val="41"/>
      <w:suff w:val="nothing"/>
      <w:lvlText w:val="%8）"/>
      <w:lvlJc w:val="left"/>
      <w:pPr>
        <w:ind w:left="1202" w:hanging="357"/>
      </w:pPr>
      <w:rPr>
        <w:rFonts w:hint="eastAsia" w:ascii="宋体" w:eastAsia="宋体"/>
        <w:b w:val="0"/>
        <w:i w:val="0"/>
        <w:caps w:val="0"/>
        <w:strike w:val="0"/>
        <w:dstrike w:val="0"/>
        <w:snapToGrid/>
        <w:vanish w:val="0"/>
        <w:color w:val="auto"/>
        <w:spacing w:val="0"/>
        <w:w w:val="100"/>
        <w:kern w:val="21"/>
        <w:position w:val="0"/>
        <w:sz w:val="24"/>
        <w:szCs w:val="21"/>
        <w:u w:val="none"/>
        <w:vertAlign w:val="baseline"/>
      </w:rPr>
    </w:lvl>
    <w:lvl w:ilvl="8" w:tentative="0">
      <w:start w:val="1"/>
      <w:numFmt w:val="decimal"/>
      <w:lvlRestart w:val="0"/>
      <w:pStyle w:val="46"/>
      <w:suff w:val="nothing"/>
      <w:lvlText w:val="注%9："/>
      <w:lvlJc w:val="left"/>
      <w:pPr>
        <w:ind w:left="0" w:firstLine="482"/>
      </w:pPr>
      <w:rPr>
        <w:rFonts w:hint="eastAsia" w:ascii="宋体" w:eastAsia="宋体"/>
        <w:b w:val="0"/>
        <w:i w:val="0"/>
        <w:caps w:val="0"/>
        <w:strike w:val="0"/>
        <w:dstrike w:val="0"/>
        <w:snapToGrid/>
        <w:vanish w:val="0"/>
        <w:color w:val="auto"/>
        <w:spacing w:val="0"/>
        <w:w w:val="100"/>
        <w:kern w:val="2"/>
        <w:position w:val="0"/>
        <w:sz w:val="21"/>
        <w:szCs w:val="18"/>
        <w:u w:val="none"/>
        <w:vertAlign w:val="baseline"/>
      </w:rPr>
    </w:lvl>
  </w:abstractNum>
  <w:abstractNum w:abstractNumId="7">
    <w:nsid w:val="5A7C2C53"/>
    <w:multiLevelType w:val="singleLevel"/>
    <w:tmpl w:val="5A7C2C53"/>
    <w:lvl w:ilvl="0" w:tentative="0">
      <w:start w:val="1"/>
      <w:numFmt w:val="decimal"/>
      <w:lvlText w:val="(%1)"/>
      <w:lvlJc w:val="left"/>
      <w:pPr>
        <w:tabs>
          <w:tab w:val="left" w:pos="312"/>
        </w:tabs>
      </w:pPr>
    </w:lvl>
  </w:abstractNum>
  <w:abstractNum w:abstractNumId="8">
    <w:nsid w:val="5AB35053"/>
    <w:multiLevelType w:val="singleLevel"/>
    <w:tmpl w:val="5AB35053"/>
    <w:lvl w:ilvl="0" w:tentative="0">
      <w:start w:val="1"/>
      <w:numFmt w:val="decimal"/>
      <w:suff w:val="nothing"/>
      <w:lvlText w:val="（%1）"/>
      <w:lvlJc w:val="left"/>
    </w:lvl>
  </w:abstractNum>
  <w:abstractNum w:abstractNumId="9">
    <w:nsid w:val="5AB4C6F5"/>
    <w:multiLevelType w:val="singleLevel"/>
    <w:tmpl w:val="5AB4C6F5"/>
    <w:lvl w:ilvl="0" w:tentative="0">
      <w:start w:val="1"/>
      <w:numFmt w:val="decimal"/>
      <w:suff w:val="space"/>
      <w:lvlText w:val="（%1）"/>
      <w:lvlJc w:val="left"/>
    </w:lvl>
  </w:abstractNum>
  <w:abstractNum w:abstractNumId="10">
    <w:nsid w:val="5ABA0F96"/>
    <w:multiLevelType w:val="singleLevel"/>
    <w:tmpl w:val="5ABA0F96"/>
    <w:lvl w:ilvl="0" w:tentative="0">
      <w:start w:val="3"/>
      <w:numFmt w:val="decimal"/>
      <w:lvlText w:val="%1."/>
      <w:lvlJc w:val="left"/>
      <w:pPr>
        <w:tabs>
          <w:tab w:val="left" w:pos="312"/>
        </w:tabs>
      </w:pPr>
    </w:lvl>
  </w:abstractNum>
  <w:abstractNum w:abstractNumId="11">
    <w:nsid w:val="5C114C07"/>
    <w:multiLevelType w:val="multilevel"/>
    <w:tmpl w:val="5C114C07"/>
    <w:lvl w:ilvl="0" w:tentative="0">
      <w:start w:val="1"/>
      <w:numFmt w:val="none"/>
      <w:pStyle w:val="45"/>
      <w:suff w:val="nothing"/>
      <w:lvlText w:val="注："/>
      <w:lvlJc w:val="left"/>
      <w:pPr>
        <w:ind w:left="0" w:firstLine="482"/>
      </w:pPr>
      <w:rPr>
        <w:rFonts w:hint="eastAsia" w:ascii="宋体" w:eastAsia="宋体"/>
        <w:b w:val="0"/>
        <w:i w:val="0"/>
        <w:caps w:val="0"/>
        <w:strike w:val="0"/>
        <w:dstrike w:val="0"/>
        <w:vanish w:val="0"/>
        <w:color w:val="auto"/>
        <w:sz w:val="21"/>
        <w:szCs w:val="18"/>
        <w:u w:val="none"/>
        <w:vertAlign w:val="baseline"/>
      </w:rPr>
    </w:lvl>
    <w:lvl w:ilvl="1" w:tentative="0">
      <w:start w:val="1"/>
      <w:numFmt w:val="none"/>
      <w:lvlRestart w:val="0"/>
      <w:pStyle w:val="43"/>
      <w:suff w:val="space"/>
      <w:lvlText w:val="——"/>
      <w:lvlJc w:val="left"/>
      <w:pPr>
        <w:ind w:left="947" w:hanging="465"/>
      </w:pPr>
      <w:rPr>
        <w:rFonts w:hint="eastAsia" w:ascii="宋体" w:eastAsia="宋体"/>
        <w:b w:val="0"/>
        <w:i w:val="0"/>
        <w:caps w:val="0"/>
        <w:strike w:val="0"/>
        <w:dstrike w:val="0"/>
        <w:snapToGrid/>
        <w:vanish w:val="0"/>
        <w:color w:val="auto"/>
        <w:spacing w:val="0"/>
        <w:w w:val="100"/>
        <w:kern w:val="2"/>
        <w:position w:val="0"/>
        <w:sz w:val="24"/>
        <w:szCs w:val="21"/>
        <w:u w:val="none"/>
        <w:vertAlign w:val="baseline"/>
      </w:rPr>
    </w:lvl>
    <w:lvl w:ilvl="2" w:tentative="0">
      <w:start w:val="1"/>
      <w:numFmt w:val="none"/>
      <w:lvlRestart w:val="0"/>
      <w:pStyle w:val="44"/>
      <w:suff w:val="space"/>
      <w:lvlText w:val="•"/>
      <w:lvlJc w:val="left"/>
      <w:pPr>
        <w:ind w:left="720" w:hanging="238"/>
      </w:pPr>
      <w:rPr>
        <w:rFonts w:hint="eastAsia" w:ascii="宋体" w:eastAsia="宋体"/>
        <w:b w:val="0"/>
        <w:i w:val="0"/>
        <w:caps w:val="0"/>
        <w:strike w:val="0"/>
        <w:dstrike w:val="0"/>
        <w:vanish w:val="0"/>
        <w:color w:val="auto"/>
        <w:sz w:val="24"/>
        <w:szCs w:val="21"/>
        <w:u w:val="none"/>
        <w:vertAlign w:val="baseline"/>
      </w:rPr>
    </w:lvl>
    <w:lvl w:ilvl="3"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4" w:tentative="0">
      <w:start w:val="1"/>
      <w:numFmt w:val="none"/>
      <w:lvlRestart w:val="0"/>
      <w:suff w:val="nothing"/>
      <w:lvlText w:val=""/>
      <w:lvlJc w:val="left"/>
      <w:pPr>
        <w:ind w:left="0" w:firstLine="0"/>
      </w:pPr>
      <w:rPr>
        <w:rFonts w:hint="eastAsia" w:ascii="宋体" w:eastAsia="宋体"/>
        <w:b w:val="0"/>
        <w:i w:val="0"/>
        <w:caps w:val="0"/>
        <w:strike w:val="0"/>
        <w:dstrike w:val="0"/>
        <w:vanish w:val="0"/>
        <w:color w:val="auto"/>
        <w:sz w:val="21"/>
        <w:szCs w:val="21"/>
        <w:u w:val="none"/>
        <w:vertAlign w:val="baseline"/>
      </w:rPr>
    </w:lvl>
    <w:lvl w:ilvl="5" w:tentative="0">
      <w:start w:val="1"/>
      <w:numFmt w:val="none"/>
      <w:lvlRestart w:val="0"/>
      <w:suff w:val="nothing"/>
      <w:lvlText w:val=""/>
      <w:lvlJc w:val="left"/>
      <w:pPr>
        <w:ind w:left="0" w:firstLine="0"/>
      </w:pPr>
      <w:rPr>
        <w:rFonts w:hint="eastAsia"/>
      </w:rPr>
    </w:lvl>
    <w:lvl w:ilvl="6" w:tentative="0">
      <w:start w:val="1"/>
      <w:numFmt w:val="none"/>
      <w:lvlRestart w:val="0"/>
      <w:suff w:val="nothing"/>
      <w:lvlText w:val=""/>
      <w:lvlJc w:val="left"/>
      <w:pPr>
        <w:ind w:left="0" w:firstLine="0"/>
      </w:pPr>
      <w:rPr>
        <w:rFonts w:hint="eastAsia"/>
      </w:rPr>
    </w:lvl>
    <w:lvl w:ilvl="7" w:tentative="0">
      <w:start w:val="1"/>
      <w:numFmt w:val="none"/>
      <w:lvlRestart w:val="0"/>
      <w:suff w:val="nothing"/>
      <w:lvlText w:val=""/>
      <w:lvlJc w:val="left"/>
      <w:pPr>
        <w:ind w:left="0" w:firstLine="0"/>
      </w:pPr>
      <w:rPr>
        <w:rFonts w:hint="eastAsia"/>
      </w:rPr>
    </w:lvl>
    <w:lvl w:ilvl="8" w:tentative="0">
      <w:start w:val="1"/>
      <w:numFmt w:val="none"/>
      <w:lvlRestart w:val="0"/>
      <w:suff w:val="nothing"/>
      <w:lvlText w:val=""/>
      <w:lvlJc w:val="left"/>
      <w:pPr>
        <w:ind w:left="0" w:firstLine="0"/>
      </w:pPr>
      <w:rPr>
        <w:rFonts w:hint="eastAsia"/>
      </w:rPr>
    </w:lvl>
  </w:abstractNum>
  <w:abstractNum w:abstractNumId="12">
    <w:nsid w:val="5F977218"/>
    <w:multiLevelType w:val="multilevel"/>
    <w:tmpl w:val="5F97721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1B10138"/>
    <w:multiLevelType w:val="multilevel"/>
    <w:tmpl w:val="61B10138"/>
    <w:lvl w:ilvl="0" w:tentative="0">
      <w:start w:val="1"/>
      <w:numFmt w:val="decimal"/>
      <w:lvlText w:val="%1."/>
      <w:lvlJc w:val="left"/>
      <w:pPr>
        <w:ind w:left="1860" w:hanging="360"/>
      </w:pPr>
    </w:lvl>
    <w:lvl w:ilvl="1" w:tentative="0">
      <w:start w:val="1"/>
      <w:numFmt w:val="lowerLetter"/>
      <w:lvlText w:val="%2)"/>
      <w:lvlJc w:val="left"/>
      <w:pPr>
        <w:ind w:left="2340" w:hanging="420"/>
      </w:pPr>
    </w:lvl>
    <w:lvl w:ilvl="2" w:tentative="0">
      <w:start w:val="1"/>
      <w:numFmt w:val="lowerRoman"/>
      <w:lvlText w:val="%3."/>
      <w:lvlJc w:val="right"/>
      <w:pPr>
        <w:ind w:left="2760" w:hanging="420"/>
      </w:pPr>
    </w:lvl>
    <w:lvl w:ilvl="3" w:tentative="0">
      <w:start w:val="1"/>
      <w:numFmt w:val="decimal"/>
      <w:lvlText w:val="%4."/>
      <w:lvlJc w:val="left"/>
      <w:pPr>
        <w:ind w:left="3180" w:hanging="420"/>
      </w:pPr>
    </w:lvl>
    <w:lvl w:ilvl="4" w:tentative="0">
      <w:start w:val="1"/>
      <w:numFmt w:val="lowerLetter"/>
      <w:lvlText w:val="%5)"/>
      <w:lvlJc w:val="left"/>
      <w:pPr>
        <w:ind w:left="3600" w:hanging="420"/>
      </w:pPr>
    </w:lvl>
    <w:lvl w:ilvl="5" w:tentative="0">
      <w:start w:val="1"/>
      <w:numFmt w:val="lowerRoman"/>
      <w:lvlText w:val="%6."/>
      <w:lvlJc w:val="right"/>
      <w:pPr>
        <w:ind w:left="4020" w:hanging="420"/>
      </w:pPr>
    </w:lvl>
    <w:lvl w:ilvl="6" w:tentative="0">
      <w:start w:val="1"/>
      <w:numFmt w:val="decimal"/>
      <w:lvlText w:val="%7."/>
      <w:lvlJc w:val="left"/>
      <w:pPr>
        <w:ind w:left="4440" w:hanging="420"/>
      </w:pPr>
    </w:lvl>
    <w:lvl w:ilvl="7" w:tentative="0">
      <w:start w:val="1"/>
      <w:numFmt w:val="lowerLetter"/>
      <w:lvlText w:val="%8)"/>
      <w:lvlJc w:val="left"/>
      <w:pPr>
        <w:ind w:left="4860" w:hanging="420"/>
      </w:pPr>
    </w:lvl>
    <w:lvl w:ilvl="8" w:tentative="0">
      <w:start w:val="1"/>
      <w:numFmt w:val="lowerRoman"/>
      <w:lvlText w:val="%9."/>
      <w:lvlJc w:val="right"/>
      <w:pPr>
        <w:ind w:left="5280" w:hanging="420"/>
      </w:pPr>
    </w:lvl>
  </w:abstractNum>
  <w:num w:numId="1">
    <w:abstractNumId w:val="6"/>
  </w:num>
  <w:num w:numId="2">
    <w:abstractNumId w:val="11"/>
  </w:num>
  <w:num w:numId="3">
    <w:abstractNumId w:val="1"/>
  </w:num>
  <w:num w:numId="4">
    <w:abstractNumId w:val="3"/>
  </w:num>
  <w:num w:numId="5">
    <w:abstractNumId w:val="4"/>
  </w:num>
  <w:num w:numId="6">
    <w:abstractNumId w:val="8"/>
  </w:num>
  <w:num w:numId="7">
    <w:abstractNumId w:val="12"/>
  </w:num>
  <w:num w:numId="8">
    <w:abstractNumId w:val="9"/>
  </w:num>
  <w:num w:numId="9">
    <w:abstractNumId w:val="0"/>
  </w:num>
  <w:num w:numId="10">
    <w:abstractNumId w:val="10"/>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010CF"/>
    <w:rsid w:val="000011AD"/>
    <w:rsid w:val="00001C3D"/>
    <w:rsid w:val="0000483D"/>
    <w:rsid w:val="000048C6"/>
    <w:rsid w:val="00005252"/>
    <w:rsid w:val="00006202"/>
    <w:rsid w:val="00007C7A"/>
    <w:rsid w:val="000101BF"/>
    <w:rsid w:val="00012C1F"/>
    <w:rsid w:val="000134AF"/>
    <w:rsid w:val="000218A8"/>
    <w:rsid w:val="00024823"/>
    <w:rsid w:val="000264D4"/>
    <w:rsid w:val="000274AF"/>
    <w:rsid w:val="0003069E"/>
    <w:rsid w:val="0003149E"/>
    <w:rsid w:val="00031ACC"/>
    <w:rsid w:val="000321AE"/>
    <w:rsid w:val="0003225F"/>
    <w:rsid w:val="00033147"/>
    <w:rsid w:val="0003388E"/>
    <w:rsid w:val="00034371"/>
    <w:rsid w:val="00040BB6"/>
    <w:rsid w:val="00041ABD"/>
    <w:rsid w:val="00043162"/>
    <w:rsid w:val="00043643"/>
    <w:rsid w:val="0004591F"/>
    <w:rsid w:val="00047CC9"/>
    <w:rsid w:val="000505F8"/>
    <w:rsid w:val="00050ADB"/>
    <w:rsid w:val="00056197"/>
    <w:rsid w:val="000600ED"/>
    <w:rsid w:val="00060D8E"/>
    <w:rsid w:val="00066894"/>
    <w:rsid w:val="00067A48"/>
    <w:rsid w:val="00072F00"/>
    <w:rsid w:val="00073D60"/>
    <w:rsid w:val="0007711E"/>
    <w:rsid w:val="00080417"/>
    <w:rsid w:val="00085955"/>
    <w:rsid w:val="00087D4D"/>
    <w:rsid w:val="00091930"/>
    <w:rsid w:val="00092134"/>
    <w:rsid w:val="00092B99"/>
    <w:rsid w:val="000954E6"/>
    <w:rsid w:val="00095BE1"/>
    <w:rsid w:val="000973A6"/>
    <w:rsid w:val="000A1052"/>
    <w:rsid w:val="000A1530"/>
    <w:rsid w:val="000A161B"/>
    <w:rsid w:val="000A2546"/>
    <w:rsid w:val="000A2C21"/>
    <w:rsid w:val="000A2CF4"/>
    <w:rsid w:val="000A3860"/>
    <w:rsid w:val="000A6FDE"/>
    <w:rsid w:val="000B0060"/>
    <w:rsid w:val="000B127C"/>
    <w:rsid w:val="000B1A2E"/>
    <w:rsid w:val="000B1D55"/>
    <w:rsid w:val="000B3D04"/>
    <w:rsid w:val="000B422E"/>
    <w:rsid w:val="000B4F35"/>
    <w:rsid w:val="000B7673"/>
    <w:rsid w:val="000C0C29"/>
    <w:rsid w:val="000C1471"/>
    <w:rsid w:val="000C16AA"/>
    <w:rsid w:val="000C2712"/>
    <w:rsid w:val="000C57E5"/>
    <w:rsid w:val="000C5CA7"/>
    <w:rsid w:val="000C5EA4"/>
    <w:rsid w:val="000C6F5A"/>
    <w:rsid w:val="000C76CD"/>
    <w:rsid w:val="000D1E3E"/>
    <w:rsid w:val="000D256A"/>
    <w:rsid w:val="000D2B3B"/>
    <w:rsid w:val="000D583F"/>
    <w:rsid w:val="000D7DC5"/>
    <w:rsid w:val="000E1844"/>
    <w:rsid w:val="000E1864"/>
    <w:rsid w:val="000E25F0"/>
    <w:rsid w:val="000E2A8E"/>
    <w:rsid w:val="000E5F87"/>
    <w:rsid w:val="000E7591"/>
    <w:rsid w:val="000F23E9"/>
    <w:rsid w:val="000F406D"/>
    <w:rsid w:val="000F4268"/>
    <w:rsid w:val="000F444D"/>
    <w:rsid w:val="000F4748"/>
    <w:rsid w:val="000F4857"/>
    <w:rsid w:val="000F673C"/>
    <w:rsid w:val="00100574"/>
    <w:rsid w:val="001008B9"/>
    <w:rsid w:val="00101BAE"/>
    <w:rsid w:val="00102469"/>
    <w:rsid w:val="001028B2"/>
    <w:rsid w:val="0010336E"/>
    <w:rsid w:val="001033E1"/>
    <w:rsid w:val="00104BF4"/>
    <w:rsid w:val="00107E97"/>
    <w:rsid w:val="00112376"/>
    <w:rsid w:val="001128DD"/>
    <w:rsid w:val="00112E47"/>
    <w:rsid w:val="0011330C"/>
    <w:rsid w:val="001134EA"/>
    <w:rsid w:val="001152B4"/>
    <w:rsid w:val="001160A4"/>
    <w:rsid w:val="00116CE9"/>
    <w:rsid w:val="00117489"/>
    <w:rsid w:val="00121CDB"/>
    <w:rsid w:val="00122A2A"/>
    <w:rsid w:val="00126104"/>
    <w:rsid w:val="00126748"/>
    <w:rsid w:val="001269C0"/>
    <w:rsid w:val="00130013"/>
    <w:rsid w:val="001317A2"/>
    <w:rsid w:val="00131843"/>
    <w:rsid w:val="001340DF"/>
    <w:rsid w:val="0013612F"/>
    <w:rsid w:val="00136B91"/>
    <w:rsid w:val="0013706D"/>
    <w:rsid w:val="00141545"/>
    <w:rsid w:val="00142671"/>
    <w:rsid w:val="0014285E"/>
    <w:rsid w:val="001441BC"/>
    <w:rsid w:val="001445E7"/>
    <w:rsid w:val="00144D24"/>
    <w:rsid w:val="001457BD"/>
    <w:rsid w:val="00145BFB"/>
    <w:rsid w:val="001466E9"/>
    <w:rsid w:val="00146D17"/>
    <w:rsid w:val="00150B57"/>
    <w:rsid w:val="00150CFC"/>
    <w:rsid w:val="00150F15"/>
    <w:rsid w:val="001579A1"/>
    <w:rsid w:val="00157AD8"/>
    <w:rsid w:val="001603A1"/>
    <w:rsid w:val="00160857"/>
    <w:rsid w:val="00160FAF"/>
    <w:rsid w:val="0016108A"/>
    <w:rsid w:val="00161436"/>
    <w:rsid w:val="001616DA"/>
    <w:rsid w:val="0016174D"/>
    <w:rsid w:val="00162B68"/>
    <w:rsid w:val="0016369F"/>
    <w:rsid w:val="00163C44"/>
    <w:rsid w:val="00164EA1"/>
    <w:rsid w:val="001664AD"/>
    <w:rsid w:val="00166887"/>
    <w:rsid w:val="001702E0"/>
    <w:rsid w:val="00172A27"/>
    <w:rsid w:val="0017375B"/>
    <w:rsid w:val="001753FB"/>
    <w:rsid w:val="0017575E"/>
    <w:rsid w:val="00176271"/>
    <w:rsid w:val="0017652C"/>
    <w:rsid w:val="00177C74"/>
    <w:rsid w:val="00180D66"/>
    <w:rsid w:val="00180D98"/>
    <w:rsid w:val="0018119A"/>
    <w:rsid w:val="001813CC"/>
    <w:rsid w:val="00181D67"/>
    <w:rsid w:val="00182C43"/>
    <w:rsid w:val="0018381F"/>
    <w:rsid w:val="001840EC"/>
    <w:rsid w:val="00184EAC"/>
    <w:rsid w:val="00185052"/>
    <w:rsid w:val="00190852"/>
    <w:rsid w:val="0019182C"/>
    <w:rsid w:val="00192709"/>
    <w:rsid w:val="00193576"/>
    <w:rsid w:val="0019359E"/>
    <w:rsid w:val="00193F53"/>
    <w:rsid w:val="001944ED"/>
    <w:rsid w:val="001947B5"/>
    <w:rsid w:val="001A4F05"/>
    <w:rsid w:val="001A500A"/>
    <w:rsid w:val="001A6B2F"/>
    <w:rsid w:val="001A6C10"/>
    <w:rsid w:val="001B1713"/>
    <w:rsid w:val="001B298F"/>
    <w:rsid w:val="001B2DDA"/>
    <w:rsid w:val="001B3879"/>
    <w:rsid w:val="001B3BDC"/>
    <w:rsid w:val="001B3D7D"/>
    <w:rsid w:val="001B491B"/>
    <w:rsid w:val="001B4A7B"/>
    <w:rsid w:val="001B5D99"/>
    <w:rsid w:val="001B6378"/>
    <w:rsid w:val="001B6FD0"/>
    <w:rsid w:val="001B73D8"/>
    <w:rsid w:val="001C2662"/>
    <w:rsid w:val="001C3341"/>
    <w:rsid w:val="001C3A1D"/>
    <w:rsid w:val="001C44AF"/>
    <w:rsid w:val="001C4FB8"/>
    <w:rsid w:val="001C5ED5"/>
    <w:rsid w:val="001C6704"/>
    <w:rsid w:val="001C7BDC"/>
    <w:rsid w:val="001D009F"/>
    <w:rsid w:val="001D133A"/>
    <w:rsid w:val="001D254E"/>
    <w:rsid w:val="001D2CD3"/>
    <w:rsid w:val="001D2D41"/>
    <w:rsid w:val="001D314C"/>
    <w:rsid w:val="001D3440"/>
    <w:rsid w:val="001D6386"/>
    <w:rsid w:val="001D6D6A"/>
    <w:rsid w:val="001D6E09"/>
    <w:rsid w:val="001D76AE"/>
    <w:rsid w:val="001E0011"/>
    <w:rsid w:val="001E2250"/>
    <w:rsid w:val="001E2B3D"/>
    <w:rsid w:val="001E2EA9"/>
    <w:rsid w:val="001E3295"/>
    <w:rsid w:val="001E498B"/>
    <w:rsid w:val="001E71D2"/>
    <w:rsid w:val="001F08CD"/>
    <w:rsid w:val="001F17E7"/>
    <w:rsid w:val="001F20FD"/>
    <w:rsid w:val="001F4B4B"/>
    <w:rsid w:val="001F5642"/>
    <w:rsid w:val="001F60EE"/>
    <w:rsid w:val="001F6344"/>
    <w:rsid w:val="001F69DC"/>
    <w:rsid w:val="001F7C39"/>
    <w:rsid w:val="001F7D3C"/>
    <w:rsid w:val="00200152"/>
    <w:rsid w:val="00200F11"/>
    <w:rsid w:val="0020232B"/>
    <w:rsid w:val="00202C65"/>
    <w:rsid w:val="00204984"/>
    <w:rsid w:val="002074C3"/>
    <w:rsid w:val="00212FB6"/>
    <w:rsid w:val="00212FE0"/>
    <w:rsid w:val="002132BB"/>
    <w:rsid w:val="00213ABA"/>
    <w:rsid w:val="002178C9"/>
    <w:rsid w:val="00220E7E"/>
    <w:rsid w:val="0022268C"/>
    <w:rsid w:val="00222B01"/>
    <w:rsid w:val="002237DB"/>
    <w:rsid w:val="002241A8"/>
    <w:rsid w:val="0022433C"/>
    <w:rsid w:val="00224A41"/>
    <w:rsid w:val="002255E9"/>
    <w:rsid w:val="00225E33"/>
    <w:rsid w:val="00227378"/>
    <w:rsid w:val="00227C2E"/>
    <w:rsid w:val="00230631"/>
    <w:rsid w:val="00230793"/>
    <w:rsid w:val="00231C94"/>
    <w:rsid w:val="00233526"/>
    <w:rsid w:val="00233546"/>
    <w:rsid w:val="00233756"/>
    <w:rsid w:val="002348EF"/>
    <w:rsid w:val="00234CFF"/>
    <w:rsid w:val="00236C04"/>
    <w:rsid w:val="00237E23"/>
    <w:rsid w:val="0024028C"/>
    <w:rsid w:val="002409EA"/>
    <w:rsid w:val="002410F4"/>
    <w:rsid w:val="002411E1"/>
    <w:rsid w:val="00242077"/>
    <w:rsid w:val="00243CE0"/>
    <w:rsid w:val="00244004"/>
    <w:rsid w:val="00244D97"/>
    <w:rsid w:val="00244E5F"/>
    <w:rsid w:val="00244F89"/>
    <w:rsid w:val="00247411"/>
    <w:rsid w:val="0024762A"/>
    <w:rsid w:val="00247A09"/>
    <w:rsid w:val="00247BD6"/>
    <w:rsid w:val="00247BF3"/>
    <w:rsid w:val="00250722"/>
    <w:rsid w:val="002513B4"/>
    <w:rsid w:val="0025253C"/>
    <w:rsid w:val="002528BC"/>
    <w:rsid w:val="00253CA7"/>
    <w:rsid w:val="00253CAA"/>
    <w:rsid w:val="00255AEA"/>
    <w:rsid w:val="002578FE"/>
    <w:rsid w:val="00260142"/>
    <w:rsid w:val="00260C92"/>
    <w:rsid w:val="00260DE7"/>
    <w:rsid w:val="00263F17"/>
    <w:rsid w:val="00263FDB"/>
    <w:rsid w:val="00264425"/>
    <w:rsid w:val="00264D52"/>
    <w:rsid w:val="00265BCA"/>
    <w:rsid w:val="00270D39"/>
    <w:rsid w:val="00271F19"/>
    <w:rsid w:val="00272A43"/>
    <w:rsid w:val="002732B3"/>
    <w:rsid w:val="002752C6"/>
    <w:rsid w:val="002755F2"/>
    <w:rsid w:val="00276A0B"/>
    <w:rsid w:val="0028102C"/>
    <w:rsid w:val="002819D1"/>
    <w:rsid w:val="00284B46"/>
    <w:rsid w:val="002924B3"/>
    <w:rsid w:val="00294D74"/>
    <w:rsid w:val="002952E7"/>
    <w:rsid w:val="002956D9"/>
    <w:rsid w:val="00295762"/>
    <w:rsid w:val="00295CD8"/>
    <w:rsid w:val="00296A73"/>
    <w:rsid w:val="002A1F11"/>
    <w:rsid w:val="002A3BF0"/>
    <w:rsid w:val="002A4AD1"/>
    <w:rsid w:val="002A5941"/>
    <w:rsid w:val="002A62BE"/>
    <w:rsid w:val="002B05CC"/>
    <w:rsid w:val="002B1505"/>
    <w:rsid w:val="002B3976"/>
    <w:rsid w:val="002B72CE"/>
    <w:rsid w:val="002C0129"/>
    <w:rsid w:val="002C0828"/>
    <w:rsid w:val="002C0FBD"/>
    <w:rsid w:val="002C1670"/>
    <w:rsid w:val="002C1BBE"/>
    <w:rsid w:val="002C3F4D"/>
    <w:rsid w:val="002C46A9"/>
    <w:rsid w:val="002C4814"/>
    <w:rsid w:val="002C48F8"/>
    <w:rsid w:val="002C4C14"/>
    <w:rsid w:val="002C5807"/>
    <w:rsid w:val="002C6B12"/>
    <w:rsid w:val="002C6D5C"/>
    <w:rsid w:val="002C7350"/>
    <w:rsid w:val="002C78C5"/>
    <w:rsid w:val="002D1802"/>
    <w:rsid w:val="002D1A51"/>
    <w:rsid w:val="002D1A80"/>
    <w:rsid w:val="002D54C4"/>
    <w:rsid w:val="002D5A8B"/>
    <w:rsid w:val="002D6156"/>
    <w:rsid w:val="002E0A80"/>
    <w:rsid w:val="002E0D64"/>
    <w:rsid w:val="002E17BE"/>
    <w:rsid w:val="002E1C83"/>
    <w:rsid w:val="002E33D3"/>
    <w:rsid w:val="002E373C"/>
    <w:rsid w:val="002E3E5D"/>
    <w:rsid w:val="002E427F"/>
    <w:rsid w:val="002E5180"/>
    <w:rsid w:val="002E5778"/>
    <w:rsid w:val="002E70C9"/>
    <w:rsid w:val="002F0566"/>
    <w:rsid w:val="002F2518"/>
    <w:rsid w:val="002F29E7"/>
    <w:rsid w:val="002F2BF1"/>
    <w:rsid w:val="002F4477"/>
    <w:rsid w:val="002F4D27"/>
    <w:rsid w:val="002F7B4C"/>
    <w:rsid w:val="003010B2"/>
    <w:rsid w:val="00301472"/>
    <w:rsid w:val="003015CF"/>
    <w:rsid w:val="00301B37"/>
    <w:rsid w:val="00303636"/>
    <w:rsid w:val="003037E9"/>
    <w:rsid w:val="00303C27"/>
    <w:rsid w:val="00305D93"/>
    <w:rsid w:val="00310865"/>
    <w:rsid w:val="003116E7"/>
    <w:rsid w:val="00317D3E"/>
    <w:rsid w:val="00320666"/>
    <w:rsid w:val="00320983"/>
    <w:rsid w:val="00321631"/>
    <w:rsid w:val="003226BE"/>
    <w:rsid w:val="0032389A"/>
    <w:rsid w:val="003250EB"/>
    <w:rsid w:val="00327829"/>
    <w:rsid w:val="00327F05"/>
    <w:rsid w:val="00327F5A"/>
    <w:rsid w:val="00331B17"/>
    <w:rsid w:val="00331F5F"/>
    <w:rsid w:val="00332338"/>
    <w:rsid w:val="00332D84"/>
    <w:rsid w:val="00333153"/>
    <w:rsid w:val="003359DC"/>
    <w:rsid w:val="00335CA3"/>
    <w:rsid w:val="00341603"/>
    <w:rsid w:val="00343ACD"/>
    <w:rsid w:val="0034547E"/>
    <w:rsid w:val="0034654D"/>
    <w:rsid w:val="003509AB"/>
    <w:rsid w:val="00354EA6"/>
    <w:rsid w:val="003560D4"/>
    <w:rsid w:val="003571F8"/>
    <w:rsid w:val="003575C9"/>
    <w:rsid w:val="00360404"/>
    <w:rsid w:val="00363683"/>
    <w:rsid w:val="00366B0D"/>
    <w:rsid w:val="00367359"/>
    <w:rsid w:val="00367BD4"/>
    <w:rsid w:val="00370172"/>
    <w:rsid w:val="00370F06"/>
    <w:rsid w:val="00371D96"/>
    <w:rsid w:val="00373B5C"/>
    <w:rsid w:val="0037411F"/>
    <w:rsid w:val="003757C4"/>
    <w:rsid w:val="00375EF8"/>
    <w:rsid w:val="00381CED"/>
    <w:rsid w:val="00381D02"/>
    <w:rsid w:val="00382BAB"/>
    <w:rsid w:val="00383BC1"/>
    <w:rsid w:val="00383EC3"/>
    <w:rsid w:val="003848F5"/>
    <w:rsid w:val="00387416"/>
    <w:rsid w:val="0039013B"/>
    <w:rsid w:val="00394808"/>
    <w:rsid w:val="0039488D"/>
    <w:rsid w:val="003953F4"/>
    <w:rsid w:val="00395DF3"/>
    <w:rsid w:val="003963C5"/>
    <w:rsid w:val="00397E53"/>
    <w:rsid w:val="00397E6C"/>
    <w:rsid w:val="003A0C5B"/>
    <w:rsid w:val="003A1578"/>
    <w:rsid w:val="003A18A3"/>
    <w:rsid w:val="003A37EC"/>
    <w:rsid w:val="003A5790"/>
    <w:rsid w:val="003B3706"/>
    <w:rsid w:val="003B4564"/>
    <w:rsid w:val="003B515C"/>
    <w:rsid w:val="003B54A3"/>
    <w:rsid w:val="003B6D35"/>
    <w:rsid w:val="003B76EE"/>
    <w:rsid w:val="003B7C4D"/>
    <w:rsid w:val="003B7E6B"/>
    <w:rsid w:val="003C02AF"/>
    <w:rsid w:val="003C0E71"/>
    <w:rsid w:val="003C1102"/>
    <w:rsid w:val="003C183F"/>
    <w:rsid w:val="003C2622"/>
    <w:rsid w:val="003C27FA"/>
    <w:rsid w:val="003C42D6"/>
    <w:rsid w:val="003C50DF"/>
    <w:rsid w:val="003C6896"/>
    <w:rsid w:val="003C7418"/>
    <w:rsid w:val="003C7582"/>
    <w:rsid w:val="003D0097"/>
    <w:rsid w:val="003D180B"/>
    <w:rsid w:val="003D1BE2"/>
    <w:rsid w:val="003D460E"/>
    <w:rsid w:val="003D4C51"/>
    <w:rsid w:val="003D580B"/>
    <w:rsid w:val="003D722B"/>
    <w:rsid w:val="003D7590"/>
    <w:rsid w:val="003E1333"/>
    <w:rsid w:val="003E15CD"/>
    <w:rsid w:val="003E2127"/>
    <w:rsid w:val="003E2B2A"/>
    <w:rsid w:val="003E50E9"/>
    <w:rsid w:val="003E60FD"/>
    <w:rsid w:val="003E7673"/>
    <w:rsid w:val="003E7970"/>
    <w:rsid w:val="003E7BD1"/>
    <w:rsid w:val="003F002F"/>
    <w:rsid w:val="003F0A33"/>
    <w:rsid w:val="003F1B9C"/>
    <w:rsid w:val="003F2FA9"/>
    <w:rsid w:val="003F4DBA"/>
    <w:rsid w:val="003F59DB"/>
    <w:rsid w:val="003F5D8E"/>
    <w:rsid w:val="003F78CB"/>
    <w:rsid w:val="003F7D32"/>
    <w:rsid w:val="00400355"/>
    <w:rsid w:val="00400909"/>
    <w:rsid w:val="0040162E"/>
    <w:rsid w:val="00401F1C"/>
    <w:rsid w:val="004026F8"/>
    <w:rsid w:val="00404AA3"/>
    <w:rsid w:val="004055DF"/>
    <w:rsid w:val="004057D3"/>
    <w:rsid w:val="004134E7"/>
    <w:rsid w:val="004146B5"/>
    <w:rsid w:val="00416780"/>
    <w:rsid w:val="004204FE"/>
    <w:rsid w:val="00420EA2"/>
    <w:rsid w:val="00422783"/>
    <w:rsid w:val="004249A9"/>
    <w:rsid w:val="0042622A"/>
    <w:rsid w:val="00426356"/>
    <w:rsid w:val="004265E7"/>
    <w:rsid w:val="00426B25"/>
    <w:rsid w:val="00430380"/>
    <w:rsid w:val="00430D10"/>
    <w:rsid w:val="00431037"/>
    <w:rsid w:val="00433FBA"/>
    <w:rsid w:val="0043411A"/>
    <w:rsid w:val="004364E3"/>
    <w:rsid w:val="00437787"/>
    <w:rsid w:val="004403A3"/>
    <w:rsid w:val="0044115E"/>
    <w:rsid w:val="004411A5"/>
    <w:rsid w:val="00441AC0"/>
    <w:rsid w:val="0044427A"/>
    <w:rsid w:val="00444780"/>
    <w:rsid w:val="00445B8C"/>
    <w:rsid w:val="00445F4B"/>
    <w:rsid w:val="0044648F"/>
    <w:rsid w:val="004475AC"/>
    <w:rsid w:val="00447BF2"/>
    <w:rsid w:val="0045015D"/>
    <w:rsid w:val="00452779"/>
    <w:rsid w:val="00454D13"/>
    <w:rsid w:val="00455021"/>
    <w:rsid w:val="00455AF7"/>
    <w:rsid w:val="00455BB9"/>
    <w:rsid w:val="00456910"/>
    <w:rsid w:val="00456B49"/>
    <w:rsid w:val="0045733B"/>
    <w:rsid w:val="004575EE"/>
    <w:rsid w:val="00457DE9"/>
    <w:rsid w:val="004609FD"/>
    <w:rsid w:val="00460B0E"/>
    <w:rsid w:val="0046266F"/>
    <w:rsid w:val="00462CA7"/>
    <w:rsid w:val="0046406D"/>
    <w:rsid w:val="0046560C"/>
    <w:rsid w:val="0047057F"/>
    <w:rsid w:val="004705CE"/>
    <w:rsid w:val="00471A7B"/>
    <w:rsid w:val="004750AC"/>
    <w:rsid w:val="00475163"/>
    <w:rsid w:val="00476914"/>
    <w:rsid w:val="00477101"/>
    <w:rsid w:val="00477EA2"/>
    <w:rsid w:val="00477FED"/>
    <w:rsid w:val="00482043"/>
    <w:rsid w:val="00482846"/>
    <w:rsid w:val="0048597F"/>
    <w:rsid w:val="00485A5C"/>
    <w:rsid w:val="00486587"/>
    <w:rsid w:val="00486B34"/>
    <w:rsid w:val="00492D79"/>
    <w:rsid w:val="0049597E"/>
    <w:rsid w:val="00495AB2"/>
    <w:rsid w:val="00495BDB"/>
    <w:rsid w:val="00496E3A"/>
    <w:rsid w:val="004A2ACA"/>
    <w:rsid w:val="004A3644"/>
    <w:rsid w:val="004A45AF"/>
    <w:rsid w:val="004A5BF7"/>
    <w:rsid w:val="004A6F51"/>
    <w:rsid w:val="004A718F"/>
    <w:rsid w:val="004A7B9C"/>
    <w:rsid w:val="004B06C7"/>
    <w:rsid w:val="004B294E"/>
    <w:rsid w:val="004B29AF"/>
    <w:rsid w:val="004B3278"/>
    <w:rsid w:val="004B4C10"/>
    <w:rsid w:val="004B5135"/>
    <w:rsid w:val="004B537A"/>
    <w:rsid w:val="004B6084"/>
    <w:rsid w:val="004C1586"/>
    <w:rsid w:val="004C1E06"/>
    <w:rsid w:val="004C3D7C"/>
    <w:rsid w:val="004C416E"/>
    <w:rsid w:val="004C5024"/>
    <w:rsid w:val="004C5DEF"/>
    <w:rsid w:val="004C66D6"/>
    <w:rsid w:val="004D00FE"/>
    <w:rsid w:val="004D0524"/>
    <w:rsid w:val="004D100A"/>
    <w:rsid w:val="004D14CC"/>
    <w:rsid w:val="004D35FC"/>
    <w:rsid w:val="004D3FF9"/>
    <w:rsid w:val="004D67A1"/>
    <w:rsid w:val="004D74E1"/>
    <w:rsid w:val="004E068D"/>
    <w:rsid w:val="004E096C"/>
    <w:rsid w:val="004E3377"/>
    <w:rsid w:val="004E4E87"/>
    <w:rsid w:val="004E70F7"/>
    <w:rsid w:val="004E71C2"/>
    <w:rsid w:val="004F04C2"/>
    <w:rsid w:val="004F1919"/>
    <w:rsid w:val="004F1942"/>
    <w:rsid w:val="004F1972"/>
    <w:rsid w:val="004F398A"/>
    <w:rsid w:val="004F5442"/>
    <w:rsid w:val="004F73C8"/>
    <w:rsid w:val="00501D8D"/>
    <w:rsid w:val="0050340B"/>
    <w:rsid w:val="00503A9D"/>
    <w:rsid w:val="00503F3F"/>
    <w:rsid w:val="00504B1D"/>
    <w:rsid w:val="0050632E"/>
    <w:rsid w:val="005064A0"/>
    <w:rsid w:val="00510A1B"/>
    <w:rsid w:val="00510E9C"/>
    <w:rsid w:val="00510EC7"/>
    <w:rsid w:val="00511EDC"/>
    <w:rsid w:val="005133DC"/>
    <w:rsid w:val="005136AD"/>
    <w:rsid w:val="00514138"/>
    <w:rsid w:val="005166AB"/>
    <w:rsid w:val="00517A7F"/>
    <w:rsid w:val="00521267"/>
    <w:rsid w:val="00521522"/>
    <w:rsid w:val="00522797"/>
    <w:rsid w:val="00524071"/>
    <w:rsid w:val="00524263"/>
    <w:rsid w:val="00525D31"/>
    <w:rsid w:val="00530A70"/>
    <w:rsid w:val="00531408"/>
    <w:rsid w:val="00531C50"/>
    <w:rsid w:val="00532A3D"/>
    <w:rsid w:val="00532CA1"/>
    <w:rsid w:val="005354FF"/>
    <w:rsid w:val="00535B5B"/>
    <w:rsid w:val="00535B93"/>
    <w:rsid w:val="00536A7F"/>
    <w:rsid w:val="00536F75"/>
    <w:rsid w:val="00540DB6"/>
    <w:rsid w:val="00543C40"/>
    <w:rsid w:val="00543CC6"/>
    <w:rsid w:val="00543F99"/>
    <w:rsid w:val="00545747"/>
    <w:rsid w:val="00550F94"/>
    <w:rsid w:val="00553A26"/>
    <w:rsid w:val="00553A58"/>
    <w:rsid w:val="005540D8"/>
    <w:rsid w:val="00554EFA"/>
    <w:rsid w:val="0055597D"/>
    <w:rsid w:val="00561249"/>
    <w:rsid w:val="00562861"/>
    <w:rsid w:val="00563043"/>
    <w:rsid w:val="00564BEA"/>
    <w:rsid w:val="0056684A"/>
    <w:rsid w:val="00566E16"/>
    <w:rsid w:val="00566F8E"/>
    <w:rsid w:val="005702EE"/>
    <w:rsid w:val="00570472"/>
    <w:rsid w:val="00570675"/>
    <w:rsid w:val="005709CB"/>
    <w:rsid w:val="00570EE9"/>
    <w:rsid w:val="005710CE"/>
    <w:rsid w:val="00572A4F"/>
    <w:rsid w:val="00573834"/>
    <w:rsid w:val="00574561"/>
    <w:rsid w:val="005747A2"/>
    <w:rsid w:val="00574905"/>
    <w:rsid w:val="0057505A"/>
    <w:rsid w:val="00577DF9"/>
    <w:rsid w:val="00577E15"/>
    <w:rsid w:val="00585810"/>
    <w:rsid w:val="00586917"/>
    <w:rsid w:val="005872D8"/>
    <w:rsid w:val="00587F30"/>
    <w:rsid w:val="005921BA"/>
    <w:rsid w:val="00593FEB"/>
    <w:rsid w:val="00594A48"/>
    <w:rsid w:val="00594B65"/>
    <w:rsid w:val="00597343"/>
    <w:rsid w:val="00597E8F"/>
    <w:rsid w:val="005A0FB4"/>
    <w:rsid w:val="005A1E9D"/>
    <w:rsid w:val="005A205F"/>
    <w:rsid w:val="005A2DC3"/>
    <w:rsid w:val="005A443D"/>
    <w:rsid w:val="005A4919"/>
    <w:rsid w:val="005A5B71"/>
    <w:rsid w:val="005A769B"/>
    <w:rsid w:val="005B0C25"/>
    <w:rsid w:val="005B1BD8"/>
    <w:rsid w:val="005B2027"/>
    <w:rsid w:val="005B2150"/>
    <w:rsid w:val="005B221A"/>
    <w:rsid w:val="005B22B6"/>
    <w:rsid w:val="005B2B5E"/>
    <w:rsid w:val="005B342D"/>
    <w:rsid w:val="005B4F79"/>
    <w:rsid w:val="005B59E7"/>
    <w:rsid w:val="005B65AC"/>
    <w:rsid w:val="005B67A8"/>
    <w:rsid w:val="005B7E36"/>
    <w:rsid w:val="005C176C"/>
    <w:rsid w:val="005C1CE7"/>
    <w:rsid w:val="005D2495"/>
    <w:rsid w:val="005D2B15"/>
    <w:rsid w:val="005D6C7A"/>
    <w:rsid w:val="005D6EDF"/>
    <w:rsid w:val="005E127F"/>
    <w:rsid w:val="005E18C0"/>
    <w:rsid w:val="005E2CC8"/>
    <w:rsid w:val="005E47C3"/>
    <w:rsid w:val="005E54A0"/>
    <w:rsid w:val="005E6E12"/>
    <w:rsid w:val="005E7715"/>
    <w:rsid w:val="005F227F"/>
    <w:rsid w:val="005F3859"/>
    <w:rsid w:val="005F4610"/>
    <w:rsid w:val="005F5154"/>
    <w:rsid w:val="005F5A17"/>
    <w:rsid w:val="005F6F8D"/>
    <w:rsid w:val="005F72E4"/>
    <w:rsid w:val="005F76C1"/>
    <w:rsid w:val="00600530"/>
    <w:rsid w:val="00602D7A"/>
    <w:rsid w:val="006032DB"/>
    <w:rsid w:val="006032FA"/>
    <w:rsid w:val="00603C98"/>
    <w:rsid w:val="006045E5"/>
    <w:rsid w:val="00604F4E"/>
    <w:rsid w:val="00606FFC"/>
    <w:rsid w:val="0060721B"/>
    <w:rsid w:val="0061026D"/>
    <w:rsid w:val="0061131D"/>
    <w:rsid w:val="00614591"/>
    <w:rsid w:val="00614DCC"/>
    <w:rsid w:val="006154E5"/>
    <w:rsid w:val="00621090"/>
    <w:rsid w:val="00624CFB"/>
    <w:rsid w:val="00624D60"/>
    <w:rsid w:val="00625EE0"/>
    <w:rsid w:val="0062612B"/>
    <w:rsid w:val="006265FE"/>
    <w:rsid w:val="00630DEE"/>
    <w:rsid w:val="006324B0"/>
    <w:rsid w:val="00632665"/>
    <w:rsid w:val="00632DB4"/>
    <w:rsid w:val="00633438"/>
    <w:rsid w:val="00634D55"/>
    <w:rsid w:val="00635196"/>
    <w:rsid w:val="00637B1C"/>
    <w:rsid w:val="00637D62"/>
    <w:rsid w:val="006405C1"/>
    <w:rsid w:val="00640F1D"/>
    <w:rsid w:val="0064148D"/>
    <w:rsid w:val="00641DB1"/>
    <w:rsid w:val="00645DAB"/>
    <w:rsid w:val="00646920"/>
    <w:rsid w:val="00647CF5"/>
    <w:rsid w:val="00650747"/>
    <w:rsid w:val="00651527"/>
    <w:rsid w:val="00652688"/>
    <w:rsid w:val="00652A02"/>
    <w:rsid w:val="00652BFE"/>
    <w:rsid w:val="006538AF"/>
    <w:rsid w:val="00653DB0"/>
    <w:rsid w:val="00654A8A"/>
    <w:rsid w:val="00656918"/>
    <w:rsid w:val="00657356"/>
    <w:rsid w:val="006579BF"/>
    <w:rsid w:val="00657D4B"/>
    <w:rsid w:val="00661CA7"/>
    <w:rsid w:val="006621EE"/>
    <w:rsid w:val="006628E8"/>
    <w:rsid w:val="00662A29"/>
    <w:rsid w:val="00662BA6"/>
    <w:rsid w:val="00663654"/>
    <w:rsid w:val="006646CE"/>
    <w:rsid w:val="00666395"/>
    <w:rsid w:val="0066687D"/>
    <w:rsid w:val="006672FC"/>
    <w:rsid w:val="006675F5"/>
    <w:rsid w:val="006676FB"/>
    <w:rsid w:val="006713FE"/>
    <w:rsid w:val="00672557"/>
    <w:rsid w:val="00673BA2"/>
    <w:rsid w:val="0067424C"/>
    <w:rsid w:val="00681C2B"/>
    <w:rsid w:val="0068341A"/>
    <w:rsid w:val="00684B3D"/>
    <w:rsid w:val="00685EBE"/>
    <w:rsid w:val="006868A0"/>
    <w:rsid w:val="006879B5"/>
    <w:rsid w:val="00687F65"/>
    <w:rsid w:val="006936D8"/>
    <w:rsid w:val="00693CF1"/>
    <w:rsid w:val="006946DF"/>
    <w:rsid w:val="0069682A"/>
    <w:rsid w:val="006A11B0"/>
    <w:rsid w:val="006A3179"/>
    <w:rsid w:val="006A51DB"/>
    <w:rsid w:val="006A7713"/>
    <w:rsid w:val="006B0779"/>
    <w:rsid w:val="006B0912"/>
    <w:rsid w:val="006B3D0E"/>
    <w:rsid w:val="006B466A"/>
    <w:rsid w:val="006B48FD"/>
    <w:rsid w:val="006B78C3"/>
    <w:rsid w:val="006C0875"/>
    <w:rsid w:val="006C1202"/>
    <w:rsid w:val="006C2C5A"/>
    <w:rsid w:val="006C343C"/>
    <w:rsid w:val="006C4FE6"/>
    <w:rsid w:val="006D066C"/>
    <w:rsid w:val="006D1AED"/>
    <w:rsid w:val="006D34C8"/>
    <w:rsid w:val="006D446F"/>
    <w:rsid w:val="006D5913"/>
    <w:rsid w:val="006D731F"/>
    <w:rsid w:val="006D7405"/>
    <w:rsid w:val="006D7725"/>
    <w:rsid w:val="006D7DF8"/>
    <w:rsid w:val="006D7F28"/>
    <w:rsid w:val="006E0D1D"/>
    <w:rsid w:val="006E0DE9"/>
    <w:rsid w:val="006E1629"/>
    <w:rsid w:val="006E33A6"/>
    <w:rsid w:val="006E38FE"/>
    <w:rsid w:val="006E3ED4"/>
    <w:rsid w:val="006E3FCA"/>
    <w:rsid w:val="006E425B"/>
    <w:rsid w:val="006E435D"/>
    <w:rsid w:val="006E5335"/>
    <w:rsid w:val="006E6DCA"/>
    <w:rsid w:val="006F11B7"/>
    <w:rsid w:val="006F1217"/>
    <w:rsid w:val="006F3599"/>
    <w:rsid w:val="006F391C"/>
    <w:rsid w:val="006F3F4E"/>
    <w:rsid w:val="006F44C0"/>
    <w:rsid w:val="006F5932"/>
    <w:rsid w:val="006F6D2F"/>
    <w:rsid w:val="006F6EA6"/>
    <w:rsid w:val="00700DC2"/>
    <w:rsid w:val="00703690"/>
    <w:rsid w:val="0070384C"/>
    <w:rsid w:val="00703AE7"/>
    <w:rsid w:val="00706005"/>
    <w:rsid w:val="00706771"/>
    <w:rsid w:val="00707093"/>
    <w:rsid w:val="00710752"/>
    <w:rsid w:val="00710EF9"/>
    <w:rsid w:val="007118B0"/>
    <w:rsid w:val="00714D54"/>
    <w:rsid w:val="0071532B"/>
    <w:rsid w:val="00715CB6"/>
    <w:rsid w:val="00716A99"/>
    <w:rsid w:val="00716D07"/>
    <w:rsid w:val="0072017B"/>
    <w:rsid w:val="00721115"/>
    <w:rsid w:val="0072143E"/>
    <w:rsid w:val="0072158D"/>
    <w:rsid w:val="00722D4B"/>
    <w:rsid w:val="007247FB"/>
    <w:rsid w:val="00724C2F"/>
    <w:rsid w:val="007250D5"/>
    <w:rsid w:val="007255D6"/>
    <w:rsid w:val="007258C4"/>
    <w:rsid w:val="00726B66"/>
    <w:rsid w:val="00731CA3"/>
    <w:rsid w:val="00732610"/>
    <w:rsid w:val="00734659"/>
    <w:rsid w:val="0073575B"/>
    <w:rsid w:val="00736557"/>
    <w:rsid w:val="00736F4F"/>
    <w:rsid w:val="007401B7"/>
    <w:rsid w:val="00740C82"/>
    <w:rsid w:val="00740F06"/>
    <w:rsid w:val="0074152E"/>
    <w:rsid w:val="007423AD"/>
    <w:rsid w:val="0074348B"/>
    <w:rsid w:val="00743518"/>
    <w:rsid w:val="007435E7"/>
    <w:rsid w:val="00743C23"/>
    <w:rsid w:val="00744574"/>
    <w:rsid w:val="007509A7"/>
    <w:rsid w:val="00751C48"/>
    <w:rsid w:val="00751DCF"/>
    <w:rsid w:val="00754A74"/>
    <w:rsid w:val="007553BB"/>
    <w:rsid w:val="00756614"/>
    <w:rsid w:val="007566B9"/>
    <w:rsid w:val="007622E4"/>
    <w:rsid w:val="007635CA"/>
    <w:rsid w:val="007648A9"/>
    <w:rsid w:val="00764991"/>
    <w:rsid w:val="00764C66"/>
    <w:rsid w:val="00764F5A"/>
    <w:rsid w:val="00766160"/>
    <w:rsid w:val="007703E3"/>
    <w:rsid w:val="007705FA"/>
    <w:rsid w:val="0077323F"/>
    <w:rsid w:val="00773FD9"/>
    <w:rsid w:val="007757E8"/>
    <w:rsid w:val="007762A5"/>
    <w:rsid w:val="007769CB"/>
    <w:rsid w:val="00780DFA"/>
    <w:rsid w:val="007813F4"/>
    <w:rsid w:val="0078175B"/>
    <w:rsid w:val="00781C83"/>
    <w:rsid w:val="0078234E"/>
    <w:rsid w:val="00783458"/>
    <w:rsid w:val="00784F5B"/>
    <w:rsid w:val="0078543F"/>
    <w:rsid w:val="00786176"/>
    <w:rsid w:val="007878F3"/>
    <w:rsid w:val="00792E06"/>
    <w:rsid w:val="00793402"/>
    <w:rsid w:val="00793A74"/>
    <w:rsid w:val="00793A8D"/>
    <w:rsid w:val="007942F9"/>
    <w:rsid w:val="00796827"/>
    <w:rsid w:val="007978C5"/>
    <w:rsid w:val="00797A74"/>
    <w:rsid w:val="00797D08"/>
    <w:rsid w:val="007A02D3"/>
    <w:rsid w:val="007A0F53"/>
    <w:rsid w:val="007A1D6A"/>
    <w:rsid w:val="007A26EF"/>
    <w:rsid w:val="007A2CCB"/>
    <w:rsid w:val="007A3456"/>
    <w:rsid w:val="007A4443"/>
    <w:rsid w:val="007A49F2"/>
    <w:rsid w:val="007A5C28"/>
    <w:rsid w:val="007B06EC"/>
    <w:rsid w:val="007B2615"/>
    <w:rsid w:val="007B2887"/>
    <w:rsid w:val="007B324F"/>
    <w:rsid w:val="007B32BC"/>
    <w:rsid w:val="007B35A5"/>
    <w:rsid w:val="007B4057"/>
    <w:rsid w:val="007B4E71"/>
    <w:rsid w:val="007B51E2"/>
    <w:rsid w:val="007B54A5"/>
    <w:rsid w:val="007B62F7"/>
    <w:rsid w:val="007B6BF3"/>
    <w:rsid w:val="007C0764"/>
    <w:rsid w:val="007C17B7"/>
    <w:rsid w:val="007C41B6"/>
    <w:rsid w:val="007C6481"/>
    <w:rsid w:val="007C6D67"/>
    <w:rsid w:val="007D1B5D"/>
    <w:rsid w:val="007D30D7"/>
    <w:rsid w:val="007D3F88"/>
    <w:rsid w:val="007D412D"/>
    <w:rsid w:val="007D48BB"/>
    <w:rsid w:val="007D5ABF"/>
    <w:rsid w:val="007D5BD3"/>
    <w:rsid w:val="007D5C43"/>
    <w:rsid w:val="007D6139"/>
    <w:rsid w:val="007D7152"/>
    <w:rsid w:val="007D7DE1"/>
    <w:rsid w:val="007E2055"/>
    <w:rsid w:val="007E2487"/>
    <w:rsid w:val="007E4BA5"/>
    <w:rsid w:val="007E4C04"/>
    <w:rsid w:val="007E5CEA"/>
    <w:rsid w:val="007E770B"/>
    <w:rsid w:val="007F0596"/>
    <w:rsid w:val="007F05D7"/>
    <w:rsid w:val="007F09C6"/>
    <w:rsid w:val="007F1994"/>
    <w:rsid w:val="007F284B"/>
    <w:rsid w:val="007F2929"/>
    <w:rsid w:val="007F3703"/>
    <w:rsid w:val="007F4FA4"/>
    <w:rsid w:val="007F5AE1"/>
    <w:rsid w:val="007F707B"/>
    <w:rsid w:val="00800C73"/>
    <w:rsid w:val="0080244C"/>
    <w:rsid w:val="00803122"/>
    <w:rsid w:val="00803C16"/>
    <w:rsid w:val="008040BB"/>
    <w:rsid w:val="00804A7E"/>
    <w:rsid w:val="00806B7A"/>
    <w:rsid w:val="00806C97"/>
    <w:rsid w:val="00806E28"/>
    <w:rsid w:val="00807950"/>
    <w:rsid w:val="00810C43"/>
    <w:rsid w:val="00813F97"/>
    <w:rsid w:val="00814B6D"/>
    <w:rsid w:val="00814C54"/>
    <w:rsid w:val="00814C87"/>
    <w:rsid w:val="00815C9B"/>
    <w:rsid w:val="00815EFA"/>
    <w:rsid w:val="00817E27"/>
    <w:rsid w:val="00824487"/>
    <w:rsid w:val="00826D9B"/>
    <w:rsid w:val="008276AF"/>
    <w:rsid w:val="00830BEE"/>
    <w:rsid w:val="008311A4"/>
    <w:rsid w:val="008312F4"/>
    <w:rsid w:val="00831B06"/>
    <w:rsid w:val="0083276B"/>
    <w:rsid w:val="00832C0E"/>
    <w:rsid w:val="008343C3"/>
    <w:rsid w:val="00834D5C"/>
    <w:rsid w:val="008359E7"/>
    <w:rsid w:val="00836037"/>
    <w:rsid w:val="00837DC3"/>
    <w:rsid w:val="00842379"/>
    <w:rsid w:val="00846CC6"/>
    <w:rsid w:val="008475A4"/>
    <w:rsid w:val="00847B7F"/>
    <w:rsid w:val="00847EF8"/>
    <w:rsid w:val="008502F3"/>
    <w:rsid w:val="008514C4"/>
    <w:rsid w:val="00851A4D"/>
    <w:rsid w:val="00853101"/>
    <w:rsid w:val="00853D27"/>
    <w:rsid w:val="008547F7"/>
    <w:rsid w:val="008560FC"/>
    <w:rsid w:val="00856BFE"/>
    <w:rsid w:val="00860564"/>
    <w:rsid w:val="008607F4"/>
    <w:rsid w:val="00862464"/>
    <w:rsid w:val="008646DD"/>
    <w:rsid w:val="008663FF"/>
    <w:rsid w:val="00866936"/>
    <w:rsid w:val="008669EA"/>
    <w:rsid w:val="00867553"/>
    <w:rsid w:val="00867803"/>
    <w:rsid w:val="00867DC4"/>
    <w:rsid w:val="00870630"/>
    <w:rsid w:val="00872D7B"/>
    <w:rsid w:val="008758C0"/>
    <w:rsid w:val="00876D5B"/>
    <w:rsid w:val="00877054"/>
    <w:rsid w:val="00881466"/>
    <w:rsid w:val="00882B4F"/>
    <w:rsid w:val="0088327C"/>
    <w:rsid w:val="0088371E"/>
    <w:rsid w:val="0088436C"/>
    <w:rsid w:val="00884EB9"/>
    <w:rsid w:val="00885714"/>
    <w:rsid w:val="00885F2B"/>
    <w:rsid w:val="00886015"/>
    <w:rsid w:val="0088605D"/>
    <w:rsid w:val="008860B7"/>
    <w:rsid w:val="008860F5"/>
    <w:rsid w:val="00886688"/>
    <w:rsid w:val="00890356"/>
    <w:rsid w:val="008909A7"/>
    <w:rsid w:val="008910A8"/>
    <w:rsid w:val="00891E15"/>
    <w:rsid w:val="008931A0"/>
    <w:rsid w:val="0089347F"/>
    <w:rsid w:val="00893592"/>
    <w:rsid w:val="00893AEF"/>
    <w:rsid w:val="00893E0F"/>
    <w:rsid w:val="00894698"/>
    <w:rsid w:val="00895573"/>
    <w:rsid w:val="008956ED"/>
    <w:rsid w:val="00895965"/>
    <w:rsid w:val="0089783B"/>
    <w:rsid w:val="00897BB1"/>
    <w:rsid w:val="00897F22"/>
    <w:rsid w:val="00897FE0"/>
    <w:rsid w:val="008A0BD9"/>
    <w:rsid w:val="008A0EC4"/>
    <w:rsid w:val="008A1F0C"/>
    <w:rsid w:val="008A2FE0"/>
    <w:rsid w:val="008A3032"/>
    <w:rsid w:val="008A3578"/>
    <w:rsid w:val="008A4CA0"/>
    <w:rsid w:val="008A6816"/>
    <w:rsid w:val="008A6D73"/>
    <w:rsid w:val="008A7EBE"/>
    <w:rsid w:val="008B0EE5"/>
    <w:rsid w:val="008B19F3"/>
    <w:rsid w:val="008B1FCA"/>
    <w:rsid w:val="008B2050"/>
    <w:rsid w:val="008B410D"/>
    <w:rsid w:val="008B41FD"/>
    <w:rsid w:val="008B45FC"/>
    <w:rsid w:val="008B4B8A"/>
    <w:rsid w:val="008B7278"/>
    <w:rsid w:val="008C5EB4"/>
    <w:rsid w:val="008C73FB"/>
    <w:rsid w:val="008D0981"/>
    <w:rsid w:val="008D1120"/>
    <w:rsid w:val="008D1481"/>
    <w:rsid w:val="008D1D3C"/>
    <w:rsid w:val="008D2D4A"/>
    <w:rsid w:val="008D5A2D"/>
    <w:rsid w:val="008D693B"/>
    <w:rsid w:val="008D736D"/>
    <w:rsid w:val="008D79EE"/>
    <w:rsid w:val="008D7D11"/>
    <w:rsid w:val="008E00F8"/>
    <w:rsid w:val="008E1838"/>
    <w:rsid w:val="008E32F2"/>
    <w:rsid w:val="008E4BC1"/>
    <w:rsid w:val="008E67C6"/>
    <w:rsid w:val="008F16D5"/>
    <w:rsid w:val="008F18C0"/>
    <w:rsid w:val="008F2B9E"/>
    <w:rsid w:val="008F32B8"/>
    <w:rsid w:val="008F3498"/>
    <w:rsid w:val="008F423F"/>
    <w:rsid w:val="008F45A3"/>
    <w:rsid w:val="008F4BB1"/>
    <w:rsid w:val="008F56AE"/>
    <w:rsid w:val="008F6E53"/>
    <w:rsid w:val="008F7F49"/>
    <w:rsid w:val="009000F2"/>
    <w:rsid w:val="0090184F"/>
    <w:rsid w:val="00902B55"/>
    <w:rsid w:val="00903264"/>
    <w:rsid w:val="00903AC2"/>
    <w:rsid w:val="00904479"/>
    <w:rsid w:val="00904BB2"/>
    <w:rsid w:val="00904CFC"/>
    <w:rsid w:val="0090771E"/>
    <w:rsid w:val="00907E5D"/>
    <w:rsid w:val="00911C46"/>
    <w:rsid w:val="00912E41"/>
    <w:rsid w:val="00914A35"/>
    <w:rsid w:val="0091579D"/>
    <w:rsid w:val="009167C4"/>
    <w:rsid w:val="00916813"/>
    <w:rsid w:val="00916CE8"/>
    <w:rsid w:val="0091745B"/>
    <w:rsid w:val="00921493"/>
    <w:rsid w:val="009215A8"/>
    <w:rsid w:val="00921A2D"/>
    <w:rsid w:val="009230EE"/>
    <w:rsid w:val="0092629C"/>
    <w:rsid w:val="00927560"/>
    <w:rsid w:val="009276AB"/>
    <w:rsid w:val="00927F9A"/>
    <w:rsid w:val="009308C7"/>
    <w:rsid w:val="00932213"/>
    <w:rsid w:val="009355B2"/>
    <w:rsid w:val="0094249F"/>
    <w:rsid w:val="00942567"/>
    <w:rsid w:val="00942DE4"/>
    <w:rsid w:val="00943550"/>
    <w:rsid w:val="0094370B"/>
    <w:rsid w:val="0094442F"/>
    <w:rsid w:val="009502FC"/>
    <w:rsid w:val="00950416"/>
    <w:rsid w:val="00950877"/>
    <w:rsid w:val="009520A0"/>
    <w:rsid w:val="00952845"/>
    <w:rsid w:val="00953E5D"/>
    <w:rsid w:val="00956BE1"/>
    <w:rsid w:val="009608B1"/>
    <w:rsid w:val="009612FB"/>
    <w:rsid w:val="00961782"/>
    <w:rsid w:val="00962BFB"/>
    <w:rsid w:val="00963EF4"/>
    <w:rsid w:val="009645C0"/>
    <w:rsid w:val="00967B0C"/>
    <w:rsid w:val="00967BFE"/>
    <w:rsid w:val="00967C79"/>
    <w:rsid w:val="00967C96"/>
    <w:rsid w:val="0097087B"/>
    <w:rsid w:val="00970C7D"/>
    <w:rsid w:val="00973895"/>
    <w:rsid w:val="009746FC"/>
    <w:rsid w:val="00974C50"/>
    <w:rsid w:val="009777F7"/>
    <w:rsid w:val="00982D41"/>
    <w:rsid w:val="00983E3A"/>
    <w:rsid w:val="00986298"/>
    <w:rsid w:val="0098738C"/>
    <w:rsid w:val="00991A42"/>
    <w:rsid w:val="009926CF"/>
    <w:rsid w:val="00992ED2"/>
    <w:rsid w:val="00996A3F"/>
    <w:rsid w:val="00996BAD"/>
    <w:rsid w:val="009979FD"/>
    <w:rsid w:val="009A00F6"/>
    <w:rsid w:val="009A47B4"/>
    <w:rsid w:val="009A6A48"/>
    <w:rsid w:val="009A6B0B"/>
    <w:rsid w:val="009A7E4E"/>
    <w:rsid w:val="009B0EE6"/>
    <w:rsid w:val="009B1D6F"/>
    <w:rsid w:val="009B26ED"/>
    <w:rsid w:val="009B5A6C"/>
    <w:rsid w:val="009B76EB"/>
    <w:rsid w:val="009C085F"/>
    <w:rsid w:val="009C13E2"/>
    <w:rsid w:val="009C2EC6"/>
    <w:rsid w:val="009C3809"/>
    <w:rsid w:val="009C3F2D"/>
    <w:rsid w:val="009C584C"/>
    <w:rsid w:val="009C5898"/>
    <w:rsid w:val="009C6D49"/>
    <w:rsid w:val="009C6D5B"/>
    <w:rsid w:val="009C7259"/>
    <w:rsid w:val="009D27E0"/>
    <w:rsid w:val="009D53F9"/>
    <w:rsid w:val="009D6F97"/>
    <w:rsid w:val="009E04E0"/>
    <w:rsid w:val="009E082D"/>
    <w:rsid w:val="009E097D"/>
    <w:rsid w:val="009E0B5A"/>
    <w:rsid w:val="009E19E3"/>
    <w:rsid w:val="009E244F"/>
    <w:rsid w:val="009E2750"/>
    <w:rsid w:val="009E5977"/>
    <w:rsid w:val="009E64A6"/>
    <w:rsid w:val="009E6504"/>
    <w:rsid w:val="009E6FB5"/>
    <w:rsid w:val="009E7AC4"/>
    <w:rsid w:val="009E7F28"/>
    <w:rsid w:val="009F25E5"/>
    <w:rsid w:val="009F29E1"/>
    <w:rsid w:val="009F40C7"/>
    <w:rsid w:val="009F7089"/>
    <w:rsid w:val="00A0172F"/>
    <w:rsid w:val="00A01C7C"/>
    <w:rsid w:val="00A03260"/>
    <w:rsid w:val="00A03994"/>
    <w:rsid w:val="00A059D1"/>
    <w:rsid w:val="00A0785D"/>
    <w:rsid w:val="00A10C43"/>
    <w:rsid w:val="00A10CA1"/>
    <w:rsid w:val="00A10EE0"/>
    <w:rsid w:val="00A123F6"/>
    <w:rsid w:val="00A14AC4"/>
    <w:rsid w:val="00A15012"/>
    <w:rsid w:val="00A15ECC"/>
    <w:rsid w:val="00A174B4"/>
    <w:rsid w:val="00A174E1"/>
    <w:rsid w:val="00A17CFA"/>
    <w:rsid w:val="00A204FA"/>
    <w:rsid w:val="00A20B64"/>
    <w:rsid w:val="00A215E3"/>
    <w:rsid w:val="00A21AE2"/>
    <w:rsid w:val="00A22751"/>
    <w:rsid w:val="00A2297C"/>
    <w:rsid w:val="00A22AA1"/>
    <w:rsid w:val="00A22D5A"/>
    <w:rsid w:val="00A25C2B"/>
    <w:rsid w:val="00A2602A"/>
    <w:rsid w:val="00A30E1E"/>
    <w:rsid w:val="00A310A4"/>
    <w:rsid w:val="00A34187"/>
    <w:rsid w:val="00A34D00"/>
    <w:rsid w:val="00A365C5"/>
    <w:rsid w:val="00A3675F"/>
    <w:rsid w:val="00A371F6"/>
    <w:rsid w:val="00A44FF0"/>
    <w:rsid w:val="00A453D3"/>
    <w:rsid w:val="00A4710C"/>
    <w:rsid w:val="00A50612"/>
    <w:rsid w:val="00A50628"/>
    <w:rsid w:val="00A50F64"/>
    <w:rsid w:val="00A513DE"/>
    <w:rsid w:val="00A52285"/>
    <w:rsid w:val="00A525B7"/>
    <w:rsid w:val="00A531FE"/>
    <w:rsid w:val="00A545AD"/>
    <w:rsid w:val="00A56A8F"/>
    <w:rsid w:val="00A57BD4"/>
    <w:rsid w:val="00A60312"/>
    <w:rsid w:val="00A6109F"/>
    <w:rsid w:val="00A631FA"/>
    <w:rsid w:val="00A63E7F"/>
    <w:rsid w:val="00A650B4"/>
    <w:rsid w:val="00A6588F"/>
    <w:rsid w:val="00A65B9E"/>
    <w:rsid w:val="00A67C41"/>
    <w:rsid w:val="00A67E6E"/>
    <w:rsid w:val="00A70AE4"/>
    <w:rsid w:val="00A70C4A"/>
    <w:rsid w:val="00A71B7E"/>
    <w:rsid w:val="00A72A23"/>
    <w:rsid w:val="00A72C68"/>
    <w:rsid w:val="00A72E3C"/>
    <w:rsid w:val="00A737BD"/>
    <w:rsid w:val="00A75B99"/>
    <w:rsid w:val="00A7652B"/>
    <w:rsid w:val="00A810C4"/>
    <w:rsid w:val="00A81D9B"/>
    <w:rsid w:val="00A82B45"/>
    <w:rsid w:val="00A82C05"/>
    <w:rsid w:val="00A84481"/>
    <w:rsid w:val="00A84939"/>
    <w:rsid w:val="00A84C72"/>
    <w:rsid w:val="00A905C7"/>
    <w:rsid w:val="00A9127E"/>
    <w:rsid w:val="00A9150E"/>
    <w:rsid w:val="00A92012"/>
    <w:rsid w:val="00A928BA"/>
    <w:rsid w:val="00A93718"/>
    <w:rsid w:val="00A9424C"/>
    <w:rsid w:val="00A94913"/>
    <w:rsid w:val="00A96DE6"/>
    <w:rsid w:val="00A97F71"/>
    <w:rsid w:val="00AA3229"/>
    <w:rsid w:val="00AA34B3"/>
    <w:rsid w:val="00AA3FE5"/>
    <w:rsid w:val="00AA4292"/>
    <w:rsid w:val="00AA4293"/>
    <w:rsid w:val="00AA6181"/>
    <w:rsid w:val="00AA64F9"/>
    <w:rsid w:val="00AA75BB"/>
    <w:rsid w:val="00AA7600"/>
    <w:rsid w:val="00AB1389"/>
    <w:rsid w:val="00AB167D"/>
    <w:rsid w:val="00AB2A96"/>
    <w:rsid w:val="00AB2CB4"/>
    <w:rsid w:val="00AB323B"/>
    <w:rsid w:val="00AB39B2"/>
    <w:rsid w:val="00AB4C37"/>
    <w:rsid w:val="00AB61B8"/>
    <w:rsid w:val="00AC1F4F"/>
    <w:rsid w:val="00AC21CD"/>
    <w:rsid w:val="00AC2FEF"/>
    <w:rsid w:val="00AC3255"/>
    <w:rsid w:val="00AC34DC"/>
    <w:rsid w:val="00AC4D05"/>
    <w:rsid w:val="00AC5C7C"/>
    <w:rsid w:val="00AC6C1A"/>
    <w:rsid w:val="00AC7502"/>
    <w:rsid w:val="00AD1045"/>
    <w:rsid w:val="00AD1D5B"/>
    <w:rsid w:val="00AD2028"/>
    <w:rsid w:val="00AD3FFD"/>
    <w:rsid w:val="00AD4262"/>
    <w:rsid w:val="00AD6D74"/>
    <w:rsid w:val="00AD6EED"/>
    <w:rsid w:val="00AE1BED"/>
    <w:rsid w:val="00AE328D"/>
    <w:rsid w:val="00AE3BA4"/>
    <w:rsid w:val="00AE4670"/>
    <w:rsid w:val="00AE5E90"/>
    <w:rsid w:val="00AE7F72"/>
    <w:rsid w:val="00AF0CD0"/>
    <w:rsid w:val="00AF4366"/>
    <w:rsid w:val="00AF47BE"/>
    <w:rsid w:val="00AF5929"/>
    <w:rsid w:val="00AF6450"/>
    <w:rsid w:val="00AF79BD"/>
    <w:rsid w:val="00B00E93"/>
    <w:rsid w:val="00B02ED0"/>
    <w:rsid w:val="00B058C6"/>
    <w:rsid w:val="00B06230"/>
    <w:rsid w:val="00B06F56"/>
    <w:rsid w:val="00B0793B"/>
    <w:rsid w:val="00B07EF9"/>
    <w:rsid w:val="00B10D3D"/>
    <w:rsid w:val="00B12B00"/>
    <w:rsid w:val="00B13A87"/>
    <w:rsid w:val="00B14E9A"/>
    <w:rsid w:val="00B15452"/>
    <w:rsid w:val="00B17E5B"/>
    <w:rsid w:val="00B210AB"/>
    <w:rsid w:val="00B23462"/>
    <w:rsid w:val="00B24973"/>
    <w:rsid w:val="00B26A93"/>
    <w:rsid w:val="00B26ACD"/>
    <w:rsid w:val="00B278DD"/>
    <w:rsid w:val="00B307CF"/>
    <w:rsid w:val="00B3245C"/>
    <w:rsid w:val="00B33750"/>
    <w:rsid w:val="00B33786"/>
    <w:rsid w:val="00B339C1"/>
    <w:rsid w:val="00B33F00"/>
    <w:rsid w:val="00B3464B"/>
    <w:rsid w:val="00B351AB"/>
    <w:rsid w:val="00B3741F"/>
    <w:rsid w:val="00B3774F"/>
    <w:rsid w:val="00B40150"/>
    <w:rsid w:val="00B42224"/>
    <w:rsid w:val="00B42988"/>
    <w:rsid w:val="00B4321E"/>
    <w:rsid w:val="00B44425"/>
    <w:rsid w:val="00B44559"/>
    <w:rsid w:val="00B4676E"/>
    <w:rsid w:val="00B46858"/>
    <w:rsid w:val="00B469DE"/>
    <w:rsid w:val="00B46FDE"/>
    <w:rsid w:val="00B47326"/>
    <w:rsid w:val="00B50643"/>
    <w:rsid w:val="00B521BA"/>
    <w:rsid w:val="00B5302B"/>
    <w:rsid w:val="00B53A46"/>
    <w:rsid w:val="00B53CCA"/>
    <w:rsid w:val="00B55858"/>
    <w:rsid w:val="00B56303"/>
    <w:rsid w:val="00B565C4"/>
    <w:rsid w:val="00B5773B"/>
    <w:rsid w:val="00B616FF"/>
    <w:rsid w:val="00B62286"/>
    <w:rsid w:val="00B6459B"/>
    <w:rsid w:val="00B64D53"/>
    <w:rsid w:val="00B6520F"/>
    <w:rsid w:val="00B66B59"/>
    <w:rsid w:val="00B704F1"/>
    <w:rsid w:val="00B70701"/>
    <w:rsid w:val="00B7587D"/>
    <w:rsid w:val="00B77342"/>
    <w:rsid w:val="00B80D59"/>
    <w:rsid w:val="00B82D24"/>
    <w:rsid w:val="00B84874"/>
    <w:rsid w:val="00B87F92"/>
    <w:rsid w:val="00B9125B"/>
    <w:rsid w:val="00B9127D"/>
    <w:rsid w:val="00B9282F"/>
    <w:rsid w:val="00B92EA5"/>
    <w:rsid w:val="00B93F2D"/>
    <w:rsid w:val="00B94663"/>
    <w:rsid w:val="00B9488F"/>
    <w:rsid w:val="00B94F7E"/>
    <w:rsid w:val="00BA0C68"/>
    <w:rsid w:val="00BA183A"/>
    <w:rsid w:val="00BA19EC"/>
    <w:rsid w:val="00BA2E81"/>
    <w:rsid w:val="00BA38A3"/>
    <w:rsid w:val="00BA4F84"/>
    <w:rsid w:val="00BA61D9"/>
    <w:rsid w:val="00BA7012"/>
    <w:rsid w:val="00BA716A"/>
    <w:rsid w:val="00BA72A6"/>
    <w:rsid w:val="00BA7A8C"/>
    <w:rsid w:val="00BA7F6E"/>
    <w:rsid w:val="00BB079B"/>
    <w:rsid w:val="00BB0909"/>
    <w:rsid w:val="00BB1F17"/>
    <w:rsid w:val="00BB267E"/>
    <w:rsid w:val="00BB2C6F"/>
    <w:rsid w:val="00BB3A31"/>
    <w:rsid w:val="00BB4458"/>
    <w:rsid w:val="00BB697C"/>
    <w:rsid w:val="00BC03EC"/>
    <w:rsid w:val="00BC10C2"/>
    <w:rsid w:val="00BC2CDA"/>
    <w:rsid w:val="00BC2F48"/>
    <w:rsid w:val="00BC384C"/>
    <w:rsid w:val="00BC4072"/>
    <w:rsid w:val="00BC5567"/>
    <w:rsid w:val="00BC5599"/>
    <w:rsid w:val="00BC60D0"/>
    <w:rsid w:val="00BC72C3"/>
    <w:rsid w:val="00BC777B"/>
    <w:rsid w:val="00BD08C5"/>
    <w:rsid w:val="00BD0AC0"/>
    <w:rsid w:val="00BD1452"/>
    <w:rsid w:val="00BD3841"/>
    <w:rsid w:val="00BD38C5"/>
    <w:rsid w:val="00BD4B23"/>
    <w:rsid w:val="00BD6006"/>
    <w:rsid w:val="00BD7CF3"/>
    <w:rsid w:val="00BE0529"/>
    <w:rsid w:val="00BE05A5"/>
    <w:rsid w:val="00BE1EEC"/>
    <w:rsid w:val="00BE355C"/>
    <w:rsid w:val="00BE5283"/>
    <w:rsid w:val="00BE5A21"/>
    <w:rsid w:val="00BE74F2"/>
    <w:rsid w:val="00BF314E"/>
    <w:rsid w:val="00BF7651"/>
    <w:rsid w:val="00C000C3"/>
    <w:rsid w:val="00C01354"/>
    <w:rsid w:val="00C01C77"/>
    <w:rsid w:val="00C043DD"/>
    <w:rsid w:val="00C0700E"/>
    <w:rsid w:val="00C0704B"/>
    <w:rsid w:val="00C07B3C"/>
    <w:rsid w:val="00C07FC1"/>
    <w:rsid w:val="00C115EB"/>
    <w:rsid w:val="00C118B7"/>
    <w:rsid w:val="00C12255"/>
    <w:rsid w:val="00C12C56"/>
    <w:rsid w:val="00C14185"/>
    <w:rsid w:val="00C15D5D"/>
    <w:rsid w:val="00C16937"/>
    <w:rsid w:val="00C21F37"/>
    <w:rsid w:val="00C223B5"/>
    <w:rsid w:val="00C22CB2"/>
    <w:rsid w:val="00C237D2"/>
    <w:rsid w:val="00C24D18"/>
    <w:rsid w:val="00C25BEC"/>
    <w:rsid w:val="00C25C9A"/>
    <w:rsid w:val="00C26262"/>
    <w:rsid w:val="00C26B62"/>
    <w:rsid w:val="00C312EC"/>
    <w:rsid w:val="00C31C57"/>
    <w:rsid w:val="00C31EC5"/>
    <w:rsid w:val="00C31F19"/>
    <w:rsid w:val="00C32094"/>
    <w:rsid w:val="00C321F4"/>
    <w:rsid w:val="00C32B7F"/>
    <w:rsid w:val="00C33F00"/>
    <w:rsid w:val="00C34FFF"/>
    <w:rsid w:val="00C35E27"/>
    <w:rsid w:val="00C360D5"/>
    <w:rsid w:val="00C36266"/>
    <w:rsid w:val="00C378A9"/>
    <w:rsid w:val="00C37CBC"/>
    <w:rsid w:val="00C401C9"/>
    <w:rsid w:val="00C406AC"/>
    <w:rsid w:val="00C41CB0"/>
    <w:rsid w:val="00C42954"/>
    <w:rsid w:val="00C45C14"/>
    <w:rsid w:val="00C462B3"/>
    <w:rsid w:val="00C47F69"/>
    <w:rsid w:val="00C50DF1"/>
    <w:rsid w:val="00C515E9"/>
    <w:rsid w:val="00C52564"/>
    <w:rsid w:val="00C5263F"/>
    <w:rsid w:val="00C535EC"/>
    <w:rsid w:val="00C552BB"/>
    <w:rsid w:val="00C5597A"/>
    <w:rsid w:val="00C55EC4"/>
    <w:rsid w:val="00C5618F"/>
    <w:rsid w:val="00C5726C"/>
    <w:rsid w:val="00C60A04"/>
    <w:rsid w:val="00C61520"/>
    <w:rsid w:val="00C61E7B"/>
    <w:rsid w:val="00C61ECC"/>
    <w:rsid w:val="00C6219A"/>
    <w:rsid w:val="00C621DA"/>
    <w:rsid w:val="00C6470D"/>
    <w:rsid w:val="00C6604F"/>
    <w:rsid w:val="00C66D3E"/>
    <w:rsid w:val="00C70EAC"/>
    <w:rsid w:val="00C7107E"/>
    <w:rsid w:val="00C71D2E"/>
    <w:rsid w:val="00C71F7A"/>
    <w:rsid w:val="00C7425F"/>
    <w:rsid w:val="00C74BDA"/>
    <w:rsid w:val="00C765BD"/>
    <w:rsid w:val="00C770D7"/>
    <w:rsid w:val="00C82858"/>
    <w:rsid w:val="00C85055"/>
    <w:rsid w:val="00C85856"/>
    <w:rsid w:val="00C907AC"/>
    <w:rsid w:val="00C90813"/>
    <w:rsid w:val="00C91C99"/>
    <w:rsid w:val="00C9266A"/>
    <w:rsid w:val="00C92E66"/>
    <w:rsid w:val="00C93E9B"/>
    <w:rsid w:val="00C953B7"/>
    <w:rsid w:val="00C95960"/>
    <w:rsid w:val="00C95EB4"/>
    <w:rsid w:val="00C9692F"/>
    <w:rsid w:val="00C96E9E"/>
    <w:rsid w:val="00C9746B"/>
    <w:rsid w:val="00C97BEE"/>
    <w:rsid w:val="00CA0229"/>
    <w:rsid w:val="00CA0F80"/>
    <w:rsid w:val="00CA1A0F"/>
    <w:rsid w:val="00CB1556"/>
    <w:rsid w:val="00CB2A27"/>
    <w:rsid w:val="00CB3552"/>
    <w:rsid w:val="00CB3F8A"/>
    <w:rsid w:val="00CB4E95"/>
    <w:rsid w:val="00CB512A"/>
    <w:rsid w:val="00CB5B83"/>
    <w:rsid w:val="00CB6C76"/>
    <w:rsid w:val="00CB7A5B"/>
    <w:rsid w:val="00CC1303"/>
    <w:rsid w:val="00CC241C"/>
    <w:rsid w:val="00CC274B"/>
    <w:rsid w:val="00CC31E6"/>
    <w:rsid w:val="00CC3BB7"/>
    <w:rsid w:val="00CC45DF"/>
    <w:rsid w:val="00CC4BD0"/>
    <w:rsid w:val="00CC5660"/>
    <w:rsid w:val="00CD1994"/>
    <w:rsid w:val="00CD2328"/>
    <w:rsid w:val="00CD28FF"/>
    <w:rsid w:val="00CD2D20"/>
    <w:rsid w:val="00CD2E32"/>
    <w:rsid w:val="00CD3C24"/>
    <w:rsid w:val="00CD40BE"/>
    <w:rsid w:val="00CD4BB2"/>
    <w:rsid w:val="00CD5035"/>
    <w:rsid w:val="00CD5228"/>
    <w:rsid w:val="00CD5790"/>
    <w:rsid w:val="00CD5B4A"/>
    <w:rsid w:val="00CD6FFB"/>
    <w:rsid w:val="00CE0052"/>
    <w:rsid w:val="00CE00B1"/>
    <w:rsid w:val="00CE0E6D"/>
    <w:rsid w:val="00CE3642"/>
    <w:rsid w:val="00CE41D3"/>
    <w:rsid w:val="00CE5283"/>
    <w:rsid w:val="00CE7D36"/>
    <w:rsid w:val="00CF07BD"/>
    <w:rsid w:val="00CF18B2"/>
    <w:rsid w:val="00CF1E12"/>
    <w:rsid w:val="00CF3617"/>
    <w:rsid w:val="00CF74F9"/>
    <w:rsid w:val="00D004CF"/>
    <w:rsid w:val="00D00E39"/>
    <w:rsid w:val="00D018A5"/>
    <w:rsid w:val="00D03B3C"/>
    <w:rsid w:val="00D03DD1"/>
    <w:rsid w:val="00D042FC"/>
    <w:rsid w:val="00D0446D"/>
    <w:rsid w:val="00D070FB"/>
    <w:rsid w:val="00D078EF"/>
    <w:rsid w:val="00D13B88"/>
    <w:rsid w:val="00D14DA8"/>
    <w:rsid w:val="00D1539A"/>
    <w:rsid w:val="00D16BEB"/>
    <w:rsid w:val="00D20D05"/>
    <w:rsid w:val="00D212F8"/>
    <w:rsid w:val="00D220A7"/>
    <w:rsid w:val="00D224B8"/>
    <w:rsid w:val="00D22ABB"/>
    <w:rsid w:val="00D22DAE"/>
    <w:rsid w:val="00D2544D"/>
    <w:rsid w:val="00D265D0"/>
    <w:rsid w:val="00D26C3E"/>
    <w:rsid w:val="00D27C0F"/>
    <w:rsid w:val="00D27F46"/>
    <w:rsid w:val="00D305B2"/>
    <w:rsid w:val="00D30743"/>
    <w:rsid w:val="00D30BD7"/>
    <w:rsid w:val="00D31D4F"/>
    <w:rsid w:val="00D323A4"/>
    <w:rsid w:val="00D32463"/>
    <w:rsid w:val="00D34E2E"/>
    <w:rsid w:val="00D35340"/>
    <w:rsid w:val="00D40A8B"/>
    <w:rsid w:val="00D41472"/>
    <w:rsid w:val="00D420B2"/>
    <w:rsid w:val="00D423FF"/>
    <w:rsid w:val="00D42472"/>
    <w:rsid w:val="00D445E4"/>
    <w:rsid w:val="00D44777"/>
    <w:rsid w:val="00D44B42"/>
    <w:rsid w:val="00D46264"/>
    <w:rsid w:val="00D5073F"/>
    <w:rsid w:val="00D50BA0"/>
    <w:rsid w:val="00D528AD"/>
    <w:rsid w:val="00D52CD2"/>
    <w:rsid w:val="00D53B36"/>
    <w:rsid w:val="00D54699"/>
    <w:rsid w:val="00D5543D"/>
    <w:rsid w:val="00D60674"/>
    <w:rsid w:val="00D60B17"/>
    <w:rsid w:val="00D60D2A"/>
    <w:rsid w:val="00D61E87"/>
    <w:rsid w:val="00D64C05"/>
    <w:rsid w:val="00D65783"/>
    <w:rsid w:val="00D65D2C"/>
    <w:rsid w:val="00D66209"/>
    <w:rsid w:val="00D66FB5"/>
    <w:rsid w:val="00D67052"/>
    <w:rsid w:val="00D7095B"/>
    <w:rsid w:val="00D71C09"/>
    <w:rsid w:val="00D736D9"/>
    <w:rsid w:val="00D73BC5"/>
    <w:rsid w:val="00D74494"/>
    <w:rsid w:val="00D7461F"/>
    <w:rsid w:val="00D825DE"/>
    <w:rsid w:val="00D83548"/>
    <w:rsid w:val="00D85230"/>
    <w:rsid w:val="00D862D2"/>
    <w:rsid w:val="00D87F3D"/>
    <w:rsid w:val="00D90B7B"/>
    <w:rsid w:val="00D91A77"/>
    <w:rsid w:val="00D91FD4"/>
    <w:rsid w:val="00D93AAF"/>
    <w:rsid w:val="00D968E5"/>
    <w:rsid w:val="00D9722B"/>
    <w:rsid w:val="00D97E3D"/>
    <w:rsid w:val="00DA13BB"/>
    <w:rsid w:val="00DA148C"/>
    <w:rsid w:val="00DA288C"/>
    <w:rsid w:val="00DA323A"/>
    <w:rsid w:val="00DA379D"/>
    <w:rsid w:val="00DA420D"/>
    <w:rsid w:val="00DA4655"/>
    <w:rsid w:val="00DA4DA5"/>
    <w:rsid w:val="00DA585A"/>
    <w:rsid w:val="00DA5B68"/>
    <w:rsid w:val="00DA62A2"/>
    <w:rsid w:val="00DB00BB"/>
    <w:rsid w:val="00DB13EE"/>
    <w:rsid w:val="00DB2397"/>
    <w:rsid w:val="00DB37D8"/>
    <w:rsid w:val="00DB5240"/>
    <w:rsid w:val="00DB6251"/>
    <w:rsid w:val="00DB6FB2"/>
    <w:rsid w:val="00DB74F6"/>
    <w:rsid w:val="00DB7CAA"/>
    <w:rsid w:val="00DC1641"/>
    <w:rsid w:val="00DC23B6"/>
    <w:rsid w:val="00DC23E9"/>
    <w:rsid w:val="00DC243F"/>
    <w:rsid w:val="00DC2980"/>
    <w:rsid w:val="00DC6266"/>
    <w:rsid w:val="00DC65E4"/>
    <w:rsid w:val="00DC6A23"/>
    <w:rsid w:val="00DC6BB4"/>
    <w:rsid w:val="00DD04AB"/>
    <w:rsid w:val="00DD0E5D"/>
    <w:rsid w:val="00DD346E"/>
    <w:rsid w:val="00DD36D9"/>
    <w:rsid w:val="00DD3D89"/>
    <w:rsid w:val="00DD46C0"/>
    <w:rsid w:val="00DD474B"/>
    <w:rsid w:val="00DD7B04"/>
    <w:rsid w:val="00DE082B"/>
    <w:rsid w:val="00DE314F"/>
    <w:rsid w:val="00DE34D6"/>
    <w:rsid w:val="00DE359F"/>
    <w:rsid w:val="00DE39C4"/>
    <w:rsid w:val="00DE3D66"/>
    <w:rsid w:val="00DE5B6C"/>
    <w:rsid w:val="00DE620C"/>
    <w:rsid w:val="00DE690D"/>
    <w:rsid w:val="00DE7568"/>
    <w:rsid w:val="00DF23DF"/>
    <w:rsid w:val="00DF271F"/>
    <w:rsid w:val="00DF2FAF"/>
    <w:rsid w:val="00DF7D8C"/>
    <w:rsid w:val="00E00EB9"/>
    <w:rsid w:val="00E022CA"/>
    <w:rsid w:val="00E0567D"/>
    <w:rsid w:val="00E05987"/>
    <w:rsid w:val="00E071BC"/>
    <w:rsid w:val="00E115BC"/>
    <w:rsid w:val="00E12561"/>
    <w:rsid w:val="00E150FB"/>
    <w:rsid w:val="00E211DD"/>
    <w:rsid w:val="00E226D9"/>
    <w:rsid w:val="00E22C92"/>
    <w:rsid w:val="00E22E1D"/>
    <w:rsid w:val="00E26627"/>
    <w:rsid w:val="00E26A7E"/>
    <w:rsid w:val="00E26CEC"/>
    <w:rsid w:val="00E27738"/>
    <w:rsid w:val="00E30D35"/>
    <w:rsid w:val="00E3377A"/>
    <w:rsid w:val="00E33911"/>
    <w:rsid w:val="00E3775F"/>
    <w:rsid w:val="00E37B41"/>
    <w:rsid w:val="00E4166D"/>
    <w:rsid w:val="00E427C6"/>
    <w:rsid w:val="00E42E53"/>
    <w:rsid w:val="00E42E92"/>
    <w:rsid w:val="00E432F2"/>
    <w:rsid w:val="00E43436"/>
    <w:rsid w:val="00E43E2C"/>
    <w:rsid w:val="00E45E53"/>
    <w:rsid w:val="00E506AB"/>
    <w:rsid w:val="00E5118D"/>
    <w:rsid w:val="00E542DF"/>
    <w:rsid w:val="00E60405"/>
    <w:rsid w:val="00E60530"/>
    <w:rsid w:val="00E60CD0"/>
    <w:rsid w:val="00E627C6"/>
    <w:rsid w:val="00E628A2"/>
    <w:rsid w:val="00E63B4D"/>
    <w:rsid w:val="00E65C14"/>
    <w:rsid w:val="00E675DB"/>
    <w:rsid w:val="00E6766B"/>
    <w:rsid w:val="00E70511"/>
    <w:rsid w:val="00E7060F"/>
    <w:rsid w:val="00E70831"/>
    <w:rsid w:val="00E718E8"/>
    <w:rsid w:val="00E723E2"/>
    <w:rsid w:val="00E72F2B"/>
    <w:rsid w:val="00E73237"/>
    <w:rsid w:val="00E738D6"/>
    <w:rsid w:val="00E73CDC"/>
    <w:rsid w:val="00E75050"/>
    <w:rsid w:val="00E76123"/>
    <w:rsid w:val="00E77C94"/>
    <w:rsid w:val="00E77DF0"/>
    <w:rsid w:val="00E806C3"/>
    <w:rsid w:val="00E8071F"/>
    <w:rsid w:val="00E82C14"/>
    <w:rsid w:val="00E83E59"/>
    <w:rsid w:val="00E867A6"/>
    <w:rsid w:val="00E86C78"/>
    <w:rsid w:val="00E87A02"/>
    <w:rsid w:val="00E90627"/>
    <w:rsid w:val="00E91778"/>
    <w:rsid w:val="00E9235C"/>
    <w:rsid w:val="00E936E2"/>
    <w:rsid w:val="00E93D45"/>
    <w:rsid w:val="00E94493"/>
    <w:rsid w:val="00E9518D"/>
    <w:rsid w:val="00EA076C"/>
    <w:rsid w:val="00EA24A2"/>
    <w:rsid w:val="00EA29BB"/>
    <w:rsid w:val="00EA34A1"/>
    <w:rsid w:val="00EA36F5"/>
    <w:rsid w:val="00EA3B32"/>
    <w:rsid w:val="00EA6D58"/>
    <w:rsid w:val="00EB013E"/>
    <w:rsid w:val="00EB375F"/>
    <w:rsid w:val="00EB42F7"/>
    <w:rsid w:val="00EB4D47"/>
    <w:rsid w:val="00EB5AFA"/>
    <w:rsid w:val="00EB5C2E"/>
    <w:rsid w:val="00EB61BF"/>
    <w:rsid w:val="00EB74C0"/>
    <w:rsid w:val="00EC1224"/>
    <w:rsid w:val="00EC3DB9"/>
    <w:rsid w:val="00EC3E6E"/>
    <w:rsid w:val="00EC4826"/>
    <w:rsid w:val="00EC50A6"/>
    <w:rsid w:val="00EC54E0"/>
    <w:rsid w:val="00EC5FFA"/>
    <w:rsid w:val="00EC63B0"/>
    <w:rsid w:val="00EC764F"/>
    <w:rsid w:val="00ED2E8F"/>
    <w:rsid w:val="00ED4136"/>
    <w:rsid w:val="00ED41A0"/>
    <w:rsid w:val="00ED4960"/>
    <w:rsid w:val="00ED497D"/>
    <w:rsid w:val="00ED52BA"/>
    <w:rsid w:val="00ED5AB1"/>
    <w:rsid w:val="00ED6297"/>
    <w:rsid w:val="00ED630C"/>
    <w:rsid w:val="00ED6E07"/>
    <w:rsid w:val="00EE008F"/>
    <w:rsid w:val="00EE0D57"/>
    <w:rsid w:val="00EE1093"/>
    <w:rsid w:val="00EE2AA8"/>
    <w:rsid w:val="00EE317D"/>
    <w:rsid w:val="00EE3E73"/>
    <w:rsid w:val="00EE4486"/>
    <w:rsid w:val="00EE664B"/>
    <w:rsid w:val="00EE6D5F"/>
    <w:rsid w:val="00EF071A"/>
    <w:rsid w:val="00EF12BF"/>
    <w:rsid w:val="00EF144F"/>
    <w:rsid w:val="00EF1F75"/>
    <w:rsid w:val="00EF388C"/>
    <w:rsid w:val="00EF4494"/>
    <w:rsid w:val="00EF49CD"/>
    <w:rsid w:val="00EF5492"/>
    <w:rsid w:val="00EF5849"/>
    <w:rsid w:val="00F00E7D"/>
    <w:rsid w:val="00F01A9A"/>
    <w:rsid w:val="00F01ECB"/>
    <w:rsid w:val="00F0366B"/>
    <w:rsid w:val="00F03BD2"/>
    <w:rsid w:val="00F0465F"/>
    <w:rsid w:val="00F06764"/>
    <w:rsid w:val="00F073F6"/>
    <w:rsid w:val="00F10118"/>
    <w:rsid w:val="00F1063F"/>
    <w:rsid w:val="00F11C45"/>
    <w:rsid w:val="00F11C7D"/>
    <w:rsid w:val="00F12043"/>
    <w:rsid w:val="00F12B70"/>
    <w:rsid w:val="00F15FB6"/>
    <w:rsid w:val="00F16615"/>
    <w:rsid w:val="00F174EF"/>
    <w:rsid w:val="00F17C01"/>
    <w:rsid w:val="00F21858"/>
    <w:rsid w:val="00F2249C"/>
    <w:rsid w:val="00F23560"/>
    <w:rsid w:val="00F24D8F"/>
    <w:rsid w:val="00F24FE7"/>
    <w:rsid w:val="00F25C0C"/>
    <w:rsid w:val="00F27A1F"/>
    <w:rsid w:val="00F27ADF"/>
    <w:rsid w:val="00F30DBB"/>
    <w:rsid w:val="00F327DF"/>
    <w:rsid w:val="00F33195"/>
    <w:rsid w:val="00F33862"/>
    <w:rsid w:val="00F33DAA"/>
    <w:rsid w:val="00F34532"/>
    <w:rsid w:val="00F361D4"/>
    <w:rsid w:val="00F37BDD"/>
    <w:rsid w:val="00F37DD5"/>
    <w:rsid w:val="00F416F6"/>
    <w:rsid w:val="00F41A64"/>
    <w:rsid w:val="00F42E3A"/>
    <w:rsid w:val="00F442F8"/>
    <w:rsid w:val="00F444BA"/>
    <w:rsid w:val="00F444F2"/>
    <w:rsid w:val="00F464C9"/>
    <w:rsid w:val="00F478C9"/>
    <w:rsid w:val="00F50713"/>
    <w:rsid w:val="00F52858"/>
    <w:rsid w:val="00F52F92"/>
    <w:rsid w:val="00F5388C"/>
    <w:rsid w:val="00F53B93"/>
    <w:rsid w:val="00F54227"/>
    <w:rsid w:val="00F54316"/>
    <w:rsid w:val="00F5447E"/>
    <w:rsid w:val="00F54F10"/>
    <w:rsid w:val="00F55514"/>
    <w:rsid w:val="00F577C8"/>
    <w:rsid w:val="00F57C3E"/>
    <w:rsid w:val="00F609C6"/>
    <w:rsid w:val="00F60FE0"/>
    <w:rsid w:val="00F6117B"/>
    <w:rsid w:val="00F62125"/>
    <w:rsid w:val="00F62FB4"/>
    <w:rsid w:val="00F66D8E"/>
    <w:rsid w:val="00F66E41"/>
    <w:rsid w:val="00F67657"/>
    <w:rsid w:val="00F679F5"/>
    <w:rsid w:val="00F732A6"/>
    <w:rsid w:val="00F745AE"/>
    <w:rsid w:val="00F76527"/>
    <w:rsid w:val="00F77178"/>
    <w:rsid w:val="00F81C4C"/>
    <w:rsid w:val="00F83092"/>
    <w:rsid w:val="00F833D4"/>
    <w:rsid w:val="00F854F0"/>
    <w:rsid w:val="00F85C6A"/>
    <w:rsid w:val="00F8763C"/>
    <w:rsid w:val="00F8784D"/>
    <w:rsid w:val="00F878CC"/>
    <w:rsid w:val="00F91BD5"/>
    <w:rsid w:val="00F922C1"/>
    <w:rsid w:val="00F924BA"/>
    <w:rsid w:val="00F934FE"/>
    <w:rsid w:val="00F95735"/>
    <w:rsid w:val="00F964B0"/>
    <w:rsid w:val="00F97BA1"/>
    <w:rsid w:val="00FA01C0"/>
    <w:rsid w:val="00FA7ADE"/>
    <w:rsid w:val="00FB1A49"/>
    <w:rsid w:val="00FB1D22"/>
    <w:rsid w:val="00FB1D2A"/>
    <w:rsid w:val="00FB37A2"/>
    <w:rsid w:val="00FB616C"/>
    <w:rsid w:val="00FB6276"/>
    <w:rsid w:val="00FB72B4"/>
    <w:rsid w:val="00FB73D2"/>
    <w:rsid w:val="00FB7F48"/>
    <w:rsid w:val="00FC2B5C"/>
    <w:rsid w:val="00FC496C"/>
    <w:rsid w:val="00FC587B"/>
    <w:rsid w:val="00FC62E8"/>
    <w:rsid w:val="00FC69D2"/>
    <w:rsid w:val="00FC6FD3"/>
    <w:rsid w:val="00FC7347"/>
    <w:rsid w:val="00FD0B84"/>
    <w:rsid w:val="00FD0C29"/>
    <w:rsid w:val="00FD3CD7"/>
    <w:rsid w:val="00FD4FDA"/>
    <w:rsid w:val="00FD53D7"/>
    <w:rsid w:val="00FD5738"/>
    <w:rsid w:val="00FD588B"/>
    <w:rsid w:val="00FD5CCC"/>
    <w:rsid w:val="00FD67F9"/>
    <w:rsid w:val="00FE15CC"/>
    <w:rsid w:val="00FE1961"/>
    <w:rsid w:val="00FE2129"/>
    <w:rsid w:val="00FE367A"/>
    <w:rsid w:val="00FE4AD9"/>
    <w:rsid w:val="00FE53D4"/>
    <w:rsid w:val="00FE56C1"/>
    <w:rsid w:val="00FE78C0"/>
    <w:rsid w:val="00FF155E"/>
    <w:rsid w:val="00FF2CC2"/>
    <w:rsid w:val="00FF46F4"/>
    <w:rsid w:val="010522D7"/>
    <w:rsid w:val="01071B3F"/>
    <w:rsid w:val="0190177C"/>
    <w:rsid w:val="01F72BAE"/>
    <w:rsid w:val="02200CCA"/>
    <w:rsid w:val="026758E3"/>
    <w:rsid w:val="02974C69"/>
    <w:rsid w:val="04597DCC"/>
    <w:rsid w:val="05C76311"/>
    <w:rsid w:val="05DB5AA6"/>
    <w:rsid w:val="05ED313F"/>
    <w:rsid w:val="062A6573"/>
    <w:rsid w:val="06385C4C"/>
    <w:rsid w:val="06A57286"/>
    <w:rsid w:val="06C1268A"/>
    <w:rsid w:val="071B5761"/>
    <w:rsid w:val="07512ADB"/>
    <w:rsid w:val="0773512F"/>
    <w:rsid w:val="08301107"/>
    <w:rsid w:val="083B3B95"/>
    <w:rsid w:val="08E31269"/>
    <w:rsid w:val="099B35E3"/>
    <w:rsid w:val="09C750CB"/>
    <w:rsid w:val="09ED55FB"/>
    <w:rsid w:val="0A011329"/>
    <w:rsid w:val="0A644E8C"/>
    <w:rsid w:val="0A8C7530"/>
    <w:rsid w:val="0C1C3454"/>
    <w:rsid w:val="0C2207C8"/>
    <w:rsid w:val="0C3E1BCA"/>
    <w:rsid w:val="0CBC4995"/>
    <w:rsid w:val="0D633231"/>
    <w:rsid w:val="0D6D4452"/>
    <w:rsid w:val="0E0663CB"/>
    <w:rsid w:val="0EA21860"/>
    <w:rsid w:val="0EC84A3E"/>
    <w:rsid w:val="0ED45FD1"/>
    <w:rsid w:val="0EE13616"/>
    <w:rsid w:val="0EF3708D"/>
    <w:rsid w:val="0FA95A3A"/>
    <w:rsid w:val="10FC49A6"/>
    <w:rsid w:val="11217739"/>
    <w:rsid w:val="113F1EEF"/>
    <w:rsid w:val="11971AA6"/>
    <w:rsid w:val="11B4327E"/>
    <w:rsid w:val="122024A4"/>
    <w:rsid w:val="125222F8"/>
    <w:rsid w:val="12A463F9"/>
    <w:rsid w:val="13626434"/>
    <w:rsid w:val="13C247C1"/>
    <w:rsid w:val="13EC4F82"/>
    <w:rsid w:val="13F341EB"/>
    <w:rsid w:val="14CB34EB"/>
    <w:rsid w:val="14EC090D"/>
    <w:rsid w:val="1583306C"/>
    <w:rsid w:val="15D77575"/>
    <w:rsid w:val="164442C6"/>
    <w:rsid w:val="169D4D7B"/>
    <w:rsid w:val="17B76813"/>
    <w:rsid w:val="17EA02CB"/>
    <w:rsid w:val="181F0854"/>
    <w:rsid w:val="18433A00"/>
    <w:rsid w:val="184F1821"/>
    <w:rsid w:val="19F57E65"/>
    <w:rsid w:val="1A2145E4"/>
    <w:rsid w:val="1A233A24"/>
    <w:rsid w:val="1A3F00AC"/>
    <w:rsid w:val="1A4620D9"/>
    <w:rsid w:val="1A7769F4"/>
    <w:rsid w:val="1B380A0D"/>
    <w:rsid w:val="1C2154EF"/>
    <w:rsid w:val="1C9B3DA7"/>
    <w:rsid w:val="1CD33DFB"/>
    <w:rsid w:val="1DE87827"/>
    <w:rsid w:val="1E190212"/>
    <w:rsid w:val="1E1D2218"/>
    <w:rsid w:val="1EC75A99"/>
    <w:rsid w:val="1EE10B76"/>
    <w:rsid w:val="1F61069A"/>
    <w:rsid w:val="1F61112C"/>
    <w:rsid w:val="1FEB0750"/>
    <w:rsid w:val="2017163C"/>
    <w:rsid w:val="20210751"/>
    <w:rsid w:val="204E6861"/>
    <w:rsid w:val="206F6B0D"/>
    <w:rsid w:val="209004FB"/>
    <w:rsid w:val="20E71AAC"/>
    <w:rsid w:val="21051B97"/>
    <w:rsid w:val="2137161B"/>
    <w:rsid w:val="21612AB6"/>
    <w:rsid w:val="22EE793A"/>
    <w:rsid w:val="23F020A7"/>
    <w:rsid w:val="2430197F"/>
    <w:rsid w:val="24522C60"/>
    <w:rsid w:val="24972CDE"/>
    <w:rsid w:val="24C60655"/>
    <w:rsid w:val="24F9709A"/>
    <w:rsid w:val="24FD670B"/>
    <w:rsid w:val="251B074B"/>
    <w:rsid w:val="25423087"/>
    <w:rsid w:val="25604EAB"/>
    <w:rsid w:val="26633903"/>
    <w:rsid w:val="26792EC9"/>
    <w:rsid w:val="269161C8"/>
    <w:rsid w:val="276B63B6"/>
    <w:rsid w:val="27DE1DA2"/>
    <w:rsid w:val="28CC6D8C"/>
    <w:rsid w:val="294B111C"/>
    <w:rsid w:val="29AE2BCE"/>
    <w:rsid w:val="2A350145"/>
    <w:rsid w:val="2A3D7947"/>
    <w:rsid w:val="2AF67655"/>
    <w:rsid w:val="2BD84D1E"/>
    <w:rsid w:val="2C4A4D59"/>
    <w:rsid w:val="2C6D30BC"/>
    <w:rsid w:val="2C7522EC"/>
    <w:rsid w:val="2CD80C17"/>
    <w:rsid w:val="2D3E1AF8"/>
    <w:rsid w:val="2D506744"/>
    <w:rsid w:val="2DCA61EE"/>
    <w:rsid w:val="2E5821E6"/>
    <w:rsid w:val="2F6229D9"/>
    <w:rsid w:val="2F717859"/>
    <w:rsid w:val="2F9A5C86"/>
    <w:rsid w:val="30364333"/>
    <w:rsid w:val="30B85870"/>
    <w:rsid w:val="311068B2"/>
    <w:rsid w:val="31444C33"/>
    <w:rsid w:val="318B3FF1"/>
    <w:rsid w:val="31D41A9E"/>
    <w:rsid w:val="32C9581E"/>
    <w:rsid w:val="33E32AFD"/>
    <w:rsid w:val="342F71DA"/>
    <w:rsid w:val="3491184E"/>
    <w:rsid w:val="35722CC5"/>
    <w:rsid w:val="35F05862"/>
    <w:rsid w:val="36C1087F"/>
    <w:rsid w:val="3754479A"/>
    <w:rsid w:val="381A254F"/>
    <w:rsid w:val="383E43FD"/>
    <w:rsid w:val="38AA2CF8"/>
    <w:rsid w:val="3904111C"/>
    <w:rsid w:val="391039C6"/>
    <w:rsid w:val="395F2828"/>
    <w:rsid w:val="3BDE52F3"/>
    <w:rsid w:val="3BF80243"/>
    <w:rsid w:val="3C3D4020"/>
    <w:rsid w:val="3E2477A6"/>
    <w:rsid w:val="3E44679A"/>
    <w:rsid w:val="3EAB1D80"/>
    <w:rsid w:val="3F0E5B2A"/>
    <w:rsid w:val="3F7841A1"/>
    <w:rsid w:val="400617BC"/>
    <w:rsid w:val="41875838"/>
    <w:rsid w:val="41E42F02"/>
    <w:rsid w:val="42261540"/>
    <w:rsid w:val="425F6BE5"/>
    <w:rsid w:val="428A5EB7"/>
    <w:rsid w:val="435E5759"/>
    <w:rsid w:val="452252E0"/>
    <w:rsid w:val="4615659B"/>
    <w:rsid w:val="471F250D"/>
    <w:rsid w:val="472640D5"/>
    <w:rsid w:val="47A420BD"/>
    <w:rsid w:val="47BA7966"/>
    <w:rsid w:val="483D6E7F"/>
    <w:rsid w:val="48651B5C"/>
    <w:rsid w:val="49223992"/>
    <w:rsid w:val="49425D61"/>
    <w:rsid w:val="494A2037"/>
    <w:rsid w:val="49B737F7"/>
    <w:rsid w:val="4A443662"/>
    <w:rsid w:val="4B743B4F"/>
    <w:rsid w:val="4BCE7584"/>
    <w:rsid w:val="4C3979EC"/>
    <w:rsid w:val="4CA92AD5"/>
    <w:rsid w:val="4D523F58"/>
    <w:rsid w:val="4E3F334A"/>
    <w:rsid w:val="4EB56802"/>
    <w:rsid w:val="4EB664D8"/>
    <w:rsid w:val="4EC53772"/>
    <w:rsid w:val="4EE74295"/>
    <w:rsid w:val="4EE93A41"/>
    <w:rsid w:val="4EED3319"/>
    <w:rsid w:val="4FA42B2E"/>
    <w:rsid w:val="4FAC0D2A"/>
    <w:rsid w:val="4FEC73EA"/>
    <w:rsid w:val="50497EBE"/>
    <w:rsid w:val="51660C80"/>
    <w:rsid w:val="5399292B"/>
    <w:rsid w:val="53F32D33"/>
    <w:rsid w:val="550F4934"/>
    <w:rsid w:val="55B3242E"/>
    <w:rsid w:val="55D40AE0"/>
    <w:rsid w:val="560C0F1A"/>
    <w:rsid w:val="561652AB"/>
    <w:rsid w:val="56687DCB"/>
    <w:rsid w:val="56A51BFD"/>
    <w:rsid w:val="56E579E6"/>
    <w:rsid w:val="57B73DF0"/>
    <w:rsid w:val="57D7292E"/>
    <w:rsid w:val="596F6D37"/>
    <w:rsid w:val="59CF34B9"/>
    <w:rsid w:val="5A120E46"/>
    <w:rsid w:val="5A1F38A3"/>
    <w:rsid w:val="5ACE5DBE"/>
    <w:rsid w:val="5B897ED8"/>
    <w:rsid w:val="5BCD62C0"/>
    <w:rsid w:val="5C2A59BD"/>
    <w:rsid w:val="5C3E5BBF"/>
    <w:rsid w:val="5C444EFB"/>
    <w:rsid w:val="5C614423"/>
    <w:rsid w:val="5CAD7751"/>
    <w:rsid w:val="5CB03671"/>
    <w:rsid w:val="5CFA4B03"/>
    <w:rsid w:val="5D6E03C0"/>
    <w:rsid w:val="5D7261F8"/>
    <w:rsid w:val="5DC939D2"/>
    <w:rsid w:val="5E4C0E47"/>
    <w:rsid w:val="5E571D08"/>
    <w:rsid w:val="5F1730D8"/>
    <w:rsid w:val="5F303F97"/>
    <w:rsid w:val="60600646"/>
    <w:rsid w:val="60841061"/>
    <w:rsid w:val="60C259B3"/>
    <w:rsid w:val="60FA099D"/>
    <w:rsid w:val="610A77B6"/>
    <w:rsid w:val="61410842"/>
    <w:rsid w:val="62435692"/>
    <w:rsid w:val="62EA4036"/>
    <w:rsid w:val="634C2DB8"/>
    <w:rsid w:val="637B0E85"/>
    <w:rsid w:val="63C50F62"/>
    <w:rsid w:val="63F774C0"/>
    <w:rsid w:val="64517624"/>
    <w:rsid w:val="64E82FC5"/>
    <w:rsid w:val="655F2924"/>
    <w:rsid w:val="65F95F8F"/>
    <w:rsid w:val="66EA0AAB"/>
    <w:rsid w:val="68427ADA"/>
    <w:rsid w:val="68871447"/>
    <w:rsid w:val="68B15F47"/>
    <w:rsid w:val="68DF320B"/>
    <w:rsid w:val="693E706B"/>
    <w:rsid w:val="69407437"/>
    <w:rsid w:val="694C5ED4"/>
    <w:rsid w:val="6A62161C"/>
    <w:rsid w:val="6A9B479B"/>
    <w:rsid w:val="6C012EB0"/>
    <w:rsid w:val="6C1E4D32"/>
    <w:rsid w:val="6C312DB9"/>
    <w:rsid w:val="6C6B40C7"/>
    <w:rsid w:val="6D041662"/>
    <w:rsid w:val="6D9A3203"/>
    <w:rsid w:val="6DC1571F"/>
    <w:rsid w:val="6DDA3F28"/>
    <w:rsid w:val="6DF46600"/>
    <w:rsid w:val="6E25769A"/>
    <w:rsid w:val="6F901BDA"/>
    <w:rsid w:val="6FD8349E"/>
    <w:rsid w:val="70003D11"/>
    <w:rsid w:val="70182760"/>
    <w:rsid w:val="708B0BEF"/>
    <w:rsid w:val="72527A5D"/>
    <w:rsid w:val="728F0D51"/>
    <w:rsid w:val="728F477D"/>
    <w:rsid w:val="72C30FED"/>
    <w:rsid w:val="7322416D"/>
    <w:rsid w:val="73501EB9"/>
    <w:rsid w:val="73867793"/>
    <w:rsid w:val="73C41AF6"/>
    <w:rsid w:val="7428749A"/>
    <w:rsid w:val="743F4AED"/>
    <w:rsid w:val="7544058A"/>
    <w:rsid w:val="758E1F3E"/>
    <w:rsid w:val="760F0A99"/>
    <w:rsid w:val="761A4A3A"/>
    <w:rsid w:val="76373566"/>
    <w:rsid w:val="76A26FFA"/>
    <w:rsid w:val="76FB3359"/>
    <w:rsid w:val="770E79EF"/>
    <w:rsid w:val="773D2B8A"/>
    <w:rsid w:val="775B1824"/>
    <w:rsid w:val="7905782A"/>
    <w:rsid w:val="79214C79"/>
    <w:rsid w:val="7B1F0678"/>
    <w:rsid w:val="7BB62DCB"/>
    <w:rsid w:val="7BC36228"/>
    <w:rsid w:val="7C043217"/>
    <w:rsid w:val="7C5A29BC"/>
    <w:rsid w:val="7C8A3C54"/>
    <w:rsid w:val="7CB41F8E"/>
    <w:rsid w:val="7DC9110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numPr>
        <w:ilvl w:val="0"/>
        <w:numId w:val="1"/>
      </w:numPr>
      <w:spacing w:line="360" w:lineRule="auto"/>
      <w:outlineLvl w:val="0"/>
    </w:pPr>
    <w:rPr>
      <w:rFonts w:ascii="黑体" w:hAnsi="黑体" w:eastAsia="黑体"/>
      <w:bCs/>
      <w:kern w:val="21"/>
      <w:sz w:val="28"/>
    </w:rPr>
  </w:style>
  <w:style w:type="paragraph" w:styleId="5">
    <w:name w:val="heading 2"/>
    <w:basedOn w:val="1"/>
    <w:next w:val="3"/>
    <w:qFormat/>
    <w:uiPriority w:val="0"/>
    <w:pPr>
      <w:keepNext/>
      <w:numPr>
        <w:ilvl w:val="1"/>
        <w:numId w:val="1"/>
      </w:numPr>
      <w:spacing w:line="360" w:lineRule="auto"/>
      <w:outlineLvl w:val="1"/>
    </w:pPr>
    <w:rPr>
      <w:rFonts w:ascii="黑体" w:eastAsia="黑体"/>
      <w:bCs/>
      <w:kern w:val="21"/>
      <w:sz w:val="24"/>
    </w:rPr>
  </w:style>
  <w:style w:type="paragraph" w:styleId="6">
    <w:name w:val="heading 3"/>
    <w:basedOn w:val="1"/>
    <w:next w:val="3"/>
    <w:qFormat/>
    <w:uiPriority w:val="0"/>
    <w:pPr>
      <w:keepNext/>
      <w:numPr>
        <w:ilvl w:val="2"/>
        <w:numId w:val="1"/>
      </w:numPr>
      <w:spacing w:line="360" w:lineRule="auto"/>
      <w:outlineLvl w:val="2"/>
    </w:pPr>
    <w:rPr>
      <w:rFonts w:ascii="宋体" w:hAnsi="宋体"/>
      <w:bCs/>
      <w:sz w:val="24"/>
    </w:rPr>
  </w:style>
  <w:style w:type="paragraph" w:styleId="7">
    <w:name w:val="heading 4"/>
    <w:basedOn w:val="1"/>
    <w:next w:val="3"/>
    <w:qFormat/>
    <w:uiPriority w:val="0"/>
    <w:pPr>
      <w:numPr>
        <w:ilvl w:val="3"/>
        <w:numId w:val="1"/>
      </w:numPr>
      <w:spacing w:line="360" w:lineRule="auto"/>
      <w:outlineLvl w:val="3"/>
    </w:pPr>
    <w:rPr>
      <w:rFonts w:ascii="宋体" w:hAnsi="宋体"/>
      <w:bCs/>
      <w:sz w:val="24"/>
    </w:rPr>
  </w:style>
  <w:style w:type="paragraph" w:styleId="8">
    <w:name w:val="heading 5"/>
    <w:basedOn w:val="1"/>
    <w:next w:val="3"/>
    <w:link w:val="70"/>
    <w:qFormat/>
    <w:uiPriority w:val="0"/>
    <w:pPr>
      <w:numPr>
        <w:ilvl w:val="4"/>
        <w:numId w:val="1"/>
      </w:numPr>
      <w:spacing w:line="360" w:lineRule="auto"/>
      <w:outlineLvl w:val="4"/>
    </w:pPr>
    <w:rPr>
      <w:rFonts w:ascii="宋体"/>
      <w:bCs/>
      <w:sz w:val="24"/>
      <w:szCs w:val="21"/>
    </w:rPr>
  </w:style>
  <w:style w:type="paragraph" w:styleId="9">
    <w:name w:val="heading 6"/>
    <w:basedOn w:val="1"/>
    <w:next w:val="3"/>
    <w:qFormat/>
    <w:uiPriority w:val="0"/>
    <w:pPr>
      <w:numPr>
        <w:ilvl w:val="5"/>
        <w:numId w:val="1"/>
      </w:numPr>
      <w:spacing w:line="360" w:lineRule="auto"/>
      <w:outlineLvl w:val="5"/>
    </w:pPr>
    <w:rPr>
      <w:rFonts w:ascii="宋体" w:hAnsi="宋体"/>
      <w:bCs/>
      <w:sz w:val="24"/>
      <w:szCs w:val="21"/>
    </w:rPr>
  </w:style>
  <w:style w:type="paragraph" w:styleId="10">
    <w:name w:val="heading 7"/>
    <w:basedOn w:val="1"/>
    <w:next w:val="1"/>
    <w:qFormat/>
    <w:uiPriority w:val="0"/>
    <w:pPr>
      <w:outlineLvl w:val="6"/>
    </w:pPr>
    <w:rPr>
      <w:rFonts w:ascii="宋体" w:hAnsi="宋体"/>
      <w:bCs/>
      <w:szCs w:val="21"/>
    </w:rPr>
  </w:style>
  <w:style w:type="paragraph" w:styleId="11">
    <w:name w:val="heading 8"/>
    <w:basedOn w:val="1"/>
    <w:next w:val="1"/>
    <w:qFormat/>
    <w:uiPriority w:val="0"/>
    <w:pPr>
      <w:outlineLvl w:val="7"/>
    </w:pPr>
    <w:rPr>
      <w:rFonts w:ascii="宋体" w:hAnsi="宋体"/>
      <w:szCs w:val="21"/>
    </w:rPr>
  </w:style>
  <w:style w:type="paragraph" w:styleId="12">
    <w:name w:val="heading 9"/>
    <w:basedOn w:val="1"/>
    <w:next w:val="1"/>
    <w:qFormat/>
    <w:uiPriority w:val="0"/>
    <w:pPr>
      <w:outlineLvl w:val="8"/>
    </w:pPr>
    <w:rPr>
      <w:rFonts w:ascii="宋体" w:hAnsi="宋体"/>
      <w:szCs w:val="21"/>
    </w:rPr>
  </w:style>
  <w:style w:type="character" w:default="1" w:styleId="37">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3">
    <w:name w:val="Body Text First Indent"/>
    <w:basedOn w:val="4"/>
    <w:link w:val="63"/>
    <w:qFormat/>
    <w:uiPriority w:val="0"/>
    <w:pPr>
      <w:spacing w:after="0" w:line="360" w:lineRule="auto"/>
      <w:ind w:firstLine="480" w:firstLineChars="200"/>
    </w:pPr>
    <w:rPr>
      <w:rFonts w:ascii="宋体" w:hAnsi="宋体"/>
      <w:sz w:val="24"/>
    </w:rPr>
  </w:style>
  <w:style w:type="paragraph" w:styleId="4">
    <w:name w:val="Body Text"/>
    <w:basedOn w:val="1"/>
    <w:qFormat/>
    <w:uiPriority w:val="0"/>
    <w:pPr>
      <w:spacing w:after="120"/>
    </w:pPr>
  </w:style>
  <w:style w:type="paragraph" w:styleId="13">
    <w:name w:val="toc 7"/>
    <w:basedOn w:val="1"/>
    <w:next w:val="1"/>
    <w:unhideWhenUsed/>
    <w:qFormat/>
    <w:uiPriority w:val="39"/>
    <w:pPr>
      <w:ind w:left="2520" w:leftChars="1200"/>
    </w:pPr>
    <w:rPr>
      <w:rFonts w:asciiTheme="minorHAnsi" w:hAnsiTheme="minorHAnsi" w:eastAsiaTheme="minorEastAsia" w:cstheme="minorBidi"/>
      <w:szCs w:val="22"/>
    </w:rPr>
  </w:style>
  <w:style w:type="paragraph" w:styleId="14">
    <w:name w:val="Normal Indent"/>
    <w:basedOn w:val="1"/>
    <w:qFormat/>
    <w:uiPriority w:val="0"/>
    <w:pPr>
      <w:ind w:firstLine="420" w:firstLineChars="200"/>
    </w:pPr>
  </w:style>
  <w:style w:type="paragraph" w:styleId="15">
    <w:name w:val="caption"/>
    <w:basedOn w:val="1"/>
    <w:next w:val="3"/>
    <w:link w:val="69"/>
    <w:qFormat/>
    <w:uiPriority w:val="0"/>
    <w:pPr>
      <w:spacing w:line="360" w:lineRule="auto"/>
      <w:jc w:val="center"/>
    </w:pPr>
    <w:rPr>
      <w:szCs w:val="21"/>
    </w:rPr>
  </w:style>
  <w:style w:type="paragraph" w:styleId="16">
    <w:name w:val="Document Map"/>
    <w:basedOn w:val="1"/>
    <w:link w:val="61"/>
    <w:qFormat/>
    <w:uiPriority w:val="0"/>
    <w:rPr>
      <w:rFonts w:ascii="宋体"/>
      <w:sz w:val="18"/>
      <w:szCs w:val="18"/>
    </w:rPr>
  </w:style>
  <w:style w:type="paragraph" w:styleId="17">
    <w:name w:val="annotation text"/>
    <w:basedOn w:val="1"/>
    <w:link w:val="65"/>
    <w:qFormat/>
    <w:uiPriority w:val="0"/>
    <w:pPr>
      <w:jc w:val="left"/>
    </w:pPr>
  </w:style>
  <w:style w:type="paragraph" w:styleId="18">
    <w:name w:val="Body Text Indent"/>
    <w:basedOn w:val="1"/>
    <w:qFormat/>
    <w:uiPriority w:val="0"/>
    <w:pPr>
      <w:spacing w:after="120"/>
      <w:ind w:left="420" w:leftChars="200"/>
    </w:pPr>
  </w:style>
  <w:style w:type="paragraph" w:styleId="19">
    <w:name w:val="toc 5"/>
    <w:basedOn w:val="1"/>
    <w:next w:val="1"/>
    <w:unhideWhenUsed/>
    <w:qFormat/>
    <w:uiPriority w:val="39"/>
    <w:pPr>
      <w:ind w:left="1680" w:leftChars="800"/>
    </w:pPr>
    <w:rPr>
      <w:rFonts w:asciiTheme="minorHAnsi" w:hAnsiTheme="minorHAnsi" w:eastAsiaTheme="minorEastAsia" w:cstheme="minorBidi"/>
      <w:szCs w:val="22"/>
    </w:rPr>
  </w:style>
  <w:style w:type="paragraph" w:styleId="20">
    <w:name w:val="toc 3"/>
    <w:basedOn w:val="1"/>
    <w:next w:val="1"/>
    <w:qFormat/>
    <w:uiPriority w:val="39"/>
    <w:pPr>
      <w:ind w:left="840" w:leftChars="400"/>
    </w:pPr>
  </w:style>
  <w:style w:type="paragraph" w:styleId="21">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22">
    <w:name w:val="Balloon Text"/>
    <w:basedOn w:val="1"/>
    <w:link w:val="59"/>
    <w:qFormat/>
    <w:uiPriority w:val="0"/>
    <w:rPr>
      <w:sz w:val="18"/>
      <w:szCs w:val="18"/>
    </w:rPr>
  </w:style>
  <w:style w:type="paragraph" w:styleId="23">
    <w:name w:val="footer"/>
    <w:basedOn w:val="1"/>
    <w:link w:val="56"/>
    <w:qFormat/>
    <w:uiPriority w:val="99"/>
    <w:pPr>
      <w:tabs>
        <w:tab w:val="center" w:pos="4153"/>
        <w:tab w:val="right" w:pos="8306"/>
      </w:tabs>
      <w:snapToGrid w:val="0"/>
      <w:jc w:val="left"/>
    </w:pPr>
    <w:rPr>
      <w:sz w:val="18"/>
      <w:szCs w:val="18"/>
    </w:rPr>
  </w:style>
  <w:style w:type="paragraph" w:styleId="24">
    <w:name w:val="header"/>
    <w:basedOn w:val="1"/>
    <w:link w:val="55"/>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tabs>
        <w:tab w:val="right" w:leader="dot" w:pos="9060"/>
      </w:tabs>
      <w:jc w:val="center"/>
    </w:pPr>
  </w:style>
  <w:style w:type="paragraph" w:styleId="26">
    <w:name w:val="toc 4"/>
    <w:basedOn w:val="1"/>
    <w:next w:val="1"/>
    <w:unhideWhenUsed/>
    <w:qFormat/>
    <w:uiPriority w:val="39"/>
    <w:pPr>
      <w:ind w:left="1260" w:leftChars="600"/>
    </w:pPr>
    <w:rPr>
      <w:rFonts w:asciiTheme="minorHAnsi" w:hAnsiTheme="minorHAnsi" w:eastAsiaTheme="minorEastAsia" w:cstheme="minorBidi"/>
      <w:szCs w:val="22"/>
    </w:rPr>
  </w:style>
  <w:style w:type="paragraph" w:styleId="27">
    <w:name w:val="Subtitle"/>
    <w:basedOn w:val="1"/>
    <w:next w:val="1"/>
    <w:link w:val="60"/>
    <w:qFormat/>
    <w:uiPriority w:val="0"/>
    <w:pPr>
      <w:spacing w:line="360" w:lineRule="auto"/>
      <w:jc w:val="center"/>
      <w:outlineLvl w:val="0"/>
    </w:pPr>
    <w:rPr>
      <w:rFonts w:ascii="黑体" w:hAnsi="Cambria" w:eastAsia="黑体"/>
      <w:bCs/>
      <w:kern w:val="28"/>
      <w:sz w:val="32"/>
      <w:szCs w:val="32"/>
    </w:rPr>
  </w:style>
  <w:style w:type="paragraph" w:styleId="28">
    <w:name w:val="footnote text"/>
    <w:basedOn w:val="1"/>
    <w:link w:val="67"/>
    <w:qFormat/>
    <w:uiPriority w:val="0"/>
    <w:pPr>
      <w:snapToGrid w:val="0"/>
      <w:jc w:val="left"/>
    </w:pPr>
    <w:rPr>
      <w:sz w:val="18"/>
      <w:szCs w:val="18"/>
    </w:rPr>
  </w:style>
  <w:style w:type="paragraph" w:styleId="29">
    <w:name w:val="toc 6"/>
    <w:basedOn w:val="1"/>
    <w:next w:val="1"/>
    <w:unhideWhenUsed/>
    <w:qFormat/>
    <w:uiPriority w:val="39"/>
    <w:pPr>
      <w:ind w:left="2100" w:leftChars="1000"/>
    </w:pPr>
    <w:rPr>
      <w:rFonts w:asciiTheme="minorHAnsi" w:hAnsiTheme="minorHAnsi" w:eastAsiaTheme="minorEastAsia" w:cstheme="minorBidi"/>
      <w:szCs w:val="22"/>
    </w:rPr>
  </w:style>
  <w:style w:type="paragraph" w:styleId="30">
    <w:name w:val="toc 2"/>
    <w:basedOn w:val="1"/>
    <w:next w:val="1"/>
    <w:qFormat/>
    <w:uiPriority w:val="39"/>
    <w:pPr>
      <w:ind w:left="420" w:leftChars="200"/>
    </w:pPr>
  </w:style>
  <w:style w:type="paragraph" w:styleId="31">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32">
    <w:name w:val="Title"/>
    <w:basedOn w:val="1"/>
    <w:next w:val="1"/>
    <w:qFormat/>
    <w:uiPriority w:val="0"/>
    <w:pPr>
      <w:spacing w:beforeLines="50" w:afterLines="50" w:line="360" w:lineRule="auto"/>
      <w:jc w:val="center"/>
      <w:outlineLvl w:val="0"/>
    </w:pPr>
    <w:rPr>
      <w:rFonts w:ascii="黑体" w:hAnsi="Arial" w:eastAsia="黑体" w:cs="Arial"/>
      <w:bCs/>
      <w:sz w:val="44"/>
      <w:szCs w:val="44"/>
    </w:rPr>
  </w:style>
  <w:style w:type="paragraph" w:styleId="33">
    <w:name w:val="annotation subject"/>
    <w:basedOn w:val="17"/>
    <w:next w:val="17"/>
    <w:link w:val="66"/>
    <w:qFormat/>
    <w:uiPriority w:val="0"/>
    <w:rPr>
      <w:b/>
      <w:bCs/>
    </w:rPr>
  </w:style>
  <w:style w:type="paragraph" w:styleId="34">
    <w:name w:val="Body Text First Indent 2"/>
    <w:basedOn w:val="18"/>
    <w:qFormat/>
    <w:uiPriority w:val="0"/>
    <w:pPr>
      <w:ind w:firstLine="420" w:firstLineChars="200"/>
    </w:pPr>
  </w:style>
  <w:style w:type="table" w:styleId="36">
    <w:name w:val="Table Grid"/>
    <w:basedOn w:val="3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8">
    <w:name w:val="Hyperlink"/>
    <w:basedOn w:val="37"/>
    <w:unhideWhenUsed/>
    <w:qFormat/>
    <w:uiPriority w:val="99"/>
    <w:rPr>
      <w:color w:val="0000FF" w:themeColor="hyperlink"/>
      <w:u w:val="single"/>
    </w:rPr>
  </w:style>
  <w:style w:type="character" w:styleId="39">
    <w:name w:val="annotation reference"/>
    <w:basedOn w:val="37"/>
    <w:qFormat/>
    <w:uiPriority w:val="0"/>
    <w:rPr>
      <w:sz w:val="21"/>
      <w:szCs w:val="21"/>
    </w:rPr>
  </w:style>
  <w:style w:type="character" w:styleId="40">
    <w:name w:val="footnote reference"/>
    <w:basedOn w:val="37"/>
    <w:qFormat/>
    <w:uiPriority w:val="0"/>
    <w:rPr>
      <w:vertAlign w:val="superscript"/>
    </w:rPr>
  </w:style>
  <w:style w:type="paragraph" w:customStyle="1" w:styleId="41">
    <w:name w:val="列项2 数字"/>
    <w:basedOn w:val="1"/>
    <w:qFormat/>
    <w:uiPriority w:val="0"/>
    <w:pPr>
      <w:numPr>
        <w:ilvl w:val="7"/>
        <w:numId w:val="1"/>
      </w:numPr>
      <w:spacing w:line="360" w:lineRule="auto"/>
    </w:pPr>
    <w:rPr>
      <w:rFonts w:ascii="宋体" w:hAnsi="宋体"/>
      <w:sz w:val="24"/>
    </w:rPr>
  </w:style>
  <w:style w:type="paragraph" w:customStyle="1" w:styleId="42">
    <w:name w:val="列项1 字母"/>
    <w:basedOn w:val="1"/>
    <w:qFormat/>
    <w:uiPriority w:val="0"/>
    <w:pPr>
      <w:numPr>
        <w:ilvl w:val="6"/>
        <w:numId w:val="1"/>
      </w:numPr>
      <w:spacing w:line="360" w:lineRule="auto"/>
    </w:pPr>
    <w:rPr>
      <w:rFonts w:ascii="宋体" w:hAnsi="宋体"/>
      <w:sz w:val="24"/>
    </w:rPr>
  </w:style>
  <w:style w:type="paragraph" w:customStyle="1" w:styleId="43">
    <w:name w:val="列项——"/>
    <w:basedOn w:val="1"/>
    <w:qFormat/>
    <w:uiPriority w:val="0"/>
    <w:pPr>
      <w:numPr>
        <w:ilvl w:val="1"/>
        <w:numId w:val="2"/>
      </w:numPr>
      <w:tabs>
        <w:tab w:val="left" w:pos="360"/>
      </w:tabs>
      <w:spacing w:line="360" w:lineRule="auto"/>
      <w:ind w:left="0" w:firstLine="0"/>
    </w:pPr>
    <w:rPr>
      <w:rFonts w:ascii="宋体" w:hAnsi="宋体"/>
      <w:sz w:val="24"/>
    </w:rPr>
  </w:style>
  <w:style w:type="paragraph" w:customStyle="1" w:styleId="44">
    <w:name w:val="列项•"/>
    <w:basedOn w:val="1"/>
    <w:qFormat/>
    <w:uiPriority w:val="0"/>
    <w:pPr>
      <w:numPr>
        <w:ilvl w:val="2"/>
        <w:numId w:val="2"/>
      </w:numPr>
      <w:spacing w:line="360" w:lineRule="auto"/>
    </w:pPr>
    <w:rPr>
      <w:rFonts w:ascii="宋体" w:hAnsi="宋体"/>
      <w:sz w:val="24"/>
    </w:rPr>
  </w:style>
  <w:style w:type="paragraph" w:customStyle="1" w:styleId="45">
    <w:name w:val="注"/>
    <w:basedOn w:val="1"/>
    <w:qFormat/>
    <w:uiPriority w:val="0"/>
    <w:pPr>
      <w:numPr>
        <w:ilvl w:val="0"/>
        <w:numId w:val="2"/>
      </w:numPr>
      <w:spacing w:line="360" w:lineRule="auto"/>
    </w:pPr>
    <w:rPr>
      <w:rFonts w:ascii="宋体" w:hAnsi="宋体"/>
      <w:szCs w:val="21"/>
    </w:rPr>
  </w:style>
  <w:style w:type="paragraph" w:customStyle="1" w:styleId="46">
    <w:name w:val="注编号"/>
    <w:basedOn w:val="45"/>
    <w:qFormat/>
    <w:uiPriority w:val="0"/>
    <w:pPr>
      <w:numPr>
        <w:ilvl w:val="8"/>
        <w:numId w:val="1"/>
      </w:numPr>
    </w:pPr>
  </w:style>
  <w:style w:type="paragraph" w:customStyle="1" w:styleId="47">
    <w:name w:val="附录标题1"/>
    <w:basedOn w:val="1"/>
    <w:next w:val="3"/>
    <w:qFormat/>
    <w:uiPriority w:val="0"/>
    <w:pPr>
      <w:keepNext/>
      <w:keepLines/>
      <w:numPr>
        <w:ilvl w:val="0"/>
        <w:numId w:val="3"/>
      </w:numPr>
      <w:spacing w:line="360" w:lineRule="auto"/>
      <w:outlineLvl w:val="0"/>
    </w:pPr>
    <w:rPr>
      <w:rFonts w:ascii="黑体" w:eastAsia="黑体"/>
      <w:sz w:val="24"/>
    </w:rPr>
  </w:style>
  <w:style w:type="paragraph" w:customStyle="1" w:styleId="48">
    <w:name w:val="附录标题2"/>
    <w:basedOn w:val="1"/>
    <w:next w:val="3"/>
    <w:qFormat/>
    <w:uiPriority w:val="0"/>
    <w:pPr>
      <w:numPr>
        <w:ilvl w:val="1"/>
        <w:numId w:val="3"/>
      </w:numPr>
      <w:spacing w:line="360" w:lineRule="auto"/>
      <w:outlineLvl w:val="1"/>
    </w:pPr>
    <w:rPr>
      <w:rFonts w:ascii="黑体" w:eastAsia="黑体"/>
      <w:sz w:val="24"/>
    </w:rPr>
  </w:style>
  <w:style w:type="paragraph" w:customStyle="1" w:styleId="49">
    <w:name w:val="附录标题3"/>
    <w:basedOn w:val="1"/>
    <w:next w:val="3"/>
    <w:qFormat/>
    <w:uiPriority w:val="0"/>
    <w:pPr>
      <w:numPr>
        <w:ilvl w:val="2"/>
        <w:numId w:val="3"/>
      </w:numPr>
      <w:spacing w:line="360" w:lineRule="auto"/>
      <w:outlineLvl w:val="2"/>
    </w:pPr>
    <w:rPr>
      <w:rFonts w:ascii="宋体" w:hAnsi="宋体"/>
      <w:sz w:val="24"/>
    </w:rPr>
  </w:style>
  <w:style w:type="paragraph" w:customStyle="1" w:styleId="50">
    <w:name w:val="附录标题4"/>
    <w:basedOn w:val="1"/>
    <w:next w:val="3"/>
    <w:qFormat/>
    <w:uiPriority w:val="0"/>
    <w:pPr>
      <w:numPr>
        <w:ilvl w:val="3"/>
        <w:numId w:val="3"/>
      </w:numPr>
      <w:spacing w:line="360" w:lineRule="auto"/>
      <w:outlineLvl w:val="3"/>
    </w:pPr>
    <w:rPr>
      <w:rFonts w:ascii="宋体" w:hAnsi="宋体"/>
      <w:sz w:val="24"/>
    </w:rPr>
  </w:style>
  <w:style w:type="paragraph" w:customStyle="1" w:styleId="51">
    <w:name w:val="附录标题5"/>
    <w:basedOn w:val="1"/>
    <w:next w:val="3"/>
    <w:qFormat/>
    <w:uiPriority w:val="0"/>
    <w:pPr>
      <w:numPr>
        <w:ilvl w:val="4"/>
        <w:numId w:val="3"/>
      </w:numPr>
      <w:outlineLvl w:val="4"/>
    </w:pPr>
    <w:rPr>
      <w:rFonts w:ascii="宋体" w:hAnsi="宋体"/>
    </w:rPr>
  </w:style>
  <w:style w:type="paragraph" w:customStyle="1" w:styleId="52">
    <w:name w:val="附录标题6"/>
    <w:basedOn w:val="1"/>
    <w:next w:val="3"/>
    <w:qFormat/>
    <w:uiPriority w:val="0"/>
    <w:pPr>
      <w:numPr>
        <w:ilvl w:val="5"/>
        <w:numId w:val="3"/>
      </w:numPr>
      <w:outlineLvl w:val="5"/>
    </w:pPr>
    <w:rPr>
      <w:rFonts w:ascii="宋体" w:hAnsi="宋体"/>
    </w:rPr>
  </w:style>
  <w:style w:type="paragraph" w:customStyle="1" w:styleId="53">
    <w:name w:val="图题"/>
    <w:basedOn w:val="1"/>
    <w:qFormat/>
    <w:uiPriority w:val="0"/>
    <w:pPr>
      <w:numPr>
        <w:ilvl w:val="0"/>
        <w:numId w:val="4"/>
      </w:numPr>
      <w:spacing w:line="360" w:lineRule="auto"/>
      <w:jc w:val="center"/>
    </w:pPr>
    <w:rPr>
      <w:rFonts w:ascii="黑体" w:hAnsi="宋体" w:eastAsia="黑体"/>
      <w:sz w:val="24"/>
    </w:rPr>
  </w:style>
  <w:style w:type="paragraph" w:customStyle="1" w:styleId="54">
    <w:name w:val="表题"/>
    <w:basedOn w:val="1"/>
    <w:qFormat/>
    <w:uiPriority w:val="0"/>
    <w:pPr>
      <w:numPr>
        <w:ilvl w:val="0"/>
        <w:numId w:val="5"/>
      </w:numPr>
      <w:spacing w:line="360" w:lineRule="auto"/>
      <w:jc w:val="center"/>
    </w:pPr>
    <w:rPr>
      <w:rFonts w:ascii="黑体" w:hAnsi="宋体" w:eastAsia="黑体"/>
      <w:sz w:val="24"/>
    </w:rPr>
  </w:style>
  <w:style w:type="character" w:customStyle="1" w:styleId="55">
    <w:name w:val="页眉 Char"/>
    <w:basedOn w:val="37"/>
    <w:link w:val="24"/>
    <w:qFormat/>
    <w:uiPriority w:val="0"/>
    <w:rPr>
      <w:kern w:val="2"/>
      <w:sz w:val="18"/>
      <w:szCs w:val="18"/>
    </w:rPr>
  </w:style>
  <w:style w:type="character" w:customStyle="1" w:styleId="56">
    <w:name w:val="页脚 Char"/>
    <w:basedOn w:val="37"/>
    <w:link w:val="23"/>
    <w:qFormat/>
    <w:uiPriority w:val="99"/>
    <w:rPr>
      <w:kern w:val="2"/>
      <w:sz w:val="18"/>
      <w:szCs w:val="18"/>
    </w:rPr>
  </w:style>
  <w:style w:type="paragraph" w:customStyle="1" w:styleId="57">
    <w:name w:val="无间隔1"/>
    <w:link w:val="58"/>
    <w:qFormat/>
    <w:uiPriority w:val="1"/>
    <w:rPr>
      <w:rFonts w:ascii="Calibri" w:hAnsi="Calibri" w:eastAsia="宋体" w:cs="Times New Roman"/>
      <w:sz w:val="22"/>
      <w:szCs w:val="22"/>
      <w:lang w:val="en-US" w:eastAsia="zh-CN" w:bidi="ar-SA"/>
    </w:rPr>
  </w:style>
  <w:style w:type="character" w:customStyle="1" w:styleId="58">
    <w:name w:val="无间隔 Char"/>
    <w:basedOn w:val="37"/>
    <w:link w:val="57"/>
    <w:qFormat/>
    <w:uiPriority w:val="1"/>
    <w:rPr>
      <w:rFonts w:ascii="Calibri" w:hAnsi="Calibri"/>
      <w:sz w:val="22"/>
      <w:szCs w:val="22"/>
      <w:lang w:val="en-US" w:eastAsia="zh-CN" w:bidi="ar-SA"/>
    </w:rPr>
  </w:style>
  <w:style w:type="character" w:customStyle="1" w:styleId="59">
    <w:name w:val="批注框文本 Char"/>
    <w:basedOn w:val="37"/>
    <w:link w:val="22"/>
    <w:qFormat/>
    <w:uiPriority w:val="0"/>
    <w:rPr>
      <w:kern w:val="2"/>
      <w:sz w:val="18"/>
      <w:szCs w:val="18"/>
    </w:rPr>
  </w:style>
  <w:style w:type="character" w:customStyle="1" w:styleId="60">
    <w:name w:val="副标题 Char"/>
    <w:basedOn w:val="37"/>
    <w:link w:val="27"/>
    <w:qFormat/>
    <w:uiPriority w:val="0"/>
    <w:rPr>
      <w:rFonts w:ascii="黑体" w:hAnsi="Cambria" w:eastAsia="黑体"/>
      <w:bCs/>
      <w:kern w:val="28"/>
      <w:sz w:val="32"/>
      <w:szCs w:val="32"/>
    </w:rPr>
  </w:style>
  <w:style w:type="character" w:customStyle="1" w:styleId="61">
    <w:name w:val="文档结构图 Char"/>
    <w:basedOn w:val="37"/>
    <w:link w:val="16"/>
    <w:qFormat/>
    <w:uiPriority w:val="0"/>
    <w:rPr>
      <w:rFonts w:ascii="宋体"/>
      <w:kern w:val="2"/>
      <w:sz w:val="18"/>
      <w:szCs w:val="18"/>
    </w:rPr>
  </w:style>
  <w:style w:type="character" w:customStyle="1" w:styleId="62">
    <w:name w:val="占位符文本1"/>
    <w:basedOn w:val="37"/>
    <w:semiHidden/>
    <w:qFormat/>
    <w:uiPriority w:val="99"/>
    <w:rPr>
      <w:color w:val="808080"/>
    </w:rPr>
  </w:style>
  <w:style w:type="character" w:customStyle="1" w:styleId="63">
    <w:name w:val="正文首行缩进 Char"/>
    <w:basedOn w:val="37"/>
    <w:link w:val="3"/>
    <w:qFormat/>
    <w:uiPriority w:val="0"/>
    <w:rPr>
      <w:rFonts w:ascii="宋体" w:hAnsi="宋体"/>
      <w:kern w:val="2"/>
      <w:sz w:val="24"/>
      <w:szCs w:val="24"/>
    </w:rPr>
  </w:style>
  <w:style w:type="paragraph" w:customStyle="1" w:styleId="64">
    <w:name w:val="样式 正文（首行缩进两字）表格表正文正文非缩进标题4正文1四号ALT+Z正文1 Char Char特点段1...1"/>
    <w:basedOn w:val="14"/>
    <w:qFormat/>
    <w:uiPriority w:val="0"/>
    <w:pPr>
      <w:adjustRightInd w:val="0"/>
      <w:snapToGrid w:val="0"/>
      <w:spacing w:line="360" w:lineRule="auto"/>
      <w:ind w:firstLine="640"/>
    </w:pPr>
    <w:rPr>
      <w:rFonts w:eastAsia="仿宋_GB2312"/>
      <w:sz w:val="32"/>
      <w:szCs w:val="32"/>
    </w:rPr>
  </w:style>
  <w:style w:type="character" w:customStyle="1" w:styleId="65">
    <w:name w:val="批注文字 Char"/>
    <w:basedOn w:val="37"/>
    <w:link w:val="17"/>
    <w:qFormat/>
    <w:uiPriority w:val="0"/>
    <w:rPr>
      <w:kern w:val="2"/>
      <w:sz w:val="21"/>
      <w:szCs w:val="24"/>
    </w:rPr>
  </w:style>
  <w:style w:type="character" w:customStyle="1" w:styleId="66">
    <w:name w:val="批注主题 Char"/>
    <w:basedOn w:val="65"/>
    <w:link w:val="33"/>
    <w:qFormat/>
    <w:uiPriority w:val="0"/>
    <w:rPr>
      <w:b/>
      <w:bCs/>
      <w:kern w:val="2"/>
      <w:sz w:val="21"/>
      <w:szCs w:val="24"/>
    </w:rPr>
  </w:style>
  <w:style w:type="character" w:customStyle="1" w:styleId="67">
    <w:name w:val="脚注文本 Char"/>
    <w:basedOn w:val="37"/>
    <w:link w:val="28"/>
    <w:qFormat/>
    <w:uiPriority w:val="0"/>
    <w:rPr>
      <w:kern w:val="2"/>
      <w:sz w:val="18"/>
      <w:szCs w:val="18"/>
    </w:rPr>
  </w:style>
  <w:style w:type="paragraph" w:customStyle="1" w:styleId="68">
    <w:name w:val="列出段落1"/>
    <w:basedOn w:val="1"/>
    <w:link w:val="71"/>
    <w:qFormat/>
    <w:uiPriority w:val="34"/>
    <w:pPr>
      <w:widowControl/>
      <w:spacing w:before="200" w:after="200" w:line="276" w:lineRule="auto"/>
      <w:ind w:left="720"/>
      <w:contextualSpacing/>
      <w:jc w:val="left"/>
    </w:pPr>
    <w:rPr>
      <w:rFonts w:ascii="Cambria Math" w:hAnsi="Cambria Math" w:cstheme="minorBidi"/>
      <w:kern w:val="0"/>
      <w:sz w:val="20"/>
      <w:szCs w:val="20"/>
      <w:lang w:eastAsia="en-US" w:bidi="en-US"/>
    </w:rPr>
  </w:style>
  <w:style w:type="character" w:customStyle="1" w:styleId="69">
    <w:name w:val="题注 Char"/>
    <w:basedOn w:val="37"/>
    <w:link w:val="15"/>
    <w:qFormat/>
    <w:uiPriority w:val="0"/>
    <w:rPr>
      <w:kern w:val="2"/>
      <w:sz w:val="21"/>
      <w:szCs w:val="21"/>
    </w:rPr>
  </w:style>
  <w:style w:type="character" w:customStyle="1" w:styleId="70">
    <w:name w:val="标题 5 Char"/>
    <w:basedOn w:val="37"/>
    <w:link w:val="8"/>
    <w:qFormat/>
    <w:uiPriority w:val="0"/>
    <w:rPr>
      <w:rFonts w:ascii="宋体"/>
      <w:bCs/>
      <w:kern w:val="2"/>
      <w:sz w:val="24"/>
      <w:szCs w:val="21"/>
    </w:rPr>
  </w:style>
  <w:style w:type="character" w:customStyle="1" w:styleId="71">
    <w:name w:val="列出段落 Char"/>
    <w:basedOn w:val="37"/>
    <w:link w:val="68"/>
    <w:qFormat/>
    <w:uiPriority w:val="34"/>
    <w:rPr>
      <w:rFonts w:ascii="Cambria Math" w:hAnsi="Cambria Math" w:cstheme="minorBidi"/>
      <w:lang w:eastAsia="en-US" w:bidi="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theme" Target="theme/theme1.xml"/><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footer" Target="footer4.xml"/><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image" Target="media/image53.png"/><Relationship Id="rId76" Type="http://schemas.openxmlformats.org/officeDocument/2006/relationships/image" Target="media/image52.png"/><Relationship Id="rId75" Type="http://schemas.openxmlformats.org/officeDocument/2006/relationships/image" Target="media/image51.emf"/><Relationship Id="rId74" Type="http://schemas.openxmlformats.org/officeDocument/2006/relationships/oleObject" Target="embeddings/Microsoft_Visio_2003-2010___11.vsd"/><Relationship Id="rId73" Type="http://schemas.openxmlformats.org/officeDocument/2006/relationships/image" Target="media/image50.png"/><Relationship Id="rId72" Type="http://schemas.openxmlformats.org/officeDocument/2006/relationships/image" Target="media/image49.png"/><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3.xml"/><Relationship Id="rId69" Type="http://schemas.openxmlformats.org/officeDocument/2006/relationships/image" Target="media/image46.emf"/><Relationship Id="rId68" Type="http://schemas.openxmlformats.org/officeDocument/2006/relationships/oleObject" Target="embeddings/Microsoft_Visio_2003-2010___10.vsd"/><Relationship Id="rId67" Type="http://schemas.openxmlformats.org/officeDocument/2006/relationships/image" Target="media/image45.tiff"/><Relationship Id="rId66" Type="http://schemas.openxmlformats.org/officeDocument/2006/relationships/image" Target="media/image44.tiff"/><Relationship Id="rId65" Type="http://schemas.openxmlformats.org/officeDocument/2006/relationships/image" Target="media/image43.png"/><Relationship Id="rId64" Type="http://schemas.openxmlformats.org/officeDocument/2006/relationships/image" Target="media/image42.png"/><Relationship Id="rId63" Type="http://schemas.openxmlformats.org/officeDocument/2006/relationships/image" Target="media/image41.png"/><Relationship Id="rId62" Type="http://schemas.openxmlformats.org/officeDocument/2006/relationships/image" Target="media/image40.png"/><Relationship Id="rId61" Type="http://schemas.openxmlformats.org/officeDocument/2006/relationships/image" Target="media/image39.png"/><Relationship Id="rId60" Type="http://schemas.openxmlformats.org/officeDocument/2006/relationships/image" Target="media/image38.png"/><Relationship Id="rId6" Type="http://schemas.openxmlformats.org/officeDocument/2006/relationships/footer" Target="footer2.xml"/><Relationship Id="rId59" Type="http://schemas.openxmlformats.org/officeDocument/2006/relationships/image" Target="media/image37.png"/><Relationship Id="rId58" Type="http://schemas.openxmlformats.org/officeDocument/2006/relationships/image" Target="media/image36.png"/><Relationship Id="rId57" Type="http://schemas.openxmlformats.org/officeDocument/2006/relationships/image" Target="media/image35.png"/><Relationship Id="rId56" Type="http://schemas.openxmlformats.org/officeDocument/2006/relationships/image" Target="media/image34.emf"/><Relationship Id="rId55" Type="http://schemas.openxmlformats.org/officeDocument/2006/relationships/oleObject" Target="embeddings/Microsoft_Visio_2003-2010___9.vsd"/><Relationship Id="rId54" Type="http://schemas.openxmlformats.org/officeDocument/2006/relationships/image" Target="media/image33.png"/><Relationship Id="rId53" Type="http://schemas.openxmlformats.org/officeDocument/2006/relationships/image" Target="media/image32.wmf"/><Relationship Id="rId52" Type="http://schemas.openxmlformats.org/officeDocument/2006/relationships/oleObject" Target="embeddings/oleObject5.bin"/><Relationship Id="rId51" Type="http://schemas.openxmlformats.org/officeDocument/2006/relationships/image" Target="media/image31.emf"/><Relationship Id="rId50" Type="http://schemas.openxmlformats.org/officeDocument/2006/relationships/oleObject" Target="embeddings/Microsoft_Visio_2003-2010___8.vsd"/><Relationship Id="rId5" Type="http://schemas.openxmlformats.org/officeDocument/2006/relationships/footer" Target="footer1.xml"/><Relationship Id="rId49" Type="http://schemas.openxmlformats.org/officeDocument/2006/relationships/image" Target="media/image30.emf"/><Relationship Id="rId48" Type="http://schemas.openxmlformats.org/officeDocument/2006/relationships/oleObject" Target="embeddings/Microsoft_Visio_2003-2010___7.vsd"/><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wmf"/><Relationship Id="rId44" Type="http://schemas.openxmlformats.org/officeDocument/2006/relationships/oleObject" Target="embeddings/oleObject4.bin"/><Relationship Id="rId43" Type="http://schemas.openxmlformats.org/officeDocument/2006/relationships/image" Target="media/image26.emf"/><Relationship Id="rId42" Type="http://schemas.openxmlformats.org/officeDocument/2006/relationships/oleObject" Target="embeddings/Microsoft_Visio_2003-2010___6.vsd"/><Relationship Id="rId41" Type="http://schemas.openxmlformats.org/officeDocument/2006/relationships/image" Target="media/image25.wmf"/><Relationship Id="rId40" Type="http://schemas.openxmlformats.org/officeDocument/2006/relationships/oleObject" Target="embeddings/oleObject3.bin"/><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emf"/><Relationship Id="rId36" Type="http://schemas.openxmlformats.org/officeDocument/2006/relationships/oleObject" Target="embeddings/Microsoft_Visio_2003-2010___5.vsd"/><Relationship Id="rId35" Type="http://schemas.openxmlformats.org/officeDocument/2006/relationships/image" Target="media/image21.png"/><Relationship Id="rId34" Type="http://schemas.openxmlformats.org/officeDocument/2006/relationships/image" Target="media/image20.emf"/><Relationship Id="rId33" Type="http://schemas.openxmlformats.org/officeDocument/2006/relationships/oleObject" Target="embeddings/Microsoft_Visio_2003-2010___4.vsd"/><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jpeg"/><Relationship Id="rId3" Type="http://schemas.openxmlformats.org/officeDocument/2006/relationships/header" Target="header1.xml"/><Relationship Id="rId29" Type="http://schemas.openxmlformats.org/officeDocument/2006/relationships/image" Target="media/image16.jpeg"/><Relationship Id="rId28" Type="http://schemas.openxmlformats.org/officeDocument/2006/relationships/image" Target="media/image15.jpeg"/><Relationship Id="rId27" Type="http://schemas.openxmlformats.org/officeDocument/2006/relationships/image" Target="media/image14.emf"/><Relationship Id="rId26" Type="http://schemas.openxmlformats.org/officeDocument/2006/relationships/oleObject" Target="embeddings/Microsoft_Visio_2003-2010___3.vsd"/><Relationship Id="rId25" Type="http://schemas.openxmlformats.org/officeDocument/2006/relationships/image" Target="media/image13.emf"/><Relationship Id="rId24" Type="http://schemas.openxmlformats.org/officeDocument/2006/relationships/image" Target="media/image12.emf"/><Relationship Id="rId23" Type="http://schemas.openxmlformats.org/officeDocument/2006/relationships/image" Target="media/image11.emf"/><Relationship Id="rId22" Type="http://schemas.openxmlformats.org/officeDocument/2006/relationships/image" Target="media/image10.emf"/><Relationship Id="rId21" Type="http://schemas.openxmlformats.org/officeDocument/2006/relationships/image" Target="media/image9.emf"/><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image" Target="media/image7.emf"/><Relationship Id="rId184" Type="http://schemas.openxmlformats.org/officeDocument/2006/relationships/fontTable" Target="fontTable.xml"/><Relationship Id="rId183" Type="http://schemas.openxmlformats.org/officeDocument/2006/relationships/customXml" Target="../customXml/item3.xml"/><Relationship Id="rId182" Type="http://schemas.openxmlformats.org/officeDocument/2006/relationships/customXml" Target="../customXml/item2.xml"/><Relationship Id="rId181" Type="http://schemas.openxmlformats.org/officeDocument/2006/relationships/numbering" Target="numbering.xml"/><Relationship Id="rId180" Type="http://schemas.openxmlformats.org/officeDocument/2006/relationships/customXml" Target="../customXml/item1.xml"/><Relationship Id="rId18" Type="http://schemas.openxmlformats.org/officeDocument/2006/relationships/image" Target="media/image6.emf"/><Relationship Id="rId179" Type="http://schemas.openxmlformats.org/officeDocument/2006/relationships/image" Target="media/image131.png"/><Relationship Id="rId178" Type="http://schemas.openxmlformats.org/officeDocument/2006/relationships/image" Target="media/image130.png"/><Relationship Id="rId177" Type="http://schemas.openxmlformats.org/officeDocument/2006/relationships/image" Target="media/image129.png"/><Relationship Id="rId176" Type="http://schemas.openxmlformats.org/officeDocument/2006/relationships/image" Target="media/image128.png"/><Relationship Id="rId175" Type="http://schemas.openxmlformats.org/officeDocument/2006/relationships/image" Target="media/image127.emf"/><Relationship Id="rId174" Type="http://schemas.openxmlformats.org/officeDocument/2006/relationships/oleObject" Target="embeddings/Microsoft_Visio_2003-2010___15.vsd"/><Relationship Id="rId173" Type="http://schemas.openxmlformats.org/officeDocument/2006/relationships/image" Target="media/image126.wmf"/><Relationship Id="rId172" Type="http://schemas.openxmlformats.org/officeDocument/2006/relationships/oleObject" Target="embeddings/oleObject25.bin"/><Relationship Id="rId171" Type="http://schemas.openxmlformats.org/officeDocument/2006/relationships/image" Target="media/image125.wmf"/><Relationship Id="rId170" Type="http://schemas.openxmlformats.org/officeDocument/2006/relationships/oleObject" Target="embeddings/oleObject24.bin"/><Relationship Id="rId17" Type="http://schemas.openxmlformats.org/officeDocument/2006/relationships/image" Target="media/image5.emf"/><Relationship Id="rId169" Type="http://schemas.openxmlformats.org/officeDocument/2006/relationships/image" Target="media/image124.wmf"/><Relationship Id="rId168" Type="http://schemas.openxmlformats.org/officeDocument/2006/relationships/oleObject" Target="embeddings/oleObject23.bin"/><Relationship Id="rId167" Type="http://schemas.openxmlformats.org/officeDocument/2006/relationships/image" Target="media/image123.wmf"/><Relationship Id="rId166" Type="http://schemas.openxmlformats.org/officeDocument/2006/relationships/oleObject" Target="embeddings/oleObject22.bin"/><Relationship Id="rId165" Type="http://schemas.openxmlformats.org/officeDocument/2006/relationships/image" Target="media/image122.wmf"/><Relationship Id="rId164" Type="http://schemas.openxmlformats.org/officeDocument/2006/relationships/oleObject" Target="embeddings/oleObject21.bin"/><Relationship Id="rId163" Type="http://schemas.openxmlformats.org/officeDocument/2006/relationships/image" Target="media/image121.png"/><Relationship Id="rId162" Type="http://schemas.openxmlformats.org/officeDocument/2006/relationships/image" Target="media/image120.png"/><Relationship Id="rId161" Type="http://schemas.openxmlformats.org/officeDocument/2006/relationships/image" Target="media/image119.png"/><Relationship Id="rId160" Type="http://schemas.openxmlformats.org/officeDocument/2006/relationships/image" Target="media/image118.png"/><Relationship Id="rId16" Type="http://schemas.openxmlformats.org/officeDocument/2006/relationships/oleObject" Target="embeddings/Microsoft_Visio_2003-2010___2.vsd"/><Relationship Id="rId159" Type="http://schemas.openxmlformats.org/officeDocument/2006/relationships/image" Target="media/image117.png"/><Relationship Id="rId158" Type="http://schemas.openxmlformats.org/officeDocument/2006/relationships/image" Target="media/image116.png"/><Relationship Id="rId157" Type="http://schemas.openxmlformats.org/officeDocument/2006/relationships/image" Target="media/image115.png"/><Relationship Id="rId156" Type="http://schemas.openxmlformats.org/officeDocument/2006/relationships/image" Target="media/image114.png"/><Relationship Id="rId155" Type="http://schemas.openxmlformats.org/officeDocument/2006/relationships/image" Target="media/image113.png"/><Relationship Id="rId154" Type="http://schemas.openxmlformats.org/officeDocument/2006/relationships/image" Target="media/image112.png"/><Relationship Id="rId153" Type="http://schemas.openxmlformats.org/officeDocument/2006/relationships/image" Target="media/image111.png"/><Relationship Id="rId152" Type="http://schemas.openxmlformats.org/officeDocument/2006/relationships/image" Target="media/image110.emf"/><Relationship Id="rId151" Type="http://schemas.openxmlformats.org/officeDocument/2006/relationships/oleObject" Target="embeddings/Microsoft_Visio_2003-2010___14.vsd"/><Relationship Id="rId150" Type="http://schemas.openxmlformats.org/officeDocument/2006/relationships/image" Target="media/image109.png"/><Relationship Id="rId15" Type="http://schemas.openxmlformats.org/officeDocument/2006/relationships/image" Target="media/image4.emf"/><Relationship Id="rId149" Type="http://schemas.openxmlformats.org/officeDocument/2006/relationships/image" Target="media/image108.png"/><Relationship Id="rId148" Type="http://schemas.openxmlformats.org/officeDocument/2006/relationships/image" Target="media/image107.emf"/><Relationship Id="rId147" Type="http://schemas.openxmlformats.org/officeDocument/2006/relationships/oleObject" Target="embeddings/Microsoft_Visio_2003-2010___13.vsd"/><Relationship Id="rId146" Type="http://schemas.openxmlformats.org/officeDocument/2006/relationships/image" Target="media/image106.png"/><Relationship Id="rId145" Type="http://schemas.openxmlformats.org/officeDocument/2006/relationships/image" Target="media/image105.png"/><Relationship Id="rId144" Type="http://schemas.openxmlformats.org/officeDocument/2006/relationships/image" Target="media/image104.png"/><Relationship Id="rId143" Type="http://schemas.openxmlformats.org/officeDocument/2006/relationships/image" Target="media/image103.png"/><Relationship Id="rId142" Type="http://schemas.openxmlformats.org/officeDocument/2006/relationships/image" Target="media/image102.png"/><Relationship Id="rId141" Type="http://schemas.openxmlformats.org/officeDocument/2006/relationships/image" Target="media/image101.png"/><Relationship Id="rId140" Type="http://schemas.openxmlformats.org/officeDocument/2006/relationships/image" Target="media/image100.wmf"/><Relationship Id="rId14" Type="http://schemas.openxmlformats.org/officeDocument/2006/relationships/oleObject" Target="embeddings/Microsoft_Visio_2003-2010___1.vsd"/><Relationship Id="rId139" Type="http://schemas.openxmlformats.org/officeDocument/2006/relationships/image" Target="media/image99.wmf"/><Relationship Id="rId138" Type="http://schemas.openxmlformats.org/officeDocument/2006/relationships/image" Target="media/image98.wmf"/><Relationship Id="rId137" Type="http://schemas.openxmlformats.org/officeDocument/2006/relationships/oleObject" Target="embeddings/oleObject20.bin"/><Relationship Id="rId136" Type="http://schemas.openxmlformats.org/officeDocument/2006/relationships/image" Target="media/image97.wmf"/><Relationship Id="rId135" Type="http://schemas.openxmlformats.org/officeDocument/2006/relationships/oleObject" Target="embeddings/oleObject19.bin"/><Relationship Id="rId134" Type="http://schemas.openxmlformats.org/officeDocument/2006/relationships/image" Target="media/image96.png"/><Relationship Id="rId133" Type="http://schemas.openxmlformats.org/officeDocument/2006/relationships/image" Target="media/image95.png"/><Relationship Id="rId132" Type="http://schemas.openxmlformats.org/officeDocument/2006/relationships/image" Target="media/image94.png"/><Relationship Id="rId131" Type="http://schemas.openxmlformats.org/officeDocument/2006/relationships/image" Target="media/image93.png"/><Relationship Id="rId130" Type="http://schemas.openxmlformats.org/officeDocument/2006/relationships/image" Target="media/image92.png"/><Relationship Id="rId13" Type="http://schemas.openxmlformats.org/officeDocument/2006/relationships/image" Target="media/image3.emf"/><Relationship Id="rId129" Type="http://schemas.openxmlformats.org/officeDocument/2006/relationships/image" Target="media/image91.emf"/><Relationship Id="rId128" Type="http://schemas.openxmlformats.org/officeDocument/2006/relationships/image" Target="media/image90.wmf"/><Relationship Id="rId127" Type="http://schemas.openxmlformats.org/officeDocument/2006/relationships/oleObject" Target="embeddings/oleObject18.bin"/><Relationship Id="rId126" Type="http://schemas.openxmlformats.org/officeDocument/2006/relationships/image" Target="media/image89.wmf"/><Relationship Id="rId125" Type="http://schemas.openxmlformats.org/officeDocument/2006/relationships/oleObject" Target="embeddings/oleObject17.bin"/><Relationship Id="rId124" Type="http://schemas.openxmlformats.org/officeDocument/2006/relationships/image" Target="media/image88.wmf"/><Relationship Id="rId123" Type="http://schemas.openxmlformats.org/officeDocument/2006/relationships/oleObject" Target="embeddings/oleObject16.bin"/><Relationship Id="rId122" Type="http://schemas.openxmlformats.org/officeDocument/2006/relationships/image" Target="media/image87.wmf"/><Relationship Id="rId121" Type="http://schemas.openxmlformats.org/officeDocument/2006/relationships/oleObject" Target="embeddings/oleObject15.bin"/><Relationship Id="rId120" Type="http://schemas.openxmlformats.org/officeDocument/2006/relationships/image" Target="media/image86.wmf"/><Relationship Id="rId12" Type="http://schemas.openxmlformats.org/officeDocument/2006/relationships/oleObject" Target="embeddings/oleObject2.bin"/><Relationship Id="rId119" Type="http://schemas.openxmlformats.org/officeDocument/2006/relationships/oleObject" Target="embeddings/oleObject14.bin"/><Relationship Id="rId118" Type="http://schemas.openxmlformats.org/officeDocument/2006/relationships/image" Target="media/image85.wmf"/><Relationship Id="rId117" Type="http://schemas.openxmlformats.org/officeDocument/2006/relationships/oleObject" Target="embeddings/oleObject13.bin"/><Relationship Id="rId116" Type="http://schemas.openxmlformats.org/officeDocument/2006/relationships/image" Target="media/image84.wmf"/><Relationship Id="rId115" Type="http://schemas.openxmlformats.org/officeDocument/2006/relationships/oleObject" Target="embeddings/oleObject12.bin"/><Relationship Id="rId114" Type="http://schemas.openxmlformats.org/officeDocument/2006/relationships/image" Target="media/image83.wmf"/><Relationship Id="rId113" Type="http://schemas.openxmlformats.org/officeDocument/2006/relationships/oleObject" Target="embeddings/oleObject11.bin"/><Relationship Id="rId112" Type="http://schemas.openxmlformats.org/officeDocument/2006/relationships/image" Target="media/image82.wmf"/><Relationship Id="rId111" Type="http://schemas.openxmlformats.org/officeDocument/2006/relationships/oleObject" Target="embeddings/oleObject10.bin"/><Relationship Id="rId110" Type="http://schemas.openxmlformats.org/officeDocument/2006/relationships/image" Target="media/image81.wmf"/><Relationship Id="rId11" Type="http://schemas.openxmlformats.org/officeDocument/2006/relationships/image" Target="media/image2.emf"/><Relationship Id="rId109" Type="http://schemas.openxmlformats.org/officeDocument/2006/relationships/oleObject" Target="embeddings/oleObject9.bin"/><Relationship Id="rId108" Type="http://schemas.openxmlformats.org/officeDocument/2006/relationships/image" Target="media/image80.wmf"/><Relationship Id="rId107" Type="http://schemas.openxmlformats.org/officeDocument/2006/relationships/oleObject" Target="embeddings/oleObject8.bin"/><Relationship Id="rId106" Type="http://schemas.openxmlformats.org/officeDocument/2006/relationships/image" Target="media/image79.wmf"/><Relationship Id="rId105" Type="http://schemas.openxmlformats.org/officeDocument/2006/relationships/oleObject" Target="embeddings/oleObject7.bin"/><Relationship Id="rId104" Type="http://schemas.openxmlformats.org/officeDocument/2006/relationships/image" Target="media/image78.wmf"/><Relationship Id="rId103" Type="http://schemas.openxmlformats.org/officeDocument/2006/relationships/oleObject" Target="embeddings/oleObject6.bin"/><Relationship Id="rId102" Type="http://schemas.openxmlformats.org/officeDocument/2006/relationships/image" Target="media/image77.png"/><Relationship Id="rId101" Type="http://schemas.openxmlformats.org/officeDocument/2006/relationships/image" Target="media/image76.emf"/><Relationship Id="rId100" Type="http://schemas.openxmlformats.org/officeDocument/2006/relationships/oleObject" Target="embeddings/Microsoft_Visio_2003-2010___12.vsd"/><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9"/>
    <customShpInfo spid="_x0000_s3080"/>
    <customShpInfo spid="_x0000_s1050"/>
    <customShpInfo spid="_x0000_s1051"/>
    <customShpInfo spid="_x0000_s1052"/>
    <customShpInfo spid="_x0000_s1054"/>
    <customShpInfo spid="_x0000_s1055"/>
    <customShpInfo spid="_x0000_s1056"/>
    <customShpInfo spid="_x0000_s105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2011-09-01T00:00:00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FA4A8A-3A3F-40E3-BEA9-46D9D168679B}">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GD</Company>
  <Pages>81</Pages>
  <Words>6020</Words>
  <Characters>7113</Characters>
  <Lines>262</Lines>
  <Paragraphs>73</Paragraphs>
  <TotalTime>5835</TotalTime>
  <ScaleCrop>false</ScaleCrop>
  <LinksUpToDate>false</LinksUpToDate>
  <CharactersWithSpaces>7469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2014-05-09T08:44:00Z</dcterms:created>
  <dc:creator>00126zst</dc:creator>
  <cp:lastModifiedBy>Carlen</cp:lastModifiedBy>
  <cp:lastPrinted>2019-07-29T05:23:00Z</cp:lastPrinted>
  <dcterms:modified xsi:type="dcterms:W3CDTF">2025-03-18T06:08:56Z</dcterms:modified>
  <dc:title>前视红外成像设备电磁兼容性和电源适应性             试验大纲</dc:title>
  <cp:revision>1136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件编号">
    <vt:lpwstr> </vt:lpwstr>
  </property>
  <property fmtid="{D5CDD505-2E9C-101B-9397-08002B2CF9AE}" pid="3" name="KSOProductBuildVer">
    <vt:lpwstr>2052-12.1.0.20305</vt:lpwstr>
  </property>
  <property fmtid="{D5CDD505-2E9C-101B-9397-08002B2CF9AE}" pid="4" name="KSOTemplateDocerSaveRecord">
    <vt:lpwstr>eyJoZGlkIjoiZDJmYTEwNGM1OWJhM2VjZWRkYmIzNDEzYzU1Mzk1NzAiLCJ1c2VySWQiOiIyMzgxNzIzMTQifQ==</vt:lpwstr>
  </property>
  <property fmtid="{D5CDD505-2E9C-101B-9397-08002B2CF9AE}" pid="5" name="ICV">
    <vt:lpwstr>8E009D3E106E4933B39D3B9B1B739938_12</vt:lpwstr>
  </property>
</Properties>
</file>