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D9C9" w14:textId="463CB83B" w:rsidR="00C36125" w:rsidRDefault="00C36125">
      <w:r>
        <w:t>Group 2:</w:t>
      </w:r>
    </w:p>
    <w:p w14:paraId="51CFB93B" w14:textId="77777777" w:rsidR="00924FAE" w:rsidRDefault="00924FAE" w:rsidP="00924FAE">
      <w:r>
        <w:t>Mitchel Cotton</w:t>
      </w:r>
    </w:p>
    <w:p w14:paraId="6B69F81C" w14:textId="4F6643A8" w:rsidR="00C36125" w:rsidRDefault="00C36125">
      <w:r>
        <w:t>Carli McAvoy</w:t>
      </w:r>
    </w:p>
    <w:p w14:paraId="4D8DF87A" w14:textId="5270D7E2" w:rsidR="00924FAE" w:rsidRDefault="00924FAE" w:rsidP="00924FAE">
      <w:r>
        <w:t>Johnathan Smith</w:t>
      </w:r>
    </w:p>
    <w:p w14:paraId="7258F206" w14:textId="31F4C345" w:rsidR="00C36125" w:rsidRDefault="00C36125">
      <w:r>
        <w:t>Christopher Villarreal</w:t>
      </w:r>
    </w:p>
    <w:p w14:paraId="0689994E" w14:textId="77777777" w:rsidR="00C36125" w:rsidRDefault="00C36125"/>
    <w:p w14:paraId="1394B6C6" w14:textId="59911D5D" w:rsidR="00C36125" w:rsidRDefault="00C36125" w:rsidP="00C36125">
      <w:pPr>
        <w:jc w:val="center"/>
        <w:rPr>
          <w:b/>
          <w:bCs/>
        </w:rPr>
      </w:pPr>
      <w:r>
        <w:rPr>
          <w:b/>
          <w:bCs/>
        </w:rPr>
        <w:t>Milestone #1</w:t>
      </w:r>
    </w:p>
    <w:p w14:paraId="081F7E01" w14:textId="1946D7D5" w:rsidR="00C36125" w:rsidRDefault="00C36125" w:rsidP="00C36125">
      <w:r>
        <w:t xml:space="preserve">Case Study: Willson Financial </w:t>
      </w:r>
    </w:p>
    <w:p w14:paraId="71A7684E" w14:textId="77777777" w:rsidR="00C36125" w:rsidRDefault="00C36125" w:rsidP="00C36125"/>
    <w:p w14:paraId="28FCEF0D" w14:textId="0FE29170" w:rsidR="00C36125" w:rsidRDefault="00C36125" w:rsidP="00C36125">
      <w:r>
        <w:t>Business Rules:</w:t>
      </w:r>
    </w:p>
    <w:p w14:paraId="7A8FCC00" w14:textId="77777777" w:rsidR="00CA6573" w:rsidRDefault="00CA6573" w:rsidP="00CA6573">
      <w:pPr>
        <w:pStyle w:val="ListParagraph"/>
        <w:numPr>
          <w:ilvl w:val="0"/>
          <w:numId w:val="2"/>
        </w:numPr>
      </w:pPr>
      <w:r>
        <w:t>One client can have one asset</w:t>
      </w:r>
    </w:p>
    <w:p w14:paraId="409833A6" w14:textId="1187DB4A" w:rsidR="00C36125" w:rsidRDefault="00C36125" w:rsidP="00C36125">
      <w:pPr>
        <w:pStyle w:val="ListParagraph"/>
        <w:numPr>
          <w:ilvl w:val="0"/>
          <w:numId w:val="2"/>
        </w:numPr>
      </w:pPr>
      <w:r>
        <w:t>One client can have many transactions</w:t>
      </w:r>
    </w:p>
    <w:p w14:paraId="192E4D5D" w14:textId="77777777" w:rsidR="00CA6573" w:rsidRDefault="00CA6573" w:rsidP="00CA6573">
      <w:pPr>
        <w:pStyle w:val="ListParagraph"/>
        <w:numPr>
          <w:ilvl w:val="0"/>
          <w:numId w:val="2"/>
        </w:numPr>
      </w:pPr>
      <w:r>
        <w:t>One month can have many transactions</w:t>
      </w:r>
    </w:p>
    <w:p w14:paraId="5EC140CF" w14:textId="7287E8B5" w:rsidR="00CA6573" w:rsidRDefault="00CA6573" w:rsidP="00CA6573">
      <w:pPr>
        <w:pStyle w:val="ListParagraph"/>
        <w:numPr>
          <w:ilvl w:val="0"/>
          <w:numId w:val="2"/>
        </w:numPr>
      </w:pPr>
      <w:r>
        <w:t>One month can have many new clients</w:t>
      </w:r>
    </w:p>
    <w:p w14:paraId="73BBFCD7" w14:textId="40654384" w:rsidR="003C24F6" w:rsidRDefault="003C24F6" w:rsidP="003C24F6">
      <w:r>
        <w:t xml:space="preserve">Assumptions: </w:t>
      </w:r>
    </w:p>
    <w:p w14:paraId="18CDCE49" w14:textId="5B11ED0C" w:rsidR="00CA6573" w:rsidRDefault="003C24F6" w:rsidP="00CA6573">
      <w:pPr>
        <w:pStyle w:val="ListParagraph"/>
        <w:numPr>
          <w:ilvl w:val="0"/>
          <w:numId w:val="3"/>
        </w:numPr>
      </w:pPr>
      <w:r>
        <w:t>One asset</w:t>
      </w:r>
      <w:r w:rsidR="00CA6573">
        <w:t xml:space="preserve"> includes a client’s accumulation of all their financial assets in one liquid amount.</w:t>
      </w:r>
    </w:p>
    <w:p w14:paraId="5F81C3C8" w14:textId="3A5BCCBB" w:rsidR="00940FC0" w:rsidRDefault="00940FC0" w:rsidP="00940FC0">
      <w:r>
        <w:t>ERD:</w:t>
      </w:r>
    </w:p>
    <w:p w14:paraId="5733FC6F" w14:textId="4B1B707F" w:rsidR="00940FC0" w:rsidRPr="00C36125" w:rsidRDefault="00940FC0" w:rsidP="00940FC0">
      <w:r>
        <w:lastRenderedPageBreak/>
        <w:tab/>
      </w:r>
      <w:r>
        <w:rPr>
          <w:noProof/>
        </w:rPr>
        <w:drawing>
          <wp:inline distT="0" distB="0" distL="0" distR="0" wp14:anchorId="76B787C8" wp14:editId="7FA28854">
            <wp:extent cx="4051300" cy="3252294"/>
            <wp:effectExtent l="0" t="0" r="0" b="0"/>
            <wp:docPr id="105805646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6463" name="Picture 1" descr="A diagram of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072" cy="32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FC0" w:rsidRPr="00C36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F9F"/>
    <w:multiLevelType w:val="hybridMultilevel"/>
    <w:tmpl w:val="D37CF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3B64CA6"/>
    <w:multiLevelType w:val="hybridMultilevel"/>
    <w:tmpl w:val="8D1255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DFE3DAA"/>
    <w:multiLevelType w:val="hybridMultilevel"/>
    <w:tmpl w:val="1270D99E"/>
    <w:lvl w:ilvl="0" w:tplc="01B82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6572735">
    <w:abstractNumId w:val="2"/>
  </w:num>
  <w:num w:numId="2" w16cid:durableId="618100383">
    <w:abstractNumId w:val="0"/>
  </w:num>
  <w:num w:numId="3" w16cid:durableId="820193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25"/>
    <w:rsid w:val="00066C71"/>
    <w:rsid w:val="000C1734"/>
    <w:rsid w:val="001B659C"/>
    <w:rsid w:val="003C24F6"/>
    <w:rsid w:val="00924FAE"/>
    <w:rsid w:val="00940FC0"/>
    <w:rsid w:val="00B5684F"/>
    <w:rsid w:val="00BC6426"/>
    <w:rsid w:val="00C36125"/>
    <w:rsid w:val="00CA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BF91"/>
  <w15:chartTrackingRefBased/>
  <w15:docId w15:val="{82E6E8E6-45AB-4F84-916A-BABEBCD1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2</cp:revision>
  <dcterms:created xsi:type="dcterms:W3CDTF">2025-12-06T21:54:00Z</dcterms:created>
  <dcterms:modified xsi:type="dcterms:W3CDTF">2025-12-06T21:54:00Z</dcterms:modified>
</cp:coreProperties>
</file>