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Cookery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asdfdsa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fas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sdafd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sdafsd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dsa</w:t>
            </w:r>
          </w:p>
        </w:tc>
        <w:tc>
          <w:tcPr>
            <w:tcW w:w="3419" w:type="dxa"/>
            <w:vAlign w:val="center"/>
          </w:tcPr>
          <w:p>
            <w:r>
              <w:t>asd</w:t>
            </w:r>
          </w:p>
        </w:tc>
        <w:tc>
          <w:tcPr>
            <w:tcW w:w="2433" w:type="dxa"/>
            <w:vAlign w:val="center"/>
          </w:tcPr>
          <w:p>
            <w:r>
              <w:t>1907.00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asdas</w:t>
            </w:r>
          </w:p>
        </w:tc>
        <w:tc>
          <w:tcPr>
            <w:tcW w:w="3419" w:type="dxa"/>
            <w:vAlign w:val="center"/>
          </w:tcPr>
          <w:p>
            <w:r>
              <w:t>sadas</w:t>
            </w:r>
          </w:p>
        </w:tc>
        <w:tc>
          <w:tcPr>
            <w:tcW w:w="2433" w:type="dxa"/>
          </w:tcPr>
          <w:p>
            <w:r>
              <w:t>1907.00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064E5B1F" w14:textId="34F57D6A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70A6498" w14:textId="202134D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="004B7352" w:rsidP="004B7352" w:rsidRDefault="004B7352" w14:paraId="34C1D4C4" w14:textId="74C762A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3814.00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