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9D7A9" w14:textId="1954B6C2" w:rsidR="00DD6818" w:rsidRDefault="00C82B98" w:rsidP="00DD6818">
      <w:pPr>
        <w:pStyle w:val="Ttulo1"/>
      </w:pPr>
      <w:bookmarkStart w:id="0" w:name="_Toc229823187"/>
      <w:bookmarkStart w:id="1" w:name="_Toc229823276"/>
      <w:r>
        <w:rPr>
          <w:noProof/>
        </w:rPr>
        <mc:AlternateContent>
          <mc:Choice Requires="wps">
            <w:drawing>
              <wp:anchor distT="0" distB="0" distL="114300" distR="114300" simplePos="0" relativeHeight="251664384" behindDoc="0" locked="0" layoutInCell="1" allowOverlap="1" wp14:anchorId="178AEFB1" wp14:editId="1AB578CF">
                <wp:simplePos x="0" y="0"/>
                <wp:positionH relativeFrom="margin">
                  <wp:align>center</wp:align>
                </wp:positionH>
                <wp:positionV relativeFrom="paragraph">
                  <wp:posOffset>2091046</wp:posOffset>
                </wp:positionV>
                <wp:extent cx="5281863" cy="6870031"/>
                <wp:effectExtent l="0" t="0" r="0" b="7620"/>
                <wp:wrapNone/>
                <wp:docPr id="2048896303" name="Cuadro de texto 1"/>
                <wp:cNvGraphicFramePr/>
                <a:graphic xmlns:a="http://schemas.openxmlformats.org/drawingml/2006/main">
                  <a:graphicData uri="http://schemas.microsoft.com/office/word/2010/wordprocessingShape">
                    <wps:wsp>
                      <wps:cNvSpPr txBox="1"/>
                      <wps:spPr>
                        <a:xfrm>
                          <a:off x="0" y="0"/>
                          <a:ext cx="5281863" cy="6870031"/>
                        </a:xfrm>
                        <a:prstGeom prst="rect">
                          <a:avLst/>
                        </a:prstGeom>
                        <a:noFill/>
                        <a:ln w="6350">
                          <a:noFill/>
                        </a:ln>
                      </wps:spPr>
                      <wps:txbx>
                        <w:txbxContent>
                          <w:p w14:paraId="6C278ED2" w14:textId="77777777" w:rsidR="006A0712" w:rsidRPr="00B27E40" w:rsidRDefault="006A0712" w:rsidP="006A0712">
                            <w:pPr>
                              <w:jc w:val="center"/>
                              <w:rPr>
                                <w:rFonts w:ascii="Times New Roman" w:hAnsi="Times New Roman" w:cs="Times New Roman"/>
                                <w:b/>
                                <w:bCs/>
                                <w:sz w:val="48"/>
                                <w:szCs w:val="48"/>
                                <w:lang w:val="es-419"/>
                              </w:rPr>
                            </w:pPr>
                            <w:r w:rsidRPr="00B27E40">
                              <w:rPr>
                                <w:rFonts w:ascii="Times New Roman" w:hAnsi="Times New Roman" w:cs="Times New Roman"/>
                                <w:b/>
                                <w:bCs/>
                                <w:sz w:val="48"/>
                                <w:szCs w:val="48"/>
                                <w:lang w:val="es-419"/>
                              </w:rPr>
                              <w:t>Título:</w:t>
                            </w:r>
                          </w:p>
                          <w:p w14:paraId="449EF95D" w14:textId="19782204" w:rsidR="006A0712" w:rsidRPr="00C82B98" w:rsidRDefault="00C82B98" w:rsidP="006A0712">
                            <w:pPr>
                              <w:jc w:val="center"/>
                              <w:rPr>
                                <w:rFonts w:ascii="Times New Roman" w:hAnsi="Times New Roman" w:cs="Times New Roman"/>
                                <w:sz w:val="36"/>
                                <w:szCs w:val="36"/>
                                <w:lang w:val="es-419"/>
                              </w:rPr>
                            </w:pPr>
                            <w:r w:rsidRPr="00C82B98">
                              <w:rPr>
                                <w:rFonts w:ascii="Times New Roman" w:hAnsi="Times New Roman" w:cs="Times New Roman"/>
                                <w:sz w:val="36"/>
                                <w:szCs w:val="36"/>
                                <w:lang w:val="es-419"/>
                              </w:rPr>
                              <w:t>Avance del Sprint 5: Interpretación del Código de Segmentación de Mercado</w:t>
                            </w:r>
                          </w:p>
                          <w:p w14:paraId="21D12DFE" w14:textId="77777777" w:rsidR="006A0712" w:rsidRDefault="006A0712" w:rsidP="006A0712">
                            <w:pPr>
                              <w:rPr>
                                <w:lang w:val="es-419"/>
                              </w:rPr>
                            </w:pPr>
                          </w:p>
                          <w:p w14:paraId="70DE2E81"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Materia:</w:t>
                            </w:r>
                          </w:p>
                          <w:p w14:paraId="16AB04C6" w14:textId="5E8B5277" w:rsidR="006A0712" w:rsidRPr="00B27E40" w:rsidRDefault="00C82B98" w:rsidP="006A0712">
                            <w:pPr>
                              <w:jc w:val="center"/>
                              <w:rPr>
                                <w:rFonts w:ascii="Times New Roman" w:hAnsi="Times New Roman" w:cs="Times New Roman"/>
                                <w:sz w:val="28"/>
                                <w:szCs w:val="28"/>
                                <w:lang w:val="es-419"/>
                              </w:rPr>
                            </w:pPr>
                            <w:r>
                              <w:rPr>
                                <w:rFonts w:ascii="Times New Roman" w:hAnsi="Times New Roman" w:cs="Times New Roman"/>
                                <w:sz w:val="28"/>
                                <w:szCs w:val="28"/>
                                <w:lang w:val="es-419"/>
                              </w:rPr>
                              <w:t>Herramientas para la Toma de Decisiones</w:t>
                            </w:r>
                          </w:p>
                          <w:p w14:paraId="39E2E7C9"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Horario:</w:t>
                            </w:r>
                          </w:p>
                          <w:p w14:paraId="50E2EB47" w14:textId="7E8C2B10" w:rsidR="006A0712" w:rsidRPr="00B27E40" w:rsidRDefault="00C82B98" w:rsidP="006A0712">
                            <w:pPr>
                              <w:jc w:val="center"/>
                              <w:rPr>
                                <w:rFonts w:ascii="Times New Roman" w:hAnsi="Times New Roman" w:cs="Times New Roman"/>
                                <w:sz w:val="28"/>
                                <w:szCs w:val="28"/>
                                <w:lang w:val="es-419"/>
                              </w:rPr>
                            </w:pPr>
                            <w:r>
                              <w:rPr>
                                <w:rFonts w:ascii="Times New Roman" w:hAnsi="Times New Roman" w:cs="Times New Roman"/>
                                <w:sz w:val="28"/>
                                <w:szCs w:val="28"/>
                                <w:lang w:val="es-419"/>
                              </w:rPr>
                              <w:t>12 - 13</w:t>
                            </w:r>
                          </w:p>
                          <w:p w14:paraId="19D2576B"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Carrera:</w:t>
                            </w:r>
                          </w:p>
                          <w:p w14:paraId="35705806" w14:textId="77777777" w:rsidR="006A0712" w:rsidRPr="00B27E40" w:rsidRDefault="006A0712" w:rsidP="006A0712">
                            <w:pPr>
                              <w:jc w:val="center"/>
                              <w:rPr>
                                <w:rFonts w:ascii="Times New Roman" w:hAnsi="Times New Roman" w:cs="Times New Roman"/>
                                <w:sz w:val="28"/>
                                <w:szCs w:val="28"/>
                                <w:lang w:val="es-419"/>
                              </w:rPr>
                            </w:pPr>
                            <w:r w:rsidRPr="00B27E40">
                              <w:rPr>
                                <w:rFonts w:ascii="Times New Roman" w:hAnsi="Times New Roman" w:cs="Times New Roman"/>
                                <w:sz w:val="28"/>
                                <w:szCs w:val="28"/>
                                <w:lang w:val="es-419"/>
                              </w:rPr>
                              <w:t>Ingeniería en Gestión Empresarial</w:t>
                            </w:r>
                          </w:p>
                          <w:p w14:paraId="31EDA1D7"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Docente:</w:t>
                            </w:r>
                          </w:p>
                          <w:p w14:paraId="04668FC6" w14:textId="51AB4309" w:rsidR="006A0712" w:rsidRPr="00B27E40" w:rsidRDefault="00C82B98" w:rsidP="006A0712">
                            <w:pPr>
                              <w:jc w:val="center"/>
                              <w:rPr>
                                <w:rFonts w:ascii="Times New Roman" w:hAnsi="Times New Roman" w:cs="Times New Roman"/>
                                <w:sz w:val="28"/>
                                <w:szCs w:val="28"/>
                                <w:lang w:val="es-419"/>
                              </w:rPr>
                            </w:pPr>
                            <w:r>
                              <w:rPr>
                                <w:rFonts w:ascii="Times New Roman" w:hAnsi="Times New Roman" w:cs="Times New Roman"/>
                                <w:sz w:val="28"/>
                                <w:szCs w:val="28"/>
                                <w:lang w:val="es-419"/>
                              </w:rPr>
                              <w:t>César Iván Abrajan Barraza</w:t>
                            </w:r>
                          </w:p>
                          <w:p w14:paraId="1F77FFAE" w14:textId="77777777" w:rsidR="006A0712" w:rsidRPr="00B27E40" w:rsidRDefault="006A0712" w:rsidP="006A0712">
                            <w:pPr>
                              <w:jc w:val="center"/>
                              <w:rPr>
                                <w:rFonts w:ascii="Times New Roman" w:hAnsi="Times New Roman" w:cs="Times New Roman"/>
                                <w:b/>
                                <w:bCs/>
                                <w:sz w:val="36"/>
                                <w:szCs w:val="36"/>
                                <w:lang w:val="es-419"/>
                              </w:rPr>
                            </w:pPr>
                          </w:p>
                          <w:p w14:paraId="5998888E" w14:textId="77777777" w:rsidR="006A0712" w:rsidRDefault="006A0712" w:rsidP="006A0712">
                            <w:pPr>
                              <w:rPr>
                                <w:lang w:val="es-419"/>
                              </w:rPr>
                            </w:pPr>
                          </w:p>
                          <w:p w14:paraId="4BBBA154" w14:textId="77777777" w:rsidR="006A0712" w:rsidRDefault="006A0712" w:rsidP="006A0712">
                            <w:pPr>
                              <w:rPr>
                                <w:lang w:val="es-419"/>
                              </w:rPr>
                            </w:pPr>
                          </w:p>
                          <w:p w14:paraId="7828E303" w14:textId="77777777" w:rsidR="006A0712" w:rsidRDefault="006A0712" w:rsidP="006A0712">
                            <w:pPr>
                              <w:rPr>
                                <w:lang w:val="es-419"/>
                              </w:rPr>
                            </w:pPr>
                          </w:p>
                          <w:p w14:paraId="5399DF94" w14:textId="77777777" w:rsidR="006A0712" w:rsidRDefault="006A0712" w:rsidP="006A0712">
                            <w:pPr>
                              <w:rPr>
                                <w:lang w:val="es-419"/>
                              </w:rPr>
                            </w:pPr>
                          </w:p>
                          <w:p w14:paraId="51230369" w14:textId="77777777" w:rsidR="006A0712" w:rsidRDefault="006A0712" w:rsidP="006A0712">
                            <w:pPr>
                              <w:rPr>
                                <w:lang w:val="es-419"/>
                              </w:rPr>
                            </w:pPr>
                          </w:p>
                          <w:p w14:paraId="4746BA65" w14:textId="77777777" w:rsidR="006A0712" w:rsidRDefault="006A0712" w:rsidP="006A0712">
                            <w:pPr>
                              <w:rPr>
                                <w:lang w:val="es-419"/>
                              </w:rPr>
                            </w:pPr>
                          </w:p>
                          <w:p w14:paraId="7F699A11" w14:textId="77777777" w:rsidR="006A0712" w:rsidRPr="00B27E40" w:rsidRDefault="006A0712" w:rsidP="006A0712">
                            <w:pPr>
                              <w:rPr>
                                <w:lang w:val="es-419"/>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8AEFB1" id="_x0000_t202" coordsize="21600,21600" o:spt="202" path="m,l,21600r21600,l21600,xe">
                <v:stroke joinstyle="miter"/>
                <v:path gradientshapeok="t" o:connecttype="rect"/>
              </v:shapetype>
              <v:shape id="Cuadro de texto 1" o:spid="_x0000_s1026" type="#_x0000_t202" style="position:absolute;left:0;text-align:left;margin-left:0;margin-top:164.65pt;width:415.9pt;height:540.9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IVGAIAAC0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" filled="f" stroked="f" strokeweight=".5pt">
                <v:textbox>
                  <w:txbxContent>
                    <w:p w14:paraId="6C278ED2" w14:textId="77777777" w:rsidR="006A0712" w:rsidRPr="00B27E40" w:rsidRDefault="006A0712" w:rsidP="006A0712">
                      <w:pPr>
                        <w:jc w:val="center"/>
                        <w:rPr>
                          <w:rFonts w:ascii="Times New Roman" w:hAnsi="Times New Roman" w:cs="Times New Roman"/>
                          <w:b/>
                          <w:bCs/>
                          <w:sz w:val="48"/>
                          <w:szCs w:val="48"/>
                          <w:lang w:val="es-419"/>
                        </w:rPr>
                      </w:pPr>
                      <w:r w:rsidRPr="00B27E40">
                        <w:rPr>
                          <w:rFonts w:ascii="Times New Roman" w:hAnsi="Times New Roman" w:cs="Times New Roman"/>
                          <w:b/>
                          <w:bCs/>
                          <w:sz w:val="48"/>
                          <w:szCs w:val="48"/>
                          <w:lang w:val="es-419"/>
                        </w:rPr>
                        <w:t>Título:</w:t>
                      </w:r>
                    </w:p>
                    <w:p w14:paraId="449EF95D" w14:textId="19782204" w:rsidR="006A0712" w:rsidRPr="00C82B98" w:rsidRDefault="00C82B98" w:rsidP="006A0712">
                      <w:pPr>
                        <w:jc w:val="center"/>
                        <w:rPr>
                          <w:rFonts w:ascii="Times New Roman" w:hAnsi="Times New Roman" w:cs="Times New Roman"/>
                          <w:sz w:val="36"/>
                          <w:szCs w:val="36"/>
                          <w:lang w:val="es-419"/>
                        </w:rPr>
                      </w:pPr>
                      <w:r w:rsidRPr="00C82B98">
                        <w:rPr>
                          <w:rFonts w:ascii="Times New Roman" w:hAnsi="Times New Roman" w:cs="Times New Roman"/>
                          <w:sz w:val="36"/>
                          <w:szCs w:val="36"/>
                          <w:lang w:val="es-419"/>
                        </w:rPr>
                        <w:t>Avance del Sprint 5: Interpretación del Código de Segmentación de Mercado</w:t>
                      </w:r>
                    </w:p>
                    <w:p w14:paraId="21D12DFE" w14:textId="77777777" w:rsidR="006A0712" w:rsidRDefault="006A0712" w:rsidP="006A0712">
                      <w:pPr>
                        <w:rPr>
                          <w:lang w:val="es-419"/>
                        </w:rPr>
                      </w:pPr>
                    </w:p>
                    <w:p w14:paraId="70DE2E81"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Materia:</w:t>
                      </w:r>
                    </w:p>
                    <w:p w14:paraId="16AB04C6" w14:textId="5E8B5277" w:rsidR="006A0712" w:rsidRPr="00B27E40" w:rsidRDefault="00C82B98" w:rsidP="006A0712">
                      <w:pPr>
                        <w:jc w:val="center"/>
                        <w:rPr>
                          <w:rFonts w:ascii="Times New Roman" w:hAnsi="Times New Roman" w:cs="Times New Roman"/>
                          <w:sz w:val="28"/>
                          <w:szCs w:val="28"/>
                          <w:lang w:val="es-419"/>
                        </w:rPr>
                      </w:pPr>
                      <w:r>
                        <w:rPr>
                          <w:rFonts w:ascii="Times New Roman" w:hAnsi="Times New Roman" w:cs="Times New Roman"/>
                          <w:sz w:val="28"/>
                          <w:szCs w:val="28"/>
                          <w:lang w:val="es-419"/>
                        </w:rPr>
                        <w:t>Herramientas para la Toma de Decisiones</w:t>
                      </w:r>
                    </w:p>
                    <w:p w14:paraId="39E2E7C9"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Horario:</w:t>
                      </w:r>
                    </w:p>
                    <w:p w14:paraId="50E2EB47" w14:textId="7E8C2B10" w:rsidR="006A0712" w:rsidRPr="00B27E40" w:rsidRDefault="00C82B98" w:rsidP="006A0712">
                      <w:pPr>
                        <w:jc w:val="center"/>
                        <w:rPr>
                          <w:rFonts w:ascii="Times New Roman" w:hAnsi="Times New Roman" w:cs="Times New Roman"/>
                          <w:sz w:val="28"/>
                          <w:szCs w:val="28"/>
                          <w:lang w:val="es-419"/>
                        </w:rPr>
                      </w:pPr>
                      <w:r>
                        <w:rPr>
                          <w:rFonts w:ascii="Times New Roman" w:hAnsi="Times New Roman" w:cs="Times New Roman"/>
                          <w:sz w:val="28"/>
                          <w:szCs w:val="28"/>
                          <w:lang w:val="es-419"/>
                        </w:rPr>
                        <w:t>12 - 13</w:t>
                      </w:r>
                    </w:p>
                    <w:p w14:paraId="19D2576B"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Carrera:</w:t>
                      </w:r>
                    </w:p>
                    <w:p w14:paraId="35705806" w14:textId="77777777" w:rsidR="006A0712" w:rsidRPr="00B27E40" w:rsidRDefault="006A0712" w:rsidP="006A0712">
                      <w:pPr>
                        <w:jc w:val="center"/>
                        <w:rPr>
                          <w:rFonts w:ascii="Times New Roman" w:hAnsi="Times New Roman" w:cs="Times New Roman"/>
                          <w:sz w:val="28"/>
                          <w:szCs w:val="28"/>
                          <w:lang w:val="es-419"/>
                        </w:rPr>
                      </w:pPr>
                      <w:r w:rsidRPr="00B27E40">
                        <w:rPr>
                          <w:rFonts w:ascii="Times New Roman" w:hAnsi="Times New Roman" w:cs="Times New Roman"/>
                          <w:sz w:val="28"/>
                          <w:szCs w:val="28"/>
                          <w:lang w:val="es-419"/>
                        </w:rPr>
                        <w:t>Ingeniería en Gestión Empresarial</w:t>
                      </w:r>
                    </w:p>
                    <w:p w14:paraId="31EDA1D7" w14:textId="77777777" w:rsidR="006A0712" w:rsidRPr="00B27E40" w:rsidRDefault="006A0712" w:rsidP="006A0712">
                      <w:pPr>
                        <w:jc w:val="center"/>
                        <w:rPr>
                          <w:rFonts w:ascii="Times New Roman" w:hAnsi="Times New Roman" w:cs="Times New Roman"/>
                          <w:b/>
                          <w:bCs/>
                          <w:sz w:val="36"/>
                          <w:szCs w:val="36"/>
                          <w:lang w:val="es-419"/>
                        </w:rPr>
                      </w:pPr>
                      <w:r w:rsidRPr="00B27E40">
                        <w:rPr>
                          <w:rFonts w:ascii="Times New Roman" w:hAnsi="Times New Roman" w:cs="Times New Roman"/>
                          <w:b/>
                          <w:bCs/>
                          <w:sz w:val="36"/>
                          <w:szCs w:val="36"/>
                          <w:lang w:val="es-419"/>
                        </w:rPr>
                        <w:t>Docente:</w:t>
                      </w:r>
                    </w:p>
                    <w:p w14:paraId="04668FC6" w14:textId="51AB4309" w:rsidR="006A0712" w:rsidRPr="00B27E40" w:rsidRDefault="00C82B98" w:rsidP="006A0712">
                      <w:pPr>
                        <w:jc w:val="center"/>
                        <w:rPr>
                          <w:rFonts w:ascii="Times New Roman" w:hAnsi="Times New Roman" w:cs="Times New Roman"/>
                          <w:sz w:val="28"/>
                          <w:szCs w:val="28"/>
                          <w:lang w:val="es-419"/>
                        </w:rPr>
                      </w:pPr>
                      <w:r>
                        <w:rPr>
                          <w:rFonts w:ascii="Times New Roman" w:hAnsi="Times New Roman" w:cs="Times New Roman"/>
                          <w:sz w:val="28"/>
                          <w:szCs w:val="28"/>
                          <w:lang w:val="es-419"/>
                        </w:rPr>
                        <w:t>César Iván Abrajan Barraza</w:t>
                      </w:r>
                    </w:p>
                    <w:p w14:paraId="1F77FFAE" w14:textId="77777777" w:rsidR="006A0712" w:rsidRPr="00B27E40" w:rsidRDefault="006A0712" w:rsidP="006A0712">
                      <w:pPr>
                        <w:jc w:val="center"/>
                        <w:rPr>
                          <w:rFonts w:ascii="Times New Roman" w:hAnsi="Times New Roman" w:cs="Times New Roman"/>
                          <w:b/>
                          <w:bCs/>
                          <w:sz w:val="36"/>
                          <w:szCs w:val="36"/>
                          <w:lang w:val="es-419"/>
                        </w:rPr>
                      </w:pPr>
                    </w:p>
                    <w:p w14:paraId="5998888E" w14:textId="77777777" w:rsidR="006A0712" w:rsidRDefault="006A0712" w:rsidP="006A0712">
                      <w:pPr>
                        <w:rPr>
                          <w:lang w:val="es-419"/>
                        </w:rPr>
                      </w:pPr>
                    </w:p>
                    <w:p w14:paraId="4BBBA154" w14:textId="77777777" w:rsidR="006A0712" w:rsidRDefault="006A0712" w:rsidP="006A0712">
                      <w:pPr>
                        <w:rPr>
                          <w:lang w:val="es-419"/>
                        </w:rPr>
                      </w:pPr>
                    </w:p>
                    <w:p w14:paraId="7828E303" w14:textId="77777777" w:rsidR="006A0712" w:rsidRDefault="006A0712" w:rsidP="006A0712">
                      <w:pPr>
                        <w:rPr>
                          <w:lang w:val="es-419"/>
                        </w:rPr>
                      </w:pPr>
                    </w:p>
                    <w:p w14:paraId="5399DF94" w14:textId="77777777" w:rsidR="006A0712" w:rsidRDefault="006A0712" w:rsidP="006A0712">
                      <w:pPr>
                        <w:rPr>
                          <w:lang w:val="es-419"/>
                        </w:rPr>
                      </w:pPr>
                    </w:p>
                    <w:p w14:paraId="51230369" w14:textId="77777777" w:rsidR="006A0712" w:rsidRDefault="006A0712" w:rsidP="006A0712">
                      <w:pPr>
                        <w:rPr>
                          <w:lang w:val="es-419"/>
                        </w:rPr>
                      </w:pPr>
                    </w:p>
                    <w:p w14:paraId="4746BA65" w14:textId="77777777" w:rsidR="006A0712" w:rsidRDefault="006A0712" w:rsidP="006A0712">
                      <w:pPr>
                        <w:rPr>
                          <w:lang w:val="es-419"/>
                        </w:rPr>
                      </w:pPr>
                    </w:p>
                    <w:p w14:paraId="7F699A11" w14:textId="77777777" w:rsidR="006A0712" w:rsidRPr="00B27E40" w:rsidRDefault="006A0712" w:rsidP="006A0712">
                      <w:pPr>
                        <w:rPr>
                          <w:lang w:val="es-419"/>
                        </w:rPr>
                      </w:pPr>
                    </w:p>
                  </w:txbxContent>
                </v:textbox>
                <w10:wrap anchorx="margin"/>
              </v:shape>
            </w:pict>
          </mc:Fallback>
        </mc:AlternateContent>
      </w:r>
      <w:r w:rsidR="006A0712" w:rsidRPr="00B27E40">
        <w:rPr>
          <w:noProof/>
        </w:rPr>
        <w:drawing>
          <wp:anchor distT="0" distB="0" distL="114300" distR="114300" simplePos="0" relativeHeight="251659264" behindDoc="1" locked="0" layoutInCell="1" allowOverlap="1" wp14:anchorId="29778AD4" wp14:editId="015AB39B">
            <wp:simplePos x="0" y="0"/>
            <wp:positionH relativeFrom="margin">
              <wp:posOffset>4231640</wp:posOffset>
            </wp:positionH>
            <wp:positionV relativeFrom="paragraph">
              <wp:posOffset>3175</wp:posOffset>
            </wp:positionV>
            <wp:extent cx="1375410" cy="1262380"/>
            <wp:effectExtent l="0" t="0" r="0" b="0"/>
            <wp:wrapTight wrapText="bothSides">
              <wp:wrapPolygon edited="0">
                <wp:start x="7778" y="0"/>
                <wp:lineTo x="5684" y="978"/>
                <wp:lineTo x="898" y="4563"/>
                <wp:lineTo x="0" y="8149"/>
                <wp:lineTo x="0" y="13364"/>
                <wp:lineTo x="598" y="16950"/>
                <wp:lineTo x="5385" y="21187"/>
                <wp:lineTo x="6283" y="21187"/>
                <wp:lineTo x="14360" y="21187"/>
                <wp:lineTo x="15258" y="21187"/>
                <wp:lineTo x="19745" y="16950"/>
                <wp:lineTo x="19745" y="16298"/>
                <wp:lineTo x="21241" y="11082"/>
                <wp:lineTo x="20044" y="4889"/>
                <wp:lineTo x="14958" y="1304"/>
                <wp:lineTo x="12864" y="0"/>
                <wp:lineTo x="7778" y="0"/>
              </wp:wrapPolygon>
            </wp:wrapTight>
            <wp:docPr id="823184962" name="Imagen 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31628" name="Imagen 1" descr="Una caricatura de una persona&#10;&#10;El contenido generado por IA puede ser incorrecto."/>
                    <pic:cNvPicPr/>
                  </pic:nvPicPr>
                  <pic:blipFill>
                    <a:blip r:embed="rId9" cstate="print">
                      <a:extLst>
                        <a:ext uri="{BEBA8EAE-BF5A-486C-A8C5-ECC9F3942E4B}">
                          <a14:imgProps xmlns:a14="http://schemas.microsoft.com/office/drawing/2010/main">
                            <a14:imgLayer r:embed="rId10">
                              <a14:imgEffect>
                                <a14:backgroundRemoval t="5128" b="99095" l="4284" r="98080">
                                  <a14:foregroundMark x1="29099" y1="11916" x2="13146" y2="32127"/>
                                  <a14:foregroundMark x1="13146" y1="32127" x2="5761" y2="56863"/>
                                  <a14:foregroundMark x1="5761" y1="56863" x2="15214" y2="75566"/>
                                  <a14:foregroundMark x1="35007" y1="10558" x2="63072" y2="14027"/>
                                  <a14:foregroundMark x1="63072" y1="14027" x2="77837" y2="20618"/>
                                  <a14:foregroundMark x1="88082" y1="34538" x2="91876" y2="56259"/>
                                  <a14:foregroundMark x1="91876" y1="56259" x2="88907" y2="76925"/>
                                  <a14:foregroundMark x1="86701" y1="80464" x2="73560" y2="91252"/>
                                  <a14:foregroundMark x1="73560" y1="91252" x2="76219" y2="60030"/>
                                  <a14:foregroundMark x1="76219" y1="60030" x2="84343" y2="45551"/>
                                  <a14:foregroundMark x1="84343" y1="45551" x2="85377" y2="32127"/>
                                  <a14:foregroundMark x1="64592" y1="94061" x2="51551" y2="97134"/>
                                  <a14:foregroundMark x1="65277" y1="93900" x2="65066" y2="93950"/>
                                  <a14:foregroundMark x1="72674" y1="92157" x2="66107" y2="93705"/>
                                  <a14:foregroundMark x1="51551" y1="97134" x2="29985" y2="93363"/>
                                  <a14:foregroundMark x1="29985" y1="93363" x2="15510" y2="80392"/>
                                  <a14:foregroundMark x1="15510" y1="80392" x2="7090" y2="61840"/>
                                  <a14:foregroundMark x1="7090" y1="61840" x2="12260" y2="43288"/>
                                  <a14:foregroundMark x1="12260" y1="43288" x2="43575" y2="54902"/>
                                  <a14:foregroundMark x1="43575" y1="54902" x2="56869" y2="69080"/>
                                  <a14:foregroundMark x1="56278" y1="97285" x2="17134" y2="87029"/>
                                  <a14:foregroundMark x1="17134" y1="87029" x2="6942" y2="71644"/>
                                  <a14:foregroundMark x1="6942" y1="71644" x2="3250" y2="56561"/>
                                  <a14:foregroundMark x1="3250" y1="56561" x2="4284" y2="40875"/>
                                  <a14:foregroundMark x1="4284" y1="40875" x2="17873" y2="22021"/>
                                  <a14:foregroundMark x1="17873" y1="22021" x2="25849" y2="18100"/>
                                  <a14:foregroundMark x1="4136" y1="43590" x2="9706" y2="25663"/>
                                  <a14:foregroundMark x1="13112" y1="20501" x2="36041" y2="7692"/>
                                  <a14:foregroundMark x1="36041" y1="7692" x2="54062" y2="6335"/>
                                  <a14:foregroundMark x1="54062" y1="6335" x2="67504" y2="8597"/>
                                  <a14:foregroundMark x1="67504" y1="8597" x2="77602" y2="14823"/>
                                  <a14:foregroundMark x1="40916" y1="4977" x2="56721" y2="5279"/>
                                  <a14:foregroundMark x1="56721" y1="5279" x2="56869" y2="5279"/>
                                  <a14:foregroundMark x1="66713" y1="97066" x2="40177" y2="99095"/>
                                  <a14:foregroundMark x1="40177" y1="99095" x2="29394" y2="94872"/>
                                  <a14:foregroundMark x1="38700" y1="5882" x2="55096" y2="5581"/>
                                  <a14:foregroundMark x1="55096" y1="5581" x2="55835" y2="5581"/>
                                  <a14:foregroundMark x1="79764" y1="17496" x2="87740" y2="26094"/>
                                  <a14:foregroundMark x1="89075" y1="30335" x2="87888" y2="26697"/>
                                  <a14:foregroundMark x1="89365" y1="31222" x2="89316" y2="31071"/>
                                  <a14:foregroundMark x1="87888" y1="26395" x2="89217" y2="29563"/>
                                  <a14:foregroundMark x1="87592" y1="26546" x2="87001" y2="26244"/>
                                  <a14:foregroundMark x1="89365" y1="29261" x2="89769" y2="29879"/>
                                  <a14:foregroundMark x1="90842" y1="31222" x2="90353" y2="30390"/>
                                  <a14:foregroundMark x1="85968" y1="81448" x2="89513" y2="75415"/>
                                  <a14:foregroundMark x1="66470" y1="96682" x2="66470" y2="96682"/>
                                  <a14:foregroundMark x1="66027" y1="97587" x2="67947" y2="95928"/>
                                  <a14:backgroundMark x1="90543" y1="30428" x2="96012" y2="37858"/>
                                  <a14:backgroundMark x1="78582" y1="14178" x2="80567" y2="16875"/>
                                  <a14:backgroundMark x1="96012" y1="37858" x2="97489" y2="44646"/>
                                  <a14:backgroundMark x1="96012" y1="41780" x2="97637" y2="57014"/>
                                  <a14:backgroundMark x1="97341" y1="39517" x2="96455" y2="36802"/>
                                  <a14:backgroundMark x1="87001" y1="83258" x2="89365" y2="76471"/>
                                  <a14:backgroundMark x1="87592" y1="79035" x2="88479" y2="79035"/>
                                  <a14:backgroundMark x1="96898" y1="37707" x2="96455" y2="38160"/>
                                  <a14:backgroundMark x1="9453" y1="23982" x2="14180" y2="17798"/>
                                  <a14:backgroundMark x1="67799" y1="97436" x2="67799" y2="97436"/>
                                  <a14:backgroundMark x1="67799" y1="97436" x2="67356" y2="97587"/>
                                  <a14:backgroundMark x1="67651" y1="98039" x2="67799" y2="97436"/>
                                  <a14:backgroundMark x1="67799" y1="97436" x2="67411" y2="97171"/>
                                  <a14:backgroundMark x1="68095" y1="97738" x2="68095" y2="97738"/>
                                  <a14:backgroundMark x1="68095" y1="97738" x2="67525" y2="96906"/>
                                  <a14:backgroundMark x1="90251" y1="29563" x2="90694" y2="30166"/>
                                  <a14:backgroundMark x1="66174" y1="97738" x2="66174" y2="97738"/>
                                  <a14:backgroundMark x1="66470" y1="97587" x2="66470" y2="97587"/>
                                </a14:backgroundRemoval>
                              </a14:imgEffect>
                            </a14:imgLayer>
                          </a14:imgProps>
                        </a:ext>
                        <a:ext uri="{28A0092B-C50C-407E-A947-70E740481C1C}">
                          <a14:useLocalDpi xmlns:a14="http://schemas.microsoft.com/office/drawing/2010/main" val="0"/>
                        </a:ext>
                      </a:extLst>
                    </a:blip>
                    <a:stretch>
                      <a:fillRect/>
                    </a:stretch>
                  </pic:blipFill>
                  <pic:spPr>
                    <a:xfrm>
                      <a:off x="0" y="0"/>
                      <a:ext cx="1375410" cy="1262380"/>
                    </a:xfrm>
                    <a:prstGeom prst="rect">
                      <a:avLst/>
                    </a:prstGeom>
                  </pic:spPr>
                </pic:pic>
              </a:graphicData>
            </a:graphic>
            <wp14:sizeRelH relativeFrom="margin">
              <wp14:pctWidth>0</wp14:pctWidth>
            </wp14:sizeRelH>
            <wp14:sizeRelV relativeFrom="margin">
              <wp14:pctHeight>0</wp14:pctHeight>
            </wp14:sizeRelV>
          </wp:anchor>
        </w:drawing>
      </w:r>
      <w:r w:rsidR="00B27E40">
        <w:br w:type="page"/>
      </w:r>
      <w:r w:rsidR="006A0712" w:rsidRPr="00B27E40">
        <w:rPr>
          <w:noProof/>
        </w:rPr>
        <w:drawing>
          <wp:anchor distT="0" distB="0" distL="114300" distR="114300" simplePos="0" relativeHeight="251653120" behindDoc="1" locked="0" layoutInCell="1" allowOverlap="1" wp14:anchorId="5FA5A274" wp14:editId="7056232A">
            <wp:simplePos x="0" y="0"/>
            <wp:positionH relativeFrom="margin">
              <wp:align>left</wp:align>
            </wp:positionH>
            <wp:positionV relativeFrom="paragraph">
              <wp:posOffset>0</wp:posOffset>
            </wp:positionV>
            <wp:extent cx="2766060" cy="1311275"/>
            <wp:effectExtent l="0" t="0" r="0" b="3175"/>
            <wp:wrapTight wrapText="bothSides">
              <wp:wrapPolygon edited="0">
                <wp:start x="0" y="0"/>
                <wp:lineTo x="0" y="21338"/>
                <wp:lineTo x="21421" y="21338"/>
                <wp:lineTo x="21421" y="0"/>
                <wp:lineTo x="0" y="0"/>
              </wp:wrapPolygon>
            </wp:wrapTight>
            <wp:docPr id="718826370"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05862" name="Imagen 1" descr="Logotipo, nombre de la empres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8465" cy="1312583"/>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p>
    <w:sdt>
      <w:sdtPr>
        <w:rPr>
          <w:rFonts w:ascii="Abadi" w:hAnsi="Abadi"/>
          <w:b/>
          <w:bCs/>
          <w:color w:val="000000" w:themeColor="text1"/>
          <w:sz w:val="36"/>
          <w:szCs w:val="36"/>
          <w:u w:val="single"/>
          <w:lang w:val="es-ES"/>
        </w:rPr>
        <w:id w:val="-2109109948"/>
        <w:docPartObj>
          <w:docPartGallery w:val="Table of Contents"/>
          <w:docPartUnique/>
        </w:docPartObj>
      </w:sdtPr>
      <w:sdtEndPr>
        <w:rPr>
          <w:rFonts w:asciiTheme="minorHAnsi" w:eastAsiaTheme="minorHAnsi" w:hAnsiTheme="minorHAnsi" w:cstheme="minorBidi"/>
          <w:color w:val="auto"/>
          <w:kern w:val="2"/>
          <w:sz w:val="24"/>
          <w:szCs w:val="24"/>
          <w:u w:val="none"/>
          <w14:ligatures w14:val="standardContextual"/>
        </w:rPr>
      </w:sdtEndPr>
      <w:sdtContent>
        <w:p w14:paraId="426B4D70" w14:textId="6796D530" w:rsidR="00DD6818" w:rsidRPr="00DD6818" w:rsidRDefault="00DD6818" w:rsidP="00DD6818">
          <w:pPr>
            <w:pStyle w:val="TtuloTDC"/>
            <w:spacing w:line="480" w:lineRule="auto"/>
            <w:rPr>
              <w:rFonts w:ascii="Abadi" w:hAnsi="Abadi"/>
              <w:b/>
              <w:bCs/>
              <w:color w:val="000000" w:themeColor="text1"/>
              <w:sz w:val="36"/>
              <w:szCs w:val="36"/>
              <w:u w:val="single"/>
              <w:lang w:val="es-ES"/>
            </w:rPr>
          </w:pPr>
          <w:r w:rsidRPr="00DD6818">
            <w:rPr>
              <w:rFonts w:ascii="Abadi" w:hAnsi="Abadi"/>
              <w:b/>
              <w:bCs/>
              <w:color w:val="000000" w:themeColor="text1"/>
              <w:sz w:val="36"/>
              <w:szCs w:val="36"/>
              <w:u w:val="single"/>
              <w:lang w:val="es-ES"/>
            </w:rPr>
            <w:t>Tabla de Contenido</w:t>
          </w:r>
        </w:p>
        <w:p w14:paraId="0FA4FE78" w14:textId="7F4D754B" w:rsidR="00DD6818" w:rsidRPr="00DD6818" w:rsidRDefault="00DD6818" w:rsidP="00DD6818">
          <w:pPr>
            <w:pStyle w:val="TDC1"/>
            <w:tabs>
              <w:tab w:val="right" w:leader="dot" w:pos="8828"/>
            </w:tabs>
            <w:rPr>
              <w:rFonts w:ascii="Abadi" w:eastAsiaTheme="minorEastAsia" w:hAnsi="Abadi"/>
              <w:noProof/>
            </w:rPr>
          </w:pPr>
          <w:r w:rsidRPr="00DD6818">
            <w:rPr>
              <w:rStyle w:val="Hipervnculo"/>
              <w:rFonts w:ascii="Abadi" w:hAnsi="Abadi"/>
              <w:noProof/>
              <w:color w:val="000000" w:themeColor="text1"/>
              <w:u w:val="none"/>
              <w:lang w:val="es-419"/>
            </w:rPr>
            <w:t>1.</w:t>
          </w:r>
          <w:r w:rsidRPr="00DD6818">
            <w:rPr>
              <w:rFonts w:ascii="Abadi" w:hAnsi="Abadi"/>
              <w:color w:val="000000" w:themeColor="text1"/>
            </w:rPr>
            <w:t xml:space="preserve"> </w:t>
          </w:r>
          <w:r w:rsidRPr="00DD6818">
            <w:rPr>
              <w:rFonts w:ascii="Abadi" w:hAnsi="Abadi"/>
            </w:rPr>
            <w:fldChar w:fldCharType="begin"/>
          </w:r>
          <w:r w:rsidRPr="00DD6818">
            <w:rPr>
              <w:rFonts w:ascii="Abadi" w:hAnsi="Abadi"/>
            </w:rPr>
            <w:instrText xml:space="preserve"> TOC \o "1-3" \h \z \u </w:instrText>
          </w:r>
          <w:r w:rsidRPr="00DD6818">
            <w:rPr>
              <w:rFonts w:ascii="Abadi" w:hAnsi="Abadi"/>
            </w:rPr>
            <w:fldChar w:fldCharType="separate"/>
          </w:r>
          <w:hyperlink w:anchor="_Toc229823277" w:history="1">
            <w:r w:rsidRPr="00DD6818">
              <w:rPr>
                <w:rStyle w:val="Hipervnculo"/>
                <w:rFonts w:ascii="Abadi" w:hAnsi="Abadi"/>
                <w:noProof/>
                <w:lang w:val="es-419"/>
              </w:rPr>
              <w:t>Introducción</w:t>
            </w:r>
            <w:r w:rsidRPr="00DD6818">
              <w:rPr>
                <w:rFonts w:ascii="Abadi" w:hAnsi="Abadi"/>
                <w:noProof/>
                <w:webHidden/>
              </w:rPr>
              <w:tab/>
            </w:r>
            <w:r w:rsidRPr="00DD6818">
              <w:rPr>
                <w:rFonts w:ascii="Abadi" w:hAnsi="Abadi"/>
                <w:noProof/>
                <w:webHidden/>
              </w:rPr>
              <w:fldChar w:fldCharType="begin"/>
            </w:r>
            <w:r w:rsidRPr="00DD6818">
              <w:rPr>
                <w:rFonts w:ascii="Abadi" w:hAnsi="Abadi"/>
                <w:noProof/>
                <w:webHidden/>
              </w:rPr>
              <w:instrText xml:space="preserve"> PAGEREF _Toc229823277 \h </w:instrText>
            </w:r>
            <w:r w:rsidRPr="00DD6818">
              <w:rPr>
                <w:rFonts w:ascii="Abadi" w:hAnsi="Abadi"/>
                <w:noProof/>
                <w:webHidden/>
              </w:rPr>
            </w:r>
            <w:r w:rsidRPr="00DD6818">
              <w:rPr>
                <w:rFonts w:ascii="Abadi" w:hAnsi="Abadi"/>
                <w:noProof/>
                <w:webHidden/>
              </w:rPr>
              <w:fldChar w:fldCharType="separate"/>
            </w:r>
            <w:r w:rsidRPr="00DD6818">
              <w:rPr>
                <w:rFonts w:ascii="Abadi" w:hAnsi="Abadi"/>
                <w:noProof/>
                <w:webHidden/>
              </w:rPr>
              <w:t>3</w:t>
            </w:r>
            <w:r w:rsidRPr="00DD6818">
              <w:rPr>
                <w:rFonts w:ascii="Abadi" w:hAnsi="Abadi"/>
                <w:noProof/>
                <w:webHidden/>
              </w:rPr>
              <w:fldChar w:fldCharType="end"/>
            </w:r>
          </w:hyperlink>
        </w:p>
        <w:p w14:paraId="47C2EC74" w14:textId="0FDDC19D" w:rsidR="00DD6818" w:rsidRPr="00DD6818" w:rsidRDefault="00DD6818">
          <w:pPr>
            <w:pStyle w:val="TDC1"/>
            <w:tabs>
              <w:tab w:val="left" w:pos="440"/>
              <w:tab w:val="right" w:leader="dot" w:pos="8828"/>
            </w:tabs>
            <w:rPr>
              <w:rFonts w:ascii="Abadi" w:eastAsiaTheme="minorEastAsia" w:hAnsi="Abadi"/>
              <w:noProof/>
            </w:rPr>
          </w:pPr>
          <w:hyperlink w:anchor="_Toc229823278" w:history="1">
            <w:r w:rsidRPr="00DD6818">
              <w:rPr>
                <w:rStyle w:val="Hipervnculo"/>
                <w:rFonts w:ascii="Abadi" w:hAnsi="Abadi"/>
                <w:noProof/>
                <w:lang w:val="es-419"/>
              </w:rPr>
              <w:t>2. Objetivo del Sprint 5</w:t>
            </w:r>
            <w:r w:rsidRPr="00DD6818">
              <w:rPr>
                <w:rFonts w:ascii="Abadi" w:hAnsi="Abadi"/>
                <w:noProof/>
                <w:webHidden/>
              </w:rPr>
              <w:tab/>
            </w:r>
            <w:r w:rsidRPr="00DD6818">
              <w:rPr>
                <w:rFonts w:ascii="Abadi" w:hAnsi="Abadi"/>
                <w:noProof/>
                <w:webHidden/>
              </w:rPr>
              <w:fldChar w:fldCharType="begin"/>
            </w:r>
            <w:r w:rsidRPr="00DD6818">
              <w:rPr>
                <w:rFonts w:ascii="Abadi" w:hAnsi="Abadi"/>
                <w:noProof/>
                <w:webHidden/>
              </w:rPr>
              <w:instrText xml:space="preserve"> PAGEREF _Toc229823278 \h </w:instrText>
            </w:r>
            <w:r w:rsidRPr="00DD6818">
              <w:rPr>
                <w:rFonts w:ascii="Abadi" w:hAnsi="Abadi"/>
                <w:noProof/>
                <w:webHidden/>
              </w:rPr>
            </w:r>
            <w:r w:rsidRPr="00DD6818">
              <w:rPr>
                <w:rFonts w:ascii="Abadi" w:hAnsi="Abadi"/>
                <w:noProof/>
                <w:webHidden/>
              </w:rPr>
              <w:fldChar w:fldCharType="separate"/>
            </w:r>
            <w:r w:rsidRPr="00DD6818">
              <w:rPr>
                <w:rFonts w:ascii="Abadi" w:hAnsi="Abadi"/>
                <w:noProof/>
                <w:webHidden/>
              </w:rPr>
              <w:t>4</w:t>
            </w:r>
            <w:r w:rsidRPr="00DD6818">
              <w:rPr>
                <w:rFonts w:ascii="Abadi" w:hAnsi="Abadi"/>
                <w:noProof/>
                <w:webHidden/>
              </w:rPr>
              <w:fldChar w:fldCharType="end"/>
            </w:r>
          </w:hyperlink>
        </w:p>
        <w:p w14:paraId="1BF5F416" w14:textId="58B0C0B5" w:rsidR="00DD6818" w:rsidRPr="00DD6818" w:rsidRDefault="00DD6818">
          <w:pPr>
            <w:pStyle w:val="TDC1"/>
            <w:tabs>
              <w:tab w:val="left" w:pos="440"/>
              <w:tab w:val="right" w:leader="dot" w:pos="8828"/>
            </w:tabs>
            <w:rPr>
              <w:rFonts w:ascii="Abadi" w:eastAsiaTheme="minorEastAsia" w:hAnsi="Abadi"/>
              <w:noProof/>
            </w:rPr>
          </w:pPr>
          <w:hyperlink w:anchor="_Toc229823279" w:history="1">
            <w:r w:rsidRPr="00DD6818">
              <w:rPr>
                <w:rStyle w:val="Hipervnculo"/>
                <w:rFonts w:ascii="Abadi" w:hAnsi="Abadi"/>
                <w:noProof/>
                <w:lang w:val="es-419"/>
              </w:rPr>
              <w:t>3.</w:t>
            </w:r>
            <w:r w:rsidRPr="00DD6818">
              <w:rPr>
                <w:rFonts w:ascii="Abadi" w:eastAsiaTheme="minorEastAsia" w:hAnsi="Abadi"/>
                <w:noProof/>
              </w:rPr>
              <w:t xml:space="preserve"> </w:t>
            </w:r>
            <w:r w:rsidRPr="00DD6818">
              <w:rPr>
                <w:rStyle w:val="Hipervnculo"/>
                <w:rFonts w:ascii="Abadi" w:hAnsi="Abadi"/>
                <w:noProof/>
                <w:lang w:val="es-419"/>
              </w:rPr>
              <w:t>Resumen metodológico</w:t>
            </w:r>
            <w:r w:rsidRPr="00DD6818">
              <w:rPr>
                <w:rFonts w:ascii="Abadi" w:hAnsi="Abadi"/>
                <w:noProof/>
                <w:webHidden/>
              </w:rPr>
              <w:tab/>
            </w:r>
            <w:r w:rsidRPr="00DD6818">
              <w:rPr>
                <w:rFonts w:ascii="Abadi" w:hAnsi="Abadi"/>
                <w:noProof/>
                <w:webHidden/>
              </w:rPr>
              <w:fldChar w:fldCharType="begin"/>
            </w:r>
            <w:r w:rsidRPr="00DD6818">
              <w:rPr>
                <w:rFonts w:ascii="Abadi" w:hAnsi="Abadi"/>
                <w:noProof/>
                <w:webHidden/>
              </w:rPr>
              <w:instrText xml:space="preserve"> PAGEREF _Toc229823279 \h </w:instrText>
            </w:r>
            <w:r w:rsidRPr="00DD6818">
              <w:rPr>
                <w:rFonts w:ascii="Abadi" w:hAnsi="Abadi"/>
                <w:noProof/>
                <w:webHidden/>
              </w:rPr>
            </w:r>
            <w:r w:rsidRPr="00DD6818">
              <w:rPr>
                <w:rFonts w:ascii="Abadi" w:hAnsi="Abadi"/>
                <w:noProof/>
                <w:webHidden/>
              </w:rPr>
              <w:fldChar w:fldCharType="separate"/>
            </w:r>
            <w:r w:rsidRPr="00DD6818">
              <w:rPr>
                <w:rFonts w:ascii="Abadi" w:hAnsi="Abadi"/>
                <w:noProof/>
                <w:webHidden/>
              </w:rPr>
              <w:t>4</w:t>
            </w:r>
            <w:r w:rsidRPr="00DD6818">
              <w:rPr>
                <w:rFonts w:ascii="Abadi" w:hAnsi="Abadi"/>
                <w:noProof/>
                <w:webHidden/>
              </w:rPr>
              <w:fldChar w:fldCharType="end"/>
            </w:r>
          </w:hyperlink>
        </w:p>
        <w:p w14:paraId="45A1B095" w14:textId="385A3D84" w:rsidR="00DD6818" w:rsidRPr="00DD6818" w:rsidRDefault="00DD6818">
          <w:pPr>
            <w:pStyle w:val="TDC1"/>
            <w:tabs>
              <w:tab w:val="right" w:leader="dot" w:pos="8828"/>
            </w:tabs>
            <w:rPr>
              <w:rFonts w:ascii="Abadi" w:eastAsiaTheme="minorEastAsia" w:hAnsi="Abadi"/>
              <w:noProof/>
            </w:rPr>
          </w:pPr>
          <w:hyperlink w:anchor="_Toc229823280" w:history="1">
            <w:r w:rsidRPr="00DD6818">
              <w:rPr>
                <w:rStyle w:val="Hipervnculo"/>
                <w:rFonts w:ascii="Abadi" w:hAnsi="Abadi"/>
                <w:noProof/>
                <w:lang w:val="es-419"/>
              </w:rPr>
              <w:t>4. Resultados del modelo</w:t>
            </w:r>
            <w:r w:rsidRPr="00DD6818">
              <w:rPr>
                <w:rFonts w:ascii="Abadi" w:hAnsi="Abadi"/>
                <w:noProof/>
                <w:webHidden/>
              </w:rPr>
              <w:tab/>
            </w:r>
            <w:r w:rsidRPr="00DD6818">
              <w:rPr>
                <w:rFonts w:ascii="Abadi" w:hAnsi="Abadi"/>
                <w:noProof/>
                <w:webHidden/>
              </w:rPr>
              <w:fldChar w:fldCharType="begin"/>
            </w:r>
            <w:r w:rsidRPr="00DD6818">
              <w:rPr>
                <w:rFonts w:ascii="Abadi" w:hAnsi="Abadi"/>
                <w:noProof/>
                <w:webHidden/>
              </w:rPr>
              <w:instrText xml:space="preserve"> PAGEREF _Toc229823280 \h </w:instrText>
            </w:r>
            <w:r w:rsidRPr="00DD6818">
              <w:rPr>
                <w:rFonts w:ascii="Abadi" w:hAnsi="Abadi"/>
                <w:noProof/>
                <w:webHidden/>
              </w:rPr>
            </w:r>
            <w:r w:rsidRPr="00DD6818">
              <w:rPr>
                <w:rFonts w:ascii="Abadi" w:hAnsi="Abadi"/>
                <w:noProof/>
                <w:webHidden/>
              </w:rPr>
              <w:fldChar w:fldCharType="separate"/>
            </w:r>
            <w:r w:rsidRPr="00DD6818">
              <w:rPr>
                <w:rFonts w:ascii="Abadi" w:hAnsi="Abadi"/>
                <w:noProof/>
                <w:webHidden/>
              </w:rPr>
              <w:t>6</w:t>
            </w:r>
            <w:r w:rsidRPr="00DD6818">
              <w:rPr>
                <w:rFonts w:ascii="Abadi" w:hAnsi="Abadi"/>
                <w:noProof/>
                <w:webHidden/>
              </w:rPr>
              <w:fldChar w:fldCharType="end"/>
            </w:r>
          </w:hyperlink>
        </w:p>
        <w:p w14:paraId="67000DA2" w14:textId="2D7B6EAE" w:rsidR="00DD6818" w:rsidRPr="00DD6818" w:rsidRDefault="00DD6818">
          <w:pPr>
            <w:pStyle w:val="TDC2"/>
            <w:tabs>
              <w:tab w:val="right" w:leader="dot" w:pos="8828"/>
            </w:tabs>
            <w:rPr>
              <w:rFonts w:ascii="Abadi" w:eastAsiaTheme="minorEastAsia" w:hAnsi="Abadi"/>
              <w:noProof/>
            </w:rPr>
          </w:pPr>
          <w:hyperlink w:anchor="_Toc229823281" w:history="1">
            <w:r w:rsidRPr="00DD6818">
              <w:rPr>
                <w:rStyle w:val="Hipervnculo"/>
                <w:rFonts w:ascii="Abadi" w:hAnsi="Abadi"/>
                <w:noProof/>
                <w:lang w:val="es-419"/>
              </w:rPr>
              <w:t>4.1 Determinación del número óptimo de clusters</w:t>
            </w:r>
            <w:r w:rsidRPr="00DD6818">
              <w:rPr>
                <w:rFonts w:ascii="Abadi" w:hAnsi="Abadi"/>
                <w:noProof/>
                <w:webHidden/>
              </w:rPr>
              <w:tab/>
            </w:r>
            <w:r w:rsidRPr="00DD6818">
              <w:rPr>
                <w:rFonts w:ascii="Abadi" w:hAnsi="Abadi"/>
                <w:noProof/>
                <w:webHidden/>
              </w:rPr>
              <w:fldChar w:fldCharType="begin"/>
            </w:r>
            <w:r w:rsidRPr="00DD6818">
              <w:rPr>
                <w:rFonts w:ascii="Abadi" w:hAnsi="Abadi"/>
                <w:noProof/>
                <w:webHidden/>
              </w:rPr>
              <w:instrText xml:space="preserve"> PAGEREF _Toc229823281 \h </w:instrText>
            </w:r>
            <w:r w:rsidRPr="00DD6818">
              <w:rPr>
                <w:rFonts w:ascii="Abadi" w:hAnsi="Abadi"/>
                <w:noProof/>
                <w:webHidden/>
              </w:rPr>
            </w:r>
            <w:r w:rsidRPr="00DD6818">
              <w:rPr>
                <w:rFonts w:ascii="Abadi" w:hAnsi="Abadi"/>
                <w:noProof/>
                <w:webHidden/>
              </w:rPr>
              <w:fldChar w:fldCharType="separate"/>
            </w:r>
            <w:r w:rsidRPr="00DD6818">
              <w:rPr>
                <w:rFonts w:ascii="Abadi" w:hAnsi="Abadi"/>
                <w:noProof/>
                <w:webHidden/>
              </w:rPr>
              <w:t>6</w:t>
            </w:r>
            <w:r w:rsidRPr="00DD6818">
              <w:rPr>
                <w:rFonts w:ascii="Abadi" w:hAnsi="Abadi"/>
                <w:noProof/>
                <w:webHidden/>
              </w:rPr>
              <w:fldChar w:fldCharType="end"/>
            </w:r>
          </w:hyperlink>
        </w:p>
        <w:p w14:paraId="0817E0F6" w14:textId="2591D1A4" w:rsidR="00DD6818" w:rsidRPr="00DD6818" w:rsidRDefault="00DD6818">
          <w:pPr>
            <w:pStyle w:val="TDC2"/>
            <w:tabs>
              <w:tab w:val="right" w:leader="dot" w:pos="8828"/>
            </w:tabs>
            <w:rPr>
              <w:rFonts w:ascii="Abadi" w:eastAsiaTheme="minorEastAsia" w:hAnsi="Abadi"/>
              <w:noProof/>
            </w:rPr>
          </w:pPr>
          <w:hyperlink w:anchor="_Toc229823282" w:history="1">
            <w:r w:rsidRPr="00DD6818">
              <w:rPr>
                <w:rStyle w:val="Hipervnculo"/>
                <w:rFonts w:ascii="Abadi" w:hAnsi="Abadi"/>
                <w:noProof/>
                <w:lang w:val="es-419"/>
              </w:rPr>
              <w:t>4.2 Validación del modelo</w:t>
            </w:r>
            <w:r w:rsidRPr="00DD6818">
              <w:rPr>
                <w:rFonts w:ascii="Abadi" w:hAnsi="Abadi"/>
                <w:noProof/>
                <w:webHidden/>
              </w:rPr>
              <w:tab/>
            </w:r>
            <w:r w:rsidRPr="00DD6818">
              <w:rPr>
                <w:rFonts w:ascii="Abadi" w:hAnsi="Abadi"/>
                <w:noProof/>
                <w:webHidden/>
              </w:rPr>
              <w:fldChar w:fldCharType="begin"/>
            </w:r>
            <w:r w:rsidRPr="00DD6818">
              <w:rPr>
                <w:rFonts w:ascii="Abadi" w:hAnsi="Abadi"/>
                <w:noProof/>
                <w:webHidden/>
              </w:rPr>
              <w:instrText xml:space="preserve"> PAGEREF _Toc229823282 \h </w:instrText>
            </w:r>
            <w:r w:rsidRPr="00DD6818">
              <w:rPr>
                <w:rFonts w:ascii="Abadi" w:hAnsi="Abadi"/>
                <w:noProof/>
                <w:webHidden/>
              </w:rPr>
            </w:r>
            <w:r w:rsidRPr="00DD6818">
              <w:rPr>
                <w:rFonts w:ascii="Abadi" w:hAnsi="Abadi"/>
                <w:noProof/>
                <w:webHidden/>
              </w:rPr>
              <w:fldChar w:fldCharType="separate"/>
            </w:r>
            <w:r w:rsidRPr="00DD6818">
              <w:rPr>
                <w:rFonts w:ascii="Abadi" w:hAnsi="Abadi"/>
                <w:noProof/>
                <w:webHidden/>
              </w:rPr>
              <w:t>7</w:t>
            </w:r>
            <w:r w:rsidRPr="00DD6818">
              <w:rPr>
                <w:rFonts w:ascii="Abadi" w:hAnsi="Abadi"/>
                <w:noProof/>
                <w:webHidden/>
              </w:rPr>
              <w:fldChar w:fldCharType="end"/>
            </w:r>
          </w:hyperlink>
        </w:p>
        <w:p w14:paraId="29868CB1" w14:textId="66244609" w:rsidR="00DD6818" w:rsidRDefault="00DD6818">
          <w:r w:rsidRPr="00DD6818">
            <w:rPr>
              <w:rFonts w:ascii="Abadi" w:hAnsi="Abadi"/>
              <w:b/>
              <w:bCs/>
              <w:lang w:val="es-ES"/>
            </w:rPr>
            <w:fldChar w:fldCharType="end"/>
          </w:r>
        </w:p>
      </w:sdtContent>
    </w:sdt>
    <w:p w14:paraId="65E9E8E3" w14:textId="59983391" w:rsidR="00DD6818" w:rsidRDefault="00DD6818">
      <w:r>
        <w:br w:type="page"/>
      </w:r>
    </w:p>
    <w:p w14:paraId="3EFF191E" w14:textId="77777777" w:rsidR="00DD6818" w:rsidRPr="00DD6818" w:rsidRDefault="00DD6818" w:rsidP="00DD6818"/>
    <w:p w14:paraId="0F067EF4" w14:textId="2DD7148F" w:rsidR="00C82B98" w:rsidRPr="008736F0" w:rsidRDefault="00C82B98" w:rsidP="008736F0">
      <w:pPr>
        <w:pStyle w:val="Ttulo1"/>
        <w:numPr>
          <w:ilvl w:val="0"/>
          <w:numId w:val="24"/>
        </w:numPr>
        <w:rPr>
          <w:lang w:val="es-419"/>
        </w:rPr>
      </w:pPr>
      <w:bookmarkStart w:id="2" w:name="_Toc229823188"/>
      <w:bookmarkStart w:id="3" w:name="_Toc229823277"/>
      <w:r w:rsidRPr="008736F0">
        <w:rPr>
          <w:lang w:val="es-419"/>
        </w:rPr>
        <w:t>Introducción</w:t>
      </w:r>
      <w:bookmarkEnd w:id="2"/>
      <w:bookmarkEnd w:id="3"/>
    </w:p>
    <w:p w14:paraId="5A4B4685" w14:textId="77777777" w:rsidR="00C82B98" w:rsidRPr="00C82B98" w:rsidRDefault="00C82B98" w:rsidP="00C82B98">
      <w:pPr>
        <w:spacing w:line="360" w:lineRule="auto"/>
        <w:jc w:val="both"/>
        <w:rPr>
          <w:rFonts w:ascii="Arial" w:hAnsi="Arial" w:cs="Arial"/>
          <w:lang w:val="es-419"/>
        </w:rPr>
      </w:pPr>
      <w:r w:rsidRPr="00C82B98">
        <w:rPr>
          <w:rFonts w:ascii="Arial" w:hAnsi="Arial" w:cs="Arial"/>
          <w:lang w:val="es-419"/>
        </w:rPr>
        <w:t>La segmentación de mercado se ha convertido en una herramienta estratégica fundamental para las organizaciones que buscan comprender de manera más precisa el comportamiento de sus clientes y optimizar sus procesos de toma de decisiones. En un entorno altamente competitivo, las estrategias de marketing masivo presentan limitaciones importantes debido a sus bajos niveles de efectividad y personalización, alcanzando tasas de respuesta considerablemente reducidas. Ante esta problemática, las técnicas de análisis de datos y aprendizaje automático permiten identificar patrones de consumo y construir perfiles específicos de clientes, facilitando el desarrollo de campañas dirigidas, estrategias comerciales diferenciadas y una mejor asignación de recursos empresariales.</w:t>
      </w:r>
    </w:p>
    <w:p w14:paraId="14DD41C6" w14:textId="77777777" w:rsidR="00C82B98" w:rsidRPr="00C82B98" w:rsidRDefault="00C82B98" w:rsidP="00C82B98">
      <w:pPr>
        <w:spacing w:line="360" w:lineRule="auto"/>
        <w:jc w:val="both"/>
        <w:rPr>
          <w:rFonts w:ascii="Arial" w:hAnsi="Arial" w:cs="Arial"/>
          <w:lang w:val="es-419"/>
        </w:rPr>
      </w:pPr>
      <w:r w:rsidRPr="00C82B98">
        <w:rPr>
          <w:rFonts w:ascii="Arial" w:hAnsi="Arial" w:cs="Arial"/>
          <w:lang w:val="es-419"/>
        </w:rPr>
        <w:t xml:space="preserve">El presente proyecto tiene como finalidad desarrollar un modelo de segmentación de clientes mediante técnicas de </w:t>
      </w:r>
      <w:proofErr w:type="spellStart"/>
      <w:r w:rsidRPr="00C82B98">
        <w:rPr>
          <w:rFonts w:ascii="Arial" w:hAnsi="Arial" w:cs="Arial"/>
          <w:lang w:val="es-419"/>
        </w:rPr>
        <w:t>clustering</w:t>
      </w:r>
      <w:proofErr w:type="spellEnd"/>
      <w:r w:rsidRPr="00C82B98">
        <w:rPr>
          <w:rFonts w:ascii="Arial" w:hAnsi="Arial" w:cs="Arial"/>
          <w:lang w:val="es-419"/>
        </w:rPr>
        <w:t xml:space="preserve">, utilizando el </w:t>
      </w:r>
      <w:proofErr w:type="spellStart"/>
      <w:r w:rsidRPr="00C82B98">
        <w:rPr>
          <w:rFonts w:ascii="Arial" w:hAnsi="Arial" w:cs="Arial"/>
          <w:lang w:val="es-419"/>
        </w:rPr>
        <w:t>dataset</w:t>
      </w:r>
      <w:proofErr w:type="spellEnd"/>
      <w:r w:rsidRPr="00C82B98">
        <w:rPr>
          <w:rFonts w:ascii="Arial" w:hAnsi="Arial" w:cs="Arial"/>
          <w:lang w:val="es-419"/>
        </w:rPr>
        <w:t xml:space="preserve"> Mall </w:t>
      </w:r>
      <w:proofErr w:type="spellStart"/>
      <w:r w:rsidRPr="00C82B98">
        <w:rPr>
          <w:rFonts w:ascii="Arial" w:hAnsi="Arial" w:cs="Arial"/>
          <w:lang w:val="es-419"/>
        </w:rPr>
        <w:t>Customer</w:t>
      </w:r>
      <w:proofErr w:type="spellEnd"/>
      <w:r w:rsidRPr="00C82B98">
        <w:rPr>
          <w:rFonts w:ascii="Arial" w:hAnsi="Arial" w:cs="Arial"/>
          <w:lang w:val="es-419"/>
        </w:rPr>
        <w:t xml:space="preserve"> </w:t>
      </w:r>
      <w:proofErr w:type="spellStart"/>
      <w:r w:rsidRPr="00C82B98">
        <w:rPr>
          <w:rFonts w:ascii="Arial" w:hAnsi="Arial" w:cs="Arial"/>
          <w:lang w:val="es-419"/>
        </w:rPr>
        <w:t>Segmentation</w:t>
      </w:r>
      <w:proofErr w:type="spellEnd"/>
      <w:r w:rsidRPr="00C82B98">
        <w:rPr>
          <w:rFonts w:ascii="Arial" w:hAnsi="Arial" w:cs="Arial"/>
          <w:lang w:val="es-419"/>
        </w:rPr>
        <w:t>. Para ello, se aplicó el algoritmo K-Means con el propósito de agrupar clientes con características de comportamiento similares a partir de variables clave como ingreso anual (</w:t>
      </w:r>
      <w:proofErr w:type="spellStart"/>
      <w:r w:rsidRPr="00C82B98">
        <w:rPr>
          <w:rFonts w:ascii="Arial" w:hAnsi="Arial" w:cs="Arial"/>
          <w:lang w:val="es-419"/>
        </w:rPr>
        <w:t>Annual</w:t>
      </w:r>
      <w:proofErr w:type="spellEnd"/>
      <w:r w:rsidRPr="00C82B98">
        <w:rPr>
          <w:rFonts w:ascii="Arial" w:hAnsi="Arial" w:cs="Arial"/>
          <w:lang w:val="es-419"/>
        </w:rPr>
        <w:t xml:space="preserve"> </w:t>
      </w:r>
      <w:proofErr w:type="spellStart"/>
      <w:r w:rsidRPr="00C82B98">
        <w:rPr>
          <w:rFonts w:ascii="Arial" w:hAnsi="Arial" w:cs="Arial"/>
          <w:lang w:val="es-419"/>
        </w:rPr>
        <w:t>Income</w:t>
      </w:r>
      <w:proofErr w:type="spellEnd"/>
      <w:r w:rsidRPr="00C82B98">
        <w:rPr>
          <w:rFonts w:ascii="Arial" w:hAnsi="Arial" w:cs="Arial"/>
          <w:lang w:val="es-419"/>
        </w:rPr>
        <w:t>) y puntuación de gasto (</w:t>
      </w:r>
      <w:proofErr w:type="spellStart"/>
      <w:r w:rsidRPr="00C82B98">
        <w:rPr>
          <w:rFonts w:ascii="Arial" w:hAnsi="Arial" w:cs="Arial"/>
          <w:lang w:val="es-419"/>
        </w:rPr>
        <w:t>Spending</w:t>
      </w:r>
      <w:proofErr w:type="spellEnd"/>
      <w:r w:rsidRPr="00C82B98">
        <w:rPr>
          <w:rFonts w:ascii="Arial" w:hAnsi="Arial" w:cs="Arial"/>
          <w:lang w:val="es-419"/>
        </w:rPr>
        <w:t xml:space="preserve"> Score). A través del análisis exploratorio de datos, la limpieza de información y la validación estadística del modelo, fue posible identificar segmentos estratégicos con características claramente diferenciadas.</w:t>
      </w:r>
    </w:p>
    <w:p w14:paraId="0730FA29" w14:textId="77777777" w:rsidR="00C82B98" w:rsidRPr="00C82B98" w:rsidRDefault="00C82B98" w:rsidP="00C82B98">
      <w:pPr>
        <w:spacing w:line="360" w:lineRule="auto"/>
        <w:jc w:val="both"/>
        <w:rPr>
          <w:rFonts w:ascii="Arial" w:hAnsi="Arial" w:cs="Arial"/>
          <w:lang w:val="es-419"/>
        </w:rPr>
      </w:pPr>
      <w:r w:rsidRPr="00C82B98">
        <w:rPr>
          <w:rFonts w:ascii="Arial" w:hAnsi="Arial" w:cs="Arial"/>
          <w:lang w:val="es-419"/>
        </w:rPr>
        <w:t xml:space="preserve">En este Sprint 5 se presenta el proceso de perfilamiento y dimensionamiento de los segmentos obtenidos, interpretando los resultados desde una perspectiva empresarial y comercial. Además de validar técnicamente la calidad de los </w:t>
      </w:r>
      <w:proofErr w:type="spellStart"/>
      <w:proofErr w:type="gramStart"/>
      <w:r w:rsidRPr="00C82B98">
        <w:rPr>
          <w:rFonts w:ascii="Arial" w:hAnsi="Arial" w:cs="Arial"/>
          <w:lang w:val="es-419"/>
        </w:rPr>
        <w:t>clusters</w:t>
      </w:r>
      <w:proofErr w:type="spellEnd"/>
      <w:proofErr w:type="gramEnd"/>
      <w:r w:rsidRPr="00C82B98">
        <w:rPr>
          <w:rFonts w:ascii="Arial" w:hAnsi="Arial" w:cs="Arial"/>
          <w:lang w:val="es-419"/>
        </w:rPr>
        <w:t xml:space="preserve"> generados, se busca comprender el valor estratégico de cada perfil de cliente, identificando oportunidades de crecimiento, segmentos prioritarios y posibles estrategias de targeting. Los hallazgos obtenidos permiten transformar los resultados del modelo analítico en información útil para la toma de decisiones de marketing, ventas y desarrollo comercial, contribuyendo a la construcción de estrategias más eficientes y orientadas al cliente.</w:t>
      </w:r>
    </w:p>
    <w:p w14:paraId="46F18A82" w14:textId="77777777" w:rsidR="00C82B98" w:rsidRDefault="00C82B98" w:rsidP="00C82B98">
      <w:pPr>
        <w:rPr>
          <w:b/>
          <w:bCs/>
        </w:rPr>
      </w:pPr>
    </w:p>
    <w:p w14:paraId="21D6E622" w14:textId="77777777" w:rsidR="00C82B98" w:rsidRDefault="00C82B98" w:rsidP="00C82B98">
      <w:pPr>
        <w:rPr>
          <w:b/>
          <w:bCs/>
        </w:rPr>
      </w:pPr>
    </w:p>
    <w:p w14:paraId="2EFED9B0" w14:textId="5D8E6440" w:rsidR="00C82B98" w:rsidRPr="008736F0" w:rsidRDefault="00C82B98" w:rsidP="008736F0">
      <w:pPr>
        <w:pStyle w:val="Ttulo1"/>
        <w:numPr>
          <w:ilvl w:val="0"/>
          <w:numId w:val="24"/>
        </w:numPr>
        <w:rPr>
          <w:lang w:val="es-419"/>
        </w:rPr>
      </w:pPr>
      <w:bookmarkStart w:id="4" w:name="_Toc229823189"/>
      <w:bookmarkStart w:id="5" w:name="_Toc229823278"/>
      <w:r w:rsidRPr="008736F0">
        <w:rPr>
          <w:lang w:val="es-419"/>
        </w:rPr>
        <w:t>Objetivo del Sprint 5</w:t>
      </w:r>
      <w:bookmarkEnd w:id="4"/>
      <w:bookmarkEnd w:id="5"/>
    </w:p>
    <w:p w14:paraId="7E798216" w14:textId="77777777" w:rsidR="00C82B98" w:rsidRPr="008736F0" w:rsidRDefault="00C82B98" w:rsidP="008736F0">
      <w:pPr>
        <w:spacing w:line="360" w:lineRule="auto"/>
        <w:jc w:val="both"/>
        <w:rPr>
          <w:rFonts w:ascii="Arial" w:hAnsi="Arial" w:cs="Arial"/>
          <w:lang w:val="es-419"/>
        </w:rPr>
      </w:pPr>
      <w:r w:rsidRPr="008736F0">
        <w:rPr>
          <w:rFonts w:ascii="Arial" w:hAnsi="Arial" w:cs="Arial"/>
          <w:lang w:val="es-419"/>
        </w:rPr>
        <w:t xml:space="preserve">El objetivo del presente Sprint 5 consiste en realizar el perfilamiento estratégico y la interpretación comercial de los segmentos obtenidos mediante el algoritmo K-Means, con la finalidad de transformar los resultados técnicos del modelo de </w:t>
      </w:r>
      <w:proofErr w:type="spellStart"/>
      <w:r w:rsidRPr="008736F0">
        <w:rPr>
          <w:rFonts w:ascii="Arial" w:hAnsi="Arial" w:cs="Arial"/>
          <w:lang w:val="es-419"/>
        </w:rPr>
        <w:t>clustering</w:t>
      </w:r>
      <w:proofErr w:type="spellEnd"/>
      <w:r w:rsidRPr="008736F0">
        <w:rPr>
          <w:rFonts w:ascii="Arial" w:hAnsi="Arial" w:cs="Arial"/>
          <w:lang w:val="es-419"/>
        </w:rPr>
        <w:t xml:space="preserve"> en información útil para la toma de decisiones empresariales. A partir de los </w:t>
      </w:r>
      <w:proofErr w:type="spellStart"/>
      <w:proofErr w:type="gramStart"/>
      <w:r w:rsidRPr="008736F0">
        <w:rPr>
          <w:rFonts w:ascii="Arial" w:hAnsi="Arial" w:cs="Arial"/>
          <w:lang w:val="es-419"/>
        </w:rPr>
        <w:t>clusters</w:t>
      </w:r>
      <w:proofErr w:type="spellEnd"/>
      <w:proofErr w:type="gramEnd"/>
      <w:r w:rsidRPr="008736F0">
        <w:rPr>
          <w:rFonts w:ascii="Arial" w:hAnsi="Arial" w:cs="Arial"/>
          <w:lang w:val="es-419"/>
        </w:rPr>
        <w:t xml:space="preserve"> generados, se busca caracterizar el comportamiento de los clientes según variables clave como ingreso anual y puntuación de gasto, permitiendo identificar patrones de consumo y diferencias significativas entre grupos.</w:t>
      </w:r>
    </w:p>
    <w:p w14:paraId="0F2102C3" w14:textId="4050AA18" w:rsidR="00C82B98" w:rsidRPr="008736F0" w:rsidRDefault="00C82B98" w:rsidP="008736F0">
      <w:pPr>
        <w:spacing w:line="360" w:lineRule="auto"/>
        <w:jc w:val="both"/>
        <w:rPr>
          <w:rFonts w:ascii="Arial" w:hAnsi="Arial" w:cs="Arial"/>
          <w:lang w:val="es-419"/>
        </w:rPr>
      </w:pPr>
      <w:r w:rsidRPr="008736F0">
        <w:rPr>
          <w:rFonts w:ascii="Arial" w:hAnsi="Arial" w:cs="Arial"/>
          <w:lang w:val="es-419"/>
        </w:rPr>
        <w:t xml:space="preserve">Asimismo, este sprint tiene como propósito identificar perfiles estratégicos de clientes mediante el análisis de las características promedio de cada segmento, así como dimensionar el tamaño y representación porcentual de cada </w:t>
      </w:r>
      <w:proofErr w:type="spellStart"/>
      <w:proofErr w:type="gramStart"/>
      <w:r w:rsidRPr="008736F0">
        <w:rPr>
          <w:rFonts w:ascii="Arial" w:hAnsi="Arial" w:cs="Arial"/>
          <w:lang w:val="es-419"/>
        </w:rPr>
        <w:t>cluster</w:t>
      </w:r>
      <w:proofErr w:type="spellEnd"/>
      <w:proofErr w:type="gramEnd"/>
      <w:r w:rsidRPr="008736F0">
        <w:rPr>
          <w:rFonts w:ascii="Arial" w:hAnsi="Arial" w:cs="Arial"/>
          <w:lang w:val="es-419"/>
        </w:rPr>
        <w:t xml:space="preserve"> dentro del mercado analizado. Finalmente, se pretende interpretar el valor comercial de los segmentos encontrados, evaluando su potencial estratégico para el diseño de campañas de marketing dirigidas, estrategias de fidelización y oportunidades de crecimiento comercial basadas en segmentación de mercado.</w:t>
      </w:r>
    </w:p>
    <w:p w14:paraId="61596F50" w14:textId="78105994" w:rsidR="00C82B98" w:rsidRPr="00C82B98" w:rsidRDefault="00C82B98" w:rsidP="008736F0">
      <w:pPr>
        <w:pStyle w:val="Ttulo1"/>
        <w:numPr>
          <w:ilvl w:val="0"/>
          <w:numId w:val="24"/>
        </w:numPr>
        <w:rPr>
          <w:lang w:val="es-419"/>
        </w:rPr>
      </w:pPr>
      <w:bookmarkStart w:id="6" w:name="_Toc229823190"/>
      <w:bookmarkStart w:id="7" w:name="_Toc229823279"/>
      <w:r w:rsidRPr="00C82B98">
        <w:rPr>
          <w:lang w:val="es-419"/>
        </w:rPr>
        <w:t>Resumen metodológico</w:t>
      </w:r>
      <w:bookmarkEnd w:id="6"/>
      <w:bookmarkEnd w:id="7"/>
    </w:p>
    <w:p w14:paraId="772B9DF4" w14:textId="255745C9" w:rsidR="008736F0" w:rsidRPr="008736F0" w:rsidRDefault="008736F0" w:rsidP="008736F0">
      <w:pPr>
        <w:spacing w:line="360" w:lineRule="auto"/>
        <w:jc w:val="both"/>
        <w:rPr>
          <w:rFonts w:ascii="Arial" w:hAnsi="Arial" w:cs="Arial"/>
          <w:lang w:val="es-419"/>
        </w:rPr>
      </w:pPr>
      <w:r w:rsidRPr="008736F0">
        <w:rPr>
          <w:rFonts w:ascii="Arial" w:hAnsi="Arial" w:cs="Arial"/>
          <w:lang w:val="es-419"/>
        </w:rPr>
        <w:t xml:space="preserve">Para el desarrollo del modelo de segmentación de mercado se utilizó el </w:t>
      </w:r>
      <w:proofErr w:type="spellStart"/>
      <w:r w:rsidRPr="008736F0">
        <w:rPr>
          <w:rFonts w:ascii="Arial" w:hAnsi="Arial" w:cs="Arial"/>
          <w:lang w:val="es-419"/>
        </w:rPr>
        <w:t>dataset</w:t>
      </w:r>
      <w:proofErr w:type="spellEnd"/>
      <w:r w:rsidRPr="008736F0">
        <w:rPr>
          <w:rFonts w:ascii="Arial" w:hAnsi="Arial" w:cs="Arial"/>
          <w:lang w:val="es-419"/>
        </w:rPr>
        <w:t xml:space="preserve"> Mall </w:t>
      </w:r>
      <w:proofErr w:type="spellStart"/>
      <w:r w:rsidRPr="008736F0">
        <w:rPr>
          <w:rFonts w:ascii="Arial" w:hAnsi="Arial" w:cs="Arial"/>
          <w:lang w:val="es-419"/>
        </w:rPr>
        <w:t>Customer</w:t>
      </w:r>
      <w:proofErr w:type="spellEnd"/>
      <w:r w:rsidRPr="008736F0">
        <w:rPr>
          <w:rFonts w:ascii="Arial" w:hAnsi="Arial" w:cs="Arial"/>
          <w:lang w:val="es-419"/>
        </w:rPr>
        <w:t xml:space="preserve"> </w:t>
      </w:r>
      <w:proofErr w:type="spellStart"/>
      <w:r w:rsidRPr="008736F0">
        <w:rPr>
          <w:rFonts w:ascii="Arial" w:hAnsi="Arial" w:cs="Arial"/>
          <w:lang w:val="es-419"/>
        </w:rPr>
        <w:t>Segmentation</w:t>
      </w:r>
      <w:proofErr w:type="spellEnd"/>
      <w:r w:rsidRPr="008736F0">
        <w:rPr>
          <w:rFonts w:ascii="Arial" w:hAnsi="Arial" w:cs="Arial"/>
          <w:lang w:val="es-419"/>
        </w:rPr>
        <w:t xml:space="preserve">, el cual contiene información relacionada con el comportamiento y características de clientes de un centro comercial. Inicialmente se realizó un proceso de limpieza y preparación de datos, eliminando registros duplicados y verificando la ausencia de valores nulos, con el propósito de garantizar la calidad y consistencia de la información utilizada en el análisis. Adicionalmente, se revisó la presencia de valores atípicos mediante el método de rango intercuartílico (IQR), permitiendo mantener un conjunto de datos más estable y adecuado para la aplicación de técnicas de </w:t>
      </w:r>
      <w:proofErr w:type="spellStart"/>
      <w:r w:rsidRPr="008736F0">
        <w:rPr>
          <w:rFonts w:ascii="Arial" w:hAnsi="Arial" w:cs="Arial"/>
          <w:lang w:val="es-419"/>
        </w:rPr>
        <w:t>clustering</w:t>
      </w:r>
      <w:proofErr w:type="spellEnd"/>
      <w:r w:rsidRPr="008736F0">
        <w:rPr>
          <w:rFonts w:ascii="Arial" w:hAnsi="Arial" w:cs="Arial"/>
          <w:lang w:val="es-419"/>
        </w:rPr>
        <w:t>.</w:t>
      </w:r>
    </w:p>
    <w:p w14:paraId="25F1BE6D" w14:textId="19726532" w:rsidR="008736F0" w:rsidRPr="008736F0" w:rsidRDefault="008736F0" w:rsidP="008736F0">
      <w:pPr>
        <w:spacing w:line="360" w:lineRule="auto"/>
        <w:jc w:val="both"/>
        <w:rPr>
          <w:rFonts w:ascii="Arial" w:hAnsi="Arial" w:cs="Arial"/>
          <w:lang w:val="es-419"/>
        </w:rPr>
      </w:pPr>
      <w:r w:rsidRPr="008736F0">
        <w:rPr>
          <w:rFonts w:ascii="Arial" w:hAnsi="Arial" w:cs="Arial"/>
          <w:lang w:val="es-419"/>
        </w:rPr>
        <w:t xml:space="preserve">Posteriormente, se seleccionaron las variables consideradas más relevantes para el proceso de segmentación: </w:t>
      </w:r>
      <w:proofErr w:type="spellStart"/>
      <w:r w:rsidRPr="008736F0">
        <w:rPr>
          <w:rFonts w:ascii="Arial" w:hAnsi="Arial" w:cs="Arial"/>
          <w:lang w:val="es-419"/>
        </w:rPr>
        <w:t>Annual_Income</w:t>
      </w:r>
      <w:proofErr w:type="spellEnd"/>
      <w:r w:rsidRPr="008736F0">
        <w:rPr>
          <w:rFonts w:ascii="Arial" w:hAnsi="Arial" w:cs="Arial"/>
          <w:lang w:val="es-419"/>
        </w:rPr>
        <w:t xml:space="preserve"> (Ingreso Anual) y </w:t>
      </w:r>
      <w:proofErr w:type="spellStart"/>
      <w:r w:rsidRPr="008736F0">
        <w:rPr>
          <w:rFonts w:ascii="Arial" w:hAnsi="Arial" w:cs="Arial"/>
          <w:lang w:val="es-419"/>
        </w:rPr>
        <w:t>Spending_Score</w:t>
      </w:r>
      <w:proofErr w:type="spellEnd"/>
      <w:r w:rsidRPr="008736F0">
        <w:rPr>
          <w:rFonts w:ascii="Arial" w:hAnsi="Arial" w:cs="Arial"/>
          <w:lang w:val="es-419"/>
        </w:rPr>
        <w:t xml:space="preserve"> (Puntuación de Gasto). Estas variables permiten identificar simultáneamente la </w:t>
      </w:r>
      <w:r w:rsidRPr="008736F0">
        <w:rPr>
          <w:rFonts w:ascii="Arial" w:hAnsi="Arial" w:cs="Arial"/>
          <w:lang w:val="es-419"/>
        </w:rPr>
        <w:lastRenderedPageBreak/>
        <w:t xml:space="preserve">capacidad adquisitiva de los clientes y su comportamiento de consumo dentro del negocio, convirtiéndose en indicadores clave para la construcción de perfiles comerciales diferenciados. Aunque el </w:t>
      </w:r>
      <w:proofErr w:type="spellStart"/>
      <w:r w:rsidRPr="008736F0">
        <w:rPr>
          <w:rFonts w:ascii="Arial" w:hAnsi="Arial" w:cs="Arial"/>
          <w:lang w:val="es-419"/>
        </w:rPr>
        <w:t>dataset</w:t>
      </w:r>
      <w:proofErr w:type="spellEnd"/>
      <w:r w:rsidRPr="008736F0">
        <w:rPr>
          <w:rFonts w:ascii="Arial" w:hAnsi="Arial" w:cs="Arial"/>
          <w:lang w:val="es-419"/>
        </w:rPr>
        <w:t xml:space="preserve"> incluía otras variables como edad, género y frecuencia de visita, el análisis se enfocó principalmente en ingreso y gasto debido a su alto valor estratégico para la toma de decisiones de marketing.</w:t>
      </w:r>
      <w:r>
        <w:rPr>
          <w:rFonts w:ascii="Arial" w:hAnsi="Arial" w:cs="Arial"/>
          <w:lang w:val="es-419"/>
        </w:rPr>
        <w:t xml:space="preserve"> </w:t>
      </w:r>
      <w:r w:rsidRPr="008736F0">
        <w:rPr>
          <w:rFonts w:ascii="Arial" w:hAnsi="Arial" w:cs="Arial"/>
          <w:lang w:val="es-419"/>
        </w:rPr>
        <w:t xml:space="preserve">Antes de aplicar el modelo, los datos fueron escalados mediante la técnica </w:t>
      </w:r>
      <w:proofErr w:type="spellStart"/>
      <w:r w:rsidRPr="008736F0">
        <w:rPr>
          <w:rFonts w:ascii="Arial" w:hAnsi="Arial" w:cs="Arial"/>
          <w:lang w:val="es-419"/>
        </w:rPr>
        <w:t>StandardScaler</w:t>
      </w:r>
      <w:proofErr w:type="spellEnd"/>
      <w:r w:rsidRPr="008736F0">
        <w:rPr>
          <w:rFonts w:ascii="Arial" w:hAnsi="Arial" w:cs="Arial"/>
          <w:lang w:val="es-419"/>
        </w:rPr>
        <w:t>, con la finalidad de normalizar las variables y evitar que alguna tuviera mayor influencia sobre el algoritmo debido a diferencias en magnitud numérica. Este procedimiento permitió que el modelo analizara ambas variables bajo la misma escala y generara agrupaciones más precisas y equilibradas.</w:t>
      </w:r>
    </w:p>
    <w:p w14:paraId="4AE3739E" w14:textId="54A0E749" w:rsidR="008736F0" w:rsidRPr="008736F0" w:rsidRDefault="008736F0" w:rsidP="008736F0">
      <w:pPr>
        <w:spacing w:line="360" w:lineRule="auto"/>
        <w:jc w:val="both"/>
        <w:rPr>
          <w:rFonts w:ascii="Arial" w:hAnsi="Arial" w:cs="Arial"/>
          <w:lang w:val="es-419"/>
        </w:rPr>
      </w:pPr>
      <w:r w:rsidRPr="008736F0">
        <w:rPr>
          <w:rFonts w:ascii="Arial" w:hAnsi="Arial" w:cs="Arial"/>
          <w:lang w:val="es-419"/>
        </w:rPr>
        <w:t xml:space="preserve">El algoritmo implementado fue K-Means, una técnica de aprendizaje no supervisado ampliamente utilizada en segmentación de clientes debido a su capacidad para identificar patrones de similitud entre observaciones. Para determinar el número óptimo de </w:t>
      </w:r>
      <w:proofErr w:type="spellStart"/>
      <w:proofErr w:type="gramStart"/>
      <w:r w:rsidRPr="008736F0">
        <w:rPr>
          <w:rFonts w:ascii="Arial" w:hAnsi="Arial" w:cs="Arial"/>
          <w:lang w:val="es-419"/>
        </w:rPr>
        <w:t>clusters</w:t>
      </w:r>
      <w:proofErr w:type="spellEnd"/>
      <w:proofErr w:type="gramEnd"/>
      <w:r w:rsidRPr="008736F0">
        <w:rPr>
          <w:rFonts w:ascii="Arial" w:hAnsi="Arial" w:cs="Arial"/>
          <w:lang w:val="es-419"/>
        </w:rPr>
        <w:t xml:space="preserve"> se aplicó inicialmente el Método del Codo, analizando la variación de la inercia (WCSS) conforme aumentaba el número de agrupaciones. Posteriormente, se complementó este análisis mediante una comparación de métricas entre valores de K comprendidos entre 2 y 10 </w:t>
      </w:r>
      <w:proofErr w:type="spellStart"/>
      <w:proofErr w:type="gramStart"/>
      <w:r w:rsidRPr="008736F0">
        <w:rPr>
          <w:rFonts w:ascii="Arial" w:hAnsi="Arial" w:cs="Arial"/>
          <w:lang w:val="es-419"/>
        </w:rPr>
        <w:t>clusters</w:t>
      </w:r>
      <w:proofErr w:type="spellEnd"/>
      <w:proofErr w:type="gramEnd"/>
      <w:r w:rsidRPr="008736F0">
        <w:rPr>
          <w:rFonts w:ascii="Arial" w:hAnsi="Arial" w:cs="Arial"/>
          <w:lang w:val="es-419"/>
        </w:rPr>
        <w:t>, permitiendo seleccionar K=5 como el valor más adecuado tanto desde una perspectiva estadística como estratégica.</w:t>
      </w:r>
    </w:p>
    <w:p w14:paraId="67407E95" w14:textId="3BD5B73B" w:rsidR="008736F0" w:rsidRPr="008736F0" w:rsidRDefault="008736F0" w:rsidP="008736F0">
      <w:pPr>
        <w:spacing w:line="360" w:lineRule="auto"/>
        <w:jc w:val="both"/>
        <w:rPr>
          <w:rFonts w:ascii="Arial" w:hAnsi="Arial" w:cs="Arial"/>
          <w:lang w:val="es-419"/>
        </w:rPr>
      </w:pPr>
      <w:r w:rsidRPr="008736F0">
        <w:rPr>
          <w:rFonts w:ascii="Arial" w:hAnsi="Arial" w:cs="Arial"/>
          <w:lang w:val="es-419"/>
        </w:rPr>
        <w:t xml:space="preserve">Una vez definido el modelo final, se procedió a la generación y análisis de los cinco segmentos obtenidos. Cada </w:t>
      </w:r>
      <w:proofErr w:type="spellStart"/>
      <w:proofErr w:type="gramStart"/>
      <w:r w:rsidRPr="008736F0">
        <w:rPr>
          <w:rFonts w:ascii="Arial" w:hAnsi="Arial" w:cs="Arial"/>
          <w:lang w:val="es-419"/>
        </w:rPr>
        <w:t>cluster</w:t>
      </w:r>
      <w:proofErr w:type="spellEnd"/>
      <w:proofErr w:type="gramEnd"/>
      <w:r w:rsidRPr="008736F0">
        <w:rPr>
          <w:rFonts w:ascii="Arial" w:hAnsi="Arial" w:cs="Arial"/>
          <w:lang w:val="es-419"/>
        </w:rPr>
        <w:t xml:space="preserve"> fue caracterizado mediante el cálculo de promedios, centroides y tamaños de representación porcentual dentro del </w:t>
      </w:r>
      <w:proofErr w:type="spellStart"/>
      <w:r w:rsidRPr="008736F0">
        <w:rPr>
          <w:rFonts w:ascii="Arial" w:hAnsi="Arial" w:cs="Arial"/>
          <w:lang w:val="es-419"/>
        </w:rPr>
        <w:t>dataset</w:t>
      </w:r>
      <w:proofErr w:type="spellEnd"/>
      <w:r w:rsidRPr="008736F0">
        <w:rPr>
          <w:rFonts w:ascii="Arial" w:hAnsi="Arial" w:cs="Arial"/>
          <w:lang w:val="es-419"/>
        </w:rPr>
        <w:t xml:space="preserve">, lo que permitió construir perfiles estratégicos de clientes como VIP, Conservadores, Moderados, Potenciales e Impulsivos. Asimismo, se desarrollaron distintas visualizaciones gráficas, incluyendo diagramas de dispersión, gráficos PCA, </w:t>
      </w:r>
      <w:proofErr w:type="spellStart"/>
      <w:r w:rsidRPr="008736F0">
        <w:rPr>
          <w:rFonts w:ascii="Arial" w:hAnsi="Arial" w:cs="Arial"/>
          <w:lang w:val="es-419"/>
        </w:rPr>
        <w:t>heatmaps</w:t>
      </w:r>
      <w:proofErr w:type="spellEnd"/>
      <w:r w:rsidRPr="008736F0">
        <w:rPr>
          <w:rFonts w:ascii="Arial" w:hAnsi="Arial" w:cs="Arial"/>
          <w:lang w:val="es-419"/>
        </w:rPr>
        <w:t xml:space="preserve"> de distancias entre centroides y radar charts, con el objetivo de facilitar la interpretación visual de los resultados.</w:t>
      </w:r>
    </w:p>
    <w:p w14:paraId="04C90F1D" w14:textId="304509A0" w:rsidR="00C82B98" w:rsidRPr="008736F0" w:rsidRDefault="008736F0" w:rsidP="008736F0">
      <w:pPr>
        <w:spacing w:line="360" w:lineRule="auto"/>
        <w:jc w:val="both"/>
        <w:rPr>
          <w:rFonts w:ascii="Arial" w:hAnsi="Arial" w:cs="Arial"/>
          <w:lang w:val="es-419"/>
        </w:rPr>
      </w:pPr>
      <w:r w:rsidRPr="008736F0">
        <w:rPr>
          <w:rFonts w:ascii="Arial" w:hAnsi="Arial" w:cs="Arial"/>
          <w:lang w:val="es-419"/>
        </w:rPr>
        <w:t xml:space="preserve">Finalmente, el modelo fue validado mediante diversas métricas de evaluación interna. Se utilizó el coeficiente </w:t>
      </w:r>
      <w:proofErr w:type="spellStart"/>
      <w:r w:rsidRPr="008736F0">
        <w:rPr>
          <w:rFonts w:ascii="Arial" w:hAnsi="Arial" w:cs="Arial"/>
          <w:lang w:val="es-419"/>
        </w:rPr>
        <w:t>Silhouette</w:t>
      </w:r>
      <w:proofErr w:type="spellEnd"/>
      <w:r w:rsidRPr="008736F0">
        <w:rPr>
          <w:rFonts w:ascii="Arial" w:hAnsi="Arial" w:cs="Arial"/>
          <w:lang w:val="es-419"/>
        </w:rPr>
        <w:t xml:space="preserve"> para medir la cohesión y separación entre </w:t>
      </w:r>
      <w:proofErr w:type="spellStart"/>
      <w:proofErr w:type="gramStart"/>
      <w:r w:rsidRPr="008736F0">
        <w:rPr>
          <w:rFonts w:ascii="Arial" w:hAnsi="Arial" w:cs="Arial"/>
          <w:lang w:val="es-419"/>
        </w:rPr>
        <w:t>clusters</w:t>
      </w:r>
      <w:proofErr w:type="spellEnd"/>
      <w:proofErr w:type="gramEnd"/>
      <w:r w:rsidRPr="008736F0">
        <w:rPr>
          <w:rFonts w:ascii="Arial" w:hAnsi="Arial" w:cs="Arial"/>
          <w:lang w:val="es-419"/>
        </w:rPr>
        <w:t xml:space="preserve">, obteniendo valores considerados aceptables para un problema de </w:t>
      </w:r>
      <w:r w:rsidRPr="008736F0">
        <w:rPr>
          <w:rFonts w:ascii="Arial" w:hAnsi="Arial" w:cs="Arial"/>
          <w:lang w:val="es-419"/>
        </w:rPr>
        <w:lastRenderedPageBreak/>
        <w:t xml:space="preserve">comportamiento del consumidor. Asimismo, se aplicó el índice Davies-Bouldin para evaluar la compactación y diferenciación de los grupos, así como el índice </w:t>
      </w:r>
      <w:proofErr w:type="spellStart"/>
      <w:r w:rsidRPr="008736F0">
        <w:rPr>
          <w:rFonts w:ascii="Arial" w:hAnsi="Arial" w:cs="Arial"/>
          <w:lang w:val="es-419"/>
        </w:rPr>
        <w:t>Calinski-Harabasz</w:t>
      </w:r>
      <w:proofErr w:type="spellEnd"/>
      <w:r w:rsidRPr="008736F0">
        <w:rPr>
          <w:rFonts w:ascii="Arial" w:hAnsi="Arial" w:cs="Arial"/>
          <w:lang w:val="es-419"/>
        </w:rPr>
        <w:t xml:space="preserve"> para analizar la dispersión entre </w:t>
      </w:r>
      <w:proofErr w:type="spellStart"/>
      <w:proofErr w:type="gramStart"/>
      <w:r w:rsidRPr="008736F0">
        <w:rPr>
          <w:rFonts w:ascii="Arial" w:hAnsi="Arial" w:cs="Arial"/>
          <w:lang w:val="es-419"/>
        </w:rPr>
        <w:t>clusters</w:t>
      </w:r>
      <w:proofErr w:type="spellEnd"/>
      <w:proofErr w:type="gramEnd"/>
      <w:r w:rsidRPr="008736F0">
        <w:rPr>
          <w:rFonts w:ascii="Arial" w:hAnsi="Arial" w:cs="Arial"/>
          <w:lang w:val="es-419"/>
        </w:rPr>
        <w:t xml:space="preserve"> y la calidad estructural del modelo. De manera complementaria, se realizó un análisis comparativo de métricas para distintos valores de K y un estudio de distancias entre centroides, confirmando que los cinco segmentos generados presentan diferencias claras y estratégicamente útiles para la toma de decisiones comerciales y de marketing.</w:t>
      </w:r>
    </w:p>
    <w:p w14:paraId="7BBB3363" w14:textId="135B83A0" w:rsidR="008736F0" w:rsidRPr="008736F0" w:rsidRDefault="008736F0" w:rsidP="008736F0">
      <w:pPr>
        <w:pStyle w:val="Ttulo1"/>
        <w:rPr>
          <w:lang w:val="es-419"/>
        </w:rPr>
      </w:pPr>
      <w:bookmarkStart w:id="8" w:name="_Toc229823191"/>
      <w:bookmarkStart w:id="9" w:name="_Toc229823280"/>
      <w:r>
        <w:rPr>
          <w:lang w:val="es-419"/>
        </w:rPr>
        <w:t>4.</w:t>
      </w:r>
      <w:r w:rsidRPr="008736F0">
        <w:rPr>
          <w:lang w:val="es-419"/>
        </w:rPr>
        <w:t xml:space="preserve"> Resultados del modelo</w:t>
      </w:r>
      <w:bookmarkEnd w:id="8"/>
      <w:bookmarkEnd w:id="9"/>
    </w:p>
    <w:p w14:paraId="57AF4BC8" w14:textId="77777777" w:rsidR="008736F0" w:rsidRPr="008736F0" w:rsidRDefault="008736F0" w:rsidP="008736F0">
      <w:pPr>
        <w:spacing w:line="360" w:lineRule="auto"/>
        <w:jc w:val="both"/>
        <w:rPr>
          <w:rFonts w:ascii="Arial" w:hAnsi="Arial" w:cs="Arial"/>
          <w:lang w:val="es-419"/>
        </w:rPr>
      </w:pPr>
      <w:r w:rsidRPr="008736F0">
        <w:rPr>
          <w:rFonts w:ascii="Arial" w:hAnsi="Arial" w:cs="Arial"/>
          <w:lang w:val="es-419"/>
        </w:rPr>
        <w:t>Una vez finalizado el proceso de preparación de datos y entrenamiento del modelo de segmentación, se obtuvieron resultados que permitieron identificar patrones diferenciados de comportamiento entre los clientes analizados. Mediante la aplicación del algoritmo K-Means fue posible agrupar observaciones con características similares en función de su ingreso anual y nivel de gasto, generando segmentos con utilidad estratégica para el área de marketing y ventas.</w:t>
      </w:r>
    </w:p>
    <w:p w14:paraId="7AFB2A5E" w14:textId="77777777" w:rsidR="008736F0" w:rsidRPr="008736F0" w:rsidRDefault="008736F0" w:rsidP="008736F0">
      <w:pPr>
        <w:spacing w:line="360" w:lineRule="auto"/>
        <w:jc w:val="both"/>
        <w:rPr>
          <w:rFonts w:ascii="Arial" w:hAnsi="Arial" w:cs="Arial"/>
          <w:lang w:val="es-419"/>
        </w:rPr>
      </w:pPr>
      <w:r w:rsidRPr="008736F0">
        <w:rPr>
          <w:rFonts w:ascii="Arial" w:hAnsi="Arial" w:cs="Arial"/>
          <w:lang w:val="es-419"/>
        </w:rPr>
        <w:t>Los resultados obtenidos muestran que los clientes no presentan un comportamiento homogéneo, sino que existen diferencias claras en su capacidad adquisitiva y hábitos de consumo. Estas diferencias permitieron construir perfiles estratégicos con características particulares, facilitando la identificación de oportunidades comerciales, segmentos prioritarios y posibles estrategias de targeting.</w:t>
      </w:r>
    </w:p>
    <w:p w14:paraId="4CF26070" w14:textId="3DDAC080" w:rsidR="008736F0" w:rsidRPr="008736F0" w:rsidRDefault="008736F0" w:rsidP="008736F0">
      <w:pPr>
        <w:spacing w:line="360" w:lineRule="auto"/>
        <w:jc w:val="both"/>
        <w:rPr>
          <w:rFonts w:ascii="Arial" w:hAnsi="Arial" w:cs="Arial"/>
          <w:lang w:val="es-419"/>
        </w:rPr>
      </w:pPr>
      <w:r w:rsidRPr="008736F0">
        <w:rPr>
          <w:rFonts w:ascii="Arial" w:hAnsi="Arial" w:cs="Arial"/>
          <w:lang w:val="es-419"/>
        </w:rPr>
        <w:t xml:space="preserve">Adicionalmente, el modelo fue sometido a distintos procesos de validación estadística y visual, con el propósito de comprobar la calidad de los </w:t>
      </w:r>
      <w:proofErr w:type="spellStart"/>
      <w:proofErr w:type="gramStart"/>
      <w:r w:rsidRPr="008736F0">
        <w:rPr>
          <w:rFonts w:ascii="Arial" w:hAnsi="Arial" w:cs="Arial"/>
          <w:lang w:val="es-419"/>
        </w:rPr>
        <w:t>clusters</w:t>
      </w:r>
      <w:proofErr w:type="spellEnd"/>
      <w:proofErr w:type="gramEnd"/>
      <w:r w:rsidRPr="008736F0">
        <w:rPr>
          <w:rFonts w:ascii="Arial" w:hAnsi="Arial" w:cs="Arial"/>
          <w:lang w:val="es-419"/>
        </w:rPr>
        <w:t xml:space="preserve"> generados y garantizar que las agrupaciones obtenidas fueran coherentes tanto desde el punto de vista matemático como desde la perspectiva empresarial. A continuación, se presentan los principales resultados relacionados con la selección del número óptimo de </w:t>
      </w:r>
      <w:proofErr w:type="spellStart"/>
      <w:proofErr w:type="gramStart"/>
      <w:r w:rsidRPr="008736F0">
        <w:rPr>
          <w:rFonts w:ascii="Arial" w:hAnsi="Arial" w:cs="Arial"/>
          <w:lang w:val="es-419"/>
        </w:rPr>
        <w:t>clusters</w:t>
      </w:r>
      <w:proofErr w:type="spellEnd"/>
      <w:proofErr w:type="gramEnd"/>
      <w:r w:rsidRPr="008736F0">
        <w:rPr>
          <w:rFonts w:ascii="Arial" w:hAnsi="Arial" w:cs="Arial"/>
          <w:lang w:val="es-419"/>
        </w:rPr>
        <w:t xml:space="preserve"> y la validación del modelo final.</w:t>
      </w:r>
    </w:p>
    <w:p w14:paraId="096A8E25" w14:textId="2A687CE8" w:rsidR="008736F0" w:rsidRPr="008736F0" w:rsidRDefault="00DD6818" w:rsidP="00DD6818">
      <w:pPr>
        <w:pStyle w:val="Ttulo2"/>
        <w:rPr>
          <w:lang w:val="es-419"/>
        </w:rPr>
      </w:pPr>
      <w:bookmarkStart w:id="10" w:name="_Toc229823192"/>
      <w:bookmarkStart w:id="11" w:name="_Toc229823281"/>
      <w:r>
        <w:rPr>
          <w:lang w:val="es-419"/>
        </w:rPr>
        <w:t>4.1</w:t>
      </w:r>
      <w:r w:rsidR="008736F0" w:rsidRPr="008736F0">
        <w:rPr>
          <w:lang w:val="es-419"/>
        </w:rPr>
        <w:t xml:space="preserve"> Determinación del número óptimo de </w:t>
      </w:r>
      <w:proofErr w:type="spellStart"/>
      <w:proofErr w:type="gramStart"/>
      <w:r w:rsidR="008736F0" w:rsidRPr="008736F0">
        <w:rPr>
          <w:lang w:val="es-419"/>
        </w:rPr>
        <w:t>clusters</w:t>
      </w:r>
      <w:bookmarkEnd w:id="10"/>
      <w:bookmarkEnd w:id="11"/>
      <w:proofErr w:type="spellEnd"/>
      <w:proofErr w:type="gramEnd"/>
    </w:p>
    <w:p w14:paraId="57DBD2AB" w14:textId="77777777"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 xml:space="preserve">Uno de los aspectos más importantes dentro del proceso de </w:t>
      </w:r>
      <w:proofErr w:type="spellStart"/>
      <w:r w:rsidRPr="00DD6818">
        <w:rPr>
          <w:rFonts w:ascii="Arial" w:hAnsi="Arial" w:cs="Arial"/>
          <w:lang w:val="es-419"/>
        </w:rPr>
        <w:t>clustering</w:t>
      </w:r>
      <w:proofErr w:type="spellEnd"/>
      <w:r w:rsidRPr="00DD6818">
        <w:rPr>
          <w:rFonts w:ascii="Arial" w:hAnsi="Arial" w:cs="Arial"/>
          <w:lang w:val="es-419"/>
        </w:rPr>
        <w:t xml:space="preserve"> consiste en determinar la cantidad adecuada de segmentos que debe generar el modelo. Para </w:t>
      </w:r>
      <w:r w:rsidRPr="00DD6818">
        <w:rPr>
          <w:rFonts w:ascii="Arial" w:hAnsi="Arial" w:cs="Arial"/>
          <w:lang w:val="es-419"/>
        </w:rPr>
        <w:lastRenderedPageBreak/>
        <w:t xml:space="preserve">ello, se realizó inicialmente un análisis mediante el Método del Codo, el cual permite evaluar la variación de la inercia (WCSS) conforme incrementa el número de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Este método busca identificar el punto donde la reducción de la inercia comienza a disminuir de forma menos pronunciada, indicando un equilibrio adecuado entre precisión y complejidad del modelo.</w:t>
      </w:r>
    </w:p>
    <w:p w14:paraId="272DD0ED" w14:textId="77777777"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 xml:space="preserve">Posteriormente, se desarrolló una comparación de métricas para distintos valores de K comprendidos entre 2 y 10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xml:space="preserve">, evaluando indicadores como </w:t>
      </w:r>
      <w:proofErr w:type="spellStart"/>
      <w:r w:rsidRPr="00DD6818">
        <w:rPr>
          <w:rFonts w:ascii="Arial" w:hAnsi="Arial" w:cs="Arial"/>
          <w:lang w:val="es-419"/>
        </w:rPr>
        <w:t>Silhouette</w:t>
      </w:r>
      <w:proofErr w:type="spellEnd"/>
      <w:r w:rsidRPr="00DD6818">
        <w:rPr>
          <w:rFonts w:ascii="Arial" w:hAnsi="Arial" w:cs="Arial"/>
          <w:lang w:val="es-419"/>
        </w:rPr>
        <w:t xml:space="preserve"> Score, Davies-Bouldin </w:t>
      </w:r>
      <w:proofErr w:type="spellStart"/>
      <w:r w:rsidRPr="00DD6818">
        <w:rPr>
          <w:rFonts w:ascii="Arial" w:hAnsi="Arial" w:cs="Arial"/>
          <w:lang w:val="es-419"/>
        </w:rPr>
        <w:t>Index</w:t>
      </w:r>
      <w:proofErr w:type="spellEnd"/>
      <w:r w:rsidRPr="00DD6818">
        <w:rPr>
          <w:rFonts w:ascii="Arial" w:hAnsi="Arial" w:cs="Arial"/>
          <w:lang w:val="es-419"/>
        </w:rPr>
        <w:t xml:space="preserve">, </w:t>
      </w:r>
      <w:proofErr w:type="spellStart"/>
      <w:r w:rsidRPr="00DD6818">
        <w:rPr>
          <w:rFonts w:ascii="Arial" w:hAnsi="Arial" w:cs="Arial"/>
          <w:lang w:val="es-419"/>
        </w:rPr>
        <w:t>Calinski-Harabasz</w:t>
      </w:r>
      <w:proofErr w:type="spellEnd"/>
      <w:r w:rsidRPr="00DD6818">
        <w:rPr>
          <w:rFonts w:ascii="Arial" w:hAnsi="Arial" w:cs="Arial"/>
          <w:lang w:val="es-419"/>
        </w:rPr>
        <w:t xml:space="preserve"> e Inercia. Este análisis permitió identificar que valores bajos de K generaban agrupaciones demasiado generales, mientras que valores excesivamente altos producían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xml:space="preserve"> muy pequeños y difíciles de interpretar estratégicamente.</w:t>
      </w:r>
    </w:p>
    <w:p w14:paraId="23B4CFAB" w14:textId="77777777"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 xml:space="preserve">El análisis comparativo mostró que K=5 representaba el mejor equilibrio entre calidad estadística y utilidad comercial. Con cinco segmentos fue posible diferenciar perfiles estratégicos claramente definidos, como clientes VIP, Potenciales, Conservadores, Moderados e Impulsivos, evitando tanto la </w:t>
      </w:r>
      <w:proofErr w:type="spellStart"/>
      <w:r w:rsidRPr="00DD6818">
        <w:rPr>
          <w:rFonts w:ascii="Arial" w:hAnsi="Arial" w:cs="Arial"/>
          <w:lang w:val="es-419"/>
        </w:rPr>
        <w:t>sobresegmentación</w:t>
      </w:r>
      <w:proofErr w:type="spellEnd"/>
      <w:r w:rsidRPr="00DD6818">
        <w:rPr>
          <w:rFonts w:ascii="Arial" w:hAnsi="Arial" w:cs="Arial"/>
          <w:lang w:val="es-419"/>
        </w:rPr>
        <w:t xml:space="preserve"> como la pérdida de detalle estratégico. Además, este valor permitió obtener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xml:space="preserve"> relativamente balanceados en tamaño y con diferencias significativas en términos de ingreso y comportamiento de gasto.</w:t>
      </w:r>
    </w:p>
    <w:p w14:paraId="217E727C" w14:textId="77EDC9D4"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Desde una perspectiva empresarial, la elección de K=5 resulta especialmente relevante debido a que cada segmento identificado puede asociarse con estrategias comerciales específicas y accionables. Esto convierte al modelo no solo en una herramienta estadísticamente válida, sino también en un instrumento útil para la toma de decisiones orientadas al marketing segmentado y la optimización de recursos comerciales.</w:t>
      </w:r>
    </w:p>
    <w:p w14:paraId="0AFACF60" w14:textId="4A2DC071" w:rsidR="008736F0" w:rsidRPr="008736F0" w:rsidRDefault="00DD6818" w:rsidP="00DD6818">
      <w:pPr>
        <w:pStyle w:val="Ttulo2"/>
        <w:rPr>
          <w:lang w:val="es-419"/>
        </w:rPr>
      </w:pPr>
      <w:bookmarkStart w:id="12" w:name="_Toc229823193"/>
      <w:bookmarkStart w:id="13" w:name="_Toc229823282"/>
      <w:r>
        <w:rPr>
          <w:lang w:val="es-419"/>
        </w:rPr>
        <w:t>4</w:t>
      </w:r>
      <w:r w:rsidR="008736F0" w:rsidRPr="008736F0">
        <w:rPr>
          <w:lang w:val="es-419"/>
        </w:rPr>
        <w:t>.2 Validación del modelo</w:t>
      </w:r>
      <w:bookmarkEnd w:id="12"/>
      <w:bookmarkEnd w:id="13"/>
    </w:p>
    <w:p w14:paraId="52F23E8F" w14:textId="77777777"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 xml:space="preserve">Una vez definido el modelo final con K=5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xml:space="preserve">, se procedió a evaluar su desempeño mediante distintas métricas de validación interna. El objetivo de esta etapa fue verificar que las agrupaciones generadas presentaran cohesión interna, </w:t>
      </w:r>
      <w:r w:rsidRPr="00DD6818">
        <w:rPr>
          <w:rFonts w:ascii="Arial" w:hAnsi="Arial" w:cs="Arial"/>
          <w:lang w:val="es-419"/>
        </w:rPr>
        <w:lastRenderedPageBreak/>
        <w:t>diferenciación entre segmentos y estabilidad estadística suficiente para considerarse útiles dentro del contexto empresarial.</w:t>
      </w:r>
    </w:p>
    <w:p w14:paraId="3256E5FE" w14:textId="77777777"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 xml:space="preserve">La primera métrica utilizada fue el coeficiente </w:t>
      </w:r>
      <w:proofErr w:type="spellStart"/>
      <w:r w:rsidRPr="00DD6818">
        <w:rPr>
          <w:rFonts w:ascii="Arial" w:hAnsi="Arial" w:cs="Arial"/>
          <w:lang w:val="es-419"/>
        </w:rPr>
        <w:t>Silhouette</w:t>
      </w:r>
      <w:proofErr w:type="spellEnd"/>
      <w:r w:rsidRPr="00DD6818">
        <w:rPr>
          <w:rFonts w:ascii="Arial" w:hAnsi="Arial" w:cs="Arial"/>
          <w:lang w:val="es-419"/>
        </w:rPr>
        <w:t xml:space="preserve">, el cual mide el grado de similitud de cada observación respecto a su propio </w:t>
      </w:r>
      <w:proofErr w:type="spellStart"/>
      <w:proofErr w:type="gramStart"/>
      <w:r w:rsidRPr="00DD6818">
        <w:rPr>
          <w:rFonts w:ascii="Arial" w:hAnsi="Arial" w:cs="Arial"/>
          <w:lang w:val="es-419"/>
        </w:rPr>
        <w:t>cluster</w:t>
      </w:r>
      <w:proofErr w:type="spellEnd"/>
      <w:proofErr w:type="gramEnd"/>
      <w:r w:rsidRPr="00DD6818">
        <w:rPr>
          <w:rFonts w:ascii="Arial" w:hAnsi="Arial" w:cs="Arial"/>
          <w:lang w:val="es-419"/>
        </w:rPr>
        <w:t xml:space="preserve"> en comparación con los demás grupos. El modelo obtuvo un valor aproximado de 0.38, considerado moderado pero aceptable en problemas relacionados con comportamiento del consumidor, donde suelen existir zonas de transición entre perfiles de clientes. Este resultado indica que los segmentos presentan una separación razonable y que la mayoría de los clientes fueron asignados correctamente a su grupo correspondiente.</w:t>
      </w:r>
    </w:p>
    <w:p w14:paraId="4AC20648" w14:textId="77777777"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 xml:space="preserve">Asimismo, se empleó el índice Davies-Bouldin, cuyo objetivo es medir la compactación y separación entre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El modelo presentó un valor inferior a 1.0, lo cual indica una buena diferenciación entre segmentos y confirma que los grupos generados son relativamente compactos y distinguibles entre sí. Desde el punto de vista estratégico, esto significa que cada perfil identificado posee características suficientemente diferentes como para justificar estrategias comerciales independientes.</w:t>
      </w:r>
    </w:p>
    <w:p w14:paraId="1077DD2A" w14:textId="77777777" w:rsidR="008736F0" w:rsidRPr="00DD6818" w:rsidRDefault="008736F0" w:rsidP="00DD6818">
      <w:pPr>
        <w:spacing w:line="360" w:lineRule="auto"/>
        <w:jc w:val="both"/>
        <w:rPr>
          <w:rFonts w:ascii="Arial" w:hAnsi="Arial" w:cs="Arial"/>
          <w:lang w:val="es-419"/>
        </w:rPr>
      </w:pPr>
      <w:r w:rsidRPr="00DD6818">
        <w:rPr>
          <w:rFonts w:ascii="Arial" w:hAnsi="Arial" w:cs="Arial"/>
          <w:lang w:val="es-419"/>
        </w:rPr>
        <w:t xml:space="preserve">Por otra parte, el índice </w:t>
      </w:r>
      <w:proofErr w:type="spellStart"/>
      <w:r w:rsidRPr="00DD6818">
        <w:rPr>
          <w:rFonts w:ascii="Arial" w:hAnsi="Arial" w:cs="Arial"/>
          <w:lang w:val="es-419"/>
        </w:rPr>
        <w:t>Calinski-Harabasz</w:t>
      </w:r>
      <w:proofErr w:type="spellEnd"/>
      <w:r w:rsidRPr="00DD6818">
        <w:rPr>
          <w:rFonts w:ascii="Arial" w:hAnsi="Arial" w:cs="Arial"/>
          <w:lang w:val="es-419"/>
        </w:rPr>
        <w:t xml:space="preserve"> mostró valores elevados en comparación con otros modelos evaluados, lo cual evidencia una adecuada dispersión entre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xml:space="preserve"> y una buena consistencia interna dentro de cada grupo. Esta métrica respalda que la estructura generada por el modelo es sólida y estadísticamente coherente para representar el comportamiento de los clientes analizados.</w:t>
      </w:r>
    </w:p>
    <w:p w14:paraId="112E52CD" w14:textId="02F677C9" w:rsidR="008736F0" w:rsidRDefault="008736F0" w:rsidP="00DD6818">
      <w:pPr>
        <w:spacing w:line="360" w:lineRule="auto"/>
        <w:jc w:val="both"/>
        <w:rPr>
          <w:rFonts w:ascii="Arial" w:hAnsi="Arial" w:cs="Arial"/>
          <w:lang w:val="es-419"/>
        </w:rPr>
      </w:pPr>
      <w:r w:rsidRPr="00DD6818">
        <w:rPr>
          <w:rFonts w:ascii="Arial" w:hAnsi="Arial" w:cs="Arial"/>
          <w:lang w:val="es-419"/>
        </w:rPr>
        <w:t xml:space="preserve">Además de las métricas numéricas, se realizaron validaciones visuales mediante diagramas de dispersión, gráficos PCA, diagramas </w:t>
      </w:r>
      <w:proofErr w:type="spellStart"/>
      <w:r w:rsidRPr="00DD6818">
        <w:rPr>
          <w:rFonts w:ascii="Arial" w:hAnsi="Arial" w:cs="Arial"/>
          <w:lang w:val="es-419"/>
        </w:rPr>
        <w:t>Silhouette</w:t>
      </w:r>
      <w:proofErr w:type="spellEnd"/>
      <w:r w:rsidRPr="00DD6818">
        <w:rPr>
          <w:rFonts w:ascii="Arial" w:hAnsi="Arial" w:cs="Arial"/>
          <w:lang w:val="es-419"/>
        </w:rPr>
        <w:t xml:space="preserve"> y análisis de distancias entre centroides. Estas visualizaciones permitieron confirmar que los cinco segmentos ocupan posiciones diferenciadas dentro del espacio de variables y que los perfiles estratégicos identificados poseen características propias claramente distinguibles.</w:t>
      </w:r>
      <w:r w:rsidR="00DD6818">
        <w:rPr>
          <w:rFonts w:ascii="Arial" w:hAnsi="Arial" w:cs="Arial"/>
          <w:lang w:val="es-419"/>
        </w:rPr>
        <w:t xml:space="preserve"> </w:t>
      </w:r>
      <w:r w:rsidRPr="00DD6818">
        <w:rPr>
          <w:rFonts w:ascii="Arial" w:hAnsi="Arial" w:cs="Arial"/>
          <w:lang w:val="es-419"/>
        </w:rPr>
        <w:t xml:space="preserve">En conjunto, los resultados obtenidos permiten concluir que el modelo K-Means con K=5 </w:t>
      </w:r>
      <w:proofErr w:type="spellStart"/>
      <w:proofErr w:type="gramStart"/>
      <w:r w:rsidRPr="00DD6818">
        <w:rPr>
          <w:rFonts w:ascii="Arial" w:hAnsi="Arial" w:cs="Arial"/>
          <w:lang w:val="es-419"/>
        </w:rPr>
        <w:t>clusters</w:t>
      </w:r>
      <w:proofErr w:type="spellEnd"/>
      <w:proofErr w:type="gramEnd"/>
      <w:r w:rsidRPr="00DD6818">
        <w:rPr>
          <w:rFonts w:ascii="Arial" w:hAnsi="Arial" w:cs="Arial"/>
          <w:lang w:val="es-419"/>
        </w:rPr>
        <w:t xml:space="preserve"> presenta un nivel adecuado de </w:t>
      </w:r>
      <w:r w:rsidRPr="00DD6818">
        <w:rPr>
          <w:rFonts w:ascii="Arial" w:hAnsi="Arial" w:cs="Arial"/>
          <w:lang w:val="es-419"/>
        </w:rPr>
        <w:lastRenderedPageBreak/>
        <w:t>confiabilidad, diferenciación y utilidad estratégica, siendo capaz de generar segmentos accionables para la toma de decisiones comerciales y de marketing.</w:t>
      </w:r>
    </w:p>
    <w:p w14:paraId="664CDD6A" w14:textId="77777777" w:rsidR="00DD6818" w:rsidRPr="00DD6818" w:rsidRDefault="00DD6818" w:rsidP="00DD6818">
      <w:pPr>
        <w:spacing w:line="360" w:lineRule="auto"/>
        <w:jc w:val="both"/>
        <w:rPr>
          <w:rFonts w:ascii="Arial" w:hAnsi="Arial" w:cs="Arial"/>
          <w:lang w:val="es-419"/>
        </w:rPr>
      </w:pPr>
    </w:p>
    <w:p w14:paraId="34603CB3" w14:textId="77777777" w:rsidR="00C82B98" w:rsidRPr="00C82B98" w:rsidRDefault="00C82B98" w:rsidP="00C82B98">
      <w:pPr>
        <w:rPr>
          <w:b/>
          <w:bCs/>
          <w:lang w:val="es-419"/>
        </w:rPr>
      </w:pPr>
      <w:r w:rsidRPr="00C82B98">
        <w:rPr>
          <w:b/>
          <w:bCs/>
          <w:lang w:val="es-419"/>
        </w:rPr>
        <w:t>6. Perfilamiento de segmentos (SECCIÓN MÁS IMPORTANTE)</w:t>
      </w:r>
    </w:p>
    <w:p w14:paraId="6B057DBC" w14:textId="77777777" w:rsidR="00C82B98" w:rsidRPr="00C82B98" w:rsidRDefault="00C82B98" w:rsidP="00C82B98">
      <w:pPr>
        <w:rPr>
          <w:lang w:val="es-419"/>
        </w:rPr>
      </w:pPr>
      <w:r w:rsidRPr="00C82B98">
        <w:rPr>
          <w:lang w:val="es-419"/>
        </w:rPr>
        <w:t>Aquí va el corazón del Sprint 5.</w:t>
      </w:r>
    </w:p>
    <w:p w14:paraId="4CB585EA" w14:textId="77777777" w:rsidR="00C82B98" w:rsidRPr="00C82B98" w:rsidRDefault="00C82B98" w:rsidP="00C82B98">
      <w:r w:rsidRPr="00C82B98">
        <w:pict w14:anchorId="6AE8C070">
          <v:rect id="_x0000_i1157" style="width:0;height:1.5pt" o:hralign="center" o:hrstd="t" o:hr="t" fillcolor="#a0a0a0" stroked="f"/>
        </w:pict>
      </w:r>
    </w:p>
    <w:p w14:paraId="6ADF3C25" w14:textId="77777777" w:rsidR="00C82B98" w:rsidRPr="00C82B98" w:rsidRDefault="00C82B98" w:rsidP="00C82B98">
      <w:pPr>
        <w:rPr>
          <w:b/>
          <w:bCs/>
          <w:lang w:val="es-419"/>
        </w:rPr>
      </w:pPr>
      <w:r w:rsidRPr="00C82B98">
        <w:rPr>
          <w:b/>
          <w:bCs/>
          <w:lang w:val="es-419"/>
        </w:rPr>
        <w:t>6.1 Tabla general de segmentos</w:t>
      </w:r>
    </w:p>
    <w:p w14:paraId="111344FD" w14:textId="77777777" w:rsidR="00C82B98" w:rsidRPr="00C82B98" w:rsidRDefault="00C82B98" w:rsidP="00C82B98">
      <w:pPr>
        <w:rPr>
          <w:lang w:val="es-419"/>
        </w:rPr>
      </w:pPr>
      <w:r w:rsidRPr="00C82B98">
        <w:rPr>
          <w:lang w:val="es-419"/>
        </w:rPr>
        <w:t>Debes poner algo como: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870"/>
        <w:gridCol w:w="708"/>
        <w:gridCol w:w="919"/>
        <w:gridCol w:w="1283"/>
      </w:tblGrid>
      <w:tr w:rsidR="00C82B98" w:rsidRPr="00C82B98" w14:paraId="6C4346B6" w14:textId="77777777">
        <w:trPr>
          <w:tblHeader/>
          <w:tblCellSpacing w:w="15" w:type="dxa"/>
        </w:trPr>
        <w:tc>
          <w:tcPr>
            <w:tcW w:w="0" w:type="auto"/>
            <w:vAlign w:val="center"/>
            <w:hideMark/>
          </w:tcPr>
          <w:p w14:paraId="2B4A66F8" w14:textId="77777777" w:rsidR="00C82B98" w:rsidRPr="00C82B98" w:rsidRDefault="00C82B98" w:rsidP="00C82B98">
            <w:pPr>
              <w:rPr>
                <w:b/>
                <w:bCs/>
              </w:rPr>
            </w:pPr>
            <w:proofErr w:type="spellStart"/>
            <w:r w:rsidRPr="00C82B98">
              <w:rPr>
                <w:b/>
                <w:bCs/>
              </w:rPr>
              <w:t>Segmento</w:t>
            </w:r>
            <w:proofErr w:type="spellEnd"/>
          </w:p>
        </w:tc>
        <w:tc>
          <w:tcPr>
            <w:tcW w:w="0" w:type="auto"/>
            <w:vAlign w:val="center"/>
            <w:hideMark/>
          </w:tcPr>
          <w:p w14:paraId="605CEF64" w14:textId="77777777" w:rsidR="00C82B98" w:rsidRPr="00C82B98" w:rsidRDefault="00C82B98" w:rsidP="00C82B98">
            <w:pPr>
              <w:rPr>
                <w:b/>
                <w:bCs/>
              </w:rPr>
            </w:pPr>
            <w:proofErr w:type="spellStart"/>
            <w:r w:rsidRPr="00C82B98">
              <w:rPr>
                <w:b/>
                <w:bCs/>
              </w:rPr>
              <w:t>Ingreso</w:t>
            </w:r>
            <w:proofErr w:type="spellEnd"/>
          </w:p>
        </w:tc>
        <w:tc>
          <w:tcPr>
            <w:tcW w:w="0" w:type="auto"/>
            <w:vAlign w:val="center"/>
            <w:hideMark/>
          </w:tcPr>
          <w:p w14:paraId="6858AB1D" w14:textId="77777777" w:rsidR="00C82B98" w:rsidRPr="00C82B98" w:rsidRDefault="00C82B98" w:rsidP="00C82B98">
            <w:pPr>
              <w:rPr>
                <w:b/>
                <w:bCs/>
              </w:rPr>
            </w:pPr>
            <w:r w:rsidRPr="00C82B98">
              <w:rPr>
                <w:b/>
                <w:bCs/>
              </w:rPr>
              <w:t>Gasto</w:t>
            </w:r>
          </w:p>
        </w:tc>
        <w:tc>
          <w:tcPr>
            <w:tcW w:w="0" w:type="auto"/>
            <w:vAlign w:val="center"/>
            <w:hideMark/>
          </w:tcPr>
          <w:p w14:paraId="2CA964EF" w14:textId="77777777" w:rsidR="00C82B98" w:rsidRPr="00C82B98" w:rsidRDefault="00C82B98" w:rsidP="00C82B98">
            <w:pPr>
              <w:rPr>
                <w:b/>
                <w:bCs/>
              </w:rPr>
            </w:pPr>
            <w:proofErr w:type="spellStart"/>
            <w:r w:rsidRPr="00C82B98">
              <w:rPr>
                <w:b/>
                <w:bCs/>
              </w:rPr>
              <w:t>Tamaño</w:t>
            </w:r>
            <w:proofErr w:type="spellEnd"/>
          </w:p>
        </w:tc>
        <w:tc>
          <w:tcPr>
            <w:tcW w:w="0" w:type="auto"/>
            <w:vAlign w:val="center"/>
            <w:hideMark/>
          </w:tcPr>
          <w:p w14:paraId="7991DFCA" w14:textId="77777777" w:rsidR="00C82B98" w:rsidRPr="00C82B98" w:rsidRDefault="00C82B98" w:rsidP="00C82B98">
            <w:pPr>
              <w:rPr>
                <w:b/>
                <w:bCs/>
              </w:rPr>
            </w:pPr>
            <w:r w:rsidRPr="00C82B98">
              <w:rPr>
                <w:b/>
                <w:bCs/>
              </w:rPr>
              <w:t>% Mercado</w:t>
            </w:r>
          </w:p>
        </w:tc>
      </w:tr>
      <w:tr w:rsidR="00C82B98" w:rsidRPr="00C82B98" w14:paraId="3CFFE86B" w14:textId="77777777">
        <w:trPr>
          <w:tblCellSpacing w:w="15" w:type="dxa"/>
        </w:trPr>
        <w:tc>
          <w:tcPr>
            <w:tcW w:w="0" w:type="auto"/>
            <w:vAlign w:val="center"/>
            <w:hideMark/>
          </w:tcPr>
          <w:p w14:paraId="6BFC978B" w14:textId="77777777" w:rsidR="00C82B98" w:rsidRPr="00C82B98" w:rsidRDefault="00C82B98" w:rsidP="00C82B98">
            <w:r w:rsidRPr="00C82B98">
              <w:t>VIP</w:t>
            </w:r>
          </w:p>
        </w:tc>
        <w:tc>
          <w:tcPr>
            <w:tcW w:w="0" w:type="auto"/>
            <w:vAlign w:val="center"/>
            <w:hideMark/>
          </w:tcPr>
          <w:p w14:paraId="544EB132" w14:textId="77777777" w:rsidR="00C82B98" w:rsidRPr="00C82B98" w:rsidRDefault="00C82B98" w:rsidP="00C82B98">
            <w:r w:rsidRPr="00C82B98">
              <w:t>Alto</w:t>
            </w:r>
          </w:p>
        </w:tc>
        <w:tc>
          <w:tcPr>
            <w:tcW w:w="0" w:type="auto"/>
            <w:vAlign w:val="center"/>
            <w:hideMark/>
          </w:tcPr>
          <w:p w14:paraId="69F0B52F" w14:textId="77777777" w:rsidR="00C82B98" w:rsidRPr="00C82B98" w:rsidRDefault="00C82B98" w:rsidP="00C82B98">
            <w:r w:rsidRPr="00C82B98">
              <w:t>Alto</w:t>
            </w:r>
          </w:p>
        </w:tc>
        <w:tc>
          <w:tcPr>
            <w:tcW w:w="0" w:type="auto"/>
            <w:vAlign w:val="center"/>
            <w:hideMark/>
          </w:tcPr>
          <w:p w14:paraId="5263CD1A" w14:textId="77777777" w:rsidR="00C82B98" w:rsidRPr="00C82B98" w:rsidRDefault="00C82B98" w:rsidP="00C82B98">
            <w:r w:rsidRPr="00C82B98">
              <w:t>47,376</w:t>
            </w:r>
          </w:p>
        </w:tc>
        <w:tc>
          <w:tcPr>
            <w:tcW w:w="0" w:type="auto"/>
            <w:vAlign w:val="center"/>
            <w:hideMark/>
          </w:tcPr>
          <w:p w14:paraId="59C0300A" w14:textId="77777777" w:rsidR="00C82B98" w:rsidRPr="00C82B98" w:rsidRDefault="00C82B98" w:rsidP="00C82B98">
            <w:r w:rsidRPr="00C82B98">
              <w:t>23.7%</w:t>
            </w:r>
          </w:p>
        </w:tc>
      </w:tr>
      <w:tr w:rsidR="00C82B98" w:rsidRPr="00C82B98" w14:paraId="1CD704DB" w14:textId="77777777">
        <w:trPr>
          <w:tblCellSpacing w:w="15" w:type="dxa"/>
        </w:trPr>
        <w:tc>
          <w:tcPr>
            <w:tcW w:w="0" w:type="auto"/>
            <w:vAlign w:val="center"/>
            <w:hideMark/>
          </w:tcPr>
          <w:p w14:paraId="40842338" w14:textId="77777777" w:rsidR="00C82B98" w:rsidRPr="00C82B98" w:rsidRDefault="00C82B98" w:rsidP="00C82B98">
            <w:proofErr w:type="spellStart"/>
            <w:r w:rsidRPr="00C82B98">
              <w:t>Conservadores</w:t>
            </w:r>
            <w:proofErr w:type="spellEnd"/>
          </w:p>
        </w:tc>
        <w:tc>
          <w:tcPr>
            <w:tcW w:w="0" w:type="auto"/>
            <w:vAlign w:val="center"/>
            <w:hideMark/>
          </w:tcPr>
          <w:p w14:paraId="2847E6B9" w14:textId="77777777" w:rsidR="00C82B98" w:rsidRPr="00C82B98" w:rsidRDefault="00C82B98" w:rsidP="00C82B98">
            <w:r w:rsidRPr="00C82B98">
              <w:t>Bajo</w:t>
            </w:r>
          </w:p>
        </w:tc>
        <w:tc>
          <w:tcPr>
            <w:tcW w:w="0" w:type="auto"/>
            <w:vAlign w:val="center"/>
            <w:hideMark/>
          </w:tcPr>
          <w:p w14:paraId="696B16B4" w14:textId="77777777" w:rsidR="00C82B98" w:rsidRPr="00C82B98" w:rsidRDefault="00C82B98" w:rsidP="00C82B98">
            <w:r w:rsidRPr="00C82B98">
              <w:t>Bajo</w:t>
            </w:r>
          </w:p>
        </w:tc>
        <w:tc>
          <w:tcPr>
            <w:tcW w:w="0" w:type="auto"/>
            <w:vAlign w:val="center"/>
            <w:hideMark/>
          </w:tcPr>
          <w:p w14:paraId="4C52ECE1" w14:textId="77777777" w:rsidR="00C82B98" w:rsidRPr="00C82B98" w:rsidRDefault="00C82B98" w:rsidP="00C82B98">
            <w:r w:rsidRPr="00C82B98">
              <w:t>34,572</w:t>
            </w:r>
          </w:p>
        </w:tc>
        <w:tc>
          <w:tcPr>
            <w:tcW w:w="0" w:type="auto"/>
            <w:vAlign w:val="center"/>
            <w:hideMark/>
          </w:tcPr>
          <w:p w14:paraId="24564663" w14:textId="77777777" w:rsidR="00C82B98" w:rsidRPr="00C82B98" w:rsidRDefault="00C82B98" w:rsidP="00C82B98">
            <w:r w:rsidRPr="00C82B98">
              <w:t>17.3%</w:t>
            </w:r>
          </w:p>
        </w:tc>
      </w:tr>
      <w:tr w:rsidR="00C82B98" w:rsidRPr="00C82B98" w14:paraId="4F145DEE" w14:textId="77777777">
        <w:trPr>
          <w:tblCellSpacing w:w="15" w:type="dxa"/>
        </w:trPr>
        <w:tc>
          <w:tcPr>
            <w:tcW w:w="0" w:type="auto"/>
            <w:vAlign w:val="center"/>
            <w:hideMark/>
          </w:tcPr>
          <w:p w14:paraId="7FE20492" w14:textId="77777777" w:rsidR="00C82B98" w:rsidRPr="00C82B98" w:rsidRDefault="00C82B98" w:rsidP="00C82B98">
            <w:proofErr w:type="spellStart"/>
            <w:r w:rsidRPr="00C82B98">
              <w:t>Moderados</w:t>
            </w:r>
            <w:proofErr w:type="spellEnd"/>
          </w:p>
        </w:tc>
        <w:tc>
          <w:tcPr>
            <w:tcW w:w="0" w:type="auto"/>
            <w:vAlign w:val="center"/>
            <w:hideMark/>
          </w:tcPr>
          <w:p w14:paraId="1CD64C07" w14:textId="77777777" w:rsidR="00C82B98" w:rsidRPr="00C82B98" w:rsidRDefault="00C82B98" w:rsidP="00C82B98">
            <w:r w:rsidRPr="00C82B98">
              <w:t>Medio</w:t>
            </w:r>
          </w:p>
        </w:tc>
        <w:tc>
          <w:tcPr>
            <w:tcW w:w="0" w:type="auto"/>
            <w:vAlign w:val="center"/>
            <w:hideMark/>
          </w:tcPr>
          <w:p w14:paraId="642F6D1A" w14:textId="77777777" w:rsidR="00C82B98" w:rsidRPr="00C82B98" w:rsidRDefault="00C82B98" w:rsidP="00C82B98">
            <w:r w:rsidRPr="00C82B98">
              <w:t>Medio</w:t>
            </w:r>
          </w:p>
        </w:tc>
        <w:tc>
          <w:tcPr>
            <w:tcW w:w="0" w:type="auto"/>
            <w:vAlign w:val="center"/>
            <w:hideMark/>
          </w:tcPr>
          <w:p w14:paraId="0A796001" w14:textId="77777777" w:rsidR="00C82B98" w:rsidRPr="00C82B98" w:rsidRDefault="00C82B98" w:rsidP="00C82B98">
            <w:r w:rsidRPr="00C82B98">
              <w:t>36,063</w:t>
            </w:r>
          </w:p>
        </w:tc>
        <w:tc>
          <w:tcPr>
            <w:tcW w:w="0" w:type="auto"/>
            <w:vAlign w:val="center"/>
            <w:hideMark/>
          </w:tcPr>
          <w:p w14:paraId="6D64CCDE" w14:textId="77777777" w:rsidR="00C82B98" w:rsidRPr="00C82B98" w:rsidRDefault="00C82B98" w:rsidP="00C82B98">
            <w:r w:rsidRPr="00C82B98">
              <w:t>18.0%</w:t>
            </w:r>
          </w:p>
        </w:tc>
      </w:tr>
      <w:tr w:rsidR="00C82B98" w:rsidRPr="00C82B98" w14:paraId="3C9A5783" w14:textId="77777777">
        <w:trPr>
          <w:tblCellSpacing w:w="15" w:type="dxa"/>
        </w:trPr>
        <w:tc>
          <w:tcPr>
            <w:tcW w:w="0" w:type="auto"/>
            <w:vAlign w:val="center"/>
            <w:hideMark/>
          </w:tcPr>
          <w:p w14:paraId="5B6441E9" w14:textId="77777777" w:rsidR="00C82B98" w:rsidRPr="00C82B98" w:rsidRDefault="00C82B98" w:rsidP="00C82B98">
            <w:proofErr w:type="spellStart"/>
            <w:r w:rsidRPr="00C82B98">
              <w:t>Potenciales</w:t>
            </w:r>
            <w:proofErr w:type="spellEnd"/>
          </w:p>
        </w:tc>
        <w:tc>
          <w:tcPr>
            <w:tcW w:w="0" w:type="auto"/>
            <w:vAlign w:val="center"/>
            <w:hideMark/>
          </w:tcPr>
          <w:p w14:paraId="3041684E" w14:textId="77777777" w:rsidR="00C82B98" w:rsidRPr="00C82B98" w:rsidRDefault="00C82B98" w:rsidP="00C82B98">
            <w:r w:rsidRPr="00C82B98">
              <w:t>Alto</w:t>
            </w:r>
          </w:p>
        </w:tc>
        <w:tc>
          <w:tcPr>
            <w:tcW w:w="0" w:type="auto"/>
            <w:vAlign w:val="center"/>
            <w:hideMark/>
          </w:tcPr>
          <w:p w14:paraId="584B37F3" w14:textId="77777777" w:rsidR="00C82B98" w:rsidRPr="00C82B98" w:rsidRDefault="00C82B98" w:rsidP="00C82B98">
            <w:r w:rsidRPr="00C82B98">
              <w:t>Bajo</w:t>
            </w:r>
          </w:p>
        </w:tc>
        <w:tc>
          <w:tcPr>
            <w:tcW w:w="0" w:type="auto"/>
            <w:vAlign w:val="center"/>
            <w:hideMark/>
          </w:tcPr>
          <w:p w14:paraId="58AE4748" w14:textId="77777777" w:rsidR="00C82B98" w:rsidRPr="00C82B98" w:rsidRDefault="00C82B98" w:rsidP="00C82B98">
            <w:r w:rsidRPr="00C82B98">
              <w:t>47,745</w:t>
            </w:r>
          </w:p>
        </w:tc>
        <w:tc>
          <w:tcPr>
            <w:tcW w:w="0" w:type="auto"/>
            <w:vAlign w:val="center"/>
            <w:hideMark/>
          </w:tcPr>
          <w:p w14:paraId="30F1857A" w14:textId="77777777" w:rsidR="00C82B98" w:rsidRPr="00C82B98" w:rsidRDefault="00C82B98" w:rsidP="00C82B98">
            <w:r w:rsidRPr="00C82B98">
              <w:t>23.9%</w:t>
            </w:r>
          </w:p>
        </w:tc>
      </w:tr>
      <w:tr w:rsidR="00C82B98" w:rsidRPr="00C82B98" w14:paraId="2BDD9E42" w14:textId="77777777">
        <w:trPr>
          <w:tblCellSpacing w:w="15" w:type="dxa"/>
        </w:trPr>
        <w:tc>
          <w:tcPr>
            <w:tcW w:w="0" w:type="auto"/>
            <w:vAlign w:val="center"/>
            <w:hideMark/>
          </w:tcPr>
          <w:p w14:paraId="081C0D4B" w14:textId="77777777" w:rsidR="00C82B98" w:rsidRPr="00C82B98" w:rsidRDefault="00C82B98" w:rsidP="00C82B98">
            <w:proofErr w:type="spellStart"/>
            <w:r w:rsidRPr="00C82B98">
              <w:t>Impulsivos</w:t>
            </w:r>
            <w:proofErr w:type="spellEnd"/>
          </w:p>
        </w:tc>
        <w:tc>
          <w:tcPr>
            <w:tcW w:w="0" w:type="auto"/>
            <w:vAlign w:val="center"/>
            <w:hideMark/>
          </w:tcPr>
          <w:p w14:paraId="37369B69" w14:textId="77777777" w:rsidR="00C82B98" w:rsidRPr="00C82B98" w:rsidRDefault="00C82B98" w:rsidP="00C82B98">
            <w:r w:rsidRPr="00C82B98">
              <w:t>Bajo</w:t>
            </w:r>
          </w:p>
        </w:tc>
        <w:tc>
          <w:tcPr>
            <w:tcW w:w="0" w:type="auto"/>
            <w:vAlign w:val="center"/>
            <w:hideMark/>
          </w:tcPr>
          <w:p w14:paraId="44F4E895" w14:textId="77777777" w:rsidR="00C82B98" w:rsidRPr="00C82B98" w:rsidRDefault="00C82B98" w:rsidP="00C82B98">
            <w:r w:rsidRPr="00C82B98">
              <w:t>Alto</w:t>
            </w:r>
          </w:p>
        </w:tc>
        <w:tc>
          <w:tcPr>
            <w:tcW w:w="0" w:type="auto"/>
            <w:vAlign w:val="center"/>
            <w:hideMark/>
          </w:tcPr>
          <w:p w14:paraId="028B6304" w14:textId="77777777" w:rsidR="00C82B98" w:rsidRPr="00C82B98" w:rsidRDefault="00C82B98" w:rsidP="00C82B98">
            <w:r w:rsidRPr="00C82B98">
              <w:t>34,244</w:t>
            </w:r>
          </w:p>
        </w:tc>
        <w:tc>
          <w:tcPr>
            <w:tcW w:w="0" w:type="auto"/>
            <w:vAlign w:val="center"/>
            <w:hideMark/>
          </w:tcPr>
          <w:p w14:paraId="38623D7C" w14:textId="77777777" w:rsidR="00C82B98" w:rsidRPr="00C82B98" w:rsidRDefault="00C82B98" w:rsidP="00C82B98">
            <w:r w:rsidRPr="00C82B98">
              <w:t>17.1%</w:t>
            </w:r>
          </w:p>
        </w:tc>
      </w:tr>
    </w:tbl>
    <w:p w14:paraId="700D1D25" w14:textId="77777777" w:rsidR="00C82B98" w:rsidRPr="00C82B98" w:rsidRDefault="00C82B98" w:rsidP="00C82B98">
      <w:r w:rsidRPr="00C82B98">
        <w:pict w14:anchorId="7E2B8810">
          <v:rect id="_x0000_i1158" style="width:0;height:1.5pt" o:hralign="center" o:hrstd="t" o:hr="t" fillcolor="#a0a0a0" stroked="f"/>
        </w:pict>
      </w:r>
    </w:p>
    <w:p w14:paraId="4224061C" w14:textId="77777777" w:rsidR="00C82B98" w:rsidRPr="00C82B98" w:rsidRDefault="00C82B98" w:rsidP="00C82B98">
      <w:pPr>
        <w:rPr>
          <w:b/>
          <w:bCs/>
          <w:lang w:val="es-419"/>
        </w:rPr>
      </w:pPr>
      <w:r w:rsidRPr="00C82B98">
        <w:rPr>
          <w:b/>
          <w:bCs/>
          <w:lang w:val="es-419"/>
        </w:rPr>
        <w:t>6.2 Descripción individual de cada segmento</w:t>
      </w:r>
    </w:p>
    <w:p w14:paraId="7B0B28C6" w14:textId="77777777" w:rsidR="00C82B98" w:rsidRPr="00C82B98" w:rsidRDefault="00C82B98" w:rsidP="00C82B98">
      <w:pPr>
        <w:rPr>
          <w:lang w:val="es-419"/>
        </w:rPr>
      </w:pPr>
      <w:r w:rsidRPr="00C82B98">
        <w:rPr>
          <w:lang w:val="es-419"/>
        </w:rPr>
        <w:t xml:space="preserve">Haz un subtítulo por </w:t>
      </w:r>
      <w:proofErr w:type="spellStart"/>
      <w:proofErr w:type="gramStart"/>
      <w:r w:rsidRPr="00C82B98">
        <w:rPr>
          <w:lang w:val="es-419"/>
        </w:rPr>
        <w:t>cluster</w:t>
      </w:r>
      <w:proofErr w:type="spellEnd"/>
      <w:proofErr w:type="gramEnd"/>
      <w:r w:rsidRPr="00C82B98">
        <w:rPr>
          <w:lang w:val="es-419"/>
        </w:rPr>
        <w:t>.</w:t>
      </w:r>
    </w:p>
    <w:p w14:paraId="76283481" w14:textId="77777777" w:rsidR="00C82B98" w:rsidRPr="00C82B98" w:rsidRDefault="00C82B98" w:rsidP="00C82B98">
      <w:r w:rsidRPr="00C82B98">
        <w:pict w14:anchorId="670FC5EC">
          <v:rect id="_x0000_i1159" style="width:0;height:1.5pt" o:hralign="center" o:hrstd="t" o:hr="t" fillcolor="#a0a0a0" stroked="f"/>
        </w:pict>
      </w:r>
    </w:p>
    <w:p w14:paraId="7F732D60" w14:textId="77777777" w:rsidR="00C82B98" w:rsidRPr="00C82B98" w:rsidRDefault="00C82B98" w:rsidP="00C82B98">
      <w:pPr>
        <w:rPr>
          <w:b/>
          <w:bCs/>
        </w:rPr>
      </w:pPr>
      <w:r w:rsidRPr="00C82B98">
        <w:rPr>
          <w:b/>
          <w:bCs/>
        </w:rPr>
        <w:t>Cluster VIP</w:t>
      </w:r>
    </w:p>
    <w:p w14:paraId="00A0A71A" w14:textId="77777777" w:rsidR="00C82B98" w:rsidRPr="00C82B98" w:rsidRDefault="00C82B98" w:rsidP="00C82B98">
      <w:r w:rsidRPr="00C82B98">
        <w:t xml:space="preserve">Debes </w:t>
      </w:r>
      <w:proofErr w:type="spellStart"/>
      <w:r w:rsidRPr="00C82B98">
        <w:t>explicar</w:t>
      </w:r>
      <w:proofErr w:type="spellEnd"/>
      <w:r w:rsidRPr="00C82B98">
        <w:t>:</w:t>
      </w:r>
    </w:p>
    <w:p w14:paraId="2E37413A" w14:textId="77777777" w:rsidR="00C82B98" w:rsidRPr="00C82B98" w:rsidRDefault="00C82B98" w:rsidP="00C82B98">
      <w:pPr>
        <w:numPr>
          <w:ilvl w:val="0"/>
          <w:numId w:val="12"/>
        </w:numPr>
      </w:pPr>
      <w:r w:rsidRPr="00C82B98">
        <w:t xml:space="preserve">alto </w:t>
      </w:r>
      <w:proofErr w:type="spellStart"/>
      <w:r w:rsidRPr="00C82B98">
        <w:t>ingreso</w:t>
      </w:r>
      <w:proofErr w:type="spellEnd"/>
      <w:r w:rsidRPr="00C82B98">
        <w:t xml:space="preserve">, </w:t>
      </w:r>
    </w:p>
    <w:p w14:paraId="18CE0B11" w14:textId="77777777" w:rsidR="00C82B98" w:rsidRPr="00C82B98" w:rsidRDefault="00C82B98" w:rsidP="00C82B98">
      <w:pPr>
        <w:numPr>
          <w:ilvl w:val="0"/>
          <w:numId w:val="12"/>
        </w:numPr>
      </w:pPr>
      <w:r w:rsidRPr="00C82B98">
        <w:t xml:space="preserve">alto </w:t>
      </w:r>
      <w:proofErr w:type="spellStart"/>
      <w:r w:rsidRPr="00C82B98">
        <w:t>gasto</w:t>
      </w:r>
      <w:proofErr w:type="spellEnd"/>
      <w:r w:rsidRPr="00C82B98">
        <w:t xml:space="preserve">, </w:t>
      </w:r>
    </w:p>
    <w:p w14:paraId="338B449C" w14:textId="77777777" w:rsidR="00C82B98" w:rsidRPr="00C82B98" w:rsidRDefault="00C82B98" w:rsidP="00C82B98">
      <w:pPr>
        <w:numPr>
          <w:ilvl w:val="0"/>
          <w:numId w:val="12"/>
        </w:numPr>
      </w:pPr>
      <w:proofErr w:type="spellStart"/>
      <w:r w:rsidRPr="00C82B98">
        <w:t>alta</w:t>
      </w:r>
      <w:proofErr w:type="spellEnd"/>
      <w:r w:rsidRPr="00C82B98">
        <w:t xml:space="preserve"> </w:t>
      </w:r>
      <w:proofErr w:type="spellStart"/>
      <w:r w:rsidRPr="00C82B98">
        <w:t>rentabilidad</w:t>
      </w:r>
      <w:proofErr w:type="spellEnd"/>
      <w:r w:rsidRPr="00C82B98">
        <w:t xml:space="preserve">, </w:t>
      </w:r>
    </w:p>
    <w:p w14:paraId="00D3E410" w14:textId="77777777" w:rsidR="00C82B98" w:rsidRPr="00C82B98" w:rsidRDefault="00C82B98" w:rsidP="00C82B98">
      <w:pPr>
        <w:numPr>
          <w:ilvl w:val="0"/>
          <w:numId w:val="12"/>
        </w:numPr>
      </w:pPr>
      <w:proofErr w:type="spellStart"/>
      <w:r w:rsidRPr="00C82B98">
        <w:t>clientes</w:t>
      </w:r>
      <w:proofErr w:type="spellEnd"/>
      <w:r w:rsidRPr="00C82B98">
        <w:t xml:space="preserve"> </w:t>
      </w:r>
      <w:proofErr w:type="spellStart"/>
      <w:r w:rsidRPr="00C82B98">
        <w:t>prioritarios</w:t>
      </w:r>
      <w:proofErr w:type="spellEnd"/>
      <w:r w:rsidRPr="00C82B98">
        <w:t xml:space="preserve">. </w:t>
      </w:r>
    </w:p>
    <w:p w14:paraId="5BE0EB4D" w14:textId="77777777" w:rsidR="00C82B98" w:rsidRPr="00C82B98" w:rsidRDefault="00C82B98" w:rsidP="00C82B98">
      <w:r w:rsidRPr="00C82B98">
        <w:pict w14:anchorId="6328CF2A">
          <v:rect id="_x0000_i1160" style="width:0;height:1.5pt" o:hralign="center" o:hrstd="t" o:hr="t" fillcolor="#a0a0a0" stroked="f"/>
        </w:pict>
      </w:r>
    </w:p>
    <w:p w14:paraId="5EAFD4FB" w14:textId="77777777" w:rsidR="00C82B98" w:rsidRPr="00C82B98" w:rsidRDefault="00C82B98" w:rsidP="00C82B98">
      <w:pPr>
        <w:rPr>
          <w:b/>
          <w:bCs/>
        </w:rPr>
      </w:pPr>
      <w:r w:rsidRPr="00C82B98">
        <w:rPr>
          <w:b/>
          <w:bCs/>
        </w:rPr>
        <w:lastRenderedPageBreak/>
        <w:t xml:space="preserve">Cluster </w:t>
      </w:r>
      <w:proofErr w:type="spellStart"/>
      <w:r w:rsidRPr="00C82B98">
        <w:rPr>
          <w:b/>
          <w:bCs/>
        </w:rPr>
        <w:t>Potenciales</w:t>
      </w:r>
      <w:proofErr w:type="spellEnd"/>
    </w:p>
    <w:p w14:paraId="1A8A9360" w14:textId="77777777" w:rsidR="00C82B98" w:rsidRPr="00C82B98" w:rsidRDefault="00C82B98" w:rsidP="00C82B98">
      <w:proofErr w:type="spellStart"/>
      <w:r w:rsidRPr="00C82B98">
        <w:t>Explica</w:t>
      </w:r>
      <w:proofErr w:type="spellEnd"/>
      <w:r w:rsidRPr="00C82B98">
        <w:t>:</w:t>
      </w:r>
    </w:p>
    <w:p w14:paraId="51449CD2" w14:textId="77777777" w:rsidR="00C82B98" w:rsidRPr="00C82B98" w:rsidRDefault="00C82B98" w:rsidP="00C82B98">
      <w:pPr>
        <w:numPr>
          <w:ilvl w:val="0"/>
          <w:numId w:val="13"/>
        </w:numPr>
      </w:pPr>
      <w:proofErr w:type="spellStart"/>
      <w:r w:rsidRPr="00C82B98">
        <w:t>tienen</w:t>
      </w:r>
      <w:proofErr w:type="spellEnd"/>
      <w:r w:rsidRPr="00C82B98">
        <w:t xml:space="preserve"> </w:t>
      </w:r>
      <w:proofErr w:type="spellStart"/>
      <w:r w:rsidRPr="00C82B98">
        <w:t>capacidad</w:t>
      </w:r>
      <w:proofErr w:type="spellEnd"/>
      <w:r w:rsidRPr="00C82B98">
        <w:t xml:space="preserve"> </w:t>
      </w:r>
      <w:proofErr w:type="spellStart"/>
      <w:r w:rsidRPr="00C82B98">
        <w:t>económica</w:t>
      </w:r>
      <w:proofErr w:type="spellEnd"/>
      <w:r w:rsidRPr="00C82B98">
        <w:t xml:space="preserve">, </w:t>
      </w:r>
    </w:p>
    <w:p w14:paraId="5041010D" w14:textId="77777777" w:rsidR="00C82B98" w:rsidRPr="00C82B98" w:rsidRDefault="00C82B98" w:rsidP="00C82B98">
      <w:pPr>
        <w:numPr>
          <w:ilvl w:val="0"/>
          <w:numId w:val="13"/>
        </w:numPr>
      </w:pPr>
      <w:r w:rsidRPr="00C82B98">
        <w:t xml:space="preserve">no </w:t>
      </w:r>
      <w:proofErr w:type="spellStart"/>
      <w:r w:rsidRPr="00C82B98">
        <w:t>consumen</w:t>
      </w:r>
      <w:proofErr w:type="spellEnd"/>
      <w:r w:rsidRPr="00C82B98">
        <w:t xml:space="preserve"> </w:t>
      </w:r>
      <w:proofErr w:type="spellStart"/>
      <w:r w:rsidRPr="00C82B98">
        <w:t>proporcionalmente</w:t>
      </w:r>
      <w:proofErr w:type="spellEnd"/>
      <w:r w:rsidRPr="00C82B98">
        <w:t xml:space="preserve">, </w:t>
      </w:r>
    </w:p>
    <w:p w14:paraId="68D2249D" w14:textId="77777777" w:rsidR="00C82B98" w:rsidRPr="00C82B98" w:rsidRDefault="00C82B98" w:rsidP="00C82B98">
      <w:pPr>
        <w:numPr>
          <w:ilvl w:val="0"/>
          <w:numId w:val="13"/>
        </w:numPr>
      </w:pPr>
      <w:proofErr w:type="spellStart"/>
      <w:r w:rsidRPr="00C82B98">
        <w:t>oportunidad</w:t>
      </w:r>
      <w:proofErr w:type="spellEnd"/>
      <w:r w:rsidRPr="00C82B98">
        <w:t xml:space="preserve"> de </w:t>
      </w:r>
      <w:proofErr w:type="spellStart"/>
      <w:r w:rsidRPr="00C82B98">
        <w:t>activación</w:t>
      </w:r>
      <w:proofErr w:type="spellEnd"/>
      <w:r w:rsidRPr="00C82B98">
        <w:t xml:space="preserve">. </w:t>
      </w:r>
    </w:p>
    <w:p w14:paraId="60D39385" w14:textId="77777777" w:rsidR="00C82B98" w:rsidRPr="00C82B98" w:rsidRDefault="00C82B98" w:rsidP="00C82B98">
      <w:r w:rsidRPr="00C82B98">
        <w:pict w14:anchorId="2FA075B2">
          <v:rect id="_x0000_i1161" style="width:0;height:1.5pt" o:hralign="center" o:hrstd="t" o:hr="t" fillcolor="#a0a0a0" stroked="f"/>
        </w:pict>
      </w:r>
    </w:p>
    <w:p w14:paraId="2FCF3227" w14:textId="77777777" w:rsidR="00C82B98" w:rsidRPr="00C82B98" w:rsidRDefault="00C82B98" w:rsidP="00C82B98">
      <w:pPr>
        <w:rPr>
          <w:b/>
          <w:bCs/>
        </w:rPr>
      </w:pPr>
      <w:r w:rsidRPr="00C82B98">
        <w:rPr>
          <w:b/>
          <w:bCs/>
        </w:rPr>
        <w:t xml:space="preserve">Cluster </w:t>
      </w:r>
      <w:proofErr w:type="spellStart"/>
      <w:r w:rsidRPr="00C82B98">
        <w:rPr>
          <w:b/>
          <w:bCs/>
        </w:rPr>
        <w:t>Conservadores</w:t>
      </w:r>
      <w:proofErr w:type="spellEnd"/>
    </w:p>
    <w:p w14:paraId="3AC3DE08" w14:textId="77777777" w:rsidR="00C82B98" w:rsidRPr="00C82B98" w:rsidRDefault="00C82B98" w:rsidP="00C82B98">
      <w:proofErr w:type="spellStart"/>
      <w:r w:rsidRPr="00C82B98">
        <w:t>Explica</w:t>
      </w:r>
      <w:proofErr w:type="spellEnd"/>
      <w:r w:rsidRPr="00C82B98">
        <w:t>:</w:t>
      </w:r>
    </w:p>
    <w:p w14:paraId="0729A6E9" w14:textId="77777777" w:rsidR="00C82B98" w:rsidRPr="00C82B98" w:rsidRDefault="00C82B98" w:rsidP="00C82B98">
      <w:pPr>
        <w:numPr>
          <w:ilvl w:val="0"/>
          <w:numId w:val="14"/>
        </w:numPr>
      </w:pPr>
      <w:proofErr w:type="spellStart"/>
      <w:r w:rsidRPr="00C82B98">
        <w:t>sensibilidad</w:t>
      </w:r>
      <w:proofErr w:type="spellEnd"/>
      <w:r w:rsidRPr="00C82B98">
        <w:t xml:space="preserve"> al </w:t>
      </w:r>
      <w:proofErr w:type="spellStart"/>
      <w:r w:rsidRPr="00C82B98">
        <w:t>precio</w:t>
      </w:r>
      <w:proofErr w:type="spellEnd"/>
      <w:r w:rsidRPr="00C82B98">
        <w:t xml:space="preserve">, </w:t>
      </w:r>
    </w:p>
    <w:p w14:paraId="63F4EF7D" w14:textId="77777777" w:rsidR="00C82B98" w:rsidRPr="00C82B98" w:rsidRDefault="00C82B98" w:rsidP="00C82B98">
      <w:pPr>
        <w:numPr>
          <w:ilvl w:val="0"/>
          <w:numId w:val="14"/>
        </w:numPr>
      </w:pPr>
      <w:proofErr w:type="spellStart"/>
      <w:r w:rsidRPr="00C82B98">
        <w:t>consumo</w:t>
      </w:r>
      <w:proofErr w:type="spellEnd"/>
      <w:r w:rsidRPr="00C82B98">
        <w:t xml:space="preserve"> </w:t>
      </w:r>
      <w:proofErr w:type="spellStart"/>
      <w:r w:rsidRPr="00C82B98">
        <w:t>limitado</w:t>
      </w:r>
      <w:proofErr w:type="spellEnd"/>
      <w:r w:rsidRPr="00C82B98">
        <w:t xml:space="preserve">, </w:t>
      </w:r>
    </w:p>
    <w:p w14:paraId="46948D1D" w14:textId="77777777" w:rsidR="00C82B98" w:rsidRPr="00C82B98" w:rsidRDefault="00C82B98" w:rsidP="00C82B98">
      <w:pPr>
        <w:numPr>
          <w:ilvl w:val="0"/>
          <w:numId w:val="14"/>
        </w:numPr>
      </w:pPr>
      <w:proofErr w:type="spellStart"/>
      <w:r w:rsidRPr="00C82B98">
        <w:t>respuesta</w:t>
      </w:r>
      <w:proofErr w:type="spellEnd"/>
      <w:r w:rsidRPr="00C82B98">
        <w:t xml:space="preserve"> a </w:t>
      </w:r>
      <w:proofErr w:type="spellStart"/>
      <w:r w:rsidRPr="00C82B98">
        <w:t>promociones</w:t>
      </w:r>
      <w:proofErr w:type="spellEnd"/>
      <w:r w:rsidRPr="00C82B98">
        <w:t xml:space="preserve">. </w:t>
      </w:r>
    </w:p>
    <w:p w14:paraId="4BF6714B" w14:textId="77777777" w:rsidR="00C82B98" w:rsidRPr="00C82B98" w:rsidRDefault="00C82B98" w:rsidP="00C82B98">
      <w:r w:rsidRPr="00C82B98">
        <w:pict w14:anchorId="39CFF5AC">
          <v:rect id="_x0000_i1162" style="width:0;height:1.5pt" o:hralign="center" o:hrstd="t" o:hr="t" fillcolor="#a0a0a0" stroked="f"/>
        </w:pict>
      </w:r>
    </w:p>
    <w:p w14:paraId="48652954" w14:textId="77777777" w:rsidR="00C82B98" w:rsidRPr="00C82B98" w:rsidRDefault="00C82B98" w:rsidP="00C82B98">
      <w:pPr>
        <w:rPr>
          <w:b/>
          <w:bCs/>
        </w:rPr>
      </w:pPr>
      <w:r w:rsidRPr="00C82B98">
        <w:rPr>
          <w:b/>
          <w:bCs/>
        </w:rPr>
        <w:t xml:space="preserve">Cluster </w:t>
      </w:r>
      <w:proofErr w:type="spellStart"/>
      <w:r w:rsidRPr="00C82B98">
        <w:rPr>
          <w:b/>
          <w:bCs/>
        </w:rPr>
        <w:t>Impulsivos</w:t>
      </w:r>
      <w:proofErr w:type="spellEnd"/>
    </w:p>
    <w:p w14:paraId="6BEF689C" w14:textId="77777777" w:rsidR="00C82B98" w:rsidRPr="00C82B98" w:rsidRDefault="00C82B98" w:rsidP="00C82B98">
      <w:proofErr w:type="spellStart"/>
      <w:r w:rsidRPr="00C82B98">
        <w:t>Explica</w:t>
      </w:r>
      <w:proofErr w:type="spellEnd"/>
      <w:r w:rsidRPr="00C82B98">
        <w:t>:</w:t>
      </w:r>
    </w:p>
    <w:p w14:paraId="5A8D147E" w14:textId="77777777" w:rsidR="00C82B98" w:rsidRPr="00C82B98" w:rsidRDefault="00C82B98" w:rsidP="00C82B98">
      <w:pPr>
        <w:numPr>
          <w:ilvl w:val="0"/>
          <w:numId w:val="15"/>
        </w:numPr>
        <w:rPr>
          <w:lang w:val="es-419"/>
        </w:rPr>
      </w:pPr>
      <w:r w:rsidRPr="00C82B98">
        <w:rPr>
          <w:lang w:val="es-419"/>
        </w:rPr>
        <w:t xml:space="preserve">gasto alto pese a bajos ingresos, </w:t>
      </w:r>
    </w:p>
    <w:p w14:paraId="71580E4C" w14:textId="77777777" w:rsidR="00C82B98" w:rsidRPr="00C82B98" w:rsidRDefault="00C82B98" w:rsidP="00C82B98">
      <w:pPr>
        <w:numPr>
          <w:ilvl w:val="0"/>
          <w:numId w:val="15"/>
        </w:numPr>
      </w:pPr>
      <w:proofErr w:type="spellStart"/>
      <w:r w:rsidRPr="00C82B98">
        <w:t>consumo</w:t>
      </w:r>
      <w:proofErr w:type="spellEnd"/>
      <w:r w:rsidRPr="00C82B98">
        <w:t xml:space="preserve"> </w:t>
      </w:r>
      <w:proofErr w:type="spellStart"/>
      <w:r w:rsidRPr="00C82B98">
        <w:t>emocional</w:t>
      </w:r>
      <w:proofErr w:type="spellEnd"/>
      <w:r w:rsidRPr="00C82B98">
        <w:t xml:space="preserve"> o </w:t>
      </w:r>
      <w:proofErr w:type="spellStart"/>
      <w:r w:rsidRPr="00C82B98">
        <w:t>frecuente</w:t>
      </w:r>
      <w:proofErr w:type="spellEnd"/>
      <w:r w:rsidRPr="00C82B98">
        <w:t xml:space="preserve">, </w:t>
      </w:r>
    </w:p>
    <w:p w14:paraId="5A29625C" w14:textId="77777777" w:rsidR="00C82B98" w:rsidRPr="00C82B98" w:rsidRDefault="00C82B98" w:rsidP="00C82B98">
      <w:pPr>
        <w:numPr>
          <w:ilvl w:val="0"/>
          <w:numId w:val="15"/>
        </w:numPr>
      </w:pPr>
      <w:r w:rsidRPr="00C82B98">
        <w:t xml:space="preserve">valor a corto </w:t>
      </w:r>
      <w:proofErr w:type="spellStart"/>
      <w:r w:rsidRPr="00C82B98">
        <w:t>plazo</w:t>
      </w:r>
      <w:proofErr w:type="spellEnd"/>
      <w:r w:rsidRPr="00C82B98">
        <w:t xml:space="preserve">. </w:t>
      </w:r>
    </w:p>
    <w:p w14:paraId="00AF3ADE" w14:textId="77777777" w:rsidR="00C82B98" w:rsidRPr="00C82B98" w:rsidRDefault="00C82B98" w:rsidP="00C82B98">
      <w:r w:rsidRPr="00C82B98">
        <w:pict w14:anchorId="7A109050">
          <v:rect id="_x0000_i1163" style="width:0;height:1.5pt" o:hralign="center" o:hrstd="t" o:hr="t" fillcolor="#a0a0a0" stroked="f"/>
        </w:pict>
      </w:r>
    </w:p>
    <w:p w14:paraId="5D720926" w14:textId="77777777" w:rsidR="00C82B98" w:rsidRPr="00C82B98" w:rsidRDefault="00C82B98" w:rsidP="00C82B98">
      <w:pPr>
        <w:rPr>
          <w:b/>
          <w:bCs/>
        </w:rPr>
      </w:pPr>
      <w:r w:rsidRPr="00C82B98">
        <w:rPr>
          <w:b/>
          <w:bCs/>
        </w:rPr>
        <w:t xml:space="preserve">Cluster </w:t>
      </w:r>
      <w:proofErr w:type="spellStart"/>
      <w:r w:rsidRPr="00C82B98">
        <w:rPr>
          <w:b/>
          <w:bCs/>
        </w:rPr>
        <w:t>Moderados</w:t>
      </w:r>
      <w:proofErr w:type="spellEnd"/>
    </w:p>
    <w:p w14:paraId="7AD5E0FA" w14:textId="77777777" w:rsidR="00C82B98" w:rsidRPr="00C82B98" w:rsidRDefault="00C82B98" w:rsidP="00C82B98">
      <w:proofErr w:type="spellStart"/>
      <w:r w:rsidRPr="00C82B98">
        <w:t>Explica</w:t>
      </w:r>
      <w:proofErr w:type="spellEnd"/>
      <w:r w:rsidRPr="00C82B98">
        <w:t>:</w:t>
      </w:r>
    </w:p>
    <w:p w14:paraId="7A24CAE2" w14:textId="77777777" w:rsidR="00C82B98" w:rsidRPr="00C82B98" w:rsidRDefault="00C82B98" w:rsidP="00C82B98">
      <w:pPr>
        <w:numPr>
          <w:ilvl w:val="0"/>
          <w:numId w:val="16"/>
        </w:numPr>
      </w:pPr>
      <w:proofErr w:type="spellStart"/>
      <w:r w:rsidRPr="00C82B98">
        <w:t>comportamiento</w:t>
      </w:r>
      <w:proofErr w:type="spellEnd"/>
      <w:r w:rsidRPr="00C82B98">
        <w:t xml:space="preserve"> </w:t>
      </w:r>
      <w:proofErr w:type="spellStart"/>
      <w:r w:rsidRPr="00C82B98">
        <w:t>estable</w:t>
      </w:r>
      <w:proofErr w:type="spellEnd"/>
      <w:r w:rsidRPr="00C82B98">
        <w:t xml:space="preserve">, </w:t>
      </w:r>
    </w:p>
    <w:p w14:paraId="708827E0" w14:textId="77777777" w:rsidR="00C82B98" w:rsidRPr="00C82B98" w:rsidRDefault="00C82B98" w:rsidP="00C82B98">
      <w:pPr>
        <w:numPr>
          <w:ilvl w:val="0"/>
          <w:numId w:val="16"/>
        </w:numPr>
      </w:pPr>
      <w:proofErr w:type="spellStart"/>
      <w:r w:rsidRPr="00C82B98">
        <w:t>potencial</w:t>
      </w:r>
      <w:proofErr w:type="spellEnd"/>
      <w:r w:rsidRPr="00C82B98">
        <w:t xml:space="preserve"> de upselling. </w:t>
      </w:r>
    </w:p>
    <w:p w14:paraId="326EAC3E" w14:textId="77777777" w:rsidR="00C82B98" w:rsidRPr="00C82B98" w:rsidRDefault="00C82B98" w:rsidP="00C82B98">
      <w:r w:rsidRPr="00C82B98">
        <w:pict w14:anchorId="687D3C2E">
          <v:rect id="_x0000_i1164" style="width:0;height:1.5pt" o:hralign="center" o:hrstd="t" o:hr="t" fillcolor="#a0a0a0" stroked="f"/>
        </w:pict>
      </w:r>
    </w:p>
    <w:p w14:paraId="5AD2A7B4" w14:textId="77777777" w:rsidR="00C82B98" w:rsidRPr="00C82B98" w:rsidRDefault="00C82B98" w:rsidP="00C82B98">
      <w:pPr>
        <w:rPr>
          <w:b/>
          <w:bCs/>
        </w:rPr>
      </w:pPr>
      <w:r w:rsidRPr="00C82B98">
        <w:rPr>
          <w:b/>
          <w:bCs/>
        </w:rPr>
        <w:t xml:space="preserve">7. </w:t>
      </w:r>
      <w:proofErr w:type="spellStart"/>
      <w:r w:rsidRPr="00C82B98">
        <w:rPr>
          <w:b/>
          <w:bCs/>
        </w:rPr>
        <w:t>Interpretación</w:t>
      </w:r>
      <w:proofErr w:type="spellEnd"/>
      <w:r w:rsidRPr="00C82B98">
        <w:rPr>
          <w:b/>
          <w:bCs/>
        </w:rPr>
        <w:t xml:space="preserve"> de </w:t>
      </w:r>
      <w:proofErr w:type="spellStart"/>
      <w:r w:rsidRPr="00C82B98">
        <w:rPr>
          <w:b/>
          <w:bCs/>
        </w:rPr>
        <w:t>visualizaciones</w:t>
      </w:r>
      <w:proofErr w:type="spellEnd"/>
    </w:p>
    <w:p w14:paraId="5E7894C8" w14:textId="77777777" w:rsidR="00C82B98" w:rsidRPr="00C82B98" w:rsidRDefault="00C82B98" w:rsidP="00C82B98">
      <w:r w:rsidRPr="00C82B98">
        <w:pict w14:anchorId="277A98F0">
          <v:rect id="_x0000_i1165" style="width:0;height:1.5pt" o:hralign="center" o:hrstd="t" o:hr="t" fillcolor="#a0a0a0" stroked="f"/>
        </w:pict>
      </w:r>
    </w:p>
    <w:p w14:paraId="52F0A82D" w14:textId="77777777" w:rsidR="00C82B98" w:rsidRPr="00C82B98" w:rsidRDefault="00C82B98" w:rsidP="00C82B98">
      <w:pPr>
        <w:rPr>
          <w:b/>
          <w:bCs/>
        </w:rPr>
      </w:pPr>
      <w:r w:rsidRPr="00C82B98">
        <w:rPr>
          <w:b/>
          <w:bCs/>
        </w:rPr>
        <w:t>7.1 Scatterplot de clusters</w:t>
      </w:r>
    </w:p>
    <w:p w14:paraId="7570B949" w14:textId="77777777" w:rsidR="00C82B98" w:rsidRPr="00C82B98" w:rsidRDefault="00C82B98" w:rsidP="00C82B98">
      <w:proofErr w:type="spellStart"/>
      <w:r w:rsidRPr="00C82B98">
        <w:lastRenderedPageBreak/>
        <w:t>Explica</w:t>
      </w:r>
      <w:proofErr w:type="spellEnd"/>
      <w:r w:rsidRPr="00C82B98">
        <w:t>:</w:t>
      </w:r>
    </w:p>
    <w:p w14:paraId="008117CA" w14:textId="77777777" w:rsidR="00C82B98" w:rsidRPr="00C82B98" w:rsidRDefault="00C82B98" w:rsidP="00C82B98">
      <w:pPr>
        <w:numPr>
          <w:ilvl w:val="0"/>
          <w:numId w:val="17"/>
        </w:numPr>
      </w:pPr>
      <w:proofErr w:type="spellStart"/>
      <w:r w:rsidRPr="00C82B98">
        <w:t>separación</w:t>
      </w:r>
      <w:proofErr w:type="spellEnd"/>
      <w:r w:rsidRPr="00C82B98">
        <w:t xml:space="preserve"> visual, </w:t>
      </w:r>
    </w:p>
    <w:p w14:paraId="737A5401" w14:textId="77777777" w:rsidR="00C82B98" w:rsidRPr="00C82B98" w:rsidRDefault="00C82B98" w:rsidP="00C82B98">
      <w:pPr>
        <w:numPr>
          <w:ilvl w:val="0"/>
          <w:numId w:val="17"/>
        </w:numPr>
      </w:pPr>
      <w:proofErr w:type="spellStart"/>
      <w:r w:rsidRPr="00C82B98">
        <w:t>distribución</w:t>
      </w:r>
      <w:proofErr w:type="spellEnd"/>
      <w:r w:rsidRPr="00C82B98">
        <w:t xml:space="preserve">, </w:t>
      </w:r>
    </w:p>
    <w:p w14:paraId="36F5B056" w14:textId="77777777" w:rsidR="00C82B98" w:rsidRPr="00C82B98" w:rsidRDefault="00C82B98" w:rsidP="00C82B98">
      <w:pPr>
        <w:numPr>
          <w:ilvl w:val="0"/>
          <w:numId w:val="17"/>
        </w:numPr>
      </w:pPr>
      <w:proofErr w:type="spellStart"/>
      <w:r w:rsidRPr="00C82B98">
        <w:t>comportamiento</w:t>
      </w:r>
      <w:proofErr w:type="spellEnd"/>
      <w:r w:rsidRPr="00C82B98">
        <w:t xml:space="preserve"> de </w:t>
      </w:r>
      <w:proofErr w:type="spellStart"/>
      <w:r w:rsidRPr="00C82B98">
        <w:t>grupos</w:t>
      </w:r>
      <w:proofErr w:type="spellEnd"/>
      <w:r w:rsidRPr="00C82B98">
        <w:t xml:space="preserve">. </w:t>
      </w:r>
    </w:p>
    <w:p w14:paraId="0A7AAFEF" w14:textId="77777777" w:rsidR="00C82B98" w:rsidRPr="00C82B98" w:rsidRDefault="00C82B98" w:rsidP="00C82B98">
      <w:r w:rsidRPr="00C82B98">
        <w:pict w14:anchorId="2549FC11">
          <v:rect id="_x0000_i1166" style="width:0;height:1.5pt" o:hralign="center" o:hrstd="t" o:hr="t" fillcolor="#a0a0a0" stroked="f"/>
        </w:pict>
      </w:r>
    </w:p>
    <w:p w14:paraId="1FBC0B63" w14:textId="77777777" w:rsidR="00C82B98" w:rsidRPr="00C82B98" w:rsidRDefault="00C82B98" w:rsidP="00C82B98">
      <w:pPr>
        <w:rPr>
          <w:b/>
          <w:bCs/>
        </w:rPr>
      </w:pPr>
      <w:r w:rsidRPr="00C82B98">
        <w:rPr>
          <w:b/>
          <w:bCs/>
        </w:rPr>
        <w:t>7.2 PCA</w:t>
      </w:r>
    </w:p>
    <w:p w14:paraId="0C0DAB36" w14:textId="77777777" w:rsidR="00C82B98" w:rsidRPr="00C82B98" w:rsidRDefault="00C82B98" w:rsidP="00C82B98">
      <w:proofErr w:type="spellStart"/>
      <w:r w:rsidRPr="00C82B98">
        <w:t>Explica</w:t>
      </w:r>
      <w:proofErr w:type="spellEnd"/>
      <w:r w:rsidRPr="00C82B98">
        <w:t>:</w:t>
      </w:r>
    </w:p>
    <w:p w14:paraId="036DECB8" w14:textId="77777777" w:rsidR="00C82B98" w:rsidRPr="00C82B98" w:rsidRDefault="00C82B98" w:rsidP="00C82B98">
      <w:pPr>
        <w:numPr>
          <w:ilvl w:val="0"/>
          <w:numId w:val="18"/>
        </w:numPr>
      </w:pPr>
      <w:proofErr w:type="spellStart"/>
      <w:r w:rsidRPr="00C82B98">
        <w:t>reducción</w:t>
      </w:r>
      <w:proofErr w:type="spellEnd"/>
      <w:r w:rsidRPr="00C82B98">
        <w:t xml:space="preserve"> dimensional, </w:t>
      </w:r>
    </w:p>
    <w:p w14:paraId="2B1F07DE" w14:textId="77777777" w:rsidR="00C82B98" w:rsidRPr="00C82B98" w:rsidRDefault="00C82B98" w:rsidP="00C82B98">
      <w:pPr>
        <w:numPr>
          <w:ilvl w:val="0"/>
          <w:numId w:val="18"/>
        </w:numPr>
      </w:pPr>
      <w:proofErr w:type="spellStart"/>
      <w:r w:rsidRPr="00C82B98">
        <w:t>confirmación</w:t>
      </w:r>
      <w:proofErr w:type="spellEnd"/>
      <w:r w:rsidRPr="00C82B98">
        <w:t xml:space="preserve"> visual del clustering. </w:t>
      </w:r>
    </w:p>
    <w:p w14:paraId="607D8BE4" w14:textId="77777777" w:rsidR="00C82B98" w:rsidRPr="00C82B98" w:rsidRDefault="00C82B98" w:rsidP="00C82B98">
      <w:r w:rsidRPr="00C82B98">
        <w:pict w14:anchorId="2257D997">
          <v:rect id="_x0000_i1167" style="width:0;height:1.5pt" o:hralign="center" o:hrstd="t" o:hr="t" fillcolor="#a0a0a0" stroked="f"/>
        </w:pict>
      </w:r>
    </w:p>
    <w:p w14:paraId="4B6C852A" w14:textId="77777777" w:rsidR="00C82B98" w:rsidRPr="00C82B98" w:rsidRDefault="00C82B98" w:rsidP="00C82B98">
      <w:pPr>
        <w:rPr>
          <w:b/>
          <w:bCs/>
        </w:rPr>
      </w:pPr>
      <w:r w:rsidRPr="00C82B98">
        <w:rPr>
          <w:b/>
          <w:bCs/>
        </w:rPr>
        <w:t xml:space="preserve">7.3 Heatmap de </w:t>
      </w:r>
      <w:proofErr w:type="spellStart"/>
      <w:r w:rsidRPr="00C82B98">
        <w:rPr>
          <w:b/>
          <w:bCs/>
        </w:rPr>
        <w:t>centroides</w:t>
      </w:r>
      <w:proofErr w:type="spellEnd"/>
    </w:p>
    <w:p w14:paraId="1D3D8635" w14:textId="77777777" w:rsidR="00C82B98" w:rsidRPr="00C82B98" w:rsidRDefault="00C82B98" w:rsidP="00C82B98">
      <w:proofErr w:type="spellStart"/>
      <w:r w:rsidRPr="00C82B98">
        <w:t>Explica</w:t>
      </w:r>
      <w:proofErr w:type="spellEnd"/>
      <w:r w:rsidRPr="00C82B98">
        <w:t>:</w:t>
      </w:r>
    </w:p>
    <w:p w14:paraId="5C5272F3" w14:textId="77777777" w:rsidR="00C82B98" w:rsidRPr="00C82B98" w:rsidRDefault="00C82B98" w:rsidP="00C82B98">
      <w:pPr>
        <w:numPr>
          <w:ilvl w:val="0"/>
          <w:numId w:val="19"/>
        </w:numPr>
        <w:rPr>
          <w:lang w:val="es-419"/>
        </w:rPr>
      </w:pPr>
      <w:r w:rsidRPr="00C82B98">
        <w:rPr>
          <w:lang w:val="es-419"/>
        </w:rPr>
        <w:t xml:space="preserve">qué segmentos son más distintos, </w:t>
      </w:r>
    </w:p>
    <w:p w14:paraId="6210A9FE" w14:textId="77777777" w:rsidR="00C82B98" w:rsidRPr="00C82B98" w:rsidRDefault="00C82B98" w:rsidP="00C82B98">
      <w:pPr>
        <w:numPr>
          <w:ilvl w:val="0"/>
          <w:numId w:val="19"/>
        </w:numPr>
      </w:pPr>
      <w:proofErr w:type="spellStart"/>
      <w:r w:rsidRPr="00C82B98">
        <w:t>riesgo</w:t>
      </w:r>
      <w:proofErr w:type="spellEnd"/>
      <w:r w:rsidRPr="00C82B98">
        <w:t xml:space="preserve"> de </w:t>
      </w:r>
      <w:proofErr w:type="spellStart"/>
      <w:r w:rsidRPr="00C82B98">
        <w:t>solapamiento</w:t>
      </w:r>
      <w:proofErr w:type="spellEnd"/>
      <w:r w:rsidRPr="00C82B98">
        <w:t xml:space="preserve">, </w:t>
      </w:r>
    </w:p>
    <w:p w14:paraId="34566DAF" w14:textId="77777777" w:rsidR="00C82B98" w:rsidRPr="00C82B98" w:rsidRDefault="00C82B98" w:rsidP="00C82B98">
      <w:pPr>
        <w:numPr>
          <w:ilvl w:val="0"/>
          <w:numId w:val="19"/>
        </w:numPr>
      </w:pPr>
      <w:proofErr w:type="spellStart"/>
      <w:r w:rsidRPr="00C82B98">
        <w:t>distancia</w:t>
      </w:r>
      <w:proofErr w:type="spellEnd"/>
      <w:r w:rsidRPr="00C82B98">
        <w:t xml:space="preserve"> </w:t>
      </w:r>
      <w:proofErr w:type="spellStart"/>
      <w:r w:rsidRPr="00C82B98">
        <w:t>estratégica</w:t>
      </w:r>
      <w:proofErr w:type="spellEnd"/>
      <w:r w:rsidRPr="00C82B98">
        <w:t xml:space="preserve">. </w:t>
      </w:r>
    </w:p>
    <w:p w14:paraId="72BAA870" w14:textId="77777777" w:rsidR="00C82B98" w:rsidRPr="00C82B98" w:rsidRDefault="00C82B98" w:rsidP="00C82B98">
      <w:r w:rsidRPr="00C82B98">
        <w:pict w14:anchorId="1F433F4A">
          <v:rect id="_x0000_i1168" style="width:0;height:1.5pt" o:hralign="center" o:hrstd="t" o:hr="t" fillcolor="#a0a0a0" stroked="f"/>
        </w:pict>
      </w:r>
    </w:p>
    <w:p w14:paraId="7DDCD708" w14:textId="77777777" w:rsidR="00C82B98" w:rsidRPr="00C82B98" w:rsidRDefault="00C82B98" w:rsidP="00C82B98">
      <w:pPr>
        <w:rPr>
          <w:b/>
          <w:bCs/>
        </w:rPr>
      </w:pPr>
      <w:r w:rsidRPr="00C82B98">
        <w:rPr>
          <w:b/>
          <w:bCs/>
        </w:rPr>
        <w:t>7.4 Radar charts</w:t>
      </w:r>
    </w:p>
    <w:p w14:paraId="1C3241F9" w14:textId="77777777" w:rsidR="00C82B98" w:rsidRPr="00C82B98" w:rsidRDefault="00C82B98" w:rsidP="00C82B98">
      <w:proofErr w:type="spellStart"/>
      <w:r w:rsidRPr="00C82B98">
        <w:t>Explica</w:t>
      </w:r>
      <w:proofErr w:type="spellEnd"/>
      <w:r w:rsidRPr="00C82B98">
        <w:t>:</w:t>
      </w:r>
    </w:p>
    <w:p w14:paraId="4F19AEDE" w14:textId="77777777" w:rsidR="00C82B98" w:rsidRPr="00C82B98" w:rsidRDefault="00C82B98" w:rsidP="00C82B98">
      <w:pPr>
        <w:numPr>
          <w:ilvl w:val="0"/>
          <w:numId w:val="20"/>
        </w:numPr>
      </w:pPr>
      <w:r w:rsidRPr="00C82B98">
        <w:t xml:space="preserve">“ADN” de </w:t>
      </w:r>
      <w:proofErr w:type="spellStart"/>
      <w:r w:rsidRPr="00C82B98">
        <w:t>cada</w:t>
      </w:r>
      <w:proofErr w:type="spellEnd"/>
      <w:r w:rsidRPr="00C82B98">
        <w:t xml:space="preserve"> </w:t>
      </w:r>
      <w:proofErr w:type="spellStart"/>
      <w:r w:rsidRPr="00C82B98">
        <w:t>perfil</w:t>
      </w:r>
      <w:proofErr w:type="spellEnd"/>
      <w:r w:rsidRPr="00C82B98">
        <w:t xml:space="preserve">, </w:t>
      </w:r>
    </w:p>
    <w:p w14:paraId="27566A71" w14:textId="77777777" w:rsidR="00C82B98" w:rsidRPr="00C82B98" w:rsidRDefault="00C82B98" w:rsidP="00C82B98">
      <w:pPr>
        <w:numPr>
          <w:ilvl w:val="0"/>
          <w:numId w:val="20"/>
        </w:numPr>
        <w:rPr>
          <w:lang w:val="es-419"/>
        </w:rPr>
      </w:pPr>
      <w:r w:rsidRPr="00C82B98">
        <w:rPr>
          <w:lang w:val="es-419"/>
        </w:rPr>
        <w:t xml:space="preserve">comparación visual de ingreso y gasto. </w:t>
      </w:r>
    </w:p>
    <w:p w14:paraId="393E4B31" w14:textId="77777777" w:rsidR="00C82B98" w:rsidRPr="00C82B98" w:rsidRDefault="00C82B98" w:rsidP="00C82B98">
      <w:r w:rsidRPr="00C82B98">
        <w:pict w14:anchorId="71DFADA8">
          <v:rect id="_x0000_i1169" style="width:0;height:1.5pt" o:hralign="center" o:hrstd="t" o:hr="t" fillcolor="#a0a0a0" stroked="f"/>
        </w:pict>
      </w:r>
    </w:p>
    <w:p w14:paraId="25D75DFC" w14:textId="77777777" w:rsidR="00C82B98" w:rsidRPr="00C82B98" w:rsidRDefault="00C82B98" w:rsidP="00C82B98">
      <w:pPr>
        <w:rPr>
          <w:b/>
          <w:bCs/>
          <w:lang w:val="es-419"/>
        </w:rPr>
      </w:pPr>
      <w:r w:rsidRPr="00C82B98">
        <w:rPr>
          <w:b/>
          <w:bCs/>
          <w:lang w:val="es-419"/>
        </w:rPr>
        <w:t xml:space="preserve">8. </w:t>
      </w:r>
      <w:proofErr w:type="spellStart"/>
      <w:r w:rsidRPr="00C82B98">
        <w:rPr>
          <w:b/>
          <w:bCs/>
          <w:lang w:val="es-419"/>
        </w:rPr>
        <w:t>Insights</w:t>
      </w:r>
      <w:proofErr w:type="spellEnd"/>
      <w:r w:rsidRPr="00C82B98">
        <w:rPr>
          <w:b/>
          <w:bCs/>
          <w:lang w:val="es-419"/>
        </w:rPr>
        <w:t xml:space="preserve"> estratégicos</w:t>
      </w:r>
    </w:p>
    <w:p w14:paraId="523D5574" w14:textId="77777777" w:rsidR="00C82B98" w:rsidRPr="00C82B98" w:rsidRDefault="00C82B98" w:rsidP="00C82B98">
      <w:pPr>
        <w:rPr>
          <w:lang w:val="es-419"/>
        </w:rPr>
      </w:pPr>
      <w:r w:rsidRPr="00C82B98">
        <w:rPr>
          <w:lang w:val="es-419"/>
        </w:rPr>
        <w:t>Esta sección vale muchísimo.</w:t>
      </w:r>
    </w:p>
    <w:p w14:paraId="160412DE" w14:textId="77777777" w:rsidR="00C82B98" w:rsidRPr="00C82B98" w:rsidRDefault="00C82B98" w:rsidP="00C82B98">
      <w:r w:rsidRPr="00C82B98">
        <w:t xml:space="preserve">Pon </w:t>
      </w:r>
      <w:proofErr w:type="spellStart"/>
      <w:r w:rsidRPr="00C82B98">
        <w:t>hallazgos</w:t>
      </w:r>
      <w:proofErr w:type="spellEnd"/>
      <w:r w:rsidRPr="00C82B98">
        <w:t xml:space="preserve"> </w:t>
      </w:r>
      <w:proofErr w:type="spellStart"/>
      <w:r w:rsidRPr="00C82B98">
        <w:t>importantes</w:t>
      </w:r>
      <w:proofErr w:type="spellEnd"/>
      <w:r w:rsidRPr="00C82B98">
        <w:t>.</w:t>
      </w:r>
    </w:p>
    <w:p w14:paraId="35548C51" w14:textId="77777777" w:rsidR="00C82B98" w:rsidRPr="00C82B98" w:rsidRDefault="00C82B98" w:rsidP="00C82B98">
      <w:r w:rsidRPr="00C82B98">
        <w:t>Ejemplos:</w:t>
      </w:r>
    </w:p>
    <w:p w14:paraId="0797C5B6" w14:textId="77777777" w:rsidR="00C82B98" w:rsidRPr="00C82B98" w:rsidRDefault="00C82B98" w:rsidP="00C82B98">
      <w:pPr>
        <w:numPr>
          <w:ilvl w:val="0"/>
          <w:numId w:val="21"/>
        </w:numPr>
        <w:rPr>
          <w:lang w:val="es-419"/>
        </w:rPr>
      </w:pPr>
      <w:r w:rsidRPr="00C82B98">
        <w:rPr>
          <w:lang w:val="es-419"/>
        </w:rPr>
        <w:t xml:space="preserve">El gasto no depende únicamente del ingreso. </w:t>
      </w:r>
    </w:p>
    <w:p w14:paraId="64889921" w14:textId="77777777" w:rsidR="00C82B98" w:rsidRPr="00C82B98" w:rsidRDefault="00C82B98" w:rsidP="00C82B98">
      <w:pPr>
        <w:numPr>
          <w:ilvl w:val="0"/>
          <w:numId w:val="21"/>
        </w:numPr>
        <w:rPr>
          <w:lang w:val="es-419"/>
        </w:rPr>
      </w:pPr>
      <w:r w:rsidRPr="00C82B98">
        <w:rPr>
          <w:lang w:val="es-419"/>
        </w:rPr>
        <w:lastRenderedPageBreak/>
        <w:t xml:space="preserve">Los segmentos extremos muestran mejor separación. </w:t>
      </w:r>
    </w:p>
    <w:p w14:paraId="676761CD" w14:textId="77777777" w:rsidR="00C82B98" w:rsidRPr="00C82B98" w:rsidRDefault="00C82B98" w:rsidP="00C82B98">
      <w:pPr>
        <w:numPr>
          <w:ilvl w:val="0"/>
          <w:numId w:val="21"/>
        </w:numPr>
        <w:rPr>
          <w:lang w:val="es-419"/>
        </w:rPr>
      </w:pPr>
      <w:r w:rsidRPr="00C82B98">
        <w:rPr>
          <w:lang w:val="es-419"/>
        </w:rPr>
        <w:t xml:space="preserve">Los Potenciales representan la principal oportunidad comercial. </w:t>
      </w:r>
    </w:p>
    <w:p w14:paraId="041FD503" w14:textId="77777777" w:rsidR="00C82B98" w:rsidRPr="00C82B98" w:rsidRDefault="00C82B98" w:rsidP="00C82B98">
      <w:pPr>
        <w:numPr>
          <w:ilvl w:val="0"/>
          <w:numId w:val="21"/>
        </w:numPr>
        <w:rPr>
          <w:lang w:val="es-419"/>
        </w:rPr>
      </w:pPr>
      <w:r w:rsidRPr="00C82B98">
        <w:rPr>
          <w:lang w:val="es-419"/>
        </w:rPr>
        <w:t xml:space="preserve">Los VIP concentran alto valor económico. </w:t>
      </w:r>
    </w:p>
    <w:p w14:paraId="543B77E8" w14:textId="77777777" w:rsidR="00C82B98" w:rsidRPr="00C82B98" w:rsidRDefault="00C82B98" w:rsidP="00C82B98">
      <w:pPr>
        <w:numPr>
          <w:ilvl w:val="0"/>
          <w:numId w:val="21"/>
        </w:numPr>
        <w:rPr>
          <w:lang w:val="es-419"/>
        </w:rPr>
      </w:pPr>
      <w:r w:rsidRPr="00C82B98">
        <w:rPr>
          <w:lang w:val="es-419"/>
        </w:rPr>
        <w:t xml:space="preserve">Existen perfiles con necesidades comerciales diferentes. </w:t>
      </w:r>
    </w:p>
    <w:p w14:paraId="0873D261" w14:textId="77777777" w:rsidR="00C82B98" w:rsidRPr="00C82B98" w:rsidRDefault="00C82B98" w:rsidP="00C82B98">
      <w:r w:rsidRPr="00C82B98">
        <w:pict w14:anchorId="2D15F394">
          <v:rect id="_x0000_i1170" style="width:0;height:1.5pt" o:hralign="center" o:hrstd="t" o:hr="t" fillcolor="#a0a0a0" stroked="f"/>
        </w:pict>
      </w:r>
    </w:p>
    <w:p w14:paraId="5E5A9792" w14:textId="77777777" w:rsidR="00C82B98" w:rsidRPr="00C82B98" w:rsidRDefault="00C82B98" w:rsidP="00C82B98">
      <w:pPr>
        <w:rPr>
          <w:b/>
          <w:bCs/>
          <w:lang w:val="es-419"/>
        </w:rPr>
      </w:pPr>
      <w:r w:rsidRPr="00C82B98">
        <w:rPr>
          <w:b/>
          <w:bCs/>
          <w:lang w:val="es-419"/>
        </w:rPr>
        <w:t>9. Implicaciones comerciales</w:t>
      </w:r>
    </w:p>
    <w:p w14:paraId="5475AF0E" w14:textId="77777777" w:rsidR="00C82B98" w:rsidRPr="00C82B98" w:rsidRDefault="00C82B98" w:rsidP="00C82B98">
      <w:pPr>
        <w:rPr>
          <w:lang w:val="es-419"/>
        </w:rPr>
      </w:pPr>
      <w:r w:rsidRPr="00C82B98">
        <w:rPr>
          <w:lang w:val="es-419"/>
        </w:rPr>
        <w:t>Aquí conectas análisis con negocio.</w:t>
      </w:r>
    </w:p>
    <w:p w14:paraId="41C97EF5" w14:textId="77777777" w:rsidR="00C82B98" w:rsidRPr="00C82B98" w:rsidRDefault="00C82B98" w:rsidP="00C82B98">
      <w:proofErr w:type="spellStart"/>
      <w:r w:rsidRPr="00C82B98">
        <w:t>Ejemplo</w:t>
      </w:r>
      <w:proofErr w:type="spellEnd"/>
      <w:r w:rsidRPr="00C82B9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2641"/>
      </w:tblGrid>
      <w:tr w:rsidR="00C82B98" w:rsidRPr="00C82B98" w14:paraId="5B5BDE5F" w14:textId="77777777">
        <w:trPr>
          <w:tblHeader/>
          <w:tblCellSpacing w:w="15" w:type="dxa"/>
        </w:trPr>
        <w:tc>
          <w:tcPr>
            <w:tcW w:w="0" w:type="auto"/>
            <w:vAlign w:val="center"/>
            <w:hideMark/>
          </w:tcPr>
          <w:p w14:paraId="6A1852CB" w14:textId="77777777" w:rsidR="00C82B98" w:rsidRPr="00C82B98" w:rsidRDefault="00C82B98" w:rsidP="00C82B98">
            <w:pPr>
              <w:rPr>
                <w:b/>
                <w:bCs/>
              </w:rPr>
            </w:pPr>
            <w:proofErr w:type="spellStart"/>
            <w:r w:rsidRPr="00C82B98">
              <w:rPr>
                <w:b/>
                <w:bCs/>
              </w:rPr>
              <w:t>Segmento</w:t>
            </w:r>
            <w:proofErr w:type="spellEnd"/>
          </w:p>
        </w:tc>
        <w:tc>
          <w:tcPr>
            <w:tcW w:w="0" w:type="auto"/>
            <w:vAlign w:val="center"/>
            <w:hideMark/>
          </w:tcPr>
          <w:p w14:paraId="422D3520" w14:textId="77777777" w:rsidR="00C82B98" w:rsidRPr="00C82B98" w:rsidRDefault="00C82B98" w:rsidP="00C82B98">
            <w:pPr>
              <w:rPr>
                <w:b/>
                <w:bCs/>
              </w:rPr>
            </w:pPr>
            <w:proofErr w:type="spellStart"/>
            <w:r w:rsidRPr="00C82B98">
              <w:rPr>
                <w:b/>
                <w:bCs/>
              </w:rPr>
              <w:t>Estrategia</w:t>
            </w:r>
            <w:proofErr w:type="spellEnd"/>
            <w:r w:rsidRPr="00C82B98">
              <w:rPr>
                <w:b/>
                <w:bCs/>
              </w:rPr>
              <w:t xml:space="preserve"> </w:t>
            </w:r>
            <w:proofErr w:type="spellStart"/>
            <w:r w:rsidRPr="00C82B98">
              <w:rPr>
                <w:b/>
                <w:bCs/>
              </w:rPr>
              <w:t>sugerida</w:t>
            </w:r>
            <w:proofErr w:type="spellEnd"/>
          </w:p>
        </w:tc>
      </w:tr>
      <w:tr w:rsidR="00C82B98" w:rsidRPr="00C82B98" w14:paraId="0EE8DE1B" w14:textId="77777777">
        <w:trPr>
          <w:tblCellSpacing w:w="15" w:type="dxa"/>
        </w:trPr>
        <w:tc>
          <w:tcPr>
            <w:tcW w:w="0" w:type="auto"/>
            <w:vAlign w:val="center"/>
            <w:hideMark/>
          </w:tcPr>
          <w:p w14:paraId="6E6EC2DE" w14:textId="77777777" w:rsidR="00C82B98" w:rsidRPr="00C82B98" w:rsidRDefault="00C82B98" w:rsidP="00C82B98">
            <w:r w:rsidRPr="00C82B98">
              <w:t>VIP</w:t>
            </w:r>
          </w:p>
        </w:tc>
        <w:tc>
          <w:tcPr>
            <w:tcW w:w="0" w:type="auto"/>
            <w:vAlign w:val="center"/>
            <w:hideMark/>
          </w:tcPr>
          <w:p w14:paraId="2A36AF1E" w14:textId="77777777" w:rsidR="00C82B98" w:rsidRPr="00C82B98" w:rsidRDefault="00C82B98" w:rsidP="00C82B98">
            <w:proofErr w:type="spellStart"/>
            <w:r w:rsidRPr="00C82B98">
              <w:t>Programas</w:t>
            </w:r>
            <w:proofErr w:type="spellEnd"/>
            <w:r w:rsidRPr="00C82B98">
              <w:t xml:space="preserve"> premium</w:t>
            </w:r>
          </w:p>
        </w:tc>
      </w:tr>
      <w:tr w:rsidR="00C82B98" w:rsidRPr="00C82B98" w14:paraId="696B7963" w14:textId="77777777">
        <w:trPr>
          <w:tblCellSpacing w:w="15" w:type="dxa"/>
        </w:trPr>
        <w:tc>
          <w:tcPr>
            <w:tcW w:w="0" w:type="auto"/>
            <w:vAlign w:val="center"/>
            <w:hideMark/>
          </w:tcPr>
          <w:p w14:paraId="169D5ADF" w14:textId="77777777" w:rsidR="00C82B98" w:rsidRPr="00C82B98" w:rsidRDefault="00C82B98" w:rsidP="00C82B98">
            <w:proofErr w:type="spellStart"/>
            <w:r w:rsidRPr="00C82B98">
              <w:t>Potenciales</w:t>
            </w:r>
            <w:proofErr w:type="spellEnd"/>
          </w:p>
        </w:tc>
        <w:tc>
          <w:tcPr>
            <w:tcW w:w="0" w:type="auto"/>
            <w:vAlign w:val="center"/>
            <w:hideMark/>
          </w:tcPr>
          <w:p w14:paraId="2DB3E52B" w14:textId="77777777" w:rsidR="00C82B98" w:rsidRPr="00C82B98" w:rsidRDefault="00C82B98" w:rsidP="00C82B98">
            <w:proofErr w:type="spellStart"/>
            <w:r w:rsidRPr="00C82B98">
              <w:t>Campañas</w:t>
            </w:r>
            <w:proofErr w:type="spellEnd"/>
            <w:r w:rsidRPr="00C82B98">
              <w:t xml:space="preserve"> de </w:t>
            </w:r>
            <w:proofErr w:type="spellStart"/>
            <w:r w:rsidRPr="00C82B98">
              <w:t>activación</w:t>
            </w:r>
            <w:proofErr w:type="spellEnd"/>
          </w:p>
        </w:tc>
      </w:tr>
      <w:tr w:rsidR="00C82B98" w:rsidRPr="00C82B98" w14:paraId="748C0197" w14:textId="77777777">
        <w:trPr>
          <w:tblCellSpacing w:w="15" w:type="dxa"/>
        </w:trPr>
        <w:tc>
          <w:tcPr>
            <w:tcW w:w="0" w:type="auto"/>
            <w:vAlign w:val="center"/>
            <w:hideMark/>
          </w:tcPr>
          <w:p w14:paraId="5B1CB1D7" w14:textId="77777777" w:rsidR="00C82B98" w:rsidRPr="00C82B98" w:rsidRDefault="00C82B98" w:rsidP="00C82B98">
            <w:proofErr w:type="spellStart"/>
            <w:r w:rsidRPr="00C82B98">
              <w:t>Conservadores</w:t>
            </w:r>
            <w:proofErr w:type="spellEnd"/>
          </w:p>
        </w:tc>
        <w:tc>
          <w:tcPr>
            <w:tcW w:w="0" w:type="auto"/>
            <w:vAlign w:val="center"/>
            <w:hideMark/>
          </w:tcPr>
          <w:p w14:paraId="76DF6E01" w14:textId="77777777" w:rsidR="00C82B98" w:rsidRPr="00C82B98" w:rsidRDefault="00C82B98" w:rsidP="00C82B98">
            <w:proofErr w:type="spellStart"/>
            <w:r w:rsidRPr="00C82B98">
              <w:t>Descuentos</w:t>
            </w:r>
            <w:proofErr w:type="spellEnd"/>
          </w:p>
        </w:tc>
      </w:tr>
      <w:tr w:rsidR="00C82B98" w:rsidRPr="00C82B98" w14:paraId="35B69333" w14:textId="77777777">
        <w:trPr>
          <w:tblCellSpacing w:w="15" w:type="dxa"/>
        </w:trPr>
        <w:tc>
          <w:tcPr>
            <w:tcW w:w="0" w:type="auto"/>
            <w:vAlign w:val="center"/>
            <w:hideMark/>
          </w:tcPr>
          <w:p w14:paraId="3A25E6FB" w14:textId="77777777" w:rsidR="00C82B98" w:rsidRPr="00C82B98" w:rsidRDefault="00C82B98" w:rsidP="00C82B98">
            <w:proofErr w:type="spellStart"/>
            <w:r w:rsidRPr="00C82B98">
              <w:t>Impulsivos</w:t>
            </w:r>
            <w:proofErr w:type="spellEnd"/>
          </w:p>
        </w:tc>
        <w:tc>
          <w:tcPr>
            <w:tcW w:w="0" w:type="auto"/>
            <w:vAlign w:val="center"/>
            <w:hideMark/>
          </w:tcPr>
          <w:p w14:paraId="5B1AFF07" w14:textId="77777777" w:rsidR="00C82B98" w:rsidRPr="00C82B98" w:rsidRDefault="00C82B98" w:rsidP="00C82B98">
            <w:proofErr w:type="spellStart"/>
            <w:r w:rsidRPr="00C82B98">
              <w:t>Fidelización</w:t>
            </w:r>
            <w:proofErr w:type="spellEnd"/>
          </w:p>
        </w:tc>
      </w:tr>
      <w:tr w:rsidR="00C82B98" w:rsidRPr="00C82B98" w14:paraId="01E58515" w14:textId="77777777">
        <w:trPr>
          <w:tblCellSpacing w:w="15" w:type="dxa"/>
        </w:trPr>
        <w:tc>
          <w:tcPr>
            <w:tcW w:w="0" w:type="auto"/>
            <w:vAlign w:val="center"/>
            <w:hideMark/>
          </w:tcPr>
          <w:p w14:paraId="3839D555" w14:textId="77777777" w:rsidR="00C82B98" w:rsidRPr="00C82B98" w:rsidRDefault="00C82B98" w:rsidP="00C82B98">
            <w:proofErr w:type="spellStart"/>
            <w:r w:rsidRPr="00C82B98">
              <w:t>Moderados</w:t>
            </w:r>
            <w:proofErr w:type="spellEnd"/>
          </w:p>
        </w:tc>
        <w:tc>
          <w:tcPr>
            <w:tcW w:w="0" w:type="auto"/>
            <w:vAlign w:val="center"/>
            <w:hideMark/>
          </w:tcPr>
          <w:p w14:paraId="1DB9F480" w14:textId="77777777" w:rsidR="00C82B98" w:rsidRPr="00C82B98" w:rsidRDefault="00C82B98" w:rsidP="00C82B98">
            <w:r w:rsidRPr="00C82B98">
              <w:t>Upselling</w:t>
            </w:r>
          </w:p>
        </w:tc>
      </w:tr>
    </w:tbl>
    <w:p w14:paraId="5D2F1B0B" w14:textId="77777777" w:rsidR="00C82B98" w:rsidRPr="00C82B98" w:rsidRDefault="00C82B98" w:rsidP="00C82B98">
      <w:r w:rsidRPr="00C82B98">
        <w:pict w14:anchorId="3E2E3DD2">
          <v:rect id="_x0000_i1171" style="width:0;height:1.5pt" o:hralign="center" o:hrstd="t" o:hr="t" fillcolor="#a0a0a0" stroked="f"/>
        </w:pict>
      </w:r>
    </w:p>
    <w:p w14:paraId="732D5979" w14:textId="77777777" w:rsidR="00C82B98" w:rsidRPr="00C82B98" w:rsidRDefault="00C82B98" w:rsidP="00C82B98">
      <w:pPr>
        <w:rPr>
          <w:b/>
          <w:bCs/>
        </w:rPr>
      </w:pPr>
      <w:r w:rsidRPr="00C82B98">
        <w:rPr>
          <w:b/>
          <w:bCs/>
        </w:rPr>
        <w:t xml:space="preserve">10. </w:t>
      </w:r>
      <w:proofErr w:type="spellStart"/>
      <w:r w:rsidRPr="00C82B98">
        <w:rPr>
          <w:b/>
          <w:bCs/>
        </w:rPr>
        <w:t>Conclusiones</w:t>
      </w:r>
      <w:proofErr w:type="spellEnd"/>
    </w:p>
    <w:p w14:paraId="2DCE7E0E" w14:textId="77777777" w:rsidR="00C82B98" w:rsidRPr="00C82B98" w:rsidRDefault="00C82B98" w:rsidP="00C82B98">
      <w:r w:rsidRPr="00C82B98">
        <w:t xml:space="preserve">Debes </w:t>
      </w:r>
      <w:proofErr w:type="spellStart"/>
      <w:r w:rsidRPr="00C82B98">
        <w:t>cerrar</w:t>
      </w:r>
      <w:proofErr w:type="spellEnd"/>
      <w:r w:rsidRPr="00C82B98">
        <w:t xml:space="preserve"> </w:t>
      </w:r>
      <w:proofErr w:type="spellStart"/>
      <w:r w:rsidRPr="00C82B98">
        <w:t>diciendo</w:t>
      </w:r>
      <w:proofErr w:type="spellEnd"/>
      <w:r w:rsidRPr="00C82B98">
        <w:t>:</w:t>
      </w:r>
    </w:p>
    <w:p w14:paraId="65C6A5BE" w14:textId="77777777" w:rsidR="00C82B98" w:rsidRPr="00C82B98" w:rsidRDefault="00C82B98" w:rsidP="00C82B98">
      <w:pPr>
        <w:numPr>
          <w:ilvl w:val="0"/>
          <w:numId w:val="22"/>
        </w:numPr>
      </w:pPr>
      <w:proofErr w:type="spellStart"/>
      <w:r w:rsidRPr="00C82B98">
        <w:t>el</w:t>
      </w:r>
      <w:proofErr w:type="spellEnd"/>
      <w:r w:rsidRPr="00C82B98">
        <w:t xml:space="preserve"> </w:t>
      </w:r>
      <w:proofErr w:type="spellStart"/>
      <w:r w:rsidRPr="00C82B98">
        <w:t>modelo</w:t>
      </w:r>
      <w:proofErr w:type="spellEnd"/>
      <w:r w:rsidRPr="00C82B98">
        <w:t xml:space="preserve"> </w:t>
      </w:r>
      <w:proofErr w:type="spellStart"/>
      <w:r w:rsidRPr="00C82B98">
        <w:t>fue</w:t>
      </w:r>
      <w:proofErr w:type="spellEnd"/>
      <w:r w:rsidRPr="00C82B98">
        <w:t xml:space="preserve"> </w:t>
      </w:r>
      <w:proofErr w:type="spellStart"/>
      <w:r w:rsidRPr="00C82B98">
        <w:t>válido</w:t>
      </w:r>
      <w:proofErr w:type="spellEnd"/>
      <w:r w:rsidRPr="00C82B98">
        <w:t xml:space="preserve">, </w:t>
      </w:r>
    </w:p>
    <w:p w14:paraId="10D14EE1" w14:textId="77777777" w:rsidR="00C82B98" w:rsidRPr="00C82B98" w:rsidRDefault="00C82B98" w:rsidP="00C82B98">
      <w:pPr>
        <w:numPr>
          <w:ilvl w:val="0"/>
          <w:numId w:val="22"/>
        </w:numPr>
      </w:pPr>
      <w:proofErr w:type="spellStart"/>
      <w:r w:rsidRPr="00C82B98">
        <w:t>los</w:t>
      </w:r>
      <w:proofErr w:type="spellEnd"/>
      <w:r w:rsidRPr="00C82B98">
        <w:t xml:space="preserve"> clusters son </w:t>
      </w:r>
      <w:proofErr w:type="spellStart"/>
      <w:r w:rsidRPr="00C82B98">
        <w:t>accionables</w:t>
      </w:r>
      <w:proofErr w:type="spellEnd"/>
      <w:r w:rsidRPr="00C82B98">
        <w:t xml:space="preserve">, </w:t>
      </w:r>
    </w:p>
    <w:p w14:paraId="48CBD3F2" w14:textId="77777777" w:rsidR="00C82B98" w:rsidRPr="00C82B98" w:rsidRDefault="00C82B98" w:rsidP="00C82B98">
      <w:pPr>
        <w:numPr>
          <w:ilvl w:val="0"/>
          <w:numId w:val="22"/>
        </w:numPr>
      </w:pPr>
      <w:r w:rsidRPr="00C82B98">
        <w:t xml:space="preserve">la </w:t>
      </w:r>
      <w:proofErr w:type="spellStart"/>
      <w:r w:rsidRPr="00C82B98">
        <w:t>segmentación</w:t>
      </w:r>
      <w:proofErr w:type="spellEnd"/>
      <w:r w:rsidRPr="00C82B98">
        <w:t xml:space="preserve"> </w:t>
      </w:r>
      <w:proofErr w:type="spellStart"/>
      <w:r w:rsidRPr="00C82B98">
        <w:t>mejora</w:t>
      </w:r>
      <w:proofErr w:type="spellEnd"/>
      <w:r w:rsidRPr="00C82B98">
        <w:t xml:space="preserve"> targeting, </w:t>
      </w:r>
    </w:p>
    <w:p w14:paraId="4E8ECC52" w14:textId="77777777" w:rsidR="00C82B98" w:rsidRPr="00C82B98" w:rsidRDefault="00C82B98" w:rsidP="00C82B98">
      <w:pPr>
        <w:numPr>
          <w:ilvl w:val="0"/>
          <w:numId w:val="22"/>
        </w:numPr>
        <w:rPr>
          <w:lang w:val="es-419"/>
        </w:rPr>
      </w:pPr>
      <w:r w:rsidRPr="00C82B98">
        <w:rPr>
          <w:lang w:val="es-419"/>
        </w:rPr>
        <w:t>el proyecto genera valor comercial.</w:t>
      </w:r>
    </w:p>
    <w:p w14:paraId="66580CAB" w14:textId="77777777" w:rsidR="00C82B98" w:rsidRPr="00C82B98" w:rsidRDefault="00C82B98" w:rsidP="006A0712">
      <w:pPr>
        <w:rPr>
          <w:lang w:val="es-419"/>
        </w:rPr>
      </w:pPr>
    </w:p>
    <w:sectPr w:rsidR="00C82B98" w:rsidRPr="00C82B98" w:rsidSect="004248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AF0"/>
    <w:multiLevelType w:val="multilevel"/>
    <w:tmpl w:val="AC1E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A4891"/>
    <w:multiLevelType w:val="multilevel"/>
    <w:tmpl w:val="3D8E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B5D8E"/>
    <w:multiLevelType w:val="hybridMultilevel"/>
    <w:tmpl w:val="62420B88"/>
    <w:lvl w:ilvl="0" w:tplc="474220B6">
      <w:start w:val="1"/>
      <w:numFmt w:val="decimal"/>
      <w:lvlText w:val="%1."/>
      <w:lvlJc w:val="left"/>
      <w:pPr>
        <w:ind w:left="720" w:hanging="360"/>
      </w:pPr>
      <w:rPr>
        <w:rFonts w:eastAsiaTheme="minorHAnsi" w:hint="default"/>
        <w:color w:val="467886"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673FE"/>
    <w:multiLevelType w:val="multilevel"/>
    <w:tmpl w:val="459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0D9A"/>
    <w:multiLevelType w:val="multilevel"/>
    <w:tmpl w:val="0F4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E5D96"/>
    <w:multiLevelType w:val="multilevel"/>
    <w:tmpl w:val="0986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056D0"/>
    <w:multiLevelType w:val="hybridMultilevel"/>
    <w:tmpl w:val="23FE4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667442"/>
    <w:multiLevelType w:val="multilevel"/>
    <w:tmpl w:val="9E80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960D5"/>
    <w:multiLevelType w:val="multilevel"/>
    <w:tmpl w:val="225E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513C8"/>
    <w:multiLevelType w:val="multilevel"/>
    <w:tmpl w:val="3D58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5287B"/>
    <w:multiLevelType w:val="multilevel"/>
    <w:tmpl w:val="708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9E73AD"/>
    <w:multiLevelType w:val="multilevel"/>
    <w:tmpl w:val="0A10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56EEF"/>
    <w:multiLevelType w:val="multilevel"/>
    <w:tmpl w:val="0A5C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718D0"/>
    <w:multiLevelType w:val="multilevel"/>
    <w:tmpl w:val="549C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5448C"/>
    <w:multiLevelType w:val="multilevel"/>
    <w:tmpl w:val="BD10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3792C"/>
    <w:multiLevelType w:val="multilevel"/>
    <w:tmpl w:val="D7C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C65F1"/>
    <w:multiLevelType w:val="multilevel"/>
    <w:tmpl w:val="2F2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206A4"/>
    <w:multiLevelType w:val="multilevel"/>
    <w:tmpl w:val="E5B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97D6B"/>
    <w:multiLevelType w:val="hybridMultilevel"/>
    <w:tmpl w:val="DE70289C"/>
    <w:lvl w:ilvl="0" w:tplc="9934F4F4">
      <w:start w:val="1"/>
      <w:numFmt w:val="decimal"/>
      <w:lvlText w:val="%1."/>
      <w:lvlJc w:val="left"/>
      <w:pPr>
        <w:ind w:left="720" w:hanging="360"/>
      </w:pPr>
      <w:rPr>
        <w:rFonts w:eastAsiaTheme="minorHAnsi" w:hint="default"/>
        <w:color w:val="467886"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2A76F5"/>
    <w:multiLevelType w:val="multilevel"/>
    <w:tmpl w:val="B656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146651"/>
    <w:multiLevelType w:val="multilevel"/>
    <w:tmpl w:val="E2F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17C38"/>
    <w:multiLevelType w:val="multilevel"/>
    <w:tmpl w:val="A308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B1962"/>
    <w:multiLevelType w:val="multilevel"/>
    <w:tmpl w:val="F682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D690A"/>
    <w:multiLevelType w:val="multilevel"/>
    <w:tmpl w:val="CF6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F1AE0"/>
    <w:multiLevelType w:val="multilevel"/>
    <w:tmpl w:val="7DE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A69A7"/>
    <w:multiLevelType w:val="hybridMultilevel"/>
    <w:tmpl w:val="C4D80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1154635">
    <w:abstractNumId w:val="15"/>
  </w:num>
  <w:num w:numId="2" w16cid:durableId="1915309738">
    <w:abstractNumId w:val="1"/>
  </w:num>
  <w:num w:numId="3" w16cid:durableId="753356780">
    <w:abstractNumId w:val="5"/>
  </w:num>
  <w:num w:numId="4" w16cid:durableId="856313054">
    <w:abstractNumId w:val="16"/>
  </w:num>
  <w:num w:numId="5" w16cid:durableId="210577847">
    <w:abstractNumId w:val="8"/>
  </w:num>
  <w:num w:numId="6" w16cid:durableId="571736477">
    <w:abstractNumId w:val="3"/>
  </w:num>
  <w:num w:numId="7" w16cid:durableId="1552113794">
    <w:abstractNumId w:val="0"/>
  </w:num>
  <w:num w:numId="8" w16cid:durableId="856506780">
    <w:abstractNumId w:val="9"/>
  </w:num>
  <w:num w:numId="9" w16cid:durableId="1218131934">
    <w:abstractNumId w:val="17"/>
  </w:num>
  <w:num w:numId="10" w16cid:durableId="1252931722">
    <w:abstractNumId w:val="24"/>
  </w:num>
  <w:num w:numId="11" w16cid:durableId="1338121641">
    <w:abstractNumId w:val="13"/>
  </w:num>
  <w:num w:numId="12" w16cid:durableId="1166048126">
    <w:abstractNumId w:val="23"/>
  </w:num>
  <w:num w:numId="13" w16cid:durableId="262031678">
    <w:abstractNumId w:val="21"/>
  </w:num>
  <w:num w:numId="14" w16cid:durableId="241529778">
    <w:abstractNumId w:val="4"/>
  </w:num>
  <w:num w:numId="15" w16cid:durableId="460391014">
    <w:abstractNumId w:val="12"/>
  </w:num>
  <w:num w:numId="16" w16cid:durableId="672343156">
    <w:abstractNumId w:val="7"/>
  </w:num>
  <w:num w:numId="17" w16cid:durableId="698167081">
    <w:abstractNumId w:val="11"/>
  </w:num>
  <w:num w:numId="18" w16cid:durableId="1469131227">
    <w:abstractNumId w:val="19"/>
  </w:num>
  <w:num w:numId="19" w16cid:durableId="382563907">
    <w:abstractNumId w:val="22"/>
  </w:num>
  <w:num w:numId="20" w16cid:durableId="849221302">
    <w:abstractNumId w:val="14"/>
  </w:num>
  <w:num w:numId="21" w16cid:durableId="1461848139">
    <w:abstractNumId w:val="20"/>
  </w:num>
  <w:num w:numId="22" w16cid:durableId="1648123294">
    <w:abstractNumId w:val="10"/>
  </w:num>
  <w:num w:numId="23" w16cid:durableId="91514069">
    <w:abstractNumId w:val="6"/>
  </w:num>
  <w:num w:numId="24" w16cid:durableId="170678637">
    <w:abstractNumId w:val="25"/>
  </w:num>
  <w:num w:numId="25" w16cid:durableId="2076246067">
    <w:abstractNumId w:val="18"/>
  </w:num>
  <w:num w:numId="26" w16cid:durableId="1481120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98"/>
    <w:rsid w:val="002543D3"/>
    <w:rsid w:val="00413FED"/>
    <w:rsid w:val="004248E1"/>
    <w:rsid w:val="00465772"/>
    <w:rsid w:val="004E6B0B"/>
    <w:rsid w:val="006A0712"/>
    <w:rsid w:val="00735FDF"/>
    <w:rsid w:val="007976C0"/>
    <w:rsid w:val="008736F0"/>
    <w:rsid w:val="009E7F64"/>
    <w:rsid w:val="00B27E40"/>
    <w:rsid w:val="00B4082A"/>
    <w:rsid w:val="00BB5428"/>
    <w:rsid w:val="00C62F76"/>
    <w:rsid w:val="00C82B98"/>
    <w:rsid w:val="00DD6818"/>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F28D"/>
  <w15:chartTrackingRefBased/>
  <w15:docId w15:val="{E77F8978-5E66-40D6-AEF1-54357D96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E40"/>
  </w:style>
  <w:style w:type="paragraph" w:styleId="Ttulo1">
    <w:name w:val="heading 1"/>
    <w:basedOn w:val="Normal"/>
    <w:next w:val="Normal"/>
    <w:link w:val="Ttulo1Car"/>
    <w:autoRedefine/>
    <w:uiPriority w:val="9"/>
    <w:qFormat/>
    <w:rsid w:val="008736F0"/>
    <w:pPr>
      <w:keepNext/>
      <w:keepLines/>
      <w:spacing w:before="120" w:after="120"/>
      <w:jc w:val="center"/>
      <w:outlineLvl w:val="0"/>
    </w:pPr>
    <w:rPr>
      <w:rFonts w:ascii="Abadi" w:eastAsiaTheme="majorEastAsia" w:hAnsi="Abadi" w:cstheme="majorBidi"/>
      <w:b/>
      <w:color w:val="000000" w:themeColor="text1"/>
      <w:sz w:val="32"/>
      <w:szCs w:val="40"/>
    </w:rPr>
  </w:style>
  <w:style w:type="paragraph" w:styleId="Ttulo2">
    <w:name w:val="heading 2"/>
    <w:aliases w:val="Subtítulo1"/>
    <w:basedOn w:val="Normal"/>
    <w:next w:val="Normal"/>
    <w:link w:val="Ttulo2Car"/>
    <w:uiPriority w:val="9"/>
    <w:unhideWhenUsed/>
    <w:qFormat/>
    <w:rsid w:val="00DD6818"/>
    <w:pPr>
      <w:keepNext/>
      <w:keepLines/>
      <w:spacing w:before="280" w:after="200"/>
      <w:jc w:val="both"/>
      <w:outlineLvl w:val="1"/>
    </w:pPr>
    <w:rPr>
      <w:rFonts w:ascii="Abadi" w:eastAsiaTheme="majorEastAsia" w:hAnsi="Abadi" w:cstheme="majorBidi"/>
      <w:b/>
      <w:color w:val="000000" w:themeColor="text1"/>
      <w:sz w:val="28"/>
      <w:szCs w:val="32"/>
    </w:rPr>
  </w:style>
  <w:style w:type="paragraph" w:styleId="Ttulo3">
    <w:name w:val="heading 3"/>
    <w:aliases w:val="Título 3 Subtítulo 2"/>
    <w:basedOn w:val="Normal"/>
    <w:next w:val="Normal"/>
    <w:link w:val="Ttulo3Car"/>
    <w:uiPriority w:val="9"/>
    <w:unhideWhenUsed/>
    <w:qFormat/>
    <w:rsid w:val="00413FED"/>
    <w:pPr>
      <w:keepNext/>
      <w:keepLines/>
      <w:spacing w:before="160" w:after="80"/>
      <w:jc w:val="both"/>
      <w:outlineLvl w:val="2"/>
    </w:pPr>
    <w:rPr>
      <w:rFonts w:ascii="Arial" w:eastAsiaTheme="majorEastAsia" w:hAnsi="Arial" w:cstheme="majorBidi"/>
      <w:i/>
      <w:color w:val="000000" w:themeColor="text1"/>
      <w:szCs w:val="28"/>
    </w:rPr>
  </w:style>
  <w:style w:type="paragraph" w:styleId="Ttulo4">
    <w:name w:val="heading 4"/>
    <w:basedOn w:val="Normal"/>
    <w:next w:val="Normal"/>
    <w:link w:val="Ttulo4Car"/>
    <w:uiPriority w:val="9"/>
    <w:semiHidden/>
    <w:unhideWhenUsed/>
    <w:qFormat/>
    <w:rsid w:val="00B27E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7E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7E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7E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7E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7E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36F0"/>
    <w:rPr>
      <w:rFonts w:ascii="Abadi" w:eastAsiaTheme="majorEastAsia" w:hAnsi="Abadi" w:cstheme="majorBidi"/>
      <w:b/>
      <w:color w:val="000000" w:themeColor="text1"/>
      <w:sz w:val="32"/>
      <w:szCs w:val="40"/>
    </w:rPr>
  </w:style>
  <w:style w:type="character" w:customStyle="1" w:styleId="Ttulo2Car">
    <w:name w:val="Título 2 Car"/>
    <w:aliases w:val="Subtítulo1 Car"/>
    <w:basedOn w:val="Fuentedeprrafopredeter"/>
    <w:link w:val="Ttulo2"/>
    <w:uiPriority w:val="9"/>
    <w:rsid w:val="00DD6818"/>
    <w:rPr>
      <w:rFonts w:ascii="Abadi" w:eastAsiaTheme="majorEastAsia" w:hAnsi="Abadi" w:cstheme="majorBidi"/>
      <w:b/>
      <w:color w:val="000000" w:themeColor="text1"/>
      <w:sz w:val="28"/>
      <w:szCs w:val="32"/>
    </w:rPr>
  </w:style>
  <w:style w:type="character" w:customStyle="1" w:styleId="Ttulo3Car">
    <w:name w:val="Título 3 Car"/>
    <w:aliases w:val="Título 3 Subtítulo 2 Car"/>
    <w:basedOn w:val="Fuentedeprrafopredeter"/>
    <w:link w:val="Ttulo3"/>
    <w:uiPriority w:val="9"/>
    <w:rsid w:val="00413FED"/>
    <w:rPr>
      <w:rFonts w:ascii="Arial" w:eastAsiaTheme="majorEastAsia" w:hAnsi="Arial" w:cstheme="majorBidi"/>
      <w:i/>
      <w:color w:val="000000" w:themeColor="text1"/>
      <w:szCs w:val="28"/>
    </w:rPr>
  </w:style>
  <w:style w:type="character" w:customStyle="1" w:styleId="Ttulo4Car">
    <w:name w:val="Título 4 Car"/>
    <w:basedOn w:val="Fuentedeprrafopredeter"/>
    <w:link w:val="Ttulo4"/>
    <w:uiPriority w:val="9"/>
    <w:semiHidden/>
    <w:rsid w:val="00B27E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7E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7E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E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E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E40"/>
    <w:rPr>
      <w:rFonts w:eastAsiaTheme="majorEastAsia" w:cstheme="majorBidi"/>
      <w:color w:val="272727" w:themeColor="text1" w:themeTint="D8"/>
    </w:rPr>
  </w:style>
  <w:style w:type="paragraph" w:styleId="Ttulo">
    <w:name w:val="Title"/>
    <w:basedOn w:val="Normal"/>
    <w:next w:val="Normal"/>
    <w:link w:val="TtuloCar"/>
    <w:uiPriority w:val="10"/>
    <w:qFormat/>
    <w:rsid w:val="00B27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7E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7E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E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E40"/>
    <w:pPr>
      <w:spacing w:before="160"/>
      <w:jc w:val="center"/>
    </w:pPr>
    <w:rPr>
      <w:i/>
      <w:iCs/>
      <w:color w:val="404040" w:themeColor="text1" w:themeTint="BF"/>
    </w:rPr>
  </w:style>
  <w:style w:type="character" w:customStyle="1" w:styleId="CitaCar">
    <w:name w:val="Cita Car"/>
    <w:basedOn w:val="Fuentedeprrafopredeter"/>
    <w:link w:val="Cita"/>
    <w:uiPriority w:val="29"/>
    <w:rsid w:val="00B27E40"/>
    <w:rPr>
      <w:i/>
      <w:iCs/>
      <w:color w:val="404040" w:themeColor="text1" w:themeTint="BF"/>
    </w:rPr>
  </w:style>
  <w:style w:type="paragraph" w:styleId="Prrafodelista">
    <w:name w:val="List Paragraph"/>
    <w:basedOn w:val="Normal"/>
    <w:uiPriority w:val="34"/>
    <w:qFormat/>
    <w:rsid w:val="00B27E40"/>
    <w:pPr>
      <w:ind w:left="720"/>
      <w:contextualSpacing/>
    </w:pPr>
  </w:style>
  <w:style w:type="character" w:styleId="nfasisintenso">
    <w:name w:val="Intense Emphasis"/>
    <w:basedOn w:val="Fuentedeprrafopredeter"/>
    <w:uiPriority w:val="21"/>
    <w:qFormat/>
    <w:rsid w:val="00B27E40"/>
    <w:rPr>
      <w:i/>
      <w:iCs/>
      <w:color w:val="0F4761" w:themeColor="accent1" w:themeShade="BF"/>
    </w:rPr>
  </w:style>
  <w:style w:type="paragraph" w:styleId="Citadestacada">
    <w:name w:val="Intense Quote"/>
    <w:basedOn w:val="Normal"/>
    <w:next w:val="Normal"/>
    <w:link w:val="CitadestacadaCar"/>
    <w:uiPriority w:val="30"/>
    <w:qFormat/>
    <w:rsid w:val="00B27E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E40"/>
    <w:rPr>
      <w:i/>
      <w:iCs/>
      <w:color w:val="0F4761" w:themeColor="accent1" w:themeShade="BF"/>
    </w:rPr>
  </w:style>
  <w:style w:type="character" w:styleId="Referenciaintensa">
    <w:name w:val="Intense Reference"/>
    <w:basedOn w:val="Fuentedeprrafopredeter"/>
    <w:uiPriority w:val="32"/>
    <w:qFormat/>
    <w:rsid w:val="00B27E40"/>
    <w:rPr>
      <w:b/>
      <w:bCs/>
      <w:smallCaps/>
      <w:color w:val="0F4761" w:themeColor="accent1" w:themeShade="BF"/>
      <w:spacing w:val="5"/>
    </w:rPr>
  </w:style>
  <w:style w:type="paragraph" w:styleId="TtuloTDC">
    <w:name w:val="TOC Heading"/>
    <w:basedOn w:val="Ttulo1"/>
    <w:next w:val="Normal"/>
    <w:uiPriority w:val="39"/>
    <w:unhideWhenUsed/>
    <w:qFormat/>
    <w:rsid w:val="00DD6818"/>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DC1">
    <w:name w:val="toc 1"/>
    <w:basedOn w:val="Normal"/>
    <w:next w:val="Normal"/>
    <w:autoRedefine/>
    <w:uiPriority w:val="39"/>
    <w:unhideWhenUsed/>
    <w:rsid w:val="00DD6818"/>
    <w:pPr>
      <w:spacing w:after="100"/>
    </w:pPr>
  </w:style>
  <w:style w:type="paragraph" w:styleId="TDC2">
    <w:name w:val="toc 2"/>
    <w:basedOn w:val="Normal"/>
    <w:next w:val="Normal"/>
    <w:autoRedefine/>
    <w:uiPriority w:val="39"/>
    <w:unhideWhenUsed/>
    <w:rsid w:val="00DD6818"/>
    <w:pPr>
      <w:spacing w:after="100"/>
      <w:ind w:left="240"/>
    </w:pPr>
  </w:style>
  <w:style w:type="character" w:styleId="Hipervnculo">
    <w:name w:val="Hyperlink"/>
    <w:basedOn w:val="Fuentedeprrafopredeter"/>
    <w:uiPriority w:val="99"/>
    <w:unhideWhenUsed/>
    <w:rsid w:val="00DD6818"/>
    <w:rPr>
      <w:color w:val="467886" w:themeColor="hyperlink"/>
      <w:u w:val="single"/>
    </w:rPr>
  </w:style>
  <w:style w:type="paragraph" w:styleId="TDC3">
    <w:name w:val="toc 3"/>
    <w:basedOn w:val="Normal"/>
    <w:next w:val="Normal"/>
    <w:autoRedefine/>
    <w:uiPriority w:val="39"/>
    <w:unhideWhenUsed/>
    <w:rsid w:val="00DD6818"/>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o\OneDrive\Documentos\Plantillas%20personalizadas%20de%20Office\Plantill&#243;n2.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76492BC76C0754299B74366EDD3DA1B" ma:contentTypeVersion="14" ma:contentTypeDescription="Crear nuevo documento." ma:contentTypeScope="" ma:versionID="f253c46cea105107edc3ca26a75e12a8">
  <xsd:schema xmlns:xsd="http://www.w3.org/2001/XMLSchema" xmlns:xs="http://www.w3.org/2001/XMLSchema" xmlns:p="http://schemas.microsoft.com/office/2006/metadata/properties" xmlns:ns3="08bb3860-613a-4c0a-85e7-29b43b622a49" xmlns:ns4="440f87ab-1b82-4920-bd2f-b8b4e35b4305" targetNamespace="http://schemas.microsoft.com/office/2006/metadata/properties" ma:root="true" ma:fieldsID="e5203c610a3c97e6c8f06cb2deb29b82" ns3:_="" ns4:_="">
    <xsd:import namespace="08bb3860-613a-4c0a-85e7-29b43b622a49"/>
    <xsd:import namespace="440f87ab-1b82-4920-bd2f-b8b4e35b4305"/>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bb3860-613a-4c0a-85e7-29b43b622a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0f87ab-1b82-4920-bd2f-b8b4e35b430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8bb3860-613a-4c0a-85e7-29b43b622a49" xsi:nil="true"/>
  </documentManagement>
</p:properties>
</file>

<file path=customXml/itemProps1.xml><?xml version="1.0" encoding="utf-8"?>
<ds:datastoreItem xmlns:ds="http://schemas.openxmlformats.org/officeDocument/2006/customXml" ds:itemID="{ED46C579-1FB8-4C82-AB61-22950A83D658}">
  <ds:schemaRefs>
    <ds:schemaRef ds:uri="http://schemas.openxmlformats.org/officeDocument/2006/bibliography"/>
  </ds:schemaRefs>
</ds:datastoreItem>
</file>

<file path=customXml/itemProps2.xml><?xml version="1.0" encoding="utf-8"?>
<ds:datastoreItem xmlns:ds="http://schemas.openxmlformats.org/officeDocument/2006/customXml" ds:itemID="{2FCB01BC-6923-4F14-A456-DE690877E3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bb3860-613a-4c0a-85e7-29b43b622a49"/>
    <ds:schemaRef ds:uri="440f87ab-1b82-4920-bd2f-b8b4e35b43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ADE693-149E-4F10-BA61-1AE8644957ED}">
  <ds:schemaRefs>
    <ds:schemaRef ds:uri="http://schemas.microsoft.com/sharepoint/v3/contenttype/forms"/>
  </ds:schemaRefs>
</ds:datastoreItem>
</file>

<file path=customXml/itemProps4.xml><?xml version="1.0" encoding="utf-8"?>
<ds:datastoreItem xmlns:ds="http://schemas.openxmlformats.org/officeDocument/2006/customXml" ds:itemID="{5898774D-DD8A-4DF8-B0AB-885EC0F74814}">
  <ds:schemaRefs>
    <ds:schemaRef ds:uri="http://schemas.microsoft.com/office/2006/metadata/properties"/>
    <ds:schemaRef ds:uri="http://schemas.microsoft.com/office/infopath/2007/PartnerControls"/>
    <ds:schemaRef ds:uri="08bb3860-613a-4c0a-85e7-29b43b622a49"/>
  </ds:schemaRefs>
</ds:datastoreItem>
</file>

<file path=docProps/app.xml><?xml version="1.0" encoding="utf-8"?>
<Properties xmlns="http://schemas.openxmlformats.org/officeDocument/2006/extended-properties" xmlns:vt="http://schemas.openxmlformats.org/officeDocument/2006/docPropsVTypes">
  <Template>Plantillón2.dotx</Template>
  <TotalTime>1</TotalTime>
  <Pages>12</Pages>
  <Words>2321</Words>
  <Characters>13232</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Guadalupe López Vázquez</dc:creator>
  <cp:keywords/>
  <dc:description/>
  <cp:lastModifiedBy>CARLOS GUADALUPE LOPEZ VAZQUEZ</cp:lastModifiedBy>
  <cp:revision>2</cp:revision>
  <dcterms:created xsi:type="dcterms:W3CDTF">2026-05-16T18:31:00Z</dcterms:created>
  <dcterms:modified xsi:type="dcterms:W3CDTF">2026-05-16T18:31:00Z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0x010100B76492BC76C0754299B74366EDD3DA1B</vt:lpwstr>
  </property>
</Properties>
</file>