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3DB0" w14:textId="3CB917A9" w:rsidR="000B28F8" w:rsidRDefault="000B28F8">
      <w:pPr>
        <w:rPr>
          <w:lang w:val="es-ES"/>
        </w:rPr>
      </w:pPr>
      <w:r>
        <w:rPr>
          <w:lang w:val="es-ES"/>
        </w:rPr>
        <w:t>Objetivo del proyecto: Predicción de cardiopatía dadas las características de los pacientes</w:t>
      </w:r>
    </w:p>
    <w:p w14:paraId="0C71EF7B" w14:textId="1F9AD79C" w:rsidR="00F238B9" w:rsidRDefault="00611C6C">
      <w:pPr>
        <w:rPr>
          <w:lang w:val="es-ES"/>
        </w:rPr>
      </w:pPr>
      <w:r>
        <w:rPr>
          <w:lang w:val="es-ES"/>
        </w:rPr>
        <w:t>Contexto:</w:t>
      </w:r>
      <w:r w:rsidR="000B28F8">
        <w:rPr>
          <w:lang w:val="es-ES"/>
        </w:rPr>
        <w:t xml:space="preserve"> Data set con valores de pacientes registrados en hospitales de Cleveland, Hungría y Suiza. </w:t>
      </w:r>
    </w:p>
    <w:p w14:paraId="3A3190AD" w14:textId="77777777" w:rsidR="000B28F8" w:rsidRPr="00611C6C" w:rsidRDefault="000B28F8" w:rsidP="000B28F8">
      <w:pPr>
        <w:rPr>
          <w:b/>
          <w:bCs/>
          <w:u w:val="single"/>
          <w:lang w:val="es-ES"/>
        </w:rPr>
      </w:pPr>
      <w:r w:rsidRPr="00611C6C">
        <w:rPr>
          <w:b/>
          <w:bCs/>
          <w:u w:val="single"/>
          <w:lang w:val="es-ES"/>
        </w:rPr>
        <w:t>Fuente de los datos</w:t>
      </w:r>
    </w:p>
    <w:p w14:paraId="46C622CB" w14:textId="3E22312E" w:rsidR="000B28F8" w:rsidRPr="000B28F8" w:rsidRDefault="000B28F8">
      <w:r w:rsidRPr="00611C6C">
        <w:t>UCI Machine Learning Repository</w:t>
      </w:r>
    </w:p>
    <w:p w14:paraId="7DBD1D30" w14:textId="77777777" w:rsidR="00611C6C" w:rsidRPr="00611C6C" w:rsidRDefault="00611C6C" w:rsidP="00611C6C">
      <w:pPr>
        <w:rPr>
          <w:b/>
          <w:bCs/>
          <w:u w:val="single"/>
          <w:lang w:val="es-ES"/>
        </w:rPr>
      </w:pPr>
      <w:r w:rsidRPr="00611C6C">
        <w:rPr>
          <w:b/>
          <w:bCs/>
          <w:u w:val="single"/>
          <w:lang w:val="es-ES"/>
        </w:rPr>
        <w:t>Datos clave según la OMS (Organización Mundial de la Salud)</w:t>
      </w:r>
    </w:p>
    <w:p w14:paraId="5B15C042" w14:textId="77777777" w:rsidR="00611C6C" w:rsidRP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Las enfermedades cardiovasculares (ECV) son la principal causa de muerte en el mundo.</w:t>
      </w:r>
    </w:p>
    <w:p w14:paraId="6C7D8DB3" w14:textId="77777777" w:rsidR="00611C6C" w:rsidRP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Se estima que 17,9 millones de personas murieron por ECV en 2019, lo que representa el 32% de todas las muertes mundiales. De estas muertes, el 85% se debieron a infarto de miocardio y accidente cerebrovascular.</w:t>
      </w:r>
    </w:p>
    <w:p w14:paraId="27B1F12F" w14:textId="77777777" w:rsidR="00611C6C" w:rsidRP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Más de tres cuartas partes de las muertes por ECV se producen en países de ingresos bajos y medios.</w:t>
      </w:r>
    </w:p>
    <w:p w14:paraId="707E53F0" w14:textId="77777777" w:rsidR="00611C6C" w:rsidRP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De los 17 millones de muertes prematuras (menores de 70 años) debidas a enfermedades no transmisibles en 2019, el 38% fueron causadas por ECV.</w:t>
      </w:r>
    </w:p>
    <w:p w14:paraId="39672369" w14:textId="77777777" w:rsidR="00611C6C" w:rsidRP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La mayoría de las enfermedades cardiovasculares pueden prevenirse abordando los factores de riesgo conductuales, como el consumo de tabaco, la dieta poco saludable y la obesidad, la inactividad física y el consumo nocivo de alcohol.</w:t>
      </w:r>
    </w:p>
    <w:p w14:paraId="7E2A42B0" w14:textId="44C64B7C" w:rsidR="00611C6C" w:rsidRDefault="00611C6C" w:rsidP="00611C6C">
      <w:pPr>
        <w:pStyle w:val="Prrafodelista"/>
        <w:numPr>
          <w:ilvl w:val="0"/>
          <w:numId w:val="1"/>
        </w:numPr>
        <w:rPr>
          <w:lang w:val="es-ES"/>
        </w:rPr>
      </w:pPr>
      <w:r w:rsidRPr="00611C6C">
        <w:rPr>
          <w:lang w:val="es-ES"/>
        </w:rPr>
        <w:t>Es importante detectar las enfermedades cardiovasculares lo antes posible para poder empezar a tratarlas con asesoramiento y medicamentos.</w:t>
      </w:r>
    </w:p>
    <w:p w14:paraId="5FB1F590" w14:textId="06129432" w:rsidR="00611C6C" w:rsidRDefault="00611C6C" w:rsidP="00611C6C">
      <w:pPr>
        <w:rPr>
          <w:b/>
          <w:bCs/>
          <w:u w:val="single"/>
        </w:rPr>
      </w:pPr>
      <w:r w:rsidRPr="00611C6C">
        <w:rPr>
          <w:b/>
          <w:bCs/>
          <w:u w:val="single"/>
        </w:rPr>
        <w:t>Diccionario</w:t>
      </w:r>
    </w:p>
    <w:p w14:paraId="7FDF6097" w14:textId="28538239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age: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edad en años</w:t>
      </w:r>
    </w:p>
    <w:p w14:paraId="378973CC" w14:textId="5F9A930D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sex: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genero</w:t>
      </w:r>
    </w:p>
    <w:p w14:paraId="2F2C252A" w14:textId="0EB9FA62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1 =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hombre</w:t>
      </w:r>
    </w:p>
    <w:p w14:paraId="4B9A7DBF" w14:textId="4C187DDA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0 =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mujer</w:t>
      </w:r>
    </w:p>
    <w:p w14:paraId="00D6D8CA" w14:textId="79B172BD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cp: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tipo de dolor toraxico</w:t>
      </w:r>
    </w:p>
    <w:p w14:paraId="4D476D09" w14:textId="610FD160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Value 0: angina típica</w:t>
      </w:r>
    </w:p>
    <w:p w14:paraId="482EE031" w14:textId="3D0B9F75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Value 1: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angina no típica</w:t>
      </w:r>
    </w:p>
    <w:p w14:paraId="495B88A6" w14:textId="0D7D5305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Value 2: dolor no anginoso</w:t>
      </w:r>
    </w:p>
    <w:p w14:paraId="579621C5" w14:textId="217D68DF" w:rsidR="00611C6C" w:rsidRPr="00611C6C" w:rsidRDefault="00611C6C" w:rsidP="00611C6C">
      <w:pPr>
        <w:numPr>
          <w:ilvl w:val="1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Value 3: </w:t>
      </w: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asintomatico</w:t>
      </w:r>
    </w:p>
    <w:p w14:paraId="359A57C3" w14:textId="5C33A4C3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trestbps: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tensión arterial en reposo (en mm Hg al ingreso en el hospital)</w:t>
      </w:r>
    </w:p>
    <w:p w14:paraId="7D259B78" w14:textId="14B6A254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chol: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colesterol sérico en mg/dl</w:t>
      </w:r>
    </w:p>
    <w:p w14:paraId="437C7C6B" w14:textId="7FF76CAC" w:rsidR="000B28F8" w:rsidRPr="000B28F8" w:rsidRDefault="00611C6C" w:rsidP="000B28F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fbs: (fasting blood sugar &gt;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(glucemia en ayunas &gt; 120 mg/dl)</w:t>
      </w:r>
      <w:r w:rsid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:</w:t>
      </w:r>
    </w:p>
    <w:p w14:paraId="19BDF768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- 1 = verdadero</w:t>
      </w:r>
    </w:p>
    <w:p w14:paraId="64964E98" w14:textId="64E35316" w:rsidR="00611C6C" w:rsidRPr="00611C6C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- 0 = falso</w:t>
      </w:r>
      <w:r w:rsidR="00611C6C" w:rsidRPr="00611C6C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 xml:space="preserve"> </w:t>
      </w:r>
    </w:p>
    <w:p w14:paraId="1C466848" w14:textId="77777777" w:rsidR="000B28F8" w:rsidRPr="000B28F8" w:rsidRDefault="00611C6C" w:rsidP="000B28F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restecg: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resultados electrocardiográficos en reposo</w:t>
      </w:r>
    </w:p>
    <w:p w14:paraId="541B610E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Valor 0: normal</w:t>
      </w:r>
    </w:p>
    <w:p w14:paraId="39673A31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Valor 1: con anomalía de la onda ST-T (inversiones de la onda T y/o elevación o depresión del ST de &gt; 0,05 mV)</w:t>
      </w:r>
    </w:p>
    <w:p w14:paraId="3BAC6E23" w14:textId="4830370D" w:rsidR="00611C6C" w:rsidRPr="00611C6C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lastRenderedPageBreak/>
        <w:t>- Valor 2: hipertrofia ventricular izquierda probable o definida según los criterios de Estes</w:t>
      </w:r>
      <w:r w:rsidR="00611C6C"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thalach: maximum heart rate achieved</w:t>
      </w:r>
    </w:p>
    <w:p w14:paraId="0A928CC8" w14:textId="77777777" w:rsidR="000B28F8" w:rsidRPr="000B28F8" w:rsidRDefault="00611C6C" w:rsidP="000B28F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exang: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angina inducida por el ejercicio</w:t>
      </w:r>
    </w:p>
    <w:p w14:paraId="332F9612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- 1 = sí</w:t>
      </w:r>
    </w:p>
    <w:p w14:paraId="09C33DC6" w14:textId="439CF9F8" w:rsidR="00611C6C" w:rsidRPr="00611C6C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- 0 = no</w:t>
      </w:r>
    </w:p>
    <w:p w14:paraId="222582F0" w14:textId="104EE284" w:rsid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oldpeak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= depresión del ST inducida por el ejercicio en relación con el reposo</w:t>
      </w:r>
    </w:p>
    <w:p w14:paraId="77651A4A" w14:textId="77777777" w:rsidR="000B28F8" w:rsidRPr="000B28F8" w:rsidRDefault="000B28F8" w:rsidP="000B28F8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</w:p>
    <w:p w14:paraId="6F9C7E26" w14:textId="7CAE937F" w:rsidR="000B28F8" w:rsidRPr="00611C6C" w:rsidRDefault="000B28F8" w:rsidP="000B28F8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La abreviatura "ST" se refiere a los segmentos ST en un electrocardiograma (ECG o EKG), que es una representación gráfica de la actividad eléctrica del corazón.</w:t>
      </w:r>
    </w:p>
    <w:p w14:paraId="7CA3DF20" w14:textId="77777777" w:rsidR="000B28F8" w:rsidRPr="000B28F8" w:rsidRDefault="00611C6C" w:rsidP="000B28F8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slope: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la pendiente del segmento ST de ejercicio máximo</w:t>
      </w:r>
    </w:p>
    <w:p w14:paraId="35B3C038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Valor 0: pendiente ascendente</w:t>
      </w:r>
    </w:p>
    <w:p w14:paraId="4BE1E5E8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Valor 1: plano</w:t>
      </w:r>
    </w:p>
    <w:p w14:paraId="37FD19AB" w14:textId="343DCCA6" w:rsidR="00611C6C" w:rsidRPr="00611C6C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Valor 2: pendiente descendente</w:t>
      </w:r>
    </w:p>
    <w:p w14:paraId="03CE891F" w14:textId="1303EE71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ca: </w:t>
      </w:r>
      <w:r w:rsidR="000B28F8"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número de vasos principales (0-3) coloreados por flouroscopia</w:t>
      </w:r>
    </w:p>
    <w:p w14:paraId="256F0F21" w14:textId="77777777" w:rsidR="00611C6C" w:rsidRPr="00611C6C" w:rsidRDefault="00611C6C" w:rsidP="00611C6C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thal:</w:t>
      </w:r>
    </w:p>
    <w:p w14:paraId="53317193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- 0 = error (en el conjunto de datos original 0 corresponde a NaN)</w:t>
      </w:r>
    </w:p>
    <w:p w14:paraId="2ADEF6F8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- 1 = defecto fijo</w:t>
      </w:r>
    </w:p>
    <w:p w14:paraId="46B54529" w14:textId="77777777" w:rsidR="000B28F8" w:rsidRP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- 2 = normal</w:t>
      </w:r>
    </w:p>
    <w:p w14:paraId="65BF8F67" w14:textId="77777777" w:rsidR="000B28F8" w:rsidRDefault="000B28F8" w:rsidP="000B28F8">
      <w:pPr>
        <w:spacing w:before="100" w:beforeAutospacing="1" w:after="6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val="en-US" w:eastAsia="es-AR"/>
          <w14:ligatures w14:val="none"/>
        </w:rPr>
        <w:t>- 3 = defecto reversible</w:t>
      </w:r>
    </w:p>
    <w:p w14:paraId="4EC4BEB7" w14:textId="77777777" w:rsidR="000B28F8" w:rsidRDefault="000B28F8" w:rsidP="000B28F8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13. </w:t>
      </w:r>
      <w:r w:rsidR="00611C6C" w:rsidRPr="00611C6C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target (the lable):</w:t>
      </w:r>
    </w:p>
    <w:p w14:paraId="16D65D2D" w14:textId="738B6AEF" w:rsidR="000B28F8" w:rsidRPr="000B28F8" w:rsidRDefault="000B28F8" w:rsidP="000B28F8">
      <w:p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</w:t>
      </w: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 xml:space="preserve"> 0 = ninguna enfermedad,</w:t>
      </w:r>
    </w:p>
    <w:p w14:paraId="54FC22E6" w14:textId="38C14158" w:rsidR="00611C6C" w:rsidRDefault="000B28F8" w:rsidP="000B28F8">
      <w:pP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  <w:r w:rsidRPr="000B28F8"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  <w:t>- 1 = enfermedad</w:t>
      </w:r>
    </w:p>
    <w:p w14:paraId="728B931F" w14:textId="77777777" w:rsidR="000B28F8" w:rsidRDefault="000B28F8" w:rsidP="000B28F8">
      <w:pPr>
        <w:rPr>
          <w:rFonts w:ascii="Arial" w:eastAsia="Times New Roman" w:hAnsi="Arial" w:cs="Arial"/>
          <w:kern w:val="0"/>
          <w:sz w:val="21"/>
          <w:szCs w:val="21"/>
          <w:lang w:eastAsia="es-AR"/>
          <w14:ligatures w14:val="none"/>
        </w:rPr>
      </w:pPr>
    </w:p>
    <w:p w14:paraId="27B56AB6" w14:textId="77777777" w:rsidR="000B28F8" w:rsidRPr="000B28F8" w:rsidRDefault="000B28F8" w:rsidP="000B28F8">
      <w:pPr>
        <w:rPr>
          <w:b/>
          <w:bCs/>
          <w:u w:val="single"/>
        </w:rPr>
      </w:pPr>
      <w:r w:rsidRPr="000B28F8">
        <w:rPr>
          <w:b/>
          <w:bCs/>
          <w:u w:val="single"/>
        </w:rPr>
        <w:t>Diagnóstico de cardiopatía (estado angiográfico de la enfermedad).</w:t>
      </w:r>
    </w:p>
    <w:p w14:paraId="75CB9DAF" w14:textId="77777777" w:rsidR="000B28F8" w:rsidRPr="000B28F8" w:rsidRDefault="000B28F8" w:rsidP="000B28F8">
      <w:pPr>
        <w:rPr>
          <w:b/>
          <w:bCs/>
          <w:u w:val="single"/>
        </w:rPr>
      </w:pPr>
      <w:r w:rsidRPr="000B28F8">
        <w:rPr>
          <w:b/>
          <w:bCs/>
          <w:u w:val="single"/>
        </w:rPr>
        <w:t>Valor 0: &lt; 50% de estrechamiento del diámetro</w:t>
      </w:r>
    </w:p>
    <w:p w14:paraId="37D81AE8" w14:textId="1F6D2D0D" w:rsidR="000B28F8" w:rsidRDefault="000B28F8" w:rsidP="000B28F8">
      <w:pPr>
        <w:rPr>
          <w:b/>
          <w:bCs/>
          <w:u w:val="single"/>
        </w:rPr>
      </w:pPr>
      <w:r w:rsidRPr="000B28F8">
        <w:rPr>
          <w:b/>
          <w:bCs/>
          <w:u w:val="single"/>
        </w:rPr>
        <w:t>Valor 1: &gt; 50% de estrechamiento del diámetro</w:t>
      </w:r>
    </w:p>
    <w:p w14:paraId="76A2D1B2" w14:textId="77777777" w:rsidR="000B28F8" w:rsidRDefault="000B28F8" w:rsidP="000B28F8">
      <w:pPr>
        <w:rPr>
          <w:b/>
          <w:bCs/>
          <w:u w:val="single"/>
        </w:rPr>
      </w:pPr>
    </w:p>
    <w:p w14:paraId="23DE3B6F" w14:textId="77777777" w:rsidR="000B28F8" w:rsidRPr="00611C6C" w:rsidRDefault="000B28F8" w:rsidP="000B28F8">
      <w:pPr>
        <w:rPr>
          <w:b/>
          <w:bCs/>
          <w:u w:val="single"/>
        </w:rPr>
      </w:pPr>
    </w:p>
    <w:sectPr w:rsidR="000B28F8" w:rsidRPr="00611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27FEB"/>
    <w:multiLevelType w:val="multilevel"/>
    <w:tmpl w:val="6798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3309"/>
    <w:multiLevelType w:val="hybridMultilevel"/>
    <w:tmpl w:val="5978C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666401">
    <w:abstractNumId w:val="1"/>
  </w:num>
  <w:num w:numId="2" w16cid:durableId="188737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99D"/>
    <w:rsid w:val="000B28F8"/>
    <w:rsid w:val="00137928"/>
    <w:rsid w:val="00611C6C"/>
    <w:rsid w:val="00A96556"/>
    <w:rsid w:val="00DE105D"/>
    <w:rsid w:val="00F238B9"/>
    <w:rsid w:val="00FC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92A0"/>
  <w15:chartTrackingRefBased/>
  <w15:docId w15:val="{8AE3F88C-E1A0-45EC-9E1D-0CCB69D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1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C6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11C6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611C6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11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Marich</dc:creator>
  <cp:keywords/>
  <dc:description/>
  <cp:lastModifiedBy>Virginia Marich</cp:lastModifiedBy>
  <cp:revision>2</cp:revision>
  <dcterms:created xsi:type="dcterms:W3CDTF">2024-01-09T21:00:00Z</dcterms:created>
  <dcterms:modified xsi:type="dcterms:W3CDTF">2024-01-09T21:19:00Z</dcterms:modified>
</cp:coreProperties>
</file>