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16C70" w14:textId="77777777" w:rsidR="004E7AE5" w:rsidRDefault="004E7AE5">
      <w:pPr>
        <w:jc w:val="right"/>
      </w:pPr>
    </w:p>
    <w:p w14:paraId="03C9D2EB" w14:textId="77777777" w:rsidR="004E7AE5" w:rsidRDefault="004E7AE5">
      <w:pPr>
        <w:jc w:val="right"/>
      </w:pPr>
    </w:p>
    <w:p w14:paraId="70AD26C2" w14:textId="77777777" w:rsidR="004E7AE5" w:rsidRDefault="004E7AE5">
      <w:pPr>
        <w:jc w:val="right"/>
      </w:pPr>
    </w:p>
    <w:p w14:paraId="3DB4D2D1" w14:textId="77777777" w:rsidR="004E7AE5" w:rsidRDefault="004E7AE5">
      <w:pPr>
        <w:jc w:val="right"/>
      </w:pPr>
    </w:p>
    <w:p w14:paraId="5D087CF5" w14:textId="77777777" w:rsidR="004E7AE5" w:rsidRDefault="004E7AE5">
      <w:pPr>
        <w:jc w:val="right"/>
      </w:pPr>
    </w:p>
    <w:p w14:paraId="29AEA576" w14:textId="77777777" w:rsidR="004E7AE5" w:rsidRDefault="004E7AE5">
      <w:pPr>
        <w:jc w:val="right"/>
      </w:pPr>
    </w:p>
    <w:p w14:paraId="2C0E6D45" w14:textId="77777777" w:rsidR="004E7AE5" w:rsidRDefault="004E7AE5">
      <w:pPr>
        <w:jc w:val="right"/>
      </w:pPr>
    </w:p>
    <w:p w14:paraId="4082BBE5" w14:textId="77777777" w:rsidR="004E7AE5" w:rsidRDefault="004E7AE5">
      <w:pPr>
        <w:jc w:val="right"/>
      </w:pPr>
    </w:p>
    <w:p w14:paraId="726F1322" w14:textId="77777777" w:rsidR="004E7AE5" w:rsidRDefault="004E7AE5">
      <w:pPr>
        <w:jc w:val="right"/>
      </w:pPr>
    </w:p>
    <w:p w14:paraId="2A3E027A" w14:textId="77777777" w:rsidR="004E7AE5" w:rsidRDefault="004E7AE5">
      <w:pPr>
        <w:jc w:val="right"/>
      </w:pPr>
    </w:p>
    <w:p w14:paraId="27F1D75E" w14:textId="77777777" w:rsidR="004E7AE5" w:rsidRDefault="004E7AE5">
      <w:pPr>
        <w:jc w:val="right"/>
      </w:pPr>
    </w:p>
    <w:p w14:paraId="03DFEAD9" w14:textId="77777777" w:rsidR="004E7AE5" w:rsidRDefault="004E7AE5">
      <w:pPr>
        <w:jc w:val="right"/>
      </w:pPr>
    </w:p>
    <w:p w14:paraId="40413510" w14:textId="77777777" w:rsidR="004E7AE5" w:rsidRDefault="004E7AE5">
      <w:pPr>
        <w:jc w:val="right"/>
      </w:pPr>
    </w:p>
    <w:p w14:paraId="209D836D" w14:textId="77777777" w:rsidR="004E7AE5" w:rsidRDefault="004E7AE5">
      <w:pPr>
        <w:jc w:val="right"/>
      </w:pPr>
    </w:p>
    <w:p w14:paraId="55C7B38E" w14:textId="77777777" w:rsidR="004E7AE5" w:rsidRDefault="004E7AE5">
      <w:pPr>
        <w:jc w:val="right"/>
      </w:pPr>
    </w:p>
    <w:p w14:paraId="694028F2" w14:textId="77777777" w:rsidR="004E7AE5" w:rsidRDefault="004E7AE5">
      <w:pPr>
        <w:jc w:val="right"/>
      </w:pPr>
    </w:p>
    <w:p w14:paraId="5D6FCE5D" w14:textId="77777777" w:rsidR="004E7AE5" w:rsidRDefault="004E7AE5">
      <w:pPr>
        <w:jc w:val="right"/>
      </w:pPr>
    </w:p>
    <w:p w14:paraId="254CA8B1" w14:textId="77777777" w:rsidR="004E7AE5" w:rsidRDefault="004E7AE5">
      <w:pPr>
        <w:jc w:val="right"/>
      </w:pPr>
    </w:p>
    <w:p w14:paraId="08F05F27" w14:textId="77777777" w:rsidR="004E7AE5" w:rsidRDefault="004E7AE5">
      <w:pPr>
        <w:jc w:val="right"/>
      </w:pPr>
    </w:p>
    <w:p w14:paraId="087F0E46" w14:textId="77777777" w:rsidR="004E7AE5" w:rsidRDefault="004E7AE5">
      <w:pPr>
        <w:jc w:val="right"/>
      </w:pPr>
    </w:p>
    <w:p w14:paraId="0D534243" w14:textId="77777777" w:rsidR="004E7AE5" w:rsidRDefault="004E7AE5">
      <w:pPr>
        <w:jc w:val="right"/>
      </w:pPr>
    </w:p>
    <w:p w14:paraId="4E21CBF9" w14:textId="77777777" w:rsidR="004E7AE5" w:rsidRDefault="004E7AE5">
      <w:pPr>
        <w:jc w:val="right"/>
      </w:pPr>
    </w:p>
    <w:p w14:paraId="019ADBD0" w14:textId="77777777" w:rsidR="004E7AE5" w:rsidRDefault="004E7AE5">
      <w:pPr>
        <w:jc w:val="right"/>
      </w:pPr>
    </w:p>
    <w:p w14:paraId="2CEF7190" w14:textId="77777777" w:rsidR="004E7AE5" w:rsidRDefault="004E7AE5">
      <w:pPr>
        <w:jc w:val="right"/>
      </w:pPr>
    </w:p>
    <w:p w14:paraId="78E46139" w14:textId="77777777" w:rsidR="004E7AE5" w:rsidRDefault="004E7AE5">
      <w:pPr>
        <w:jc w:val="right"/>
      </w:pPr>
    </w:p>
    <w:p w14:paraId="6C72D116" w14:textId="77777777" w:rsidR="004E7AE5" w:rsidRPr="00A838E0" w:rsidRDefault="000A49F2">
      <w:pPr>
        <w:jc w:val="right"/>
        <w:rPr>
          <w:b/>
          <w:u w:val="single"/>
          <w:lang w:val="en-US"/>
        </w:rPr>
      </w:pPr>
      <w:r w:rsidRPr="00A838E0">
        <w:rPr>
          <w:b/>
          <w:u w:val="single"/>
          <w:lang w:val="en-US"/>
        </w:rPr>
        <w:t>___________________________________________</w:t>
      </w:r>
    </w:p>
    <w:p w14:paraId="0BCC2784" w14:textId="77777777" w:rsidR="004E7AE5" w:rsidRPr="00A838E0" w:rsidRDefault="000A49F2">
      <w:pPr>
        <w:jc w:val="right"/>
        <w:rPr>
          <w:b/>
          <w:u w:val="single"/>
          <w:lang w:val="en-US"/>
        </w:rPr>
      </w:pPr>
      <w:r w:rsidRPr="00A838E0">
        <w:rPr>
          <w:b/>
          <w:u w:val="single"/>
          <w:lang w:val="en-US"/>
        </w:rPr>
        <w:t>___________________________________________</w:t>
      </w:r>
    </w:p>
    <w:p w14:paraId="3214A36F" w14:textId="77777777" w:rsidR="004E7AE5" w:rsidRPr="00A838E0" w:rsidRDefault="004E7AE5">
      <w:pPr>
        <w:jc w:val="right"/>
        <w:rPr>
          <w:b/>
          <w:lang w:val="en-US"/>
        </w:rPr>
      </w:pPr>
    </w:p>
    <w:p w14:paraId="5CCEA0CE" w14:textId="77777777" w:rsidR="004E7AE5" w:rsidRPr="00A838E0" w:rsidRDefault="000A49F2">
      <w:pPr>
        <w:jc w:val="right"/>
        <w:rPr>
          <w:b/>
          <w:color w:val="E8EAED"/>
          <w:sz w:val="44"/>
          <w:szCs w:val="44"/>
          <w:shd w:val="clear" w:color="auto" w:fill="303134"/>
          <w:lang w:val="en-US"/>
        </w:rPr>
      </w:pPr>
      <w:r w:rsidRPr="00A838E0">
        <w:rPr>
          <w:b/>
          <w:lang w:val="en-US"/>
        </w:rPr>
        <w:t>Software Requirements Specification</w:t>
      </w:r>
      <w:r w:rsidRPr="00A838E0">
        <w:rPr>
          <w:b/>
          <w:lang w:val="en-US"/>
        </w:rPr>
        <w:tab/>
      </w:r>
      <w:r w:rsidRPr="00A838E0">
        <w:rPr>
          <w:b/>
          <w:lang w:val="en-US"/>
        </w:rPr>
        <w:tab/>
      </w:r>
    </w:p>
    <w:p w14:paraId="7DFBE39C" w14:textId="77777777" w:rsidR="004E7AE5" w:rsidRPr="00A838E0" w:rsidRDefault="004E7AE5">
      <w:pPr>
        <w:jc w:val="right"/>
        <w:rPr>
          <w:b/>
          <w:lang w:val="en-US"/>
        </w:rPr>
      </w:pPr>
    </w:p>
    <w:p w14:paraId="4357E3A3" w14:textId="77777777" w:rsidR="004E7AE5" w:rsidRPr="00A838E0" w:rsidRDefault="004E7AE5">
      <w:pPr>
        <w:jc w:val="right"/>
        <w:rPr>
          <w:b/>
          <w:lang w:val="en-US"/>
        </w:rPr>
      </w:pPr>
    </w:p>
    <w:p w14:paraId="1DC4C9BF" w14:textId="1B00AF3F" w:rsidR="004E7AE5" w:rsidRPr="00A838E0" w:rsidRDefault="000A49F2">
      <w:pPr>
        <w:jc w:val="right"/>
        <w:rPr>
          <w:b/>
          <w:lang w:val="en-US"/>
        </w:rPr>
      </w:pPr>
      <w:r w:rsidRPr="00A838E0">
        <w:rPr>
          <w:b/>
          <w:lang w:val="en-US"/>
        </w:rPr>
        <w:t xml:space="preserve">Project: </w:t>
      </w:r>
      <w:r w:rsidR="0001791C">
        <w:rPr>
          <w:b/>
          <w:lang w:val="en-US"/>
        </w:rPr>
        <w:t>Health Keeper</w:t>
      </w:r>
      <w:r w:rsidRPr="00A838E0">
        <w:rPr>
          <w:b/>
          <w:lang w:val="en-US"/>
        </w:rPr>
        <w:tab/>
      </w:r>
      <w:r w:rsidRPr="00A838E0">
        <w:rPr>
          <w:b/>
          <w:lang w:val="en-US"/>
        </w:rPr>
        <w:tab/>
      </w:r>
      <w:r w:rsidRPr="00A838E0">
        <w:rPr>
          <w:b/>
          <w:lang w:val="en-US"/>
        </w:rPr>
        <w:tab/>
      </w:r>
      <w:r w:rsidRPr="00A838E0">
        <w:rPr>
          <w:b/>
          <w:lang w:val="en-US"/>
        </w:rPr>
        <w:tab/>
      </w:r>
    </w:p>
    <w:p w14:paraId="217C5C96" w14:textId="77777777" w:rsidR="004E7AE5" w:rsidRDefault="000A49F2">
      <w:pPr>
        <w:keepLines/>
        <w:spacing w:line="240" w:lineRule="auto"/>
        <w:jc w:val="right"/>
        <w:rPr>
          <w:b/>
          <w:u w:val="single"/>
        </w:rPr>
      </w:pPr>
      <w:r>
        <w:rPr>
          <w:b/>
          <w:u w:val="single"/>
        </w:rPr>
        <w:t>__________________________________________</w:t>
      </w:r>
    </w:p>
    <w:p w14:paraId="3AF8A2CF" w14:textId="77777777" w:rsidR="004E7AE5" w:rsidRDefault="000A49F2">
      <w:pPr>
        <w:keepLines/>
        <w:spacing w:line="240" w:lineRule="auto"/>
        <w:jc w:val="right"/>
        <w:rPr>
          <w:b/>
          <w:u w:val="single"/>
        </w:rPr>
      </w:pPr>
      <w:r>
        <w:rPr>
          <w:b/>
          <w:u w:val="single"/>
        </w:rPr>
        <w:t>__________________________________________</w:t>
      </w:r>
    </w:p>
    <w:p w14:paraId="6F8AC181" w14:textId="77777777" w:rsidR="004E7AE5" w:rsidRDefault="004E7AE5">
      <w:pPr>
        <w:jc w:val="right"/>
        <w:rPr>
          <w:b/>
        </w:rPr>
      </w:pPr>
    </w:p>
    <w:p w14:paraId="392E57B1" w14:textId="77777777" w:rsidR="004E7AE5" w:rsidRDefault="000A49F2">
      <w:pPr>
        <w:jc w:val="right"/>
        <w:rPr>
          <w:b/>
          <w:u w:val="single"/>
        </w:rPr>
        <w:sectPr w:rsidR="004E7AE5">
          <w:footerReference w:type="default" r:id="rId8"/>
          <w:footerReference w:type="first" r:id="rId9"/>
          <w:pgSz w:w="11909" w:h="16834"/>
          <w:pgMar w:top="1440" w:right="1440" w:bottom="1440" w:left="1440" w:header="720" w:footer="720" w:gutter="0"/>
          <w:pgNumType w:start="3"/>
          <w:cols w:space="720"/>
          <w:titlePg/>
        </w:sectPr>
      </w:pPr>
      <w:r>
        <w:rPr>
          <w:b/>
          <w:u w:val="single"/>
        </w:rPr>
        <w:t xml:space="preserve">    </w:t>
      </w:r>
    </w:p>
    <w:p w14:paraId="41E6F572" w14:textId="77777777" w:rsidR="004E7AE5" w:rsidRDefault="000A49F2">
      <w:pPr>
        <w:rPr>
          <w:b/>
        </w:rPr>
      </w:pPr>
      <w:proofErr w:type="spellStart"/>
      <w:r>
        <w:rPr>
          <w:b/>
        </w:rPr>
        <w:lastRenderedPageBreak/>
        <w:t>Document</w:t>
      </w:r>
      <w:proofErr w:type="spellEnd"/>
      <w:r>
        <w:rPr>
          <w:b/>
        </w:rPr>
        <w:t xml:space="preserve"> </w:t>
      </w:r>
      <w:proofErr w:type="spellStart"/>
      <w:r>
        <w:rPr>
          <w:b/>
        </w:rPr>
        <w:t>Sheet</w:t>
      </w:r>
      <w:proofErr w:type="spellEnd"/>
    </w:p>
    <w:p w14:paraId="5462EF94" w14:textId="77777777" w:rsidR="004E7AE5" w:rsidRDefault="004E7AE5">
      <w:pPr>
        <w:rPr>
          <w:b/>
          <w:u w:val="singl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E7AE5" w14:paraId="66F9C305" w14:textId="77777777">
        <w:trPr>
          <w:trHeight w:val="244"/>
        </w:trPr>
        <w:tc>
          <w:tcPr>
            <w:tcW w:w="2257" w:type="dxa"/>
            <w:shd w:val="clear" w:color="auto" w:fill="D9D9D9"/>
            <w:tcMar>
              <w:top w:w="100" w:type="dxa"/>
              <w:left w:w="100" w:type="dxa"/>
              <w:bottom w:w="100" w:type="dxa"/>
              <w:right w:w="100" w:type="dxa"/>
            </w:tcMar>
          </w:tcPr>
          <w:p w14:paraId="728DE072" w14:textId="77777777" w:rsidR="004E7AE5" w:rsidRDefault="000A49F2">
            <w:pPr>
              <w:widowControl w:val="0"/>
              <w:pBdr>
                <w:top w:val="nil"/>
                <w:left w:val="nil"/>
                <w:bottom w:val="nil"/>
                <w:right w:val="nil"/>
                <w:between w:val="nil"/>
              </w:pBdr>
              <w:spacing w:line="240" w:lineRule="auto"/>
              <w:jc w:val="center"/>
              <w:rPr>
                <w:b/>
                <w:sz w:val="20"/>
                <w:szCs w:val="20"/>
              </w:rPr>
            </w:pPr>
            <w:r>
              <w:rPr>
                <w:b/>
                <w:sz w:val="20"/>
                <w:szCs w:val="20"/>
              </w:rPr>
              <w:t>Date</w:t>
            </w:r>
          </w:p>
        </w:tc>
        <w:tc>
          <w:tcPr>
            <w:tcW w:w="2257" w:type="dxa"/>
            <w:shd w:val="clear" w:color="auto" w:fill="D9D9D9"/>
            <w:tcMar>
              <w:top w:w="100" w:type="dxa"/>
              <w:left w:w="100" w:type="dxa"/>
              <w:bottom w:w="100" w:type="dxa"/>
              <w:right w:w="100" w:type="dxa"/>
            </w:tcMar>
          </w:tcPr>
          <w:p w14:paraId="47E873E5" w14:textId="77777777" w:rsidR="004E7AE5" w:rsidRDefault="000A49F2">
            <w:pPr>
              <w:widowControl w:val="0"/>
              <w:pBdr>
                <w:top w:val="nil"/>
                <w:left w:val="nil"/>
                <w:bottom w:val="nil"/>
                <w:right w:val="nil"/>
                <w:between w:val="nil"/>
              </w:pBdr>
              <w:spacing w:line="240" w:lineRule="auto"/>
              <w:jc w:val="center"/>
              <w:rPr>
                <w:b/>
                <w:sz w:val="20"/>
                <w:szCs w:val="20"/>
              </w:rPr>
            </w:pPr>
            <w:proofErr w:type="spellStart"/>
            <w:r>
              <w:rPr>
                <w:b/>
                <w:sz w:val="20"/>
                <w:szCs w:val="20"/>
              </w:rPr>
              <w:t>Revision</w:t>
            </w:r>
            <w:proofErr w:type="spellEnd"/>
          </w:p>
        </w:tc>
        <w:tc>
          <w:tcPr>
            <w:tcW w:w="2257" w:type="dxa"/>
            <w:shd w:val="clear" w:color="auto" w:fill="D9D9D9"/>
            <w:tcMar>
              <w:top w:w="100" w:type="dxa"/>
              <w:left w:w="100" w:type="dxa"/>
              <w:bottom w:w="100" w:type="dxa"/>
              <w:right w:w="100" w:type="dxa"/>
            </w:tcMar>
          </w:tcPr>
          <w:p w14:paraId="3BB2E30C" w14:textId="77777777" w:rsidR="004E7AE5" w:rsidRDefault="000A49F2">
            <w:pPr>
              <w:widowControl w:val="0"/>
              <w:pBdr>
                <w:top w:val="nil"/>
                <w:left w:val="nil"/>
                <w:bottom w:val="nil"/>
                <w:right w:val="nil"/>
                <w:between w:val="nil"/>
              </w:pBdr>
              <w:spacing w:line="240" w:lineRule="auto"/>
              <w:jc w:val="center"/>
              <w:rPr>
                <w:b/>
                <w:sz w:val="20"/>
                <w:szCs w:val="20"/>
              </w:rPr>
            </w:pPr>
            <w:r>
              <w:rPr>
                <w:b/>
                <w:sz w:val="20"/>
                <w:szCs w:val="20"/>
              </w:rPr>
              <w:t>Autor</w:t>
            </w:r>
          </w:p>
        </w:tc>
        <w:tc>
          <w:tcPr>
            <w:tcW w:w="2257" w:type="dxa"/>
            <w:shd w:val="clear" w:color="auto" w:fill="D9D9D9"/>
            <w:tcMar>
              <w:top w:w="100" w:type="dxa"/>
              <w:left w:w="100" w:type="dxa"/>
              <w:bottom w:w="100" w:type="dxa"/>
              <w:right w:w="100" w:type="dxa"/>
            </w:tcMar>
          </w:tcPr>
          <w:p w14:paraId="58BD0871" w14:textId="77777777" w:rsidR="004E7AE5" w:rsidRDefault="000A49F2">
            <w:pPr>
              <w:widowControl w:val="0"/>
              <w:pBdr>
                <w:top w:val="nil"/>
                <w:left w:val="nil"/>
                <w:bottom w:val="nil"/>
                <w:right w:val="nil"/>
                <w:between w:val="nil"/>
              </w:pBdr>
              <w:spacing w:line="240" w:lineRule="auto"/>
              <w:jc w:val="center"/>
              <w:rPr>
                <w:b/>
                <w:sz w:val="20"/>
                <w:szCs w:val="20"/>
              </w:rPr>
            </w:pPr>
            <w:proofErr w:type="spellStart"/>
            <w:r>
              <w:rPr>
                <w:b/>
                <w:sz w:val="20"/>
                <w:szCs w:val="20"/>
              </w:rPr>
              <w:t>Verified</w:t>
            </w:r>
            <w:proofErr w:type="spellEnd"/>
          </w:p>
        </w:tc>
      </w:tr>
      <w:tr w:rsidR="004E7AE5" w14:paraId="01689EE5" w14:textId="77777777">
        <w:tc>
          <w:tcPr>
            <w:tcW w:w="2257" w:type="dxa"/>
            <w:shd w:val="clear" w:color="auto" w:fill="auto"/>
            <w:tcMar>
              <w:top w:w="100" w:type="dxa"/>
              <w:left w:w="100" w:type="dxa"/>
              <w:bottom w:w="100" w:type="dxa"/>
              <w:right w:w="100" w:type="dxa"/>
            </w:tcMar>
          </w:tcPr>
          <w:p w14:paraId="16BB8D35" w14:textId="55E2B6BD" w:rsidR="004E7AE5" w:rsidRDefault="000A49F2" w:rsidP="0001791C">
            <w:pPr>
              <w:widowControl w:val="0"/>
              <w:pBdr>
                <w:top w:val="nil"/>
                <w:left w:val="nil"/>
                <w:bottom w:val="nil"/>
                <w:right w:val="nil"/>
                <w:between w:val="nil"/>
              </w:pBdr>
              <w:spacing w:line="240" w:lineRule="auto"/>
              <w:jc w:val="left"/>
              <w:rPr>
                <w:sz w:val="20"/>
                <w:szCs w:val="20"/>
              </w:rPr>
            </w:pPr>
            <w:r>
              <w:rPr>
                <w:sz w:val="20"/>
                <w:szCs w:val="20"/>
              </w:rPr>
              <w:t>2</w:t>
            </w:r>
            <w:r w:rsidR="0001791C">
              <w:rPr>
                <w:sz w:val="20"/>
                <w:szCs w:val="20"/>
              </w:rPr>
              <w:t>7/07</w:t>
            </w:r>
            <w:r>
              <w:rPr>
                <w:sz w:val="20"/>
                <w:szCs w:val="20"/>
              </w:rPr>
              <w:t>/2025</w:t>
            </w:r>
          </w:p>
        </w:tc>
        <w:tc>
          <w:tcPr>
            <w:tcW w:w="2257" w:type="dxa"/>
            <w:shd w:val="clear" w:color="auto" w:fill="auto"/>
            <w:tcMar>
              <w:top w:w="100" w:type="dxa"/>
              <w:left w:w="100" w:type="dxa"/>
              <w:bottom w:w="100" w:type="dxa"/>
              <w:right w:w="100" w:type="dxa"/>
            </w:tcMar>
          </w:tcPr>
          <w:p w14:paraId="3424DD6E" w14:textId="77777777" w:rsidR="004E7AE5" w:rsidRDefault="004E7AE5">
            <w:pPr>
              <w:widowControl w:val="0"/>
              <w:pBdr>
                <w:top w:val="nil"/>
                <w:left w:val="nil"/>
                <w:bottom w:val="nil"/>
                <w:right w:val="nil"/>
                <w:between w:val="nil"/>
              </w:pBdr>
              <w:spacing w:line="240" w:lineRule="auto"/>
              <w:jc w:val="left"/>
              <w:rPr>
                <w:sz w:val="20"/>
                <w:szCs w:val="20"/>
              </w:rPr>
            </w:pPr>
          </w:p>
        </w:tc>
        <w:tc>
          <w:tcPr>
            <w:tcW w:w="2257" w:type="dxa"/>
            <w:shd w:val="clear" w:color="auto" w:fill="auto"/>
            <w:tcMar>
              <w:top w:w="100" w:type="dxa"/>
              <w:left w:w="100" w:type="dxa"/>
              <w:bottom w:w="100" w:type="dxa"/>
              <w:right w:w="100" w:type="dxa"/>
            </w:tcMar>
          </w:tcPr>
          <w:p w14:paraId="0A0033E5" w14:textId="5A0B6768" w:rsidR="00160AC9" w:rsidRDefault="0001791C">
            <w:pPr>
              <w:widowControl w:val="0"/>
              <w:pBdr>
                <w:top w:val="nil"/>
                <w:left w:val="nil"/>
                <w:bottom w:val="nil"/>
                <w:right w:val="nil"/>
                <w:between w:val="nil"/>
              </w:pBdr>
              <w:spacing w:line="240" w:lineRule="auto"/>
              <w:jc w:val="center"/>
              <w:rPr>
                <w:sz w:val="20"/>
                <w:szCs w:val="20"/>
              </w:rPr>
            </w:pPr>
            <w:r>
              <w:rPr>
                <w:sz w:val="20"/>
                <w:szCs w:val="20"/>
              </w:rPr>
              <w:t>Paillacho Carlos, Palacios Daniel, Quiroz María</w:t>
            </w:r>
          </w:p>
        </w:tc>
        <w:tc>
          <w:tcPr>
            <w:tcW w:w="2257" w:type="dxa"/>
            <w:shd w:val="clear" w:color="auto" w:fill="auto"/>
            <w:tcMar>
              <w:top w:w="100" w:type="dxa"/>
              <w:left w:w="100" w:type="dxa"/>
              <w:bottom w:w="100" w:type="dxa"/>
              <w:right w:w="100" w:type="dxa"/>
            </w:tcMar>
          </w:tcPr>
          <w:p w14:paraId="44D38380" w14:textId="77777777" w:rsidR="004E7AE5" w:rsidRDefault="004E7AE5">
            <w:pPr>
              <w:widowControl w:val="0"/>
              <w:pBdr>
                <w:top w:val="nil"/>
                <w:left w:val="nil"/>
                <w:bottom w:val="nil"/>
                <w:right w:val="nil"/>
                <w:between w:val="nil"/>
              </w:pBdr>
              <w:spacing w:line="240" w:lineRule="auto"/>
              <w:jc w:val="left"/>
              <w:rPr>
                <w:sz w:val="20"/>
                <w:szCs w:val="20"/>
              </w:rPr>
            </w:pPr>
          </w:p>
        </w:tc>
      </w:tr>
    </w:tbl>
    <w:p w14:paraId="25A45F0E" w14:textId="77777777" w:rsidR="004E7AE5" w:rsidRDefault="004E7AE5">
      <w:pPr>
        <w:rPr>
          <w:b/>
          <w:u w:val="single"/>
        </w:rPr>
        <w:sectPr w:rsidR="004E7AE5">
          <w:pgSz w:w="11909" w:h="16834"/>
          <w:pgMar w:top="1440" w:right="1440" w:bottom="1440" w:left="1440" w:header="720" w:footer="720" w:gutter="0"/>
          <w:cols w:space="720"/>
        </w:sectPr>
      </w:pPr>
    </w:p>
    <w:p w14:paraId="24340287" w14:textId="77777777" w:rsidR="00382FAE" w:rsidRPr="00382FAE" w:rsidRDefault="000A49F2">
      <w:pPr>
        <w:pStyle w:val="TtuloTDC"/>
        <w:rPr>
          <w:rFonts w:ascii="Times New Roman" w:hAnsi="Times New Roman" w:cs="Times New Roman"/>
          <w:b/>
          <w:color w:val="auto"/>
          <w:sz w:val="24"/>
          <w:szCs w:val="28"/>
        </w:rPr>
      </w:pPr>
      <w:r w:rsidRPr="00382FAE">
        <w:rPr>
          <w:rFonts w:ascii="Times New Roman" w:hAnsi="Times New Roman" w:cs="Times New Roman"/>
          <w:b/>
          <w:color w:val="auto"/>
          <w:sz w:val="24"/>
          <w:szCs w:val="28"/>
        </w:rPr>
        <w:lastRenderedPageBreak/>
        <w:t>Content</w:t>
      </w:r>
      <w:bookmarkStart w:id="0" w:name="_GoBack"/>
      <w:bookmarkEnd w:id="0"/>
    </w:p>
    <w:sdt>
      <w:sdtPr>
        <w:rPr>
          <w:lang w:val="es-ES"/>
        </w:rPr>
        <w:id w:val="798344143"/>
        <w:docPartObj>
          <w:docPartGallery w:val="Table of Contents"/>
          <w:docPartUnique/>
        </w:docPartObj>
      </w:sdtPr>
      <w:sdtEndPr>
        <w:rPr>
          <w:b/>
          <w:bCs/>
        </w:rPr>
      </w:sdtEndPr>
      <w:sdtContent>
        <w:p w14:paraId="03D7D088" w14:textId="214D0E8D" w:rsidR="00382FAE" w:rsidRDefault="00382FAE" w:rsidP="00382FAE">
          <w:pPr>
            <w:spacing w:line="360" w:lineRule="auto"/>
          </w:pPr>
        </w:p>
        <w:p w14:paraId="31A8FF3C" w14:textId="6F7E298D" w:rsidR="00E52737" w:rsidRDefault="00382FAE">
          <w:pPr>
            <w:pStyle w:val="TDC1"/>
            <w:tabs>
              <w:tab w:val="right" w:leader="dot" w:pos="9019"/>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204533877" w:history="1">
            <w:r w:rsidR="00E52737" w:rsidRPr="005A39D2">
              <w:rPr>
                <w:rStyle w:val="Hipervnculo"/>
                <w:noProof/>
              </w:rPr>
              <w:t>1 INTRODUCTION</w:t>
            </w:r>
            <w:r w:rsidR="00E52737">
              <w:rPr>
                <w:noProof/>
                <w:webHidden/>
              </w:rPr>
              <w:tab/>
            </w:r>
            <w:r w:rsidR="00E52737">
              <w:rPr>
                <w:noProof/>
                <w:webHidden/>
              </w:rPr>
              <w:fldChar w:fldCharType="begin"/>
            </w:r>
            <w:r w:rsidR="00E52737">
              <w:rPr>
                <w:noProof/>
                <w:webHidden/>
              </w:rPr>
              <w:instrText xml:space="preserve"> PAGEREF _Toc204533877 \h </w:instrText>
            </w:r>
            <w:r w:rsidR="00E52737">
              <w:rPr>
                <w:noProof/>
                <w:webHidden/>
              </w:rPr>
            </w:r>
            <w:r w:rsidR="00E52737">
              <w:rPr>
                <w:noProof/>
                <w:webHidden/>
              </w:rPr>
              <w:fldChar w:fldCharType="separate"/>
            </w:r>
            <w:r w:rsidR="00991945">
              <w:rPr>
                <w:noProof/>
                <w:webHidden/>
              </w:rPr>
              <w:t>4</w:t>
            </w:r>
            <w:r w:rsidR="00E52737">
              <w:rPr>
                <w:noProof/>
                <w:webHidden/>
              </w:rPr>
              <w:fldChar w:fldCharType="end"/>
            </w:r>
          </w:hyperlink>
        </w:p>
        <w:p w14:paraId="3B546489" w14:textId="61DC8F2E" w:rsidR="00E52737" w:rsidRDefault="00E52737">
          <w:pPr>
            <w:pStyle w:val="TDC2"/>
            <w:tabs>
              <w:tab w:val="left" w:pos="880"/>
              <w:tab w:val="right" w:leader="dot" w:pos="9019"/>
            </w:tabs>
            <w:rPr>
              <w:rFonts w:asciiTheme="minorHAnsi" w:eastAsiaTheme="minorEastAsia" w:hAnsiTheme="minorHAnsi" w:cstheme="minorBidi"/>
              <w:noProof/>
              <w:sz w:val="22"/>
              <w:szCs w:val="22"/>
              <w:lang w:val="en-US" w:eastAsia="en-US"/>
            </w:rPr>
          </w:pPr>
          <w:hyperlink w:anchor="_Toc204533878" w:history="1">
            <w:r w:rsidRPr="005A39D2">
              <w:rPr>
                <w:rStyle w:val="Hipervnculo"/>
                <w:noProof/>
                <w:lang w:val="en-US"/>
              </w:rPr>
              <w:t>1.1</w:t>
            </w:r>
            <w:r>
              <w:rPr>
                <w:rFonts w:asciiTheme="minorHAnsi" w:eastAsiaTheme="minorEastAsia" w:hAnsiTheme="minorHAnsi" w:cstheme="minorBidi"/>
                <w:noProof/>
                <w:sz w:val="22"/>
                <w:szCs w:val="22"/>
                <w:lang w:val="en-US" w:eastAsia="en-US"/>
              </w:rPr>
              <w:tab/>
            </w:r>
            <w:r w:rsidRPr="005A39D2">
              <w:rPr>
                <w:rStyle w:val="Hipervnculo"/>
                <w:noProof/>
                <w:lang w:val="en-US"/>
              </w:rPr>
              <w:t>Purpose</w:t>
            </w:r>
            <w:r>
              <w:rPr>
                <w:noProof/>
                <w:webHidden/>
              </w:rPr>
              <w:tab/>
            </w:r>
            <w:r>
              <w:rPr>
                <w:noProof/>
                <w:webHidden/>
              </w:rPr>
              <w:fldChar w:fldCharType="begin"/>
            </w:r>
            <w:r>
              <w:rPr>
                <w:noProof/>
                <w:webHidden/>
              </w:rPr>
              <w:instrText xml:space="preserve"> PAGEREF _Toc204533878 \h </w:instrText>
            </w:r>
            <w:r>
              <w:rPr>
                <w:noProof/>
                <w:webHidden/>
              </w:rPr>
            </w:r>
            <w:r>
              <w:rPr>
                <w:noProof/>
                <w:webHidden/>
              </w:rPr>
              <w:fldChar w:fldCharType="separate"/>
            </w:r>
            <w:r w:rsidR="00991945">
              <w:rPr>
                <w:noProof/>
                <w:webHidden/>
              </w:rPr>
              <w:t>4</w:t>
            </w:r>
            <w:r>
              <w:rPr>
                <w:noProof/>
                <w:webHidden/>
              </w:rPr>
              <w:fldChar w:fldCharType="end"/>
            </w:r>
          </w:hyperlink>
        </w:p>
        <w:p w14:paraId="2FA1A4DD" w14:textId="40043492" w:rsidR="00E52737" w:rsidRDefault="00E52737">
          <w:pPr>
            <w:pStyle w:val="TDC2"/>
            <w:tabs>
              <w:tab w:val="left" w:pos="880"/>
              <w:tab w:val="right" w:leader="dot" w:pos="9019"/>
            </w:tabs>
            <w:rPr>
              <w:rFonts w:asciiTheme="minorHAnsi" w:eastAsiaTheme="minorEastAsia" w:hAnsiTheme="minorHAnsi" w:cstheme="minorBidi"/>
              <w:noProof/>
              <w:sz w:val="22"/>
              <w:szCs w:val="22"/>
              <w:lang w:val="en-US" w:eastAsia="en-US"/>
            </w:rPr>
          </w:pPr>
          <w:hyperlink w:anchor="_Toc204533879" w:history="1">
            <w:r w:rsidRPr="005A39D2">
              <w:rPr>
                <w:rStyle w:val="Hipervnculo"/>
                <w:noProof/>
                <w:lang w:val="en-US"/>
              </w:rPr>
              <w:t>1.2</w:t>
            </w:r>
            <w:r>
              <w:rPr>
                <w:rFonts w:asciiTheme="minorHAnsi" w:eastAsiaTheme="minorEastAsia" w:hAnsiTheme="minorHAnsi" w:cstheme="minorBidi"/>
                <w:noProof/>
                <w:sz w:val="22"/>
                <w:szCs w:val="22"/>
                <w:lang w:val="en-US" w:eastAsia="en-US"/>
              </w:rPr>
              <w:tab/>
            </w:r>
            <w:r w:rsidRPr="005A39D2">
              <w:rPr>
                <w:rStyle w:val="Hipervnculo"/>
                <w:noProof/>
                <w:lang w:val="en-US"/>
              </w:rPr>
              <w:t>Scope</w:t>
            </w:r>
            <w:r>
              <w:rPr>
                <w:noProof/>
                <w:webHidden/>
              </w:rPr>
              <w:tab/>
            </w:r>
            <w:r>
              <w:rPr>
                <w:noProof/>
                <w:webHidden/>
              </w:rPr>
              <w:fldChar w:fldCharType="begin"/>
            </w:r>
            <w:r>
              <w:rPr>
                <w:noProof/>
                <w:webHidden/>
              </w:rPr>
              <w:instrText xml:space="preserve"> PAGEREF _Toc204533879 \h </w:instrText>
            </w:r>
            <w:r>
              <w:rPr>
                <w:noProof/>
                <w:webHidden/>
              </w:rPr>
            </w:r>
            <w:r>
              <w:rPr>
                <w:noProof/>
                <w:webHidden/>
              </w:rPr>
              <w:fldChar w:fldCharType="separate"/>
            </w:r>
            <w:r w:rsidR="00991945">
              <w:rPr>
                <w:noProof/>
                <w:webHidden/>
              </w:rPr>
              <w:t>4</w:t>
            </w:r>
            <w:r>
              <w:rPr>
                <w:noProof/>
                <w:webHidden/>
              </w:rPr>
              <w:fldChar w:fldCharType="end"/>
            </w:r>
          </w:hyperlink>
        </w:p>
        <w:p w14:paraId="673E8035" w14:textId="481BCF48" w:rsidR="00E52737" w:rsidRDefault="00E52737">
          <w:pPr>
            <w:pStyle w:val="TDC2"/>
            <w:tabs>
              <w:tab w:val="right" w:leader="dot" w:pos="9019"/>
            </w:tabs>
            <w:rPr>
              <w:rFonts w:asciiTheme="minorHAnsi" w:eastAsiaTheme="minorEastAsia" w:hAnsiTheme="minorHAnsi" w:cstheme="minorBidi"/>
              <w:noProof/>
              <w:sz w:val="22"/>
              <w:szCs w:val="22"/>
              <w:lang w:val="en-US" w:eastAsia="en-US"/>
            </w:rPr>
          </w:pPr>
          <w:hyperlink w:anchor="_Toc204533880" w:history="1">
            <w:r w:rsidRPr="005A39D2">
              <w:rPr>
                <w:rStyle w:val="Hipervnculo"/>
                <w:noProof/>
              </w:rPr>
              <w:t>1.3 Involved Staff</w:t>
            </w:r>
            <w:r>
              <w:rPr>
                <w:noProof/>
                <w:webHidden/>
              </w:rPr>
              <w:tab/>
            </w:r>
            <w:r>
              <w:rPr>
                <w:noProof/>
                <w:webHidden/>
              </w:rPr>
              <w:fldChar w:fldCharType="begin"/>
            </w:r>
            <w:r>
              <w:rPr>
                <w:noProof/>
                <w:webHidden/>
              </w:rPr>
              <w:instrText xml:space="preserve"> PAGEREF _Toc204533880 \h </w:instrText>
            </w:r>
            <w:r>
              <w:rPr>
                <w:noProof/>
                <w:webHidden/>
              </w:rPr>
            </w:r>
            <w:r>
              <w:rPr>
                <w:noProof/>
                <w:webHidden/>
              </w:rPr>
              <w:fldChar w:fldCharType="separate"/>
            </w:r>
            <w:r w:rsidR="00991945">
              <w:rPr>
                <w:noProof/>
                <w:webHidden/>
              </w:rPr>
              <w:t>4</w:t>
            </w:r>
            <w:r>
              <w:rPr>
                <w:noProof/>
                <w:webHidden/>
              </w:rPr>
              <w:fldChar w:fldCharType="end"/>
            </w:r>
          </w:hyperlink>
        </w:p>
        <w:p w14:paraId="63C96DDC" w14:textId="0AF74E12" w:rsidR="00E52737" w:rsidRDefault="00E52737">
          <w:pPr>
            <w:pStyle w:val="TDC2"/>
            <w:tabs>
              <w:tab w:val="right" w:leader="dot" w:pos="9019"/>
            </w:tabs>
            <w:rPr>
              <w:rFonts w:asciiTheme="minorHAnsi" w:eastAsiaTheme="minorEastAsia" w:hAnsiTheme="minorHAnsi" w:cstheme="minorBidi"/>
              <w:noProof/>
              <w:sz w:val="22"/>
              <w:szCs w:val="22"/>
              <w:lang w:val="en-US" w:eastAsia="en-US"/>
            </w:rPr>
          </w:pPr>
          <w:hyperlink w:anchor="_Toc204533881" w:history="1">
            <w:r w:rsidRPr="005A39D2">
              <w:rPr>
                <w:rStyle w:val="Hipervnculo"/>
                <w:noProof/>
              </w:rPr>
              <w:t>1.4 Definitions, Acronyms and Abbreviations</w:t>
            </w:r>
            <w:r>
              <w:rPr>
                <w:noProof/>
                <w:webHidden/>
              </w:rPr>
              <w:tab/>
            </w:r>
            <w:r>
              <w:rPr>
                <w:noProof/>
                <w:webHidden/>
              </w:rPr>
              <w:fldChar w:fldCharType="begin"/>
            </w:r>
            <w:r>
              <w:rPr>
                <w:noProof/>
                <w:webHidden/>
              </w:rPr>
              <w:instrText xml:space="preserve"> PAGEREF _Toc204533881 \h </w:instrText>
            </w:r>
            <w:r>
              <w:rPr>
                <w:noProof/>
                <w:webHidden/>
              </w:rPr>
            </w:r>
            <w:r>
              <w:rPr>
                <w:noProof/>
                <w:webHidden/>
              </w:rPr>
              <w:fldChar w:fldCharType="separate"/>
            </w:r>
            <w:r w:rsidR="00991945">
              <w:rPr>
                <w:noProof/>
                <w:webHidden/>
              </w:rPr>
              <w:t>5</w:t>
            </w:r>
            <w:r>
              <w:rPr>
                <w:noProof/>
                <w:webHidden/>
              </w:rPr>
              <w:fldChar w:fldCharType="end"/>
            </w:r>
          </w:hyperlink>
        </w:p>
        <w:p w14:paraId="41886D62" w14:textId="1E0F9A29" w:rsidR="00E52737" w:rsidRDefault="00E52737">
          <w:pPr>
            <w:pStyle w:val="TDC2"/>
            <w:tabs>
              <w:tab w:val="right" w:leader="dot" w:pos="9019"/>
            </w:tabs>
            <w:rPr>
              <w:rFonts w:asciiTheme="minorHAnsi" w:eastAsiaTheme="minorEastAsia" w:hAnsiTheme="minorHAnsi" w:cstheme="minorBidi"/>
              <w:noProof/>
              <w:sz w:val="22"/>
              <w:szCs w:val="22"/>
              <w:lang w:val="en-US" w:eastAsia="en-US"/>
            </w:rPr>
          </w:pPr>
          <w:hyperlink w:anchor="_Toc204533882" w:history="1">
            <w:r w:rsidRPr="005A39D2">
              <w:rPr>
                <w:rStyle w:val="Hipervnculo"/>
                <w:noProof/>
              </w:rPr>
              <w:t>1.5 References</w:t>
            </w:r>
            <w:r>
              <w:rPr>
                <w:noProof/>
                <w:webHidden/>
              </w:rPr>
              <w:tab/>
            </w:r>
            <w:r>
              <w:rPr>
                <w:noProof/>
                <w:webHidden/>
              </w:rPr>
              <w:fldChar w:fldCharType="begin"/>
            </w:r>
            <w:r>
              <w:rPr>
                <w:noProof/>
                <w:webHidden/>
              </w:rPr>
              <w:instrText xml:space="preserve"> PAGEREF _Toc204533882 \h </w:instrText>
            </w:r>
            <w:r>
              <w:rPr>
                <w:noProof/>
                <w:webHidden/>
              </w:rPr>
            </w:r>
            <w:r>
              <w:rPr>
                <w:noProof/>
                <w:webHidden/>
              </w:rPr>
              <w:fldChar w:fldCharType="separate"/>
            </w:r>
            <w:r w:rsidR="00991945">
              <w:rPr>
                <w:noProof/>
                <w:webHidden/>
              </w:rPr>
              <w:t>5</w:t>
            </w:r>
            <w:r>
              <w:rPr>
                <w:noProof/>
                <w:webHidden/>
              </w:rPr>
              <w:fldChar w:fldCharType="end"/>
            </w:r>
          </w:hyperlink>
        </w:p>
        <w:p w14:paraId="29D927FD" w14:textId="41883519" w:rsidR="00E52737" w:rsidRDefault="00E52737">
          <w:pPr>
            <w:pStyle w:val="TDC2"/>
            <w:tabs>
              <w:tab w:val="right" w:leader="dot" w:pos="9019"/>
            </w:tabs>
            <w:rPr>
              <w:rFonts w:asciiTheme="minorHAnsi" w:eastAsiaTheme="minorEastAsia" w:hAnsiTheme="minorHAnsi" w:cstheme="minorBidi"/>
              <w:noProof/>
              <w:sz w:val="22"/>
              <w:szCs w:val="22"/>
              <w:lang w:val="en-US" w:eastAsia="en-US"/>
            </w:rPr>
          </w:pPr>
          <w:hyperlink w:anchor="_Toc204533883" w:history="1">
            <w:r w:rsidRPr="005A39D2">
              <w:rPr>
                <w:rStyle w:val="Hipervnculo"/>
                <w:noProof/>
              </w:rPr>
              <w:t>1.6 Summary</w:t>
            </w:r>
            <w:r>
              <w:rPr>
                <w:noProof/>
                <w:webHidden/>
              </w:rPr>
              <w:tab/>
            </w:r>
            <w:r>
              <w:rPr>
                <w:noProof/>
                <w:webHidden/>
              </w:rPr>
              <w:fldChar w:fldCharType="begin"/>
            </w:r>
            <w:r>
              <w:rPr>
                <w:noProof/>
                <w:webHidden/>
              </w:rPr>
              <w:instrText xml:space="preserve"> PAGEREF _Toc204533883 \h </w:instrText>
            </w:r>
            <w:r>
              <w:rPr>
                <w:noProof/>
                <w:webHidden/>
              </w:rPr>
            </w:r>
            <w:r>
              <w:rPr>
                <w:noProof/>
                <w:webHidden/>
              </w:rPr>
              <w:fldChar w:fldCharType="separate"/>
            </w:r>
            <w:r w:rsidR="00991945">
              <w:rPr>
                <w:noProof/>
                <w:webHidden/>
              </w:rPr>
              <w:t>5</w:t>
            </w:r>
            <w:r>
              <w:rPr>
                <w:noProof/>
                <w:webHidden/>
              </w:rPr>
              <w:fldChar w:fldCharType="end"/>
            </w:r>
          </w:hyperlink>
        </w:p>
        <w:p w14:paraId="0ADFD128" w14:textId="75417FBF" w:rsidR="00E52737" w:rsidRDefault="00E52737">
          <w:pPr>
            <w:pStyle w:val="TDC1"/>
            <w:tabs>
              <w:tab w:val="left" w:pos="440"/>
              <w:tab w:val="right" w:leader="dot" w:pos="9019"/>
            </w:tabs>
            <w:rPr>
              <w:rFonts w:asciiTheme="minorHAnsi" w:eastAsiaTheme="minorEastAsia" w:hAnsiTheme="minorHAnsi" w:cstheme="minorBidi"/>
              <w:noProof/>
              <w:sz w:val="22"/>
              <w:szCs w:val="22"/>
              <w:lang w:val="en-US" w:eastAsia="en-US"/>
            </w:rPr>
          </w:pPr>
          <w:hyperlink w:anchor="_Toc204533884" w:history="1">
            <w:r w:rsidRPr="005A39D2">
              <w:rPr>
                <w:rStyle w:val="Hipervnculo"/>
                <w:noProof/>
                <w:lang w:val="en-US"/>
              </w:rPr>
              <w:t>2</w:t>
            </w:r>
            <w:r>
              <w:rPr>
                <w:rFonts w:asciiTheme="minorHAnsi" w:eastAsiaTheme="minorEastAsia" w:hAnsiTheme="minorHAnsi" w:cstheme="minorBidi"/>
                <w:noProof/>
                <w:sz w:val="22"/>
                <w:szCs w:val="22"/>
                <w:lang w:val="en-US" w:eastAsia="en-US"/>
              </w:rPr>
              <w:tab/>
            </w:r>
            <w:r w:rsidRPr="005A39D2">
              <w:rPr>
                <w:rStyle w:val="Hipervnculo"/>
                <w:noProof/>
                <w:lang w:val="en-US"/>
              </w:rPr>
              <w:t>OVERVIEW</w:t>
            </w:r>
            <w:r>
              <w:rPr>
                <w:noProof/>
                <w:webHidden/>
              </w:rPr>
              <w:tab/>
            </w:r>
            <w:r>
              <w:rPr>
                <w:noProof/>
                <w:webHidden/>
              </w:rPr>
              <w:fldChar w:fldCharType="begin"/>
            </w:r>
            <w:r>
              <w:rPr>
                <w:noProof/>
                <w:webHidden/>
              </w:rPr>
              <w:instrText xml:space="preserve"> PAGEREF _Toc204533884 \h </w:instrText>
            </w:r>
            <w:r>
              <w:rPr>
                <w:noProof/>
                <w:webHidden/>
              </w:rPr>
            </w:r>
            <w:r>
              <w:rPr>
                <w:noProof/>
                <w:webHidden/>
              </w:rPr>
              <w:fldChar w:fldCharType="separate"/>
            </w:r>
            <w:r w:rsidR="00991945">
              <w:rPr>
                <w:noProof/>
                <w:webHidden/>
              </w:rPr>
              <w:t>6</w:t>
            </w:r>
            <w:r>
              <w:rPr>
                <w:noProof/>
                <w:webHidden/>
              </w:rPr>
              <w:fldChar w:fldCharType="end"/>
            </w:r>
          </w:hyperlink>
        </w:p>
        <w:p w14:paraId="4767A081" w14:textId="53BE2495" w:rsidR="00E52737" w:rsidRDefault="00E52737">
          <w:pPr>
            <w:pStyle w:val="TDC1"/>
            <w:tabs>
              <w:tab w:val="left" w:pos="660"/>
              <w:tab w:val="right" w:leader="dot" w:pos="9019"/>
            </w:tabs>
            <w:rPr>
              <w:rFonts w:asciiTheme="minorHAnsi" w:eastAsiaTheme="minorEastAsia" w:hAnsiTheme="minorHAnsi" w:cstheme="minorBidi"/>
              <w:noProof/>
              <w:sz w:val="22"/>
              <w:szCs w:val="22"/>
              <w:lang w:val="en-US" w:eastAsia="en-US"/>
            </w:rPr>
          </w:pPr>
          <w:hyperlink w:anchor="_Toc204533885" w:history="1">
            <w:r w:rsidRPr="005A39D2">
              <w:rPr>
                <w:rStyle w:val="Hipervnculo"/>
                <w:noProof/>
                <w:lang w:val="en-US"/>
              </w:rPr>
              <w:t>2.1</w:t>
            </w:r>
            <w:r>
              <w:rPr>
                <w:rFonts w:asciiTheme="minorHAnsi" w:eastAsiaTheme="minorEastAsia" w:hAnsiTheme="minorHAnsi" w:cstheme="minorBidi"/>
                <w:noProof/>
                <w:sz w:val="22"/>
                <w:szCs w:val="22"/>
                <w:lang w:val="en-US" w:eastAsia="en-US"/>
              </w:rPr>
              <w:tab/>
            </w:r>
            <w:r w:rsidRPr="005A39D2">
              <w:rPr>
                <w:rStyle w:val="Hipervnculo"/>
                <w:noProof/>
                <w:lang w:val="en-US"/>
              </w:rPr>
              <w:t>Product Perspective</w:t>
            </w:r>
            <w:r>
              <w:rPr>
                <w:noProof/>
                <w:webHidden/>
              </w:rPr>
              <w:tab/>
            </w:r>
            <w:r>
              <w:rPr>
                <w:noProof/>
                <w:webHidden/>
              </w:rPr>
              <w:fldChar w:fldCharType="begin"/>
            </w:r>
            <w:r>
              <w:rPr>
                <w:noProof/>
                <w:webHidden/>
              </w:rPr>
              <w:instrText xml:space="preserve"> PAGEREF _Toc204533885 \h </w:instrText>
            </w:r>
            <w:r>
              <w:rPr>
                <w:noProof/>
                <w:webHidden/>
              </w:rPr>
            </w:r>
            <w:r>
              <w:rPr>
                <w:noProof/>
                <w:webHidden/>
              </w:rPr>
              <w:fldChar w:fldCharType="separate"/>
            </w:r>
            <w:r w:rsidR="00991945">
              <w:rPr>
                <w:noProof/>
                <w:webHidden/>
              </w:rPr>
              <w:t>6</w:t>
            </w:r>
            <w:r>
              <w:rPr>
                <w:noProof/>
                <w:webHidden/>
              </w:rPr>
              <w:fldChar w:fldCharType="end"/>
            </w:r>
          </w:hyperlink>
        </w:p>
        <w:p w14:paraId="6D855ECF" w14:textId="2F76B6E2" w:rsidR="00E52737" w:rsidRDefault="00E52737">
          <w:pPr>
            <w:pStyle w:val="TDC2"/>
            <w:tabs>
              <w:tab w:val="right" w:leader="dot" w:pos="9019"/>
            </w:tabs>
            <w:rPr>
              <w:rFonts w:asciiTheme="minorHAnsi" w:eastAsiaTheme="minorEastAsia" w:hAnsiTheme="minorHAnsi" w:cstheme="minorBidi"/>
              <w:noProof/>
              <w:sz w:val="22"/>
              <w:szCs w:val="22"/>
              <w:lang w:val="en-US" w:eastAsia="en-US"/>
            </w:rPr>
          </w:pPr>
          <w:hyperlink w:anchor="_Toc204533886" w:history="1">
            <w:r w:rsidRPr="005A39D2">
              <w:rPr>
                <w:rStyle w:val="Hipervnculo"/>
                <w:noProof/>
              </w:rPr>
              <w:t>2.2 Product Functionality</w:t>
            </w:r>
            <w:r>
              <w:rPr>
                <w:noProof/>
                <w:webHidden/>
              </w:rPr>
              <w:tab/>
            </w:r>
            <w:r>
              <w:rPr>
                <w:noProof/>
                <w:webHidden/>
              </w:rPr>
              <w:fldChar w:fldCharType="begin"/>
            </w:r>
            <w:r>
              <w:rPr>
                <w:noProof/>
                <w:webHidden/>
              </w:rPr>
              <w:instrText xml:space="preserve"> PAGEREF _Toc204533886 \h </w:instrText>
            </w:r>
            <w:r>
              <w:rPr>
                <w:noProof/>
                <w:webHidden/>
              </w:rPr>
            </w:r>
            <w:r>
              <w:rPr>
                <w:noProof/>
                <w:webHidden/>
              </w:rPr>
              <w:fldChar w:fldCharType="separate"/>
            </w:r>
            <w:r w:rsidR="00991945">
              <w:rPr>
                <w:noProof/>
                <w:webHidden/>
              </w:rPr>
              <w:t>7</w:t>
            </w:r>
            <w:r>
              <w:rPr>
                <w:noProof/>
                <w:webHidden/>
              </w:rPr>
              <w:fldChar w:fldCharType="end"/>
            </w:r>
          </w:hyperlink>
        </w:p>
        <w:p w14:paraId="30932542" w14:textId="1C005A92" w:rsidR="00E52737" w:rsidRDefault="00E52737">
          <w:pPr>
            <w:pStyle w:val="TDC2"/>
            <w:tabs>
              <w:tab w:val="right" w:leader="dot" w:pos="9019"/>
            </w:tabs>
            <w:rPr>
              <w:rFonts w:asciiTheme="minorHAnsi" w:eastAsiaTheme="minorEastAsia" w:hAnsiTheme="minorHAnsi" w:cstheme="minorBidi"/>
              <w:noProof/>
              <w:sz w:val="22"/>
              <w:szCs w:val="22"/>
              <w:lang w:val="en-US" w:eastAsia="en-US"/>
            </w:rPr>
          </w:pPr>
          <w:hyperlink w:anchor="_Toc204533887" w:history="1">
            <w:r w:rsidRPr="005A39D2">
              <w:rPr>
                <w:rStyle w:val="Hipervnculo"/>
                <w:noProof/>
              </w:rPr>
              <w:t>2.3 User Characteristics</w:t>
            </w:r>
            <w:r>
              <w:rPr>
                <w:noProof/>
                <w:webHidden/>
              </w:rPr>
              <w:tab/>
            </w:r>
            <w:r>
              <w:rPr>
                <w:noProof/>
                <w:webHidden/>
              </w:rPr>
              <w:fldChar w:fldCharType="begin"/>
            </w:r>
            <w:r>
              <w:rPr>
                <w:noProof/>
                <w:webHidden/>
              </w:rPr>
              <w:instrText xml:space="preserve"> PAGEREF _Toc204533887 \h </w:instrText>
            </w:r>
            <w:r>
              <w:rPr>
                <w:noProof/>
                <w:webHidden/>
              </w:rPr>
            </w:r>
            <w:r>
              <w:rPr>
                <w:noProof/>
                <w:webHidden/>
              </w:rPr>
              <w:fldChar w:fldCharType="separate"/>
            </w:r>
            <w:r w:rsidR="00991945">
              <w:rPr>
                <w:noProof/>
                <w:webHidden/>
              </w:rPr>
              <w:t>7</w:t>
            </w:r>
            <w:r>
              <w:rPr>
                <w:noProof/>
                <w:webHidden/>
              </w:rPr>
              <w:fldChar w:fldCharType="end"/>
            </w:r>
          </w:hyperlink>
        </w:p>
        <w:p w14:paraId="18092AC6" w14:textId="00BF60D5" w:rsidR="00E52737" w:rsidRDefault="00E52737">
          <w:pPr>
            <w:pStyle w:val="TDC2"/>
            <w:tabs>
              <w:tab w:val="right" w:leader="dot" w:pos="9019"/>
            </w:tabs>
            <w:rPr>
              <w:rFonts w:asciiTheme="minorHAnsi" w:eastAsiaTheme="minorEastAsia" w:hAnsiTheme="minorHAnsi" w:cstheme="minorBidi"/>
              <w:noProof/>
              <w:sz w:val="22"/>
              <w:szCs w:val="22"/>
              <w:lang w:val="en-US" w:eastAsia="en-US"/>
            </w:rPr>
          </w:pPr>
          <w:hyperlink w:anchor="_Toc204533888" w:history="1">
            <w:r w:rsidRPr="005A39D2">
              <w:rPr>
                <w:rStyle w:val="Hipervnculo"/>
                <w:noProof/>
              </w:rPr>
              <w:t>2.4 Constraints</w:t>
            </w:r>
            <w:r>
              <w:rPr>
                <w:noProof/>
                <w:webHidden/>
              </w:rPr>
              <w:tab/>
            </w:r>
            <w:r>
              <w:rPr>
                <w:noProof/>
                <w:webHidden/>
              </w:rPr>
              <w:fldChar w:fldCharType="begin"/>
            </w:r>
            <w:r>
              <w:rPr>
                <w:noProof/>
                <w:webHidden/>
              </w:rPr>
              <w:instrText xml:space="preserve"> PAGEREF _Toc204533888 \h </w:instrText>
            </w:r>
            <w:r>
              <w:rPr>
                <w:noProof/>
                <w:webHidden/>
              </w:rPr>
            </w:r>
            <w:r>
              <w:rPr>
                <w:noProof/>
                <w:webHidden/>
              </w:rPr>
              <w:fldChar w:fldCharType="separate"/>
            </w:r>
            <w:r w:rsidR="00991945">
              <w:rPr>
                <w:noProof/>
                <w:webHidden/>
              </w:rPr>
              <w:t>7</w:t>
            </w:r>
            <w:r>
              <w:rPr>
                <w:noProof/>
                <w:webHidden/>
              </w:rPr>
              <w:fldChar w:fldCharType="end"/>
            </w:r>
          </w:hyperlink>
        </w:p>
        <w:p w14:paraId="32BAA095" w14:textId="189AB903" w:rsidR="00E52737" w:rsidRDefault="00E52737">
          <w:pPr>
            <w:pStyle w:val="TDC2"/>
            <w:tabs>
              <w:tab w:val="right" w:leader="dot" w:pos="9019"/>
            </w:tabs>
            <w:rPr>
              <w:rFonts w:asciiTheme="minorHAnsi" w:eastAsiaTheme="minorEastAsia" w:hAnsiTheme="minorHAnsi" w:cstheme="minorBidi"/>
              <w:noProof/>
              <w:sz w:val="22"/>
              <w:szCs w:val="22"/>
              <w:lang w:val="en-US" w:eastAsia="en-US"/>
            </w:rPr>
          </w:pPr>
          <w:hyperlink w:anchor="_Toc204533889" w:history="1">
            <w:r w:rsidRPr="005A39D2">
              <w:rPr>
                <w:rStyle w:val="Hipervnculo"/>
                <w:noProof/>
              </w:rPr>
              <w:t>2.5 Assumptions and Dependencies</w:t>
            </w:r>
            <w:r>
              <w:rPr>
                <w:noProof/>
                <w:webHidden/>
              </w:rPr>
              <w:tab/>
            </w:r>
            <w:r>
              <w:rPr>
                <w:noProof/>
                <w:webHidden/>
              </w:rPr>
              <w:fldChar w:fldCharType="begin"/>
            </w:r>
            <w:r>
              <w:rPr>
                <w:noProof/>
                <w:webHidden/>
              </w:rPr>
              <w:instrText xml:space="preserve"> PAGEREF _Toc204533889 \h </w:instrText>
            </w:r>
            <w:r>
              <w:rPr>
                <w:noProof/>
                <w:webHidden/>
              </w:rPr>
            </w:r>
            <w:r>
              <w:rPr>
                <w:noProof/>
                <w:webHidden/>
              </w:rPr>
              <w:fldChar w:fldCharType="separate"/>
            </w:r>
            <w:r w:rsidR="00991945">
              <w:rPr>
                <w:noProof/>
                <w:webHidden/>
              </w:rPr>
              <w:t>8</w:t>
            </w:r>
            <w:r>
              <w:rPr>
                <w:noProof/>
                <w:webHidden/>
              </w:rPr>
              <w:fldChar w:fldCharType="end"/>
            </w:r>
          </w:hyperlink>
        </w:p>
        <w:p w14:paraId="3CAF45E0" w14:textId="77DF615A" w:rsidR="00E52737" w:rsidRDefault="00E52737">
          <w:pPr>
            <w:pStyle w:val="TDC1"/>
            <w:tabs>
              <w:tab w:val="right" w:leader="dot" w:pos="9019"/>
            </w:tabs>
            <w:rPr>
              <w:rFonts w:asciiTheme="minorHAnsi" w:eastAsiaTheme="minorEastAsia" w:hAnsiTheme="minorHAnsi" w:cstheme="minorBidi"/>
              <w:noProof/>
              <w:sz w:val="22"/>
              <w:szCs w:val="22"/>
              <w:lang w:val="en-US" w:eastAsia="en-US"/>
            </w:rPr>
          </w:pPr>
          <w:hyperlink w:anchor="_Toc204533890" w:history="1">
            <w:r w:rsidRPr="005A39D2">
              <w:rPr>
                <w:rStyle w:val="Hipervnculo"/>
                <w:noProof/>
              </w:rPr>
              <w:t>3 SPECIFIC REQUIREMENTS</w:t>
            </w:r>
            <w:r>
              <w:rPr>
                <w:noProof/>
                <w:webHidden/>
              </w:rPr>
              <w:tab/>
            </w:r>
            <w:r>
              <w:rPr>
                <w:noProof/>
                <w:webHidden/>
              </w:rPr>
              <w:fldChar w:fldCharType="begin"/>
            </w:r>
            <w:r>
              <w:rPr>
                <w:noProof/>
                <w:webHidden/>
              </w:rPr>
              <w:instrText xml:space="preserve"> PAGEREF _Toc204533890 \h </w:instrText>
            </w:r>
            <w:r>
              <w:rPr>
                <w:noProof/>
                <w:webHidden/>
              </w:rPr>
            </w:r>
            <w:r>
              <w:rPr>
                <w:noProof/>
                <w:webHidden/>
              </w:rPr>
              <w:fldChar w:fldCharType="separate"/>
            </w:r>
            <w:r w:rsidR="00991945">
              <w:rPr>
                <w:noProof/>
                <w:webHidden/>
              </w:rPr>
              <w:t>8</w:t>
            </w:r>
            <w:r>
              <w:rPr>
                <w:noProof/>
                <w:webHidden/>
              </w:rPr>
              <w:fldChar w:fldCharType="end"/>
            </w:r>
          </w:hyperlink>
        </w:p>
        <w:p w14:paraId="2B1882BC" w14:textId="46BE5D44" w:rsidR="00E52737" w:rsidRDefault="00E52737">
          <w:pPr>
            <w:pStyle w:val="TDC2"/>
            <w:tabs>
              <w:tab w:val="right" w:leader="dot" w:pos="9019"/>
            </w:tabs>
            <w:rPr>
              <w:rFonts w:asciiTheme="minorHAnsi" w:eastAsiaTheme="minorEastAsia" w:hAnsiTheme="minorHAnsi" w:cstheme="minorBidi"/>
              <w:noProof/>
              <w:sz w:val="22"/>
              <w:szCs w:val="22"/>
              <w:lang w:val="en-US" w:eastAsia="en-US"/>
            </w:rPr>
          </w:pPr>
          <w:hyperlink w:anchor="_Toc204533891" w:history="1">
            <w:r w:rsidRPr="005A39D2">
              <w:rPr>
                <w:rStyle w:val="Hipervnculo"/>
                <w:noProof/>
              </w:rPr>
              <w:t>3.1 Functional Requirements</w:t>
            </w:r>
            <w:r>
              <w:rPr>
                <w:noProof/>
                <w:webHidden/>
              </w:rPr>
              <w:tab/>
            </w:r>
            <w:r>
              <w:rPr>
                <w:noProof/>
                <w:webHidden/>
              </w:rPr>
              <w:fldChar w:fldCharType="begin"/>
            </w:r>
            <w:r>
              <w:rPr>
                <w:noProof/>
                <w:webHidden/>
              </w:rPr>
              <w:instrText xml:space="preserve"> PAGEREF _Toc204533891 \h </w:instrText>
            </w:r>
            <w:r>
              <w:rPr>
                <w:noProof/>
                <w:webHidden/>
              </w:rPr>
            </w:r>
            <w:r>
              <w:rPr>
                <w:noProof/>
                <w:webHidden/>
              </w:rPr>
              <w:fldChar w:fldCharType="separate"/>
            </w:r>
            <w:r w:rsidR="00991945">
              <w:rPr>
                <w:noProof/>
                <w:webHidden/>
              </w:rPr>
              <w:t>8</w:t>
            </w:r>
            <w:r>
              <w:rPr>
                <w:noProof/>
                <w:webHidden/>
              </w:rPr>
              <w:fldChar w:fldCharType="end"/>
            </w:r>
          </w:hyperlink>
        </w:p>
        <w:p w14:paraId="0967B033" w14:textId="0003ED08" w:rsidR="00382FAE" w:rsidRDefault="00382FAE">
          <w:r>
            <w:rPr>
              <w:b/>
              <w:bCs/>
              <w:lang w:val="es-ES"/>
            </w:rPr>
            <w:fldChar w:fldCharType="end"/>
          </w:r>
        </w:p>
      </w:sdtContent>
    </w:sdt>
    <w:p w14:paraId="18DF006C" w14:textId="1FD06730" w:rsidR="004E7AE5" w:rsidRDefault="004E7AE5">
      <w:pPr>
        <w:widowControl w:val="0"/>
        <w:tabs>
          <w:tab w:val="right" w:leader="dot" w:pos="12000"/>
        </w:tabs>
        <w:spacing w:before="60" w:line="240" w:lineRule="auto"/>
        <w:ind w:left="360"/>
        <w:jc w:val="left"/>
        <w:rPr>
          <w:rFonts w:ascii="Arial" w:eastAsia="Arial" w:hAnsi="Arial" w:cs="Arial"/>
          <w:color w:val="000000"/>
          <w:sz w:val="22"/>
          <w:szCs w:val="22"/>
        </w:rPr>
      </w:pPr>
    </w:p>
    <w:p w14:paraId="3E1FDCF1" w14:textId="77777777" w:rsidR="004E7AE5" w:rsidRDefault="004E7AE5">
      <w:pPr>
        <w:pStyle w:val="Ttulo1"/>
        <w:sectPr w:rsidR="004E7AE5">
          <w:pgSz w:w="11909" w:h="16834"/>
          <w:pgMar w:top="1440" w:right="1440" w:bottom="1440" w:left="1440" w:header="720" w:footer="720" w:gutter="0"/>
          <w:pgNumType w:start="3"/>
          <w:cols w:space="720"/>
        </w:sectPr>
      </w:pPr>
      <w:bookmarkStart w:id="1" w:name="_qfo218g0fxkg" w:colFirst="0" w:colLast="0"/>
      <w:bookmarkEnd w:id="1"/>
    </w:p>
    <w:p w14:paraId="676BDBBF" w14:textId="1A890723" w:rsidR="004E7AE5" w:rsidRPr="00382FAE" w:rsidRDefault="000A49F2" w:rsidP="00382FAE">
      <w:pPr>
        <w:pStyle w:val="Ttulo1"/>
      </w:pPr>
      <w:bookmarkStart w:id="2" w:name="_Toc204533877"/>
      <w:r w:rsidRPr="00382FAE">
        <w:lastRenderedPageBreak/>
        <w:t>1 INTRODUCTION</w:t>
      </w:r>
      <w:bookmarkEnd w:id="2"/>
    </w:p>
    <w:p w14:paraId="15E37926" w14:textId="06E4E3E3" w:rsidR="00994401" w:rsidRPr="00994401" w:rsidRDefault="00994401" w:rsidP="00994401">
      <w:pPr>
        <w:ind w:left="360"/>
        <w:rPr>
          <w:lang w:val="en-US"/>
        </w:rPr>
      </w:pPr>
      <w:proofErr w:type="spellStart"/>
      <w:r w:rsidRPr="00994401">
        <w:rPr>
          <w:lang w:val="en-US"/>
        </w:rPr>
        <w:t>HealthKeeper</w:t>
      </w:r>
      <w:proofErr w:type="spellEnd"/>
      <w:r w:rsidRPr="00994401">
        <w:rPr>
          <w:lang w:val="en-US"/>
        </w:rPr>
        <w:t xml:space="preserve"> is a comprehensive caregiving assistant application designed to streamline the daily workflows of professional and family caregivers. By centralizing patient data, scheduling, clinical </w:t>
      </w:r>
      <w:proofErr w:type="gramStart"/>
      <w:r w:rsidRPr="00994401">
        <w:rPr>
          <w:lang w:val="en-US"/>
        </w:rPr>
        <w:t>note–taking</w:t>
      </w:r>
      <w:proofErr w:type="gramEnd"/>
      <w:r w:rsidRPr="00994401">
        <w:rPr>
          <w:lang w:val="en-US"/>
        </w:rPr>
        <w:t xml:space="preserve">, and an array of embedded clinical calculators, </w:t>
      </w:r>
      <w:proofErr w:type="spellStart"/>
      <w:r w:rsidRPr="00994401">
        <w:rPr>
          <w:lang w:val="en-US"/>
        </w:rPr>
        <w:t>HealthKeeper</w:t>
      </w:r>
      <w:proofErr w:type="spellEnd"/>
      <w:r w:rsidRPr="00994401">
        <w:rPr>
          <w:lang w:val="en-US"/>
        </w:rPr>
        <w:t xml:space="preserve"> empowers caregivers to make faster, more informed decisions and to focus their time on what matters most—the well‑being of their patients.</w:t>
      </w:r>
    </w:p>
    <w:p w14:paraId="52505FB3" w14:textId="3A887653" w:rsidR="004E7AE5" w:rsidRDefault="000A49F2" w:rsidP="00994401">
      <w:pPr>
        <w:pStyle w:val="Ttulo2"/>
        <w:numPr>
          <w:ilvl w:val="1"/>
          <w:numId w:val="4"/>
        </w:numPr>
        <w:rPr>
          <w:lang w:val="en-US"/>
        </w:rPr>
      </w:pPr>
      <w:bookmarkStart w:id="3" w:name="_Toc204533878"/>
      <w:r w:rsidRPr="00A838E0">
        <w:rPr>
          <w:lang w:val="en-US"/>
        </w:rPr>
        <w:t>Purpose</w:t>
      </w:r>
      <w:bookmarkEnd w:id="3"/>
    </w:p>
    <w:p w14:paraId="6859613D" w14:textId="705E7B69" w:rsidR="00994401" w:rsidRPr="00994401" w:rsidRDefault="00994401" w:rsidP="00994401">
      <w:pPr>
        <w:ind w:left="360"/>
        <w:rPr>
          <w:lang w:val="en-US"/>
        </w:rPr>
      </w:pPr>
      <w:r w:rsidRPr="00994401">
        <w:rPr>
          <w:lang w:val="en-US"/>
        </w:rPr>
        <w:t xml:space="preserve">The purpose of this requirements specification is to define and describe the functional needs for </w:t>
      </w:r>
      <w:proofErr w:type="spellStart"/>
      <w:r w:rsidRPr="00994401">
        <w:rPr>
          <w:lang w:val="en-US"/>
        </w:rPr>
        <w:t>HealthKeeper’s</w:t>
      </w:r>
      <w:proofErr w:type="spellEnd"/>
      <w:r w:rsidRPr="00994401">
        <w:rPr>
          <w:lang w:val="en-US"/>
        </w:rPr>
        <w:t xml:space="preserve"> next release (v2.0.0). It covers foundational features—such as user authentication, patient profile management, vitals charting, medication scheduling, and event logging—alongside 12 new clinical calculation modules (e.g., BMI, </w:t>
      </w:r>
      <w:proofErr w:type="spellStart"/>
      <w:r w:rsidRPr="00994401">
        <w:rPr>
          <w:lang w:val="en-US"/>
        </w:rPr>
        <w:t>eGFR</w:t>
      </w:r>
      <w:proofErr w:type="spellEnd"/>
      <w:r w:rsidRPr="00994401">
        <w:rPr>
          <w:lang w:val="en-US"/>
        </w:rPr>
        <w:t>, BMR, Braden Scale) that will automate key assessments and alerts for caregivers.</w:t>
      </w:r>
    </w:p>
    <w:p w14:paraId="36CFCD21" w14:textId="29099FE7" w:rsidR="004E7AE5" w:rsidRDefault="000A49F2" w:rsidP="00994401">
      <w:pPr>
        <w:pStyle w:val="Ttulo2"/>
        <w:numPr>
          <w:ilvl w:val="1"/>
          <w:numId w:val="4"/>
        </w:numPr>
        <w:rPr>
          <w:lang w:val="en-US"/>
        </w:rPr>
      </w:pPr>
      <w:bookmarkStart w:id="4" w:name="_Toc204533879"/>
      <w:r w:rsidRPr="00A838E0">
        <w:rPr>
          <w:lang w:val="en-US"/>
        </w:rPr>
        <w:t>Scope</w:t>
      </w:r>
      <w:bookmarkEnd w:id="4"/>
    </w:p>
    <w:p w14:paraId="24B7C1BA" w14:textId="49A905D9" w:rsidR="00994401" w:rsidRPr="00994401" w:rsidRDefault="00994401" w:rsidP="00994401">
      <w:pPr>
        <w:pStyle w:val="Prrafodelista"/>
        <w:ind w:left="360"/>
        <w:rPr>
          <w:lang w:val="en-US"/>
        </w:rPr>
      </w:pPr>
      <w:r w:rsidRPr="00994401">
        <w:rPr>
          <w:lang w:val="en-US"/>
        </w:rPr>
        <w:t xml:space="preserve">This document applies to all client‑side and server‑side components of </w:t>
      </w:r>
      <w:proofErr w:type="spellStart"/>
      <w:r w:rsidRPr="00994401">
        <w:rPr>
          <w:lang w:val="en-US"/>
        </w:rPr>
        <w:t>HealthKeeper</w:t>
      </w:r>
      <w:proofErr w:type="spellEnd"/>
      <w:r w:rsidRPr="00994401">
        <w:rPr>
          <w:lang w:val="en-US"/>
        </w:rPr>
        <w:t xml:space="preserve"> v2.0.0. It addresses user roles (caregiver, administrator), patient data management, real‑time data capture (vital signs, fluid balance), scheduled reminders, and integrated clinical calculators. Non‑functional considerations—such as performance, security, and usability—</w:t>
      </w:r>
      <w:proofErr w:type="gramStart"/>
      <w:r w:rsidRPr="00994401">
        <w:rPr>
          <w:lang w:val="en-US"/>
        </w:rPr>
        <w:t>are covered</w:t>
      </w:r>
      <w:proofErr w:type="gramEnd"/>
      <w:r w:rsidRPr="00994401">
        <w:rPr>
          <w:lang w:val="en-US"/>
        </w:rPr>
        <w:t xml:space="preserve"> elsewhere. This specification does not include future modules for telehealth video, third‑party EHR interoperability, or billing.</w:t>
      </w:r>
    </w:p>
    <w:p w14:paraId="78CDE723" w14:textId="77777777" w:rsidR="004E7AE5" w:rsidRDefault="000A49F2">
      <w:pPr>
        <w:pStyle w:val="Ttulo2"/>
      </w:pPr>
      <w:bookmarkStart w:id="5" w:name="_Toc204533880"/>
      <w:r>
        <w:t>1</w:t>
      </w:r>
      <w:r>
        <w:t xml:space="preserve">.3 </w:t>
      </w:r>
      <w:proofErr w:type="spellStart"/>
      <w:r>
        <w:t>Involved</w:t>
      </w:r>
      <w:proofErr w:type="spellEnd"/>
      <w:r>
        <w:t xml:space="preserve"> Staf</w:t>
      </w:r>
      <w:r>
        <w:t>f</w:t>
      </w:r>
      <w:bookmarkEnd w:id="5"/>
    </w:p>
    <w:p w14:paraId="0E291B62" w14:textId="77777777" w:rsidR="004E7AE5" w:rsidRDefault="004E7AE5">
      <w:pPr>
        <w:rPr>
          <w:sz w:val="22"/>
          <w:szCs w:val="22"/>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4E7AE5" w14:paraId="44DD47BE" w14:textId="77777777">
        <w:tc>
          <w:tcPr>
            <w:tcW w:w="2430" w:type="dxa"/>
            <w:shd w:val="clear" w:color="auto" w:fill="D9D9D9"/>
            <w:tcMar>
              <w:top w:w="100" w:type="dxa"/>
              <w:left w:w="100" w:type="dxa"/>
              <w:bottom w:w="100" w:type="dxa"/>
              <w:right w:w="100" w:type="dxa"/>
            </w:tcMar>
          </w:tcPr>
          <w:p w14:paraId="5A0C4735" w14:textId="77777777" w:rsidR="004E7AE5" w:rsidRDefault="000A49F2">
            <w:pPr>
              <w:widowControl w:val="0"/>
              <w:pBdr>
                <w:top w:val="nil"/>
                <w:left w:val="nil"/>
                <w:bottom w:val="nil"/>
                <w:right w:val="nil"/>
                <w:between w:val="nil"/>
              </w:pBdr>
              <w:spacing w:line="240" w:lineRule="auto"/>
              <w:jc w:val="left"/>
              <w:rPr>
                <w:b/>
                <w:sz w:val="22"/>
                <w:szCs w:val="22"/>
              </w:rPr>
            </w:pPr>
            <w:proofErr w:type="spellStart"/>
            <w:r>
              <w:rPr>
                <w:b/>
                <w:sz w:val="22"/>
                <w:szCs w:val="22"/>
              </w:rPr>
              <w:t>Name</w:t>
            </w:r>
            <w:proofErr w:type="spellEnd"/>
            <w:r>
              <w:rPr>
                <w:b/>
                <w:sz w:val="22"/>
                <w:szCs w:val="22"/>
              </w:rPr>
              <w:t>:</w:t>
            </w:r>
          </w:p>
        </w:tc>
        <w:tc>
          <w:tcPr>
            <w:tcW w:w="6570" w:type="dxa"/>
            <w:shd w:val="clear" w:color="auto" w:fill="auto"/>
            <w:tcMar>
              <w:top w:w="100" w:type="dxa"/>
              <w:left w:w="100" w:type="dxa"/>
              <w:bottom w:w="100" w:type="dxa"/>
              <w:right w:w="100" w:type="dxa"/>
            </w:tcMar>
          </w:tcPr>
          <w:p w14:paraId="24149678" w14:textId="054B2D75" w:rsidR="004E7AE5" w:rsidRDefault="0001791C">
            <w:pPr>
              <w:widowControl w:val="0"/>
              <w:spacing w:line="240" w:lineRule="auto"/>
            </w:pPr>
            <w:r>
              <w:rPr>
                <w:sz w:val="22"/>
                <w:szCs w:val="22"/>
              </w:rPr>
              <w:t>Paillacho Carlos</w:t>
            </w:r>
          </w:p>
        </w:tc>
      </w:tr>
      <w:tr w:rsidR="004E7AE5" w14:paraId="0DAAB537" w14:textId="77777777">
        <w:tc>
          <w:tcPr>
            <w:tcW w:w="2430" w:type="dxa"/>
            <w:shd w:val="clear" w:color="auto" w:fill="D9D9D9"/>
            <w:tcMar>
              <w:top w:w="100" w:type="dxa"/>
              <w:left w:w="100" w:type="dxa"/>
              <w:bottom w:w="100" w:type="dxa"/>
              <w:right w:w="100" w:type="dxa"/>
            </w:tcMar>
          </w:tcPr>
          <w:p w14:paraId="78162F2B" w14:textId="77777777" w:rsidR="004E7AE5" w:rsidRDefault="000A49F2">
            <w:pPr>
              <w:widowControl w:val="0"/>
              <w:pBdr>
                <w:top w:val="nil"/>
                <w:left w:val="nil"/>
                <w:bottom w:val="nil"/>
                <w:right w:val="nil"/>
                <w:between w:val="nil"/>
              </w:pBdr>
              <w:spacing w:line="240" w:lineRule="auto"/>
              <w:jc w:val="left"/>
              <w:rPr>
                <w:b/>
                <w:sz w:val="22"/>
                <w:szCs w:val="22"/>
              </w:rPr>
            </w:pPr>
            <w:r>
              <w:rPr>
                <w:b/>
                <w:sz w:val="22"/>
                <w:szCs w:val="22"/>
              </w:rPr>
              <w:t>Rol:</w:t>
            </w:r>
          </w:p>
        </w:tc>
        <w:tc>
          <w:tcPr>
            <w:tcW w:w="6570" w:type="dxa"/>
            <w:shd w:val="clear" w:color="auto" w:fill="auto"/>
            <w:tcMar>
              <w:top w:w="100" w:type="dxa"/>
              <w:left w:w="100" w:type="dxa"/>
              <w:bottom w:w="100" w:type="dxa"/>
              <w:right w:w="100" w:type="dxa"/>
            </w:tcMar>
          </w:tcPr>
          <w:p w14:paraId="061C7B16" w14:textId="2101089E" w:rsidR="004E7AE5" w:rsidRDefault="0001791C">
            <w:pPr>
              <w:widowControl w:val="0"/>
              <w:pBdr>
                <w:top w:val="nil"/>
                <w:left w:val="nil"/>
                <w:bottom w:val="nil"/>
                <w:right w:val="nil"/>
                <w:between w:val="nil"/>
              </w:pBdr>
              <w:spacing w:line="240" w:lineRule="auto"/>
              <w:jc w:val="left"/>
              <w:rPr>
                <w:sz w:val="22"/>
                <w:szCs w:val="22"/>
              </w:rPr>
            </w:pPr>
            <w:proofErr w:type="spellStart"/>
            <w:r>
              <w:rPr>
                <w:sz w:val="22"/>
                <w:szCs w:val="22"/>
              </w:rPr>
              <w:t>Git</w:t>
            </w:r>
            <w:proofErr w:type="spellEnd"/>
            <w:r>
              <w:rPr>
                <w:sz w:val="22"/>
                <w:szCs w:val="22"/>
              </w:rPr>
              <w:t xml:space="preserve"> </w:t>
            </w:r>
            <w:proofErr w:type="spellStart"/>
            <w:r>
              <w:rPr>
                <w:sz w:val="22"/>
                <w:szCs w:val="22"/>
              </w:rPr>
              <w:t>Administrator</w:t>
            </w:r>
            <w:proofErr w:type="spellEnd"/>
          </w:p>
        </w:tc>
      </w:tr>
      <w:tr w:rsidR="004E7AE5" w14:paraId="088C9632" w14:textId="77777777">
        <w:tc>
          <w:tcPr>
            <w:tcW w:w="2430" w:type="dxa"/>
            <w:shd w:val="clear" w:color="auto" w:fill="D9D9D9"/>
            <w:tcMar>
              <w:top w:w="100" w:type="dxa"/>
              <w:left w:w="100" w:type="dxa"/>
              <w:bottom w:w="100" w:type="dxa"/>
              <w:right w:w="100" w:type="dxa"/>
            </w:tcMar>
          </w:tcPr>
          <w:p w14:paraId="68F6B7A0" w14:textId="77777777" w:rsidR="004E7AE5" w:rsidRDefault="000A49F2">
            <w:pPr>
              <w:widowControl w:val="0"/>
              <w:pBdr>
                <w:top w:val="nil"/>
                <w:left w:val="nil"/>
                <w:bottom w:val="nil"/>
                <w:right w:val="nil"/>
                <w:between w:val="nil"/>
              </w:pBdr>
              <w:spacing w:line="240" w:lineRule="auto"/>
              <w:jc w:val="left"/>
              <w:rPr>
                <w:b/>
                <w:sz w:val="22"/>
                <w:szCs w:val="22"/>
              </w:rPr>
            </w:pPr>
            <w:r>
              <w:rPr>
                <w:b/>
                <w:sz w:val="22"/>
                <w:szCs w:val="22"/>
              </w:rPr>
              <w:t xml:space="preserve">Professional </w:t>
            </w:r>
            <w:proofErr w:type="spellStart"/>
            <w:r>
              <w:rPr>
                <w:b/>
                <w:sz w:val="22"/>
                <w:szCs w:val="22"/>
              </w:rPr>
              <w:t>Category</w:t>
            </w:r>
            <w:proofErr w:type="spellEnd"/>
            <w:r>
              <w:rPr>
                <w:b/>
                <w:sz w:val="22"/>
                <w:szCs w:val="22"/>
              </w:rPr>
              <w:t>:</w:t>
            </w:r>
          </w:p>
        </w:tc>
        <w:tc>
          <w:tcPr>
            <w:tcW w:w="6570" w:type="dxa"/>
            <w:shd w:val="clear" w:color="auto" w:fill="auto"/>
            <w:tcMar>
              <w:top w:w="100" w:type="dxa"/>
              <w:left w:w="100" w:type="dxa"/>
              <w:bottom w:w="100" w:type="dxa"/>
              <w:right w:w="100" w:type="dxa"/>
            </w:tcMar>
          </w:tcPr>
          <w:p w14:paraId="5BEF5B40" w14:textId="77777777" w:rsidR="004E7AE5" w:rsidRDefault="000A49F2">
            <w:pPr>
              <w:widowControl w:val="0"/>
              <w:pBdr>
                <w:top w:val="nil"/>
                <w:left w:val="nil"/>
                <w:bottom w:val="nil"/>
                <w:right w:val="nil"/>
                <w:between w:val="nil"/>
              </w:pBdr>
              <w:spacing w:line="240" w:lineRule="auto"/>
              <w:jc w:val="left"/>
              <w:rPr>
                <w:sz w:val="22"/>
                <w:szCs w:val="22"/>
              </w:rPr>
            </w:pPr>
            <w:proofErr w:type="spellStart"/>
            <w:r>
              <w:rPr>
                <w:sz w:val="22"/>
                <w:szCs w:val="22"/>
              </w:rPr>
              <w:t>Student</w:t>
            </w:r>
            <w:proofErr w:type="spellEnd"/>
          </w:p>
        </w:tc>
      </w:tr>
      <w:tr w:rsidR="004E7AE5" w14:paraId="38E31FDE" w14:textId="77777777">
        <w:tc>
          <w:tcPr>
            <w:tcW w:w="2430" w:type="dxa"/>
            <w:shd w:val="clear" w:color="auto" w:fill="D9D9D9"/>
            <w:tcMar>
              <w:top w:w="100" w:type="dxa"/>
              <w:left w:w="100" w:type="dxa"/>
              <w:bottom w:w="100" w:type="dxa"/>
              <w:right w:w="100" w:type="dxa"/>
            </w:tcMar>
          </w:tcPr>
          <w:p w14:paraId="146ABDE1" w14:textId="77777777" w:rsidR="004E7AE5" w:rsidRDefault="000A49F2">
            <w:pPr>
              <w:widowControl w:val="0"/>
              <w:pBdr>
                <w:top w:val="nil"/>
                <w:left w:val="nil"/>
                <w:bottom w:val="nil"/>
                <w:right w:val="nil"/>
                <w:between w:val="nil"/>
              </w:pBdr>
              <w:spacing w:line="240" w:lineRule="auto"/>
              <w:jc w:val="left"/>
              <w:rPr>
                <w:b/>
                <w:sz w:val="22"/>
                <w:szCs w:val="22"/>
              </w:rPr>
            </w:pPr>
            <w:proofErr w:type="spellStart"/>
            <w:r>
              <w:rPr>
                <w:b/>
                <w:sz w:val="22"/>
                <w:szCs w:val="22"/>
              </w:rPr>
              <w:t>Responsibility</w:t>
            </w:r>
            <w:proofErr w:type="spellEnd"/>
            <w:r>
              <w:rPr>
                <w:b/>
                <w:sz w:val="22"/>
                <w:szCs w:val="22"/>
              </w:rPr>
              <w:t>:</w:t>
            </w:r>
          </w:p>
        </w:tc>
        <w:tc>
          <w:tcPr>
            <w:tcW w:w="6570" w:type="dxa"/>
            <w:shd w:val="clear" w:color="auto" w:fill="auto"/>
            <w:tcMar>
              <w:top w:w="100" w:type="dxa"/>
              <w:left w:w="100" w:type="dxa"/>
              <w:bottom w:w="100" w:type="dxa"/>
              <w:right w:w="100" w:type="dxa"/>
            </w:tcMar>
          </w:tcPr>
          <w:p w14:paraId="5E031FAD" w14:textId="345E1235" w:rsidR="004E7AE5" w:rsidRDefault="0001791C">
            <w:pPr>
              <w:widowControl w:val="0"/>
              <w:pBdr>
                <w:top w:val="nil"/>
                <w:left w:val="nil"/>
                <w:bottom w:val="nil"/>
                <w:right w:val="nil"/>
                <w:between w:val="nil"/>
              </w:pBdr>
              <w:spacing w:line="240" w:lineRule="auto"/>
              <w:jc w:val="left"/>
              <w:rPr>
                <w:sz w:val="22"/>
                <w:szCs w:val="22"/>
              </w:rPr>
            </w:pPr>
            <w:r>
              <w:rPr>
                <w:sz w:val="22"/>
                <w:szCs w:val="22"/>
              </w:rPr>
              <w:t xml:space="preserve">File </w:t>
            </w:r>
            <w:proofErr w:type="spellStart"/>
            <w:r>
              <w:rPr>
                <w:sz w:val="22"/>
                <w:szCs w:val="22"/>
              </w:rPr>
              <w:t>Administrator</w:t>
            </w:r>
            <w:proofErr w:type="spellEnd"/>
          </w:p>
        </w:tc>
      </w:tr>
    </w:tbl>
    <w:p w14:paraId="2290EC7B" w14:textId="77777777" w:rsidR="004E7AE5" w:rsidRDefault="004E7AE5"/>
    <w:p w14:paraId="2CCCF324" w14:textId="77777777" w:rsidR="004E7AE5" w:rsidRDefault="004E7AE5"/>
    <w:p w14:paraId="4D98785B" w14:textId="77777777" w:rsidR="004E7AE5" w:rsidRDefault="004E7AE5">
      <w:pPr>
        <w:rPr>
          <w:sz w:val="22"/>
          <w:szCs w:val="22"/>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4E7AE5" w14:paraId="1283BC7E" w14:textId="77777777">
        <w:tc>
          <w:tcPr>
            <w:tcW w:w="2430" w:type="dxa"/>
            <w:shd w:val="clear" w:color="auto" w:fill="D9D9D9"/>
            <w:tcMar>
              <w:top w:w="100" w:type="dxa"/>
              <w:left w:w="100" w:type="dxa"/>
              <w:bottom w:w="100" w:type="dxa"/>
              <w:right w:w="100" w:type="dxa"/>
            </w:tcMar>
          </w:tcPr>
          <w:p w14:paraId="6D4E1173" w14:textId="77777777" w:rsidR="004E7AE5" w:rsidRDefault="000A49F2">
            <w:pPr>
              <w:widowControl w:val="0"/>
              <w:spacing w:line="240" w:lineRule="auto"/>
              <w:jc w:val="left"/>
              <w:rPr>
                <w:b/>
                <w:sz w:val="22"/>
                <w:szCs w:val="22"/>
              </w:rPr>
            </w:pPr>
            <w:proofErr w:type="spellStart"/>
            <w:r>
              <w:rPr>
                <w:b/>
                <w:sz w:val="22"/>
                <w:szCs w:val="22"/>
              </w:rPr>
              <w:t>Name</w:t>
            </w:r>
            <w:proofErr w:type="spellEnd"/>
            <w:r>
              <w:rPr>
                <w:b/>
                <w:sz w:val="22"/>
                <w:szCs w:val="22"/>
              </w:rPr>
              <w:t>:</w:t>
            </w:r>
          </w:p>
        </w:tc>
        <w:tc>
          <w:tcPr>
            <w:tcW w:w="6570" w:type="dxa"/>
            <w:shd w:val="clear" w:color="auto" w:fill="auto"/>
            <w:tcMar>
              <w:top w:w="100" w:type="dxa"/>
              <w:left w:w="100" w:type="dxa"/>
              <w:bottom w:w="100" w:type="dxa"/>
              <w:right w:w="100" w:type="dxa"/>
            </w:tcMar>
          </w:tcPr>
          <w:p w14:paraId="6700532C" w14:textId="79A5F4B3" w:rsidR="004E7AE5" w:rsidRDefault="0001791C">
            <w:pPr>
              <w:widowControl w:val="0"/>
              <w:spacing w:line="240" w:lineRule="auto"/>
            </w:pPr>
            <w:r>
              <w:rPr>
                <w:sz w:val="22"/>
                <w:szCs w:val="22"/>
              </w:rPr>
              <w:t>Palacios Daniel</w:t>
            </w:r>
          </w:p>
        </w:tc>
      </w:tr>
      <w:tr w:rsidR="004E7AE5" w14:paraId="7DF2303C" w14:textId="77777777">
        <w:tc>
          <w:tcPr>
            <w:tcW w:w="2430" w:type="dxa"/>
            <w:shd w:val="clear" w:color="auto" w:fill="D9D9D9"/>
            <w:tcMar>
              <w:top w:w="100" w:type="dxa"/>
              <w:left w:w="100" w:type="dxa"/>
              <w:bottom w:w="100" w:type="dxa"/>
              <w:right w:w="100" w:type="dxa"/>
            </w:tcMar>
          </w:tcPr>
          <w:p w14:paraId="62E2EAC3" w14:textId="77777777" w:rsidR="004E7AE5" w:rsidRDefault="000A49F2">
            <w:pPr>
              <w:widowControl w:val="0"/>
              <w:spacing w:line="240" w:lineRule="auto"/>
              <w:jc w:val="left"/>
              <w:rPr>
                <w:b/>
                <w:sz w:val="22"/>
                <w:szCs w:val="22"/>
              </w:rPr>
            </w:pPr>
            <w:r>
              <w:rPr>
                <w:b/>
                <w:sz w:val="22"/>
                <w:szCs w:val="22"/>
              </w:rPr>
              <w:t>Rol:</w:t>
            </w:r>
          </w:p>
        </w:tc>
        <w:tc>
          <w:tcPr>
            <w:tcW w:w="6570" w:type="dxa"/>
            <w:shd w:val="clear" w:color="auto" w:fill="auto"/>
            <w:tcMar>
              <w:top w:w="100" w:type="dxa"/>
              <w:left w:w="100" w:type="dxa"/>
              <w:bottom w:w="100" w:type="dxa"/>
              <w:right w:w="100" w:type="dxa"/>
            </w:tcMar>
          </w:tcPr>
          <w:p w14:paraId="36553580" w14:textId="77777777" w:rsidR="004E7AE5" w:rsidRDefault="000A49F2">
            <w:pPr>
              <w:widowControl w:val="0"/>
              <w:spacing w:line="240" w:lineRule="auto"/>
              <w:jc w:val="left"/>
              <w:rPr>
                <w:sz w:val="22"/>
                <w:szCs w:val="22"/>
              </w:rPr>
            </w:pPr>
            <w:proofErr w:type="spellStart"/>
            <w:r>
              <w:rPr>
                <w:sz w:val="22"/>
                <w:szCs w:val="22"/>
              </w:rPr>
              <w:t>Developer</w:t>
            </w:r>
            <w:proofErr w:type="spellEnd"/>
          </w:p>
        </w:tc>
      </w:tr>
      <w:tr w:rsidR="004E7AE5" w14:paraId="4B0F8E3E" w14:textId="77777777">
        <w:tc>
          <w:tcPr>
            <w:tcW w:w="2430" w:type="dxa"/>
            <w:shd w:val="clear" w:color="auto" w:fill="D9D9D9"/>
            <w:tcMar>
              <w:top w:w="100" w:type="dxa"/>
              <w:left w:w="100" w:type="dxa"/>
              <w:bottom w:w="100" w:type="dxa"/>
              <w:right w:w="100" w:type="dxa"/>
            </w:tcMar>
          </w:tcPr>
          <w:p w14:paraId="4F316B9A" w14:textId="77777777" w:rsidR="004E7AE5" w:rsidRDefault="000A49F2">
            <w:pPr>
              <w:widowControl w:val="0"/>
              <w:spacing w:line="240" w:lineRule="auto"/>
              <w:jc w:val="left"/>
              <w:rPr>
                <w:b/>
                <w:sz w:val="22"/>
                <w:szCs w:val="22"/>
              </w:rPr>
            </w:pPr>
            <w:r>
              <w:rPr>
                <w:b/>
                <w:sz w:val="22"/>
                <w:szCs w:val="22"/>
              </w:rPr>
              <w:t xml:space="preserve">Professional </w:t>
            </w:r>
            <w:proofErr w:type="spellStart"/>
            <w:r>
              <w:rPr>
                <w:b/>
                <w:sz w:val="22"/>
                <w:szCs w:val="22"/>
              </w:rPr>
              <w:t>Category</w:t>
            </w:r>
            <w:proofErr w:type="spellEnd"/>
            <w:r>
              <w:rPr>
                <w:b/>
                <w:sz w:val="22"/>
                <w:szCs w:val="22"/>
              </w:rPr>
              <w:t>:</w:t>
            </w:r>
          </w:p>
        </w:tc>
        <w:tc>
          <w:tcPr>
            <w:tcW w:w="6570" w:type="dxa"/>
            <w:shd w:val="clear" w:color="auto" w:fill="auto"/>
            <w:tcMar>
              <w:top w:w="100" w:type="dxa"/>
              <w:left w:w="100" w:type="dxa"/>
              <w:bottom w:w="100" w:type="dxa"/>
              <w:right w:w="100" w:type="dxa"/>
            </w:tcMar>
          </w:tcPr>
          <w:p w14:paraId="35F9CBE3" w14:textId="77777777" w:rsidR="004E7AE5" w:rsidRDefault="000A49F2">
            <w:pPr>
              <w:widowControl w:val="0"/>
              <w:spacing w:line="240" w:lineRule="auto"/>
              <w:jc w:val="left"/>
              <w:rPr>
                <w:sz w:val="22"/>
                <w:szCs w:val="22"/>
              </w:rPr>
            </w:pPr>
            <w:proofErr w:type="spellStart"/>
            <w:r>
              <w:rPr>
                <w:sz w:val="22"/>
                <w:szCs w:val="22"/>
              </w:rPr>
              <w:t>Student</w:t>
            </w:r>
            <w:proofErr w:type="spellEnd"/>
          </w:p>
        </w:tc>
      </w:tr>
      <w:tr w:rsidR="004E7AE5" w14:paraId="38BF455E" w14:textId="77777777">
        <w:tc>
          <w:tcPr>
            <w:tcW w:w="2430" w:type="dxa"/>
            <w:shd w:val="clear" w:color="auto" w:fill="D9D9D9"/>
            <w:tcMar>
              <w:top w:w="100" w:type="dxa"/>
              <w:left w:w="100" w:type="dxa"/>
              <w:bottom w:w="100" w:type="dxa"/>
              <w:right w:w="100" w:type="dxa"/>
            </w:tcMar>
          </w:tcPr>
          <w:p w14:paraId="2ED0C501" w14:textId="77777777" w:rsidR="004E7AE5" w:rsidRDefault="000A49F2">
            <w:pPr>
              <w:widowControl w:val="0"/>
              <w:spacing w:line="240" w:lineRule="auto"/>
              <w:jc w:val="left"/>
              <w:rPr>
                <w:b/>
                <w:sz w:val="22"/>
                <w:szCs w:val="22"/>
              </w:rPr>
            </w:pPr>
            <w:proofErr w:type="spellStart"/>
            <w:r>
              <w:rPr>
                <w:b/>
                <w:sz w:val="22"/>
                <w:szCs w:val="22"/>
              </w:rPr>
              <w:lastRenderedPageBreak/>
              <w:t>Responsibility</w:t>
            </w:r>
            <w:proofErr w:type="spellEnd"/>
            <w:r>
              <w:rPr>
                <w:b/>
                <w:sz w:val="22"/>
                <w:szCs w:val="22"/>
              </w:rPr>
              <w:t>:</w:t>
            </w:r>
          </w:p>
        </w:tc>
        <w:tc>
          <w:tcPr>
            <w:tcW w:w="6570" w:type="dxa"/>
            <w:shd w:val="clear" w:color="auto" w:fill="auto"/>
            <w:tcMar>
              <w:top w:w="100" w:type="dxa"/>
              <w:left w:w="100" w:type="dxa"/>
              <w:bottom w:w="100" w:type="dxa"/>
              <w:right w:w="100" w:type="dxa"/>
            </w:tcMar>
          </w:tcPr>
          <w:p w14:paraId="1A228118" w14:textId="6E9A94EB" w:rsidR="004E7AE5" w:rsidRDefault="0001791C">
            <w:pPr>
              <w:widowControl w:val="0"/>
              <w:spacing w:line="240" w:lineRule="auto"/>
              <w:jc w:val="left"/>
              <w:rPr>
                <w:sz w:val="22"/>
                <w:szCs w:val="22"/>
              </w:rPr>
            </w:pPr>
            <w:proofErr w:type="spellStart"/>
            <w:r w:rsidRPr="0001791C">
              <w:rPr>
                <w:sz w:val="22"/>
                <w:szCs w:val="22"/>
              </w:rPr>
              <w:t>Communication</w:t>
            </w:r>
            <w:proofErr w:type="spellEnd"/>
            <w:r w:rsidRPr="0001791C">
              <w:rPr>
                <w:sz w:val="22"/>
                <w:szCs w:val="22"/>
              </w:rPr>
              <w:t xml:space="preserve"> and </w:t>
            </w:r>
            <w:proofErr w:type="spellStart"/>
            <w:r w:rsidRPr="0001791C">
              <w:rPr>
                <w:sz w:val="22"/>
                <w:szCs w:val="22"/>
              </w:rPr>
              <w:t>customer</w:t>
            </w:r>
            <w:proofErr w:type="spellEnd"/>
            <w:r w:rsidRPr="0001791C">
              <w:rPr>
                <w:sz w:val="22"/>
                <w:szCs w:val="22"/>
              </w:rPr>
              <w:t xml:space="preserve"> </w:t>
            </w:r>
            <w:proofErr w:type="spellStart"/>
            <w:r w:rsidRPr="0001791C">
              <w:rPr>
                <w:sz w:val="22"/>
                <w:szCs w:val="22"/>
              </w:rPr>
              <w:t>service</w:t>
            </w:r>
            <w:proofErr w:type="spellEnd"/>
            <w:r>
              <w:rPr>
                <w:sz w:val="22"/>
                <w:szCs w:val="22"/>
              </w:rPr>
              <w:t>.</w:t>
            </w:r>
          </w:p>
        </w:tc>
      </w:tr>
    </w:tbl>
    <w:p w14:paraId="09746144" w14:textId="77777777" w:rsidR="004E7AE5" w:rsidRDefault="004E7AE5"/>
    <w:p w14:paraId="50C41531" w14:textId="77777777" w:rsidR="004E7AE5" w:rsidRDefault="004E7AE5">
      <w:pPr>
        <w:rPr>
          <w:sz w:val="22"/>
          <w:szCs w:val="22"/>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4E7AE5" w14:paraId="1525B10F" w14:textId="77777777">
        <w:tc>
          <w:tcPr>
            <w:tcW w:w="2430" w:type="dxa"/>
            <w:shd w:val="clear" w:color="auto" w:fill="D9D9D9"/>
            <w:tcMar>
              <w:top w:w="100" w:type="dxa"/>
              <w:left w:w="100" w:type="dxa"/>
              <w:bottom w:w="100" w:type="dxa"/>
              <w:right w:w="100" w:type="dxa"/>
            </w:tcMar>
          </w:tcPr>
          <w:p w14:paraId="0D6DC814" w14:textId="77777777" w:rsidR="004E7AE5" w:rsidRDefault="000A49F2">
            <w:pPr>
              <w:widowControl w:val="0"/>
              <w:spacing w:line="240" w:lineRule="auto"/>
              <w:jc w:val="left"/>
              <w:rPr>
                <w:b/>
                <w:sz w:val="22"/>
                <w:szCs w:val="22"/>
              </w:rPr>
            </w:pPr>
            <w:proofErr w:type="spellStart"/>
            <w:r>
              <w:rPr>
                <w:b/>
                <w:sz w:val="22"/>
                <w:szCs w:val="22"/>
              </w:rPr>
              <w:t>Name</w:t>
            </w:r>
            <w:proofErr w:type="spellEnd"/>
            <w:r>
              <w:rPr>
                <w:b/>
                <w:sz w:val="22"/>
                <w:szCs w:val="22"/>
              </w:rPr>
              <w:t>:</w:t>
            </w:r>
          </w:p>
        </w:tc>
        <w:tc>
          <w:tcPr>
            <w:tcW w:w="6570" w:type="dxa"/>
            <w:shd w:val="clear" w:color="auto" w:fill="auto"/>
            <w:tcMar>
              <w:top w:w="100" w:type="dxa"/>
              <w:left w:w="100" w:type="dxa"/>
              <w:bottom w:w="100" w:type="dxa"/>
              <w:right w:w="100" w:type="dxa"/>
            </w:tcMar>
          </w:tcPr>
          <w:p w14:paraId="47A1617C" w14:textId="53FDA5F3" w:rsidR="004E7AE5" w:rsidRDefault="0001791C">
            <w:pPr>
              <w:widowControl w:val="0"/>
              <w:spacing w:line="240" w:lineRule="auto"/>
            </w:pPr>
            <w:r>
              <w:rPr>
                <w:sz w:val="22"/>
                <w:szCs w:val="22"/>
              </w:rPr>
              <w:t>Quiroz María</w:t>
            </w:r>
          </w:p>
        </w:tc>
      </w:tr>
      <w:tr w:rsidR="004E7AE5" w14:paraId="61DD8D06" w14:textId="77777777">
        <w:tc>
          <w:tcPr>
            <w:tcW w:w="2430" w:type="dxa"/>
            <w:shd w:val="clear" w:color="auto" w:fill="D9D9D9"/>
            <w:tcMar>
              <w:top w:w="100" w:type="dxa"/>
              <w:left w:w="100" w:type="dxa"/>
              <w:bottom w:w="100" w:type="dxa"/>
              <w:right w:w="100" w:type="dxa"/>
            </w:tcMar>
          </w:tcPr>
          <w:p w14:paraId="62064C36" w14:textId="77777777" w:rsidR="004E7AE5" w:rsidRDefault="000A49F2">
            <w:pPr>
              <w:widowControl w:val="0"/>
              <w:spacing w:line="240" w:lineRule="auto"/>
              <w:jc w:val="left"/>
              <w:rPr>
                <w:b/>
                <w:sz w:val="22"/>
                <w:szCs w:val="22"/>
              </w:rPr>
            </w:pPr>
            <w:r>
              <w:rPr>
                <w:b/>
                <w:sz w:val="22"/>
                <w:szCs w:val="22"/>
              </w:rPr>
              <w:t>Rol:</w:t>
            </w:r>
          </w:p>
        </w:tc>
        <w:tc>
          <w:tcPr>
            <w:tcW w:w="6570" w:type="dxa"/>
            <w:shd w:val="clear" w:color="auto" w:fill="auto"/>
            <w:tcMar>
              <w:top w:w="100" w:type="dxa"/>
              <w:left w:w="100" w:type="dxa"/>
              <w:bottom w:w="100" w:type="dxa"/>
              <w:right w:w="100" w:type="dxa"/>
            </w:tcMar>
          </w:tcPr>
          <w:p w14:paraId="26A6A390" w14:textId="77777777" w:rsidR="004E7AE5" w:rsidRDefault="000A49F2">
            <w:pPr>
              <w:widowControl w:val="0"/>
              <w:spacing w:line="240" w:lineRule="auto"/>
              <w:jc w:val="left"/>
              <w:rPr>
                <w:sz w:val="22"/>
                <w:szCs w:val="22"/>
              </w:rPr>
            </w:pPr>
            <w:proofErr w:type="spellStart"/>
            <w:r>
              <w:rPr>
                <w:sz w:val="22"/>
                <w:szCs w:val="22"/>
              </w:rPr>
              <w:t>Developer</w:t>
            </w:r>
            <w:proofErr w:type="spellEnd"/>
          </w:p>
        </w:tc>
      </w:tr>
      <w:tr w:rsidR="004E7AE5" w14:paraId="35B00C12" w14:textId="77777777">
        <w:tc>
          <w:tcPr>
            <w:tcW w:w="2430" w:type="dxa"/>
            <w:shd w:val="clear" w:color="auto" w:fill="D9D9D9"/>
            <w:tcMar>
              <w:top w:w="100" w:type="dxa"/>
              <w:left w:w="100" w:type="dxa"/>
              <w:bottom w:w="100" w:type="dxa"/>
              <w:right w:w="100" w:type="dxa"/>
            </w:tcMar>
          </w:tcPr>
          <w:p w14:paraId="0B78047C" w14:textId="77777777" w:rsidR="004E7AE5" w:rsidRDefault="000A49F2">
            <w:pPr>
              <w:widowControl w:val="0"/>
              <w:spacing w:line="240" w:lineRule="auto"/>
              <w:jc w:val="left"/>
              <w:rPr>
                <w:b/>
                <w:sz w:val="22"/>
                <w:szCs w:val="22"/>
              </w:rPr>
            </w:pPr>
            <w:r>
              <w:rPr>
                <w:b/>
                <w:sz w:val="22"/>
                <w:szCs w:val="22"/>
              </w:rPr>
              <w:t xml:space="preserve">Professional </w:t>
            </w:r>
            <w:proofErr w:type="spellStart"/>
            <w:r>
              <w:rPr>
                <w:b/>
                <w:sz w:val="22"/>
                <w:szCs w:val="22"/>
              </w:rPr>
              <w:t>Category</w:t>
            </w:r>
            <w:proofErr w:type="spellEnd"/>
            <w:r>
              <w:rPr>
                <w:b/>
                <w:sz w:val="22"/>
                <w:szCs w:val="22"/>
              </w:rPr>
              <w:t>:</w:t>
            </w:r>
          </w:p>
        </w:tc>
        <w:tc>
          <w:tcPr>
            <w:tcW w:w="6570" w:type="dxa"/>
            <w:shd w:val="clear" w:color="auto" w:fill="auto"/>
            <w:tcMar>
              <w:top w:w="100" w:type="dxa"/>
              <w:left w:w="100" w:type="dxa"/>
              <w:bottom w:w="100" w:type="dxa"/>
              <w:right w:w="100" w:type="dxa"/>
            </w:tcMar>
          </w:tcPr>
          <w:p w14:paraId="1650D2B4" w14:textId="77777777" w:rsidR="004E7AE5" w:rsidRDefault="000A49F2">
            <w:pPr>
              <w:widowControl w:val="0"/>
              <w:spacing w:line="240" w:lineRule="auto"/>
              <w:jc w:val="left"/>
              <w:rPr>
                <w:sz w:val="22"/>
                <w:szCs w:val="22"/>
              </w:rPr>
            </w:pPr>
            <w:proofErr w:type="spellStart"/>
            <w:r>
              <w:rPr>
                <w:sz w:val="22"/>
                <w:szCs w:val="22"/>
              </w:rPr>
              <w:t>Student</w:t>
            </w:r>
            <w:proofErr w:type="spellEnd"/>
          </w:p>
        </w:tc>
      </w:tr>
      <w:tr w:rsidR="004E7AE5" w14:paraId="61D12751" w14:textId="77777777">
        <w:tc>
          <w:tcPr>
            <w:tcW w:w="2430" w:type="dxa"/>
            <w:shd w:val="clear" w:color="auto" w:fill="D9D9D9"/>
            <w:tcMar>
              <w:top w:w="100" w:type="dxa"/>
              <w:left w:w="100" w:type="dxa"/>
              <w:bottom w:w="100" w:type="dxa"/>
              <w:right w:w="100" w:type="dxa"/>
            </w:tcMar>
          </w:tcPr>
          <w:p w14:paraId="3DCBEFB9" w14:textId="77777777" w:rsidR="004E7AE5" w:rsidRDefault="000A49F2">
            <w:pPr>
              <w:widowControl w:val="0"/>
              <w:spacing w:line="240" w:lineRule="auto"/>
              <w:jc w:val="left"/>
              <w:rPr>
                <w:b/>
                <w:sz w:val="22"/>
                <w:szCs w:val="22"/>
              </w:rPr>
            </w:pPr>
            <w:proofErr w:type="spellStart"/>
            <w:r>
              <w:rPr>
                <w:b/>
                <w:sz w:val="22"/>
                <w:szCs w:val="22"/>
              </w:rPr>
              <w:t>Responsibility</w:t>
            </w:r>
            <w:proofErr w:type="spellEnd"/>
            <w:r>
              <w:rPr>
                <w:b/>
                <w:sz w:val="22"/>
                <w:szCs w:val="22"/>
              </w:rPr>
              <w:t>:</w:t>
            </w:r>
          </w:p>
        </w:tc>
        <w:tc>
          <w:tcPr>
            <w:tcW w:w="6570" w:type="dxa"/>
            <w:shd w:val="clear" w:color="auto" w:fill="auto"/>
            <w:tcMar>
              <w:top w:w="100" w:type="dxa"/>
              <w:left w:w="100" w:type="dxa"/>
              <w:bottom w:w="100" w:type="dxa"/>
              <w:right w:w="100" w:type="dxa"/>
            </w:tcMar>
          </w:tcPr>
          <w:p w14:paraId="53B8563C" w14:textId="33F73B45" w:rsidR="004E7AE5" w:rsidRDefault="0001791C">
            <w:pPr>
              <w:widowControl w:val="0"/>
              <w:spacing w:line="240" w:lineRule="auto"/>
              <w:jc w:val="left"/>
              <w:rPr>
                <w:sz w:val="22"/>
                <w:szCs w:val="22"/>
              </w:rPr>
            </w:pPr>
            <w:r>
              <w:rPr>
                <w:sz w:val="22"/>
                <w:szCs w:val="22"/>
              </w:rPr>
              <w:t>S</w:t>
            </w:r>
            <w:r w:rsidRPr="0001791C">
              <w:rPr>
                <w:sz w:val="22"/>
                <w:szCs w:val="22"/>
              </w:rPr>
              <w:t xml:space="preserve">enior </w:t>
            </w:r>
            <w:proofErr w:type="spellStart"/>
            <w:r w:rsidRPr="0001791C">
              <w:rPr>
                <w:sz w:val="22"/>
                <w:szCs w:val="22"/>
              </w:rPr>
              <w:t>programmer</w:t>
            </w:r>
            <w:proofErr w:type="spellEnd"/>
            <w:r>
              <w:rPr>
                <w:sz w:val="22"/>
                <w:szCs w:val="22"/>
              </w:rPr>
              <w:t xml:space="preserve">. </w:t>
            </w:r>
            <w:proofErr w:type="spellStart"/>
            <w:r w:rsidRPr="0001791C">
              <w:rPr>
                <w:sz w:val="22"/>
                <w:szCs w:val="22"/>
              </w:rPr>
              <w:t>Code</w:t>
            </w:r>
            <w:proofErr w:type="spellEnd"/>
            <w:r w:rsidRPr="0001791C">
              <w:rPr>
                <w:sz w:val="22"/>
                <w:szCs w:val="22"/>
              </w:rPr>
              <w:t xml:space="preserve"> </w:t>
            </w:r>
            <w:proofErr w:type="spellStart"/>
            <w:r w:rsidRPr="0001791C">
              <w:rPr>
                <w:sz w:val="22"/>
                <w:szCs w:val="22"/>
              </w:rPr>
              <w:t>development</w:t>
            </w:r>
            <w:proofErr w:type="spellEnd"/>
            <w:r>
              <w:rPr>
                <w:sz w:val="22"/>
                <w:szCs w:val="22"/>
              </w:rPr>
              <w:t>.</w:t>
            </w:r>
          </w:p>
        </w:tc>
      </w:tr>
    </w:tbl>
    <w:p w14:paraId="05E218DC" w14:textId="77777777" w:rsidR="004E7AE5" w:rsidRDefault="004E7AE5"/>
    <w:p w14:paraId="72927D4D" w14:textId="77777777" w:rsidR="004E7AE5" w:rsidRDefault="004E7AE5"/>
    <w:p w14:paraId="78DDD5E0" w14:textId="77777777" w:rsidR="004E7AE5" w:rsidRDefault="000A49F2">
      <w:pPr>
        <w:pStyle w:val="Ttulo2"/>
      </w:pPr>
      <w:bookmarkStart w:id="6" w:name="_Toc204533881"/>
      <w:r>
        <w:t xml:space="preserve">1.4 </w:t>
      </w:r>
      <w:proofErr w:type="spellStart"/>
      <w:r>
        <w:t>Definitions</w:t>
      </w:r>
      <w:proofErr w:type="spellEnd"/>
      <w:r>
        <w:t xml:space="preserve">, </w:t>
      </w:r>
      <w:proofErr w:type="spellStart"/>
      <w:r>
        <w:t>Acronyms</w:t>
      </w:r>
      <w:proofErr w:type="spellEnd"/>
      <w:r>
        <w:t xml:space="preserve"> and </w:t>
      </w:r>
      <w:proofErr w:type="spellStart"/>
      <w:r>
        <w:t>Abbreviations</w:t>
      </w:r>
      <w:bookmarkEnd w:id="6"/>
      <w:proofErr w:type="spellEnd"/>
    </w:p>
    <w:p w14:paraId="7162E995" w14:textId="77777777" w:rsidR="004E7AE5" w:rsidRDefault="004E7AE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AE5" w14:paraId="1D1F49FF" w14:textId="77777777">
        <w:tc>
          <w:tcPr>
            <w:tcW w:w="4514" w:type="dxa"/>
            <w:shd w:val="clear" w:color="auto" w:fill="D9D9D9"/>
            <w:tcMar>
              <w:top w:w="100" w:type="dxa"/>
              <w:left w:w="100" w:type="dxa"/>
              <w:bottom w:w="100" w:type="dxa"/>
              <w:right w:w="100" w:type="dxa"/>
            </w:tcMar>
          </w:tcPr>
          <w:p w14:paraId="7AA7F907" w14:textId="77777777" w:rsidR="004E7AE5" w:rsidRDefault="000A49F2">
            <w:pPr>
              <w:widowControl w:val="0"/>
              <w:pBdr>
                <w:top w:val="nil"/>
                <w:left w:val="nil"/>
                <w:bottom w:val="nil"/>
                <w:right w:val="nil"/>
                <w:between w:val="nil"/>
              </w:pBdr>
              <w:spacing w:line="240" w:lineRule="auto"/>
              <w:jc w:val="left"/>
              <w:rPr>
                <w:b/>
              </w:rPr>
            </w:pPr>
            <w:proofErr w:type="spellStart"/>
            <w:r>
              <w:rPr>
                <w:b/>
              </w:rPr>
              <w:t>Name</w:t>
            </w:r>
            <w:proofErr w:type="spellEnd"/>
          </w:p>
        </w:tc>
        <w:tc>
          <w:tcPr>
            <w:tcW w:w="4514" w:type="dxa"/>
            <w:shd w:val="clear" w:color="auto" w:fill="D9D9D9"/>
            <w:tcMar>
              <w:top w:w="100" w:type="dxa"/>
              <w:left w:w="100" w:type="dxa"/>
              <w:bottom w:w="100" w:type="dxa"/>
              <w:right w:w="100" w:type="dxa"/>
            </w:tcMar>
          </w:tcPr>
          <w:p w14:paraId="19098425" w14:textId="77777777" w:rsidR="004E7AE5" w:rsidRDefault="000A49F2">
            <w:pPr>
              <w:widowControl w:val="0"/>
              <w:pBdr>
                <w:top w:val="nil"/>
                <w:left w:val="nil"/>
                <w:bottom w:val="nil"/>
                <w:right w:val="nil"/>
                <w:between w:val="nil"/>
              </w:pBdr>
              <w:spacing w:line="240" w:lineRule="auto"/>
              <w:jc w:val="left"/>
              <w:rPr>
                <w:b/>
              </w:rPr>
            </w:pPr>
            <w:proofErr w:type="spellStart"/>
            <w:r>
              <w:rPr>
                <w:b/>
              </w:rPr>
              <w:t>Description</w:t>
            </w:r>
            <w:proofErr w:type="spellEnd"/>
          </w:p>
        </w:tc>
      </w:tr>
      <w:tr w:rsidR="004E7AE5" w14:paraId="3B1250A5" w14:textId="77777777">
        <w:tc>
          <w:tcPr>
            <w:tcW w:w="4514" w:type="dxa"/>
            <w:shd w:val="clear" w:color="auto" w:fill="auto"/>
            <w:tcMar>
              <w:top w:w="100" w:type="dxa"/>
              <w:left w:w="100" w:type="dxa"/>
              <w:bottom w:w="100" w:type="dxa"/>
              <w:right w:w="100" w:type="dxa"/>
            </w:tcMar>
          </w:tcPr>
          <w:p w14:paraId="54668B36" w14:textId="77777777" w:rsidR="004E7AE5" w:rsidRDefault="000A49F2">
            <w:pPr>
              <w:widowControl w:val="0"/>
              <w:pBdr>
                <w:top w:val="nil"/>
                <w:left w:val="nil"/>
                <w:bottom w:val="nil"/>
                <w:right w:val="nil"/>
                <w:between w:val="nil"/>
              </w:pBdr>
              <w:spacing w:line="240" w:lineRule="auto"/>
              <w:jc w:val="left"/>
            </w:pPr>
            <w:r>
              <w:t>ERS</w:t>
            </w:r>
          </w:p>
        </w:tc>
        <w:tc>
          <w:tcPr>
            <w:tcW w:w="4514" w:type="dxa"/>
            <w:shd w:val="clear" w:color="auto" w:fill="auto"/>
            <w:tcMar>
              <w:top w:w="100" w:type="dxa"/>
              <w:left w:w="100" w:type="dxa"/>
              <w:bottom w:w="100" w:type="dxa"/>
              <w:right w:w="100" w:type="dxa"/>
            </w:tcMar>
          </w:tcPr>
          <w:p w14:paraId="7CF76CB5" w14:textId="77777777" w:rsidR="004E7AE5" w:rsidRDefault="000A49F2">
            <w:pPr>
              <w:jc w:val="left"/>
            </w:pPr>
            <w:r>
              <w:t xml:space="preserve">Software </w:t>
            </w:r>
            <w:proofErr w:type="spellStart"/>
            <w:r>
              <w:t>Requirements</w:t>
            </w:r>
            <w:proofErr w:type="spellEnd"/>
            <w:r>
              <w:t xml:space="preserve"> </w:t>
            </w:r>
            <w:proofErr w:type="spellStart"/>
            <w:r>
              <w:t>Specification</w:t>
            </w:r>
            <w:proofErr w:type="spellEnd"/>
          </w:p>
        </w:tc>
      </w:tr>
    </w:tbl>
    <w:p w14:paraId="48AC8B34" w14:textId="77777777" w:rsidR="004E7AE5" w:rsidRDefault="004E7AE5"/>
    <w:p w14:paraId="1E652BC0" w14:textId="77777777" w:rsidR="004E7AE5" w:rsidRDefault="000A49F2">
      <w:pPr>
        <w:pStyle w:val="Ttulo2"/>
      </w:pPr>
      <w:bookmarkStart w:id="7" w:name="_Toc204533882"/>
      <w:r>
        <w:t xml:space="preserve">1.5 </w:t>
      </w:r>
      <w:proofErr w:type="spellStart"/>
      <w:r>
        <w:t>References</w:t>
      </w:r>
      <w:bookmarkEnd w:id="7"/>
      <w:proofErr w:type="spellEnd"/>
    </w:p>
    <w:p w14:paraId="2A4C20C5" w14:textId="77777777" w:rsidR="004E7AE5" w:rsidRDefault="004E7AE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AE5" w14:paraId="4460BBD9" w14:textId="77777777">
        <w:tc>
          <w:tcPr>
            <w:tcW w:w="4514" w:type="dxa"/>
            <w:shd w:val="clear" w:color="auto" w:fill="D9D9D9"/>
            <w:tcMar>
              <w:top w:w="100" w:type="dxa"/>
              <w:left w:w="100" w:type="dxa"/>
              <w:bottom w:w="100" w:type="dxa"/>
              <w:right w:w="100" w:type="dxa"/>
            </w:tcMar>
          </w:tcPr>
          <w:p w14:paraId="4591EC00" w14:textId="77777777" w:rsidR="004E7AE5" w:rsidRDefault="000A49F2">
            <w:pPr>
              <w:widowControl w:val="0"/>
              <w:pBdr>
                <w:top w:val="nil"/>
                <w:left w:val="nil"/>
                <w:bottom w:val="nil"/>
                <w:right w:val="nil"/>
                <w:between w:val="nil"/>
              </w:pBdr>
              <w:spacing w:line="240" w:lineRule="auto"/>
              <w:jc w:val="left"/>
              <w:rPr>
                <w:b/>
              </w:rPr>
            </w:pPr>
            <w:proofErr w:type="spellStart"/>
            <w:r>
              <w:rPr>
                <w:b/>
              </w:rPr>
              <w:t>Document</w:t>
            </w:r>
            <w:proofErr w:type="spellEnd"/>
          </w:p>
        </w:tc>
        <w:tc>
          <w:tcPr>
            <w:tcW w:w="4514" w:type="dxa"/>
            <w:shd w:val="clear" w:color="auto" w:fill="D9D9D9"/>
            <w:tcMar>
              <w:top w:w="100" w:type="dxa"/>
              <w:left w:w="100" w:type="dxa"/>
              <w:bottom w:w="100" w:type="dxa"/>
              <w:right w:w="100" w:type="dxa"/>
            </w:tcMar>
          </w:tcPr>
          <w:p w14:paraId="0A178BF4" w14:textId="77777777" w:rsidR="004E7AE5" w:rsidRDefault="000A49F2">
            <w:pPr>
              <w:widowControl w:val="0"/>
              <w:pBdr>
                <w:top w:val="nil"/>
                <w:left w:val="nil"/>
                <w:bottom w:val="nil"/>
                <w:right w:val="nil"/>
                <w:between w:val="nil"/>
              </w:pBdr>
              <w:spacing w:line="240" w:lineRule="auto"/>
              <w:jc w:val="left"/>
              <w:rPr>
                <w:b/>
              </w:rPr>
            </w:pPr>
            <w:r>
              <w:rPr>
                <w:b/>
              </w:rPr>
              <w:t>Reference</w:t>
            </w:r>
          </w:p>
        </w:tc>
      </w:tr>
      <w:tr w:rsidR="004E7AE5" w14:paraId="3E501785" w14:textId="77777777">
        <w:tc>
          <w:tcPr>
            <w:tcW w:w="4514" w:type="dxa"/>
            <w:shd w:val="clear" w:color="auto" w:fill="auto"/>
            <w:tcMar>
              <w:top w:w="100" w:type="dxa"/>
              <w:left w:w="100" w:type="dxa"/>
              <w:bottom w:w="100" w:type="dxa"/>
              <w:right w:w="100" w:type="dxa"/>
            </w:tcMar>
          </w:tcPr>
          <w:p w14:paraId="4E13541D" w14:textId="77777777" w:rsidR="004E7AE5" w:rsidRDefault="000A49F2">
            <w:pPr>
              <w:widowControl w:val="0"/>
              <w:pBdr>
                <w:top w:val="nil"/>
                <w:left w:val="nil"/>
                <w:bottom w:val="nil"/>
                <w:right w:val="nil"/>
                <w:between w:val="nil"/>
              </w:pBdr>
              <w:spacing w:line="240" w:lineRule="auto"/>
              <w:jc w:val="left"/>
            </w:pPr>
            <w:r>
              <w:t>Standard IEEE 830</w:t>
            </w:r>
          </w:p>
        </w:tc>
        <w:tc>
          <w:tcPr>
            <w:tcW w:w="4514" w:type="dxa"/>
            <w:shd w:val="clear" w:color="auto" w:fill="auto"/>
            <w:tcMar>
              <w:top w:w="100" w:type="dxa"/>
              <w:left w:w="100" w:type="dxa"/>
              <w:bottom w:w="100" w:type="dxa"/>
              <w:right w:w="100" w:type="dxa"/>
            </w:tcMar>
          </w:tcPr>
          <w:p w14:paraId="568EC608" w14:textId="77777777" w:rsidR="004E7AE5" w:rsidRDefault="000A49F2">
            <w:pPr>
              <w:widowControl w:val="0"/>
              <w:pBdr>
                <w:top w:val="nil"/>
                <w:left w:val="nil"/>
                <w:bottom w:val="nil"/>
                <w:right w:val="nil"/>
                <w:between w:val="nil"/>
              </w:pBdr>
              <w:spacing w:line="240" w:lineRule="auto"/>
              <w:jc w:val="left"/>
            </w:pPr>
            <w:r>
              <w:t>IEEE</w:t>
            </w:r>
          </w:p>
        </w:tc>
      </w:tr>
    </w:tbl>
    <w:p w14:paraId="21A31166" w14:textId="77777777" w:rsidR="004E7AE5" w:rsidRDefault="004E7AE5"/>
    <w:p w14:paraId="07DF45DB" w14:textId="6302CFE5" w:rsidR="004E7AE5" w:rsidRDefault="000A49F2">
      <w:pPr>
        <w:pStyle w:val="Ttulo2"/>
      </w:pPr>
      <w:bookmarkStart w:id="8" w:name="_Toc204533883"/>
      <w:r>
        <w:t xml:space="preserve">1.6 </w:t>
      </w:r>
      <w:proofErr w:type="spellStart"/>
      <w:r>
        <w:t>Summary</w:t>
      </w:r>
      <w:bookmarkEnd w:id="8"/>
      <w:proofErr w:type="spellEnd"/>
    </w:p>
    <w:p w14:paraId="7DEE745B" w14:textId="2EF0EC21" w:rsidR="00994401" w:rsidRPr="00994401" w:rsidRDefault="00994401" w:rsidP="00994401">
      <w:pPr>
        <w:ind w:left="720"/>
        <w:rPr>
          <w:lang w:val="en-US"/>
        </w:rPr>
      </w:pPr>
      <w:r w:rsidRPr="00994401">
        <w:rPr>
          <w:lang w:val="en-US"/>
        </w:rPr>
        <w:t xml:space="preserve">This specification outlines the complete feature set and functional requirements for </w:t>
      </w:r>
      <w:proofErr w:type="spellStart"/>
      <w:r w:rsidRPr="00994401">
        <w:rPr>
          <w:lang w:val="en-US"/>
        </w:rPr>
        <w:t>HealthKeeper</w:t>
      </w:r>
      <w:proofErr w:type="spellEnd"/>
      <w:r w:rsidRPr="00994401">
        <w:rPr>
          <w:lang w:val="en-US"/>
        </w:rPr>
        <w:t xml:space="preserve"> v2.0.0, an application tailored to streamline caregiver workflows. It encompasses core modules—user authentication, patient profiles, vital‑sign logging, medication scheduling, and event documentation—augmented by a suite of 12 clinical calculators (e.g., BMI, </w:t>
      </w:r>
      <w:proofErr w:type="spellStart"/>
      <w:r w:rsidRPr="00994401">
        <w:rPr>
          <w:lang w:val="en-US"/>
        </w:rPr>
        <w:t>eGFR</w:t>
      </w:r>
      <w:proofErr w:type="spellEnd"/>
      <w:r w:rsidRPr="00994401">
        <w:rPr>
          <w:lang w:val="en-US"/>
        </w:rPr>
        <w:t>, BMR, Braden Scale) that provide on‑demand assessments and threshold‑based alerts. Together, these capabilities will enhance data accuracy, improve decision support, and enable caregivers to deliver timely, personalized care.</w:t>
      </w:r>
    </w:p>
    <w:p w14:paraId="55B8F035" w14:textId="0F00E11A" w:rsidR="004E7AE5" w:rsidRDefault="000A49F2" w:rsidP="00994401">
      <w:pPr>
        <w:pStyle w:val="Ttulo1"/>
        <w:numPr>
          <w:ilvl w:val="0"/>
          <w:numId w:val="4"/>
        </w:numPr>
        <w:rPr>
          <w:lang w:val="en-US"/>
        </w:rPr>
      </w:pPr>
      <w:bookmarkStart w:id="9" w:name="_Toc204533884"/>
      <w:r w:rsidRPr="00A838E0">
        <w:rPr>
          <w:lang w:val="en-US"/>
        </w:rPr>
        <w:lastRenderedPageBreak/>
        <w:t>OVERVIEW</w:t>
      </w:r>
      <w:bookmarkEnd w:id="9"/>
    </w:p>
    <w:p w14:paraId="0AD4E657" w14:textId="77777777" w:rsidR="00994401" w:rsidRPr="00994401" w:rsidRDefault="00994401" w:rsidP="00994401">
      <w:pPr>
        <w:pStyle w:val="Prrafodelista"/>
        <w:ind w:left="360"/>
        <w:rPr>
          <w:lang w:val="en-US"/>
        </w:rPr>
      </w:pPr>
      <w:proofErr w:type="spellStart"/>
      <w:r w:rsidRPr="00994401">
        <w:rPr>
          <w:lang w:val="en-US"/>
        </w:rPr>
        <w:t>HealthKeeper</w:t>
      </w:r>
      <w:proofErr w:type="spellEnd"/>
      <w:r w:rsidRPr="00994401">
        <w:rPr>
          <w:lang w:val="en-US"/>
        </w:rPr>
        <w:t xml:space="preserve"> is a modular, client‑server application designed to support the day‑to‑day responsibilities of professional and informal caregivers. The system unifies patient data management, time‑series vital‑sign logging, medication scheduling with reminders, event and note recording, and a suite of embedded clinical calculators—all accessible through an intuitive, role‑based interface. Data is stored centrally on a secure backend, while caregivers interact via desktop or mobile clients, enabling both on‑site and remote monitoring.</w:t>
      </w:r>
    </w:p>
    <w:p w14:paraId="2495575F" w14:textId="77777777" w:rsidR="00994401" w:rsidRPr="00994401" w:rsidRDefault="00994401" w:rsidP="00994401">
      <w:pPr>
        <w:pStyle w:val="Prrafodelista"/>
        <w:ind w:left="360"/>
        <w:rPr>
          <w:lang w:val="en-US"/>
        </w:rPr>
      </w:pPr>
    </w:p>
    <w:p w14:paraId="22CD12AE" w14:textId="1045A118" w:rsidR="00994401" w:rsidRPr="00994401" w:rsidRDefault="00994401" w:rsidP="00994401">
      <w:pPr>
        <w:pStyle w:val="Prrafodelista"/>
        <w:ind w:left="360"/>
        <w:rPr>
          <w:lang w:val="en-US"/>
        </w:rPr>
      </w:pPr>
      <w:r w:rsidRPr="00994401">
        <w:rPr>
          <w:lang w:val="en-US"/>
        </w:rPr>
        <w:t xml:space="preserve">By combining core care‑management workflows with automated assessment tools (e.g., BMI, </w:t>
      </w:r>
      <w:proofErr w:type="spellStart"/>
      <w:r w:rsidRPr="00994401">
        <w:rPr>
          <w:lang w:val="en-US"/>
        </w:rPr>
        <w:t>eGFR</w:t>
      </w:r>
      <w:proofErr w:type="spellEnd"/>
      <w:r w:rsidRPr="00994401">
        <w:rPr>
          <w:lang w:val="en-US"/>
        </w:rPr>
        <w:t xml:space="preserve">, Braden Scale), </w:t>
      </w:r>
      <w:proofErr w:type="spellStart"/>
      <w:r w:rsidRPr="00994401">
        <w:rPr>
          <w:lang w:val="en-US"/>
        </w:rPr>
        <w:t>HealthKeeper</w:t>
      </w:r>
      <w:proofErr w:type="spellEnd"/>
      <w:r w:rsidRPr="00994401">
        <w:rPr>
          <w:lang w:val="en-US"/>
        </w:rPr>
        <w:t xml:space="preserve"> reduces manual calculation errors, accelerates decision support, and elevates overall care quality. The underlying architecture is service‑oriented, allowing individual modules to </w:t>
      </w:r>
      <w:proofErr w:type="gramStart"/>
      <w:r w:rsidRPr="00994401">
        <w:rPr>
          <w:lang w:val="en-US"/>
        </w:rPr>
        <w:t>be updated</w:t>
      </w:r>
      <w:proofErr w:type="gramEnd"/>
      <w:r w:rsidRPr="00994401">
        <w:rPr>
          <w:lang w:val="en-US"/>
        </w:rPr>
        <w:t xml:space="preserve"> independently and new calculators to be plugged in with minimal impact. Detailed logging and alerting mechanisms ensure that critical thresholds trigger notifications, helping caregivers stay proactive.</w:t>
      </w:r>
    </w:p>
    <w:p w14:paraId="32E4128C" w14:textId="7CD81DA5" w:rsidR="004E7AE5" w:rsidRDefault="000A49F2" w:rsidP="00994401">
      <w:pPr>
        <w:pStyle w:val="Ttulo1"/>
        <w:numPr>
          <w:ilvl w:val="1"/>
          <w:numId w:val="4"/>
        </w:numPr>
        <w:rPr>
          <w:lang w:val="en-US"/>
        </w:rPr>
      </w:pPr>
      <w:bookmarkStart w:id="10" w:name="_Toc204533885"/>
      <w:r w:rsidRPr="00A838E0">
        <w:rPr>
          <w:lang w:val="en-US"/>
        </w:rPr>
        <w:t>Product Perspective</w:t>
      </w:r>
      <w:bookmarkEnd w:id="10"/>
    </w:p>
    <w:p w14:paraId="4ACB7B58" w14:textId="77777777" w:rsidR="00994401" w:rsidRPr="00994401" w:rsidRDefault="00994401" w:rsidP="00994401">
      <w:pPr>
        <w:pStyle w:val="Prrafodelista"/>
        <w:ind w:left="360"/>
        <w:rPr>
          <w:lang w:val="en-US"/>
        </w:rPr>
      </w:pPr>
      <w:proofErr w:type="spellStart"/>
      <w:r w:rsidRPr="00994401">
        <w:rPr>
          <w:lang w:val="en-US"/>
        </w:rPr>
        <w:t>HealthKeeper</w:t>
      </w:r>
      <w:proofErr w:type="spellEnd"/>
      <w:r w:rsidRPr="00994401">
        <w:rPr>
          <w:lang w:val="en-US"/>
        </w:rPr>
        <w:t xml:space="preserve"> is a standalone product but </w:t>
      </w:r>
      <w:proofErr w:type="gramStart"/>
      <w:r w:rsidRPr="00994401">
        <w:rPr>
          <w:lang w:val="en-US"/>
        </w:rPr>
        <w:t>is designed</w:t>
      </w:r>
      <w:proofErr w:type="gramEnd"/>
      <w:r w:rsidRPr="00994401">
        <w:rPr>
          <w:lang w:val="en-US"/>
        </w:rPr>
        <w:t xml:space="preserve"> for eventual interoperability with electronic health‑record (EHR) systems and telehealth platforms. In its current form, the application comprises:</w:t>
      </w:r>
    </w:p>
    <w:p w14:paraId="096CF02B" w14:textId="1614F4F3" w:rsidR="00994401" w:rsidRPr="00994401" w:rsidRDefault="00994401" w:rsidP="00994401">
      <w:pPr>
        <w:pStyle w:val="Prrafodelista"/>
        <w:numPr>
          <w:ilvl w:val="0"/>
          <w:numId w:val="5"/>
        </w:numPr>
        <w:rPr>
          <w:lang w:val="en-US"/>
        </w:rPr>
      </w:pPr>
      <w:r w:rsidRPr="00994401">
        <w:rPr>
          <w:lang w:val="en-US"/>
        </w:rPr>
        <w:t>Client Applications</w:t>
      </w:r>
    </w:p>
    <w:p w14:paraId="2C976D9E" w14:textId="77777777" w:rsidR="00994401" w:rsidRPr="00994401" w:rsidRDefault="00994401" w:rsidP="00994401">
      <w:pPr>
        <w:pStyle w:val="Prrafodelista"/>
        <w:rPr>
          <w:lang w:val="en-US"/>
        </w:rPr>
      </w:pPr>
      <w:r w:rsidRPr="00994401">
        <w:rPr>
          <w:lang w:val="en-US"/>
        </w:rPr>
        <w:t xml:space="preserve">Web Client: HTML5/JavaScript interface for desktop </w:t>
      </w:r>
      <w:proofErr w:type="gramStart"/>
      <w:r w:rsidRPr="00994401">
        <w:rPr>
          <w:lang w:val="en-US"/>
        </w:rPr>
        <w:t>browsers,</w:t>
      </w:r>
      <w:proofErr w:type="gramEnd"/>
      <w:r w:rsidRPr="00994401">
        <w:rPr>
          <w:lang w:val="en-US"/>
        </w:rPr>
        <w:t xml:space="preserve"> optimized for data entry and analytics dashboards.</w:t>
      </w:r>
    </w:p>
    <w:p w14:paraId="022D7395" w14:textId="77777777" w:rsidR="00994401" w:rsidRPr="00994401" w:rsidRDefault="00994401" w:rsidP="00994401">
      <w:pPr>
        <w:pStyle w:val="Prrafodelista"/>
        <w:rPr>
          <w:lang w:val="en-US"/>
        </w:rPr>
      </w:pPr>
      <w:r w:rsidRPr="00994401">
        <w:rPr>
          <w:lang w:val="en-US"/>
        </w:rPr>
        <w:t xml:space="preserve">Mobile Client: Native or hybrid UI for tablets and </w:t>
      </w:r>
      <w:proofErr w:type="gramStart"/>
      <w:r w:rsidRPr="00994401">
        <w:rPr>
          <w:lang w:val="en-US"/>
        </w:rPr>
        <w:t>smartphones,</w:t>
      </w:r>
      <w:proofErr w:type="gramEnd"/>
      <w:r w:rsidRPr="00994401">
        <w:rPr>
          <w:lang w:val="en-US"/>
        </w:rPr>
        <w:t xml:space="preserve"> focused on on‑the‑go data capture and push‑notification alerts.</w:t>
      </w:r>
    </w:p>
    <w:p w14:paraId="38BD7629" w14:textId="3D425FC5" w:rsidR="00994401" w:rsidRPr="00994401" w:rsidRDefault="00994401" w:rsidP="00994401">
      <w:pPr>
        <w:pStyle w:val="Prrafodelista"/>
        <w:numPr>
          <w:ilvl w:val="0"/>
          <w:numId w:val="5"/>
        </w:numPr>
        <w:rPr>
          <w:lang w:val="en-US"/>
        </w:rPr>
      </w:pPr>
      <w:r w:rsidRPr="00994401">
        <w:rPr>
          <w:lang w:val="en-US"/>
        </w:rPr>
        <w:t>Backend Services</w:t>
      </w:r>
    </w:p>
    <w:p w14:paraId="35DFF54B" w14:textId="77777777" w:rsidR="00994401" w:rsidRPr="00994401" w:rsidRDefault="00994401" w:rsidP="00994401">
      <w:pPr>
        <w:pStyle w:val="Prrafodelista"/>
        <w:rPr>
          <w:lang w:val="en-US"/>
        </w:rPr>
      </w:pPr>
      <w:r w:rsidRPr="00994401">
        <w:rPr>
          <w:lang w:val="en-US"/>
        </w:rPr>
        <w:t>Authentication Service: OAuth2‑compliant module for secure login and token management.</w:t>
      </w:r>
    </w:p>
    <w:p w14:paraId="75CD7758" w14:textId="77777777" w:rsidR="00994401" w:rsidRPr="00994401" w:rsidRDefault="00994401" w:rsidP="00994401">
      <w:pPr>
        <w:pStyle w:val="Prrafodelista"/>
        <w:rPr>
          <w:lang w:val="en-US"/>
        </w:rPr>
      </w:pPr>
      <w:r w:rsidRPr="00994401">
        <w:rPr>
          <w:lang w:val="en-US"/>
        </w:rPr>
        <w:t>Data API: RESTful endpoints for CRUD operations on patient profiles, vital signs, medications, events, and calculation results.</w:t>
      </w:r>
    </w:p>
    <w:p w14:paraId="4B5DB157" w14:textId="77777777" w:rsidR="00994401" w:rsidRPr="00994401" w:rsidRDefault="00994401" w:rsidP="00994401">
      <w:pPr>
        <w:pStyle w:val="Prrafodelista"/>
        <w:rPr>
          <w:lang w:val="en-US"/>
        </w:rPr>
      </w:pPr>
      <w:r w:rsidRPr="00994401">
        <w:rPr>
          <w:lang w:val="en-US"/>
        </w:rPr>
        <w:t xml:space="preserve">Calculation Engine: A </w:t>
      </w:r>
      <w:proofErr w:type="spellStart"/>
      <w:r w:rsidRPr="00994401">
        <w:rPr>
          <w:lang w:val="en-US"/>
        </w:rPr>
        <w:t>microservice</w:t>
      </w:r>
      <w:proofErr w:type="spellEnd"/>
      <w:r w:rsidRPr="00994401">
        <w:rPr>
          <w:lang w:val="en-US"/>
        </w:rPr>
        <w:t xml:space="preserve"> hosting all clinical calculators (BMI, </w:t>
      </w:r>
      <w:proofErr w:type="spellStart"/>
      <w:r w:rsidRPr="00994401">
        <w:rPr>
          <w:lang w:val="en-US"/>
        </w:rPr>
        <w:t>eGFR</w:t>
      </w:r>
      <w:proofErr w:type="spellEnd"/>
      <w:r w:rsidRPr="00994401">
        <w:rPr>
          <w:lang w:val="en-US"/>
        </w:rPr>
        <w:t>, BMR, etc.), exposed via API calls to the client or other backend components.</w:t>
      </w:r>
    </w:p>
    <w:p w14:paraId="31E1BDAF" w14:textId="77777777" w:rsidR="00994401" w:rsidRPr="00994401" w:rsidRDefault="00994401" w:rsidP="00994401">
      <w:pPr>
        <w:pStyle w:val="Prrafodelista"/>
        <w:rPr>
          <w:lang w:val="en-US"/>
        </w:rPr>
      </w:pPr>
      <w:r w:rsidRPr="00994401">
        <w:rPr>
          <w:lang w:val="en-US"/>
        </w:rPr>
        <w:t xml:space="preserve">Notification Service: Scheduler and dispatcher for reminders and threshold‑based alerts </w:t>
      </w:r>
      <w:proofErr w:type="gramStart"/>
      <w:r w:rsidRPr="00994401">
        <w:rPr>
          <w:lang w:val="en-US"/>
        </w:rPr>
        <w:t>via</w:t>
      </w:r>
      <w:proofErr w:type="gramEnd"/>
      <w:r w:rsidRPr="00994401">
        <w:rPr>
          <w:lang w:val="en-US"/>
        </w:rPr>
        <w:t xml:space="preserve"> email, SMS, or push notifications.</w:t>
      </w:r>
    </w:p>
    <w:p w14:paraId="16149C0A" w14:textId="17D6437D" w:rsidR="00994401" w:rsidRPr="00994401" w:rsidRDefault="00994401" w:rsidP="00994401">
      <w:pPr>
        <w:pStyle w:val="Prrafodelista"/>
        <w:ind w:left="360"/>
        <w:rPr>
          <w:lang w:val="en-US"/>
        </w:rPr>
      </w:pPr>
      <w:r w:rsidRPr="00994401">
        <w:rPr>
          <w:lang w:val="en-US"/>
        </w:rPr>
        <w:t xml:space="preserve">The modular design permits </w:t>
      </w:r>
      <w:proofErr w:type="spellStart"/>
      <w:r w:rsidRPr="00994401">
        <w:rPr>
          <w:lang w:val="en-US"/>
        </w:rPr>
        <w:t>HealthKeeper</w:t>
      </w:r>
      <w:proofErr w:type="spellEnd"/>
      <w:r w:rsidRPr="00994401">
        <w:rPr>
          <w:lang w:val="en-US"/>
        </w:rPr>
        <w:t xml:space="preserve"> to operate in an isolated environment (e.g., a single clinic) or to integrate later with third‑party health platforms via standard FHIR-based </w:t>
      </w:r>
      <w:r w:rsidRPr="00994401">
        <w:rPr>
          <w:lang w:val="en-US"/>
        </w:rPr>
        <w:lastRenderedPageBreak/>
        <w:t xml:space="preserve">interfaces. This flexibility ensures that as organizational needs grow, </w:t>
      </w:r>
      <w:proofErr w:type="spellStart"/>
      <w:r w:rsidRPr="00994401">
        <w:rPr>
          <w:lang w:val="en-US"/>
        </w:rPr>
        <w:t>HealthKeeper</w:t>
      </w:r>
      <w:proofErr w:type="spellEnd"/>
      <w:r w:rsidRPr="00994401">
        <w:rPr>
          <w:lang w:val="en-US"/>
        </w:rPr>
        <w:t xml:space="preserve"> can evolve without a complete system </w:t>
      </w:r>
      <w:proofErr w:type="spellStart"/>
      <w:r w:rsidRPr="00994401">
        <w:rPr>
          <w:lang w:val="en-US"/>
        </w:rPr>
        <w:t>rewrit</w:t>
      </w:r>
      <w:proofErr w:type="spellEnd"/>
    </w:p>
    <w:p w14:paraId="72A850E9" w14:textId="35417EC9" w:rsidR="004E7AE5" w:rsidRPr="00A838E0" w:rsidRDefault="004E7AE5">
      <w:pPr>
        <w:rPr>
          <w:lang w:val="en-US"/>
        </w:rPr>
      </w:pPr>
    </w:p>
    <w:p w14:paraId="3E34E27F" w14:textId="77777777" w:rsidR="004E7AE5" w:rsidRDefault="000A49F2">
      <w:pPr>
        <w:pStyle w:val="Ttulo2"/>
      </w:pPr>
      <w:bookmarkStart w:id="11" w:name="_Toc204533886"/>
      <w:r>
        <w:t xml:space="preserve">2.2 </w:t>
      </w:r>
      <w:proofErr w:type="spellStart"/>
      <w:r>
        <w:t>Product</w:t>
      </w:r>
      <w:proofErr w:type="spellEnd"/>
      <w:r>
        <w:t xml:space="preserve"> </w:t>
      </w:r>
      <w:proofErr w:type="spellStart"/>
      <w:r>
        <w:t>Functionality</w:t>
      </w:r>
      <w:bookmarkEnd w:id="11"/>
      <w:proofErr w:type="spellEnd"/>
    </w:p>
    <w:p w14:paraId="0DE1F2B0" w14:textId="1F512DFD" w:rsidR="004E7AE5" w:rsidRDefault="00F236DE">
      <w:r w:rsidRPr="00F236DE">
        <w:rPr>
          <w:noProof/>
          <w:lang w:val="en-US" w:eastAsia="en-US"/>
        </w:rPr>
        <w:drawing>
          <wp:inline distT="0" distB="0" distL="0" distR="0" wp14:anchorId="085E0F6A" wp14:editId="2102503C">
            <wp:extent cx="3548515" cy="3076575"/>
            <wp:effectExtent l="0" t="0" r="0" b="0"/>
            <wp:docPr id="1677842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42412" name="Imagen 1"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548515" cy="3076575"/>
                    </a:xfrm>
                    <a:prstGeom prst="rect">
                      <a:avLst/>
                    </a:prstGeom>
                  </pic:spPr>
                </pic:pic>
              </a:graphicData>
            </a:graphic>
          </wp:inline>
        </w:drawing>
      </w:r>
    </w:p>
    <w:p w14:paraId="30280788" w14:textId="77777777" w:rsidR="004E7AE5" w:rsidRDefault="000A49F2">
      <w:pPr>
        <w:pStyle w:val="Ttulo2"/>
      </w:pPr>
      <w:bookmarkStart w:id="12" w:name="_Toc204533887"/>
      <w:r>
        <w:t xml:space="preserve">2.3 </w:t>
      </w:r>
      <w:proofErr w:type="spellStart"/>
      <w:r>
        <w:t>User</w:t>
      </w:r>
      <w:proofErr w:type="spellEnd"/>
      <w:r>
        <w:t xml:space="preserve"> </w:t>
      </w:r>
      <w:proofErr w:type="spellStart"/>
      <w:r>
        <w:t>Characteristics</w:t>
      </w:r>
      <w:bookmarkEnd w:id="12"/>
      <w:proofErr w:type="spellEnd"/>
    </w:p>
    <w:p w14:paraId="0AB5ABB9" w14:textId="77777777" w:rsidR="004E7AE5" w:rsidRDefault="004E7AE5"/>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470"/>
      </w:tblGrid>
      <w:tr w:rsidR="004E7AE5" w14:paraId="59016B20" w14:textId="77777777">
        <w:tc>
          <w:tcPr>
            <w:tcW w:w="1530" w:type="dxa"/>
            <w:shd w:val="clear" w:color="auto" w:fill="D9D9D9"/>
            <w:tcMar>
              <w:top w:w="100" w:type="dxa"/>
              <w:left w:w="100" w:type="dxa"/>
              <w:bottom w:w="100" w:type="dxa"/>
              <w:right w:w="100" w:type="dxa"/>
            </w:tcMar>
          </w:tcPr>
          <w:p w14:paraId="76899E56" w14:textId="77777777" w:rsidR="004E7AE5" w:rsidRDefault="000A49F2">
            <w:pPr>
              <w:widowControl w:val="0"/>
              <w:pBdr>
                <w:top w:val="nil"/>
                <w:left w:val="nil"/>
                <w:bottom w:val="nil"/>
                <w:right w:val="nil"/>
                <w:between w:val="nil"/>
              </w:pBdr>
              <w:spacing w:line="240" w:lineRule="auto"/>
              <w:jc w:val="left"/>
              <w:rPr>
                <w:b/>
              </w:rPr>
            </w:pPr>
            <w:proofErr w:type="spellStart"/>
            <w:r>
              <w:rPr>
                <w:b/>
              </w:rPr>
              <w:t>User</w:t>
            </w:r>
            <w:proofErr w:type="spellEnd"/>
            <w:r>
              <w:rPr>
                <w:b/>
              </w:rPr>
              <w:t xml:space="preserve"> </w:t>
            </w:r>
            <w:proofErr w:type="spellStart"/>
            <w:r>
              <w:rPr>
                <w:b/>
              </w:rPr>
              <w:t>type</w:t>
            </w:r>
            <w:proofErr w:type="spellEnd"/>
            <w:r>
              <w:rPr>
                <w:b/>
              </w:rPr>
              <w:t>:</w:t>
            </w:r>
          </w:p>
        </w:tc>
        <w:tc>
          <w:tcPr>
            <w:tcW w:w="7470" w:type="dxa"/>
            <w:shd w:val="clear" w:color="auto" w:fill="auto"/>
            <w:tcMar>
              <w:top w:w="100" w:type="dxa"/>
              <w:left w:w="100" w:type="dxa"/>
              <w:bottom w:w="100" w:type="dxa"/>
              <w:right w:w="100" w:type="dxa"/>
            </w:tcMar>
          </w:tcPr>
          <w:p w14:paraId="188C4A0C" w14:textId="3FE88FE4" w:rsidR="004E7AE5" w:rsidRDefault="0001791C">
            <w:pPr>
              <w:widowControl w:val="0"/>
              <w:pBdr>
                <w:top w:val="nil"/>
                <w:left w:val="nil"/>
                <w:bottom w:val="nil"/>
                <w:right w:val="nil"/>
                <w:between w:val="nil"/>
              </w:pBdr>
              <w:spacing w:line="240" w:lineRule="auto"/>
              <w:jc w:val="left"/>
            </w:pPr>
            <w:proofErr w:type="spellStart"/>
            <w:r>
              <w:t>Caregiver</w:t>
            </w:r>
            <w:proofErr w:type="spellEnd"/>
          </w:p>
        </w:tc>
      </w:tr>
      <w:tr w:rsidR="004E7AE5" w14:paraId="6BFC2DEC" w14:textId="77777777">
        <w:tc>
          <w:tcPr>
            <w:tcW w:w="1530" w:type="dxa"/>
            <w:shd w:val="clear" w:color="auto" w:fill="D9D9D9"/>
            <w:tcMar>
              <w:top w:w="100" w:type="dxa"/>
              <w:left w:w="100" w:type="dxa"/>
              <w:bottom w:w="100" w:type="dxa"/>
              <w:right w:w="100" w:type="dxa"/>
            </w:tcMar>
          </w:tcPr>
          <w:p w14:paraId="26779061" w14:textId="77777777" w:rsidR="004E7AE5" w:rsidRDefault="000A49F2">
            <w:pPr>
              <w:widowControl w:val="0"/>
              <w:pBdr>
                <w:top w:val="nil"/>
                <w:left w:val="nil"/>
                <w:bottom w:val="nil"/>
                <w:right w:val="nil"/>
                <w:between w:val="nil"/>
              </w:pBdr>
              <w:spacing w:line="240" w:lineRule="auto"/>
              <w:jc w:val="left"/>
              <w:rPr>
                <w:b/>
              </w:rPr>
            </w:pPr>
            <w:proofErr w:type="spellStart"/>
            <w:r>
              <w:rPr>
                <w:b/>
              </w:rPr>
              <w:t>Category</w:t>
            </w:r>
            <w:proofErr w:type="spellEnd"/>
            <w:r>
              <w:rPr>
                <w:b/>
              </w:rPr>
              <w:t>:</w:t>
            </w:r>
          </w:p>
        </w:tc>
        <w:tc>
          <w:tcPr>
            <w:tcW w:w="7470" w:type="dxa"/>
            <w:shd w:val="clear" w:color="auto" w:fill="auto"/>
            <w:tcMar>
              <w:top w:w="100" w:type="dxa"/>
              <w:left w:w="100" w:type="dxa"/>
              <w:bottom w:w="100" w:type="dxa"/>
              <w:right w:w="100" w:type="dxa"/>
            </w:tcMar>
          </w:tcPr>
          <w:p w14:paraId="53EAA657" w14:textId="0A12687A" w:rsidR="004E7AE5" w:rsidRDefault="0001791C">
            <w:pPr>
              <w:widowControl w:val="0"/>
              <w:pBdr>
                <w:top w:val="nil"/>
                <w:left w:val="nil"/>
                <w:bottom w:val="nil"/>
                <w:right w:val="nil"/>
                <w:between w:val="nil"/>
              </w:pBdr>
              <w:spacing w:line="240" w:lineRule="auto"/>
              <w:jc w:val="left"/>
            </w:pPr>
            <w:proofErr w:type="spellStart"/>
            <w:r>
              <w:t>Caregiver</w:t>
            </w:r>
            <w:proofErr w:type="spellEnd"/>
          </w:p>
        </w:tc>
      </w:tr>
      <w:tr w:rsidR="004E7AE5" w:rsidRPr="00A838E0" w14:paraId="76B1692A" w14:textId="77777777">
        <w:tc>
          <w:tcPr>
            <w:tcW w:w="1530" w:type="dxa"/>
            <w:shd w:val="clear" w:color="auto" w:fill="D9D9D9"/>
            <w:tcMar>
              <w:top w:w="100" w:type="dxa"/>
              <w:left w:w="100" w:type="dxa"/>
              <w:bottom w:w="100" w:type="dxa"/>
              <w:right w:w="100" w:type="dxa"/>
            </w:tcMar>
          </w:tcPr>
          <w:p w14:paraId="447A9A2A" w14:textId="77777777" w:rsidR="004E7AE5" w:rsidRDefault="000A49F2">
            <w:pPr>
              <w:widowControl w:val="0"/>
              <w:pBdr>
                <w:top w:val="nil"/>
                <w:left w:val="nil"/>
                <w:bottom w:val="nil"/>
                <w:right w:val="nil"/>
                <w:between w:val="nil"/>
              </w:pBdr>
              <w:spacing w:line="240" w:lineRule="auto"/>
              <w:jc w:val="left"/>
              <w:rPr>
                <w:b/>
              </w:rPr>
            </w:pPr>
            <w:proofErr w:type="spellStart"/>
            <w:r>
              <w:rPr>
                <w:b/>
              </w:rPr>
              <w:t>Activities</w:t>
            </w:r>
            <w:proofErr w:type="spellEnd"/>
            <w:r>
              <w:rPr>
                <w:b/>
              </w:rPr>
              <w:t xml:space="preserve">: </w:t>
            </w:r>
          </w:p>
        </w:tc>
        <w:tc>
          <w:tcPr>
            <w:tcW w:w="7470" w:type="dxa"/>
            <w:shd w:val="clear" w:color="auto" w:fill="auto"/>
            <w:tcMar>
              <w:top w:w="100" w:type="dxa"/>
              <w:left w:w="100" w:type="dxa"/>
              <w:bottom w:w="100" w:type="dxa"/>
              <w:right w:w="100" w:type="dxa"/>
            </w:tcMar>
          </w:tcPr>
          <w:p w14:paraId="2E791899" w14:textId="59668F22" w:rsidR="004E7AE5" w:rsidRPr="00A838E0" w:rsidRDefault="0001791C">
            <w:pPr>
              <w:widowControl w:val="0"/>
              <w:jc w:val="left"/>
              <w:rPr>
                <w:color w:val="E8EAED"/>
                <w:sz w:val="42"/>
                <w:szCs w:val="42"/>
                <w:shd w:val="clear" w:color="auto" w:fill="303134"/>
                <w:lang w:val="en-US"/>
              </w:rPr>
            </w:pPr>
            <w:r w:rsidRPr="0001791C">
              <w:rPr>
                <w:lang w:val="en-US"/>
              </w:rPr>
              <w:t>Fulfill the responsibilities of a patient caregiver.</w:t>
            </w:r>
          </w:p>
        </w:tc>
      </w:tr>
    </w:tbl>
    <w:p w14:paraId="0F1C6A52" w14:textId="77777777" w:rsidR="004E7AE5" w:rsidRPr="00A838E0" w:rsidRDefault="004E7AE5">
      <w:pPr>
        <w:rPr>
          <w:lang w:val="en-US"/>
        </w:rPr>
      </w:pPr>
    </w:p>
    <w:p w14:paraId="50277B38" w14:textId="77777777" w:rsidR="004E7AE5" w:rsidRDefault="000A49F2">
      <w:pPr>
        <w:pStyle w:val="Ttulo2"/>
      </w:pPr>
      <w:bookmarkStart w:id="13" w:name="_Toc204533888"/>
      <w:r>
        <w:t xml:space="preserve">2.4 </w:t>
      </w:r>
      <w:proofErr w:type="spellStart"/>
      <w:r>
        <w:t>Constraints</w:t>
      </w:r>
      <w:bookmarkEnd w:id="13"/>
      <w:proofErr w:type="spellEnd"/>
    </w:p>
    <w:p w14:paraId="15AEEC5D" w14:textId="77777777" w:rsidR="004E7AE5" w:rsidRDefault="000A49F2">
      <w:pPr>
        <w:numPr>
          <w:ilvl w:val="0"/>
          <w:numId w:val="2"/>
        </w:numPr>
      </w:pPr>
      <w:proofErr w:type="spellStart"/>
      <w:r>
        <w:t>Console-only</w:t>
      </w:r>
      <w:proofErr w:type="spellEnd"/>
      <w:r>
        <w:t xml:space="preserve"> </w:t>
      </w:r>
      <w:proofErr w:type="spellStart"/>
      <w:r>
        <w:t>platform</w:t>
      </w:r>
      <w:proofErr w:type="spellEnd"/>
      <w:r>
        <w:t>.</w:t>
      </w:r>
    </w:p>
    <w:p w14:paraId="72AE572A" w14:textId="77777777" w:rsidR="004E7AE5" w:rsidRDefault="000A49F2">
      <w:pPr>
        <w:numPr>
          <w:ilvl w:val="0"/>
          <w:numId w:val="2"/>
        </w:numPr>
      </w:pPr>
      <w:proofErr w:type="spellStart"/>
      <w:r>
        <w:t>Programming</w:t>
      </w:r>
      <w:proofErr w:type="spellEnd"/>
      <w:r>
        <w:t xml:space="preserve"> </w:t>
      </w:r>
      <w:proofErr w:type="spellStart"/>
      <w:r>
        <w:t>language</w:t>
      </w:r>
      <w:proofErr w:type="spellEnd"/>
      <w:r>
        <w:t>: Java.</w:t>
      </w:r>
    </w:p>
    <w:p w14:paraId="2552ECFB" w14:textId="77777777" w:rsidR="004E7AE5" w:rsidRDefault="000A49F2">
      <w:pPr>
        <w:numPr>
          <w:ilvl w:val="0"/>
          <w:numId w:val="2"/>
        </w:numPr>
      </w:pPr>
      <w:proofErr w:type="spellStart"/>
      <w:r>
        <w:t>Predefined</w:t>
      </w:r>
      <w:proofErr w:type="spellEnd"/>
      <w:r>
        <w:t xml:space="preserve"> </w:t>
      </w:r>
      <w:proofErr w:type="spellStart"/>
      <w:r>
        <w:t>accounts</w:t>
      </w:r>
      <w:proofErr w:type="spellEnd"/>
      <w:r>
        <w:t>.</w:t>
      </w:r>
    </w:p>
    <w:p w14:paraId="795A236F" w14:textId="77777777" w:rsidR="004E7AE5" w:rsidRPr="00A838E0" w:rsidRDefault="000A49F2">
      <w:pPr>
        <w:numPr>
          <w:ilvl w:val="0"/>
          <w:numId w:val="2"/>
        </w:numPr>
        <w:rPr>
          <w:lang w:val="en-US"/>
        </w:rPr>
      </w:pPr>
      <w:r w:rsidRPr="00A838E0">
        <w:rPr>
          <w:lang w:val="en-US"/>
        </w:rPr>
        <w:t>Does not process data in real time.</w:t>
      </w:r>
    </w:p>
    <w:p w14:paraId="120E59C1" w14:textId="77777777" w:rsidR="004E7AE5" w:rsidRDefault="000A49F2">
      <w:pPr>
        <w:numPr>
          <w:ilvl w:val="0"/>
          <w:numId w:val="2"/>
        </w:numPr>
      </w:pPr>
      <w:r>
        <w:t xml:space="preserve">Basic hardware </w:t>
      </w:r>
      <w:proofErr w:type="spellStart"/>
      <w:r>
        <w:t>resources</w:t>
      </w:r>
      <w:proofErr w:type="spellEnd"/>
      <w:r>
        <w:t>.</w:t>
      </w:r>
    </w:p>
    <w:p w14:paraId="4B96017A" w14:textId="77777777" w:rsidR="004E7AE5" w:rsidRDefault="000A49F2">
      <w:pPr>
        <w:numPr>
          <w:ilvl w:val="0"/>
          <w:numId w:val="2"/>
        </w:numPr>
      </w:pPr>
      <w:r>
        <w:t xml:space="preserve">Basic </w:t>
      </w:r>
      <w:proofErr w:type="spellStart"/>
      <w:r>
        <w:t>authentication</w:t>
      </w:r>
      <w:proofErr w:type="spellEnd"/>
      <w:r>
        <w:t>.</w:t>
      </w:r>
    </w:p>
    <w:p w14:paraId="54C38048" w14:textId="77777777" w:rsidR="004E7AE5" w:rsidRDefault="000A49F2">
      <w:pPr>
        <w:pStyle w:val="Ttulo2"/>
      </w:pPr>
      <w:bookmarkStart w:id="14" w:name="_Toc204533889"/>
      <w:r>
        <w:lastRenderedPageBreak/>
        <w:t xml:space="preserve">2.5 </w:t>
      </w:r>
      <w:proofErr w:type="spellStart"/>
      <w:r>
        <w:t>Assumptions</w:t>
      </w:r>
      <w:proofErr w:type="spellEnd"/>
      <w:r>
        <w:t xml:space="preserve"> and </w:t>
      </w:r>
      <w:proofErr w:type="spellStart"/>
      <w:r>
        <w:t>Dependencies</w:t>
      </w:r>
      <w:bookmarkEnd w:id="14"/>
      <w:proofErr w:type="spellEnd"/>
    </w:p>
    <w:p w14:paraId="6B1D37A0" w14:textId="77777777" w:rsidR="004E7AE5" w:rsidRPr="00A838E0" w:rsidRDefault="000A49F2">
      <w:pPr>
        <w:numPr>
          <w:ilvl w:val="0"/>
          <w:numId w:val="2"/>
        </w:numPr>
        <w:pBdr>
          <w:top w:val="nil"/>
          <w:left w:val="nil"/>
          <w:bottom w:val="nil"/>
          <w:right w:val="nil"/>
          <w:between w:val="nil"/>
        </w:pBdr>
        <w:rPr>
          <w:lang w:val="en-US"/>
        </w:rPr>
      </w:pPr>
      <w:r w:rsidRPr="00A838E0">
        <w:rPr>
          <w:lang w:val="en-US"/>
        </w:rPr>
        <w:t xml:space="preserve">It </w:t>
      </w:r>
      <w:proofErr w:type="gramStart"/>
      <w:r w:rsidRPr="00A838E0">
        <w:rPr>
          <w:lang w:val="en-US"/>
        </w:rPr>
        <w:t>is assumed</w:t>
      </w:r>
      <w:proofErr w:type="gramEnd"/>
      <w:r w:rsidRPr="00A838E0">
        <w:rPr>
          <w:lang w:val="en-US"/>
        </w:rPr>
        <w:t xml:space="preserve"> that the computers where the program will be executed have the hardware and software necessary for its proper opera</w:t>
      </w:r>
      <w:r w:rsidRPr="00A838E0">
        <w:rPr>
          <w:lang w:val="en-US"/>
        </w:rPr>
        <w:t>tion.</w:t>
      </w:r>
    </w:p>
    <w:p w14:paraId="5AEBDD6D" w14:textId="16AF6816" w:rsidR="004E7AE5" w:rsidRPr="00A838E0" w:rsidRDefault="000A49F2">
      <w:pPr>
        <w:numPr>
          <w:ilvl w:val="0"/>
          <w:numId w:val="2"/>
        </w:numPr>
        <w:pBdr>
          <w:top w:val="nil"/>
          <w:left w:val="nil"/>
          <w:bottom w:val="nil"/>
          <w:right w:val="nil"/>
          <w:between w:val="nil"/>
        </w:pBdr>
        <w:rPr>
          <w:lang w:val="en-US"/>
        </w:rPr>
      </w:pPr>
      <w:r w:rsidRPr="00A838E0">
        <w:rPr>
          <w:lang w:val="en-US"/>
        </w:rPr>
        <w:t xml:space="preserve">It </w:t>
      </w:r>
      <w:proofErr w:type="gramStart"/>
      <w:r w:rsidRPr="00A838E0">
        <w:rPr>
          <w:lang w:val="en-US"/>
        </w:rPr>
        <w:t>is assumed</w:t>
      </w:r>
      <w:proofErr w:type="gramEnd"/>
      <w:r w:rsidRPr="00A838E0">
        <w:rPr>
          <w:lang w:val="en-US"/>
        </w:rPr>
        <w:t xml:space="preserve"> that the users (</w:t>
      </w:r>
      <w:r w:rsidR="0001791C">
        <w:rPr>
          <w:lang w:val="en-US"/>
        </w:rPr>
        <w:t>caregivers</w:t>
      </w:r>
      <w:r w:rsidRPr="00A838E0">
        <w:rPr>
          <w:lang w:val="en-US"/>
        </w:rPr>
        <w:t>) will follow the agreed-upon, predefined procedure.</w:t>
      </w:r>
    </w:p>
    <w:p w14:paraId="259A7272" w14:textId="4582FAC7" w:rsidR="004E7AE5" w:rsidRPr="00A838E0" w:rsidRDefault="005C0F30" w:rsidP="005C0F30">
      <w:pPr>
        <w:numPr>
          <w:ilvl w:val="0"/>
          <w:numId w:val="2"/>
        </w:numPr>
        <w:pBdr>
          <w:top w:val="nil"/>
          <w:left w:val="nil"/>
          <w:bottom w:val="nil"/>
          <w:right w:val="nil"/>
          <w:between w:val="nil"/>
        </w:pBdr>
        <w:rPr>
          <w:lang w:val="en-US"/>
        </w:rPr>
      </w:pPr>
      <w:r w:rsidRPr="005C0F30">
        <w:rPr>
          <w:lang w:val="en-US"/>
        </w:rPr>
        <w:t>The program should be able to run on any computer with Java</w:t>
      </w:r>
      <w:r w:rsidR="000A49F2" w:rsidRPr="00A838E0">
        <w:rPr>
          <w:lang w:val="en-US"/>
        </w:rPr>
        <w:t>.</w:t>
      </w:r>
    </w:p>
    <w:p w14:paraId="31253CB5" w14:textId="77777777" w:rsidR="004E7AE5" w:rsidRDefault="000A49F2">
      <w:pPr>
        <w:pStyle w:val="Ttulo1"/>
      </w:pPr>
      <w:bookmarkStart w:id="15" w:name="_Toc204533890"/>
      <w:r>
        <w:t>3</w:t>
      </w:r>
      <w:r>
        <w:t xml:space="preserve"> SPECIFIC REQUIREMENTS</w:t>
      </w:r>
      <w:bookmarkEnd w:id="15"/>
    </w:p>
    <w:p w14:paraId="7C96B58E" w14:textId="77777777" w:rsidR="004E7AE5" w:rsidRDefault="000A49F2">
      <w:pPr>
        <w:pStyle w:val="Ttulo2"/>
      </w:pPr>
      <w:bookmarkStart w:id="16" w:name="_Toc204533891"/>
      <w:r>
        <w:t xml:space="preserve">3.1 </w:t>
      </w:r>
      <w:proofErr w:type="spellStart"/>
      <w:r>
        <w:t>Functional</w:t>
      </w:r>
      <w:proofErr w:type="spellEnd"/>
      <w:r>
        <w:t xml:space="preserve"> </w:t>
      </w:r>
      <w:proofErr w:type="spellStart"/>
      <w:r>
        <w:t>Requirements</w:t>
      </w:r>
      <w:bookmarkEnd w:id="16"/>
      <w:proofErr w:type="spellEnd"/>
    </w:p>
    <w:p w14:paraId="3CC00591" w14:textId="77777777" w:rsidR="004E7AE5" w:rsidRDefault="004E7AE5">
      <w:pPr>
        <w:widowControl w:val="0"/>
        <w:spacing w:before="7" w:line="240" w:lineRule="auto"/>
        <w:jc w:val="left"/>
        <w:rPr>
          <w:sz w:val="5"/>
          <w:szCs w:val="5"/>
        </w:rPr>
      </w:pPr>
    </w:p>
    <w:tbl>
      <w:tblPr>
        <w:tblStyle w:val="a7"/>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3577BED4" w14:textId="77777777">
        <w:trPr>
          <w:trHeight w:val="258"/>
        </w:trPr>
        <w:tc>
          <w:tcPr>
            <w:tcW w:w="4320" w:type="dxa"/>
          </w:tcPr>
          <w:p w14:paraId="2DA2649E"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49FACC2D"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RF01</w:t>
            </w:r>
          </w:p>
        </w:tc>
      </w:tr>
      <w:tr w:rsidR="004E7AE5" w:rsidRPr="005C0F30" w14:paraId="7E2DBD54" w14:textId="77777777">
        <w:trPr>
          <w:trHeight w:val="258"/>
        </w:trPr>
        <w:tc>
          <w:tcPr>
            <w:tcW w:w="4320" w:type="dxa"/>
          </w:tcPr>
          <w:p w14:paraId="4DE094BF"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3BB73309" w14:textId="3A2A0E28" w:rsidR="004E7AE5" w:rsidRPr="005C0F30" w:rsidRDefault="005C0F30" w:rsidP="00F236DE">
            <w:pPr>
              <w:jc w:val="left"/>
              <w:rPr>
                <w:rFonts w:ascii="Arial" w:hAnsi="Arial" w:cs="Arial"/>
                <w:color w:val="000000"/>
                <w:lang w:val="en-US"/>
              </w:rPr>
            </w:pPr>
            <w:r w:rsidRPr="005C0F30">
              <w:rPr>
                <w:rFonts w:ascii="Arial" w:hAnsi="Arial" w:cs="Arial"/>
                <w:color w:val="000000"/>
                <w:lang w:val="en-US"/>
              </w:rPr>
              <w:t>User authentication and role-based access control</w:t>
            </w:r>
          </w:p>
        </w:tc>
      </w:tr>
      <w:tr w:rsidR="004E7AE5" w:rsidRPr="005C0F30" w14:paraId="06551A52" w14:textId="77777777">
        <w:trPr>
          <w:trHeight w:val="516"/>
        </w:trPr>
        <w:tc>
          <w:tcPr>
            <w:tcW w:w="4320" w:type="dxa"/>
          </w:tcPr>
          <w:p w14:paraId="3BC53049"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496016BD" w14:textId="7EFDFDE2" w:rsidR="004E7AE5" w:rsidRPr="005C0F30" w:rsidRDefault="005C0F30">
            <w:pPr>
              <w:widowControl w:val="0"/>
              <w:spacing w:line="250" w:lineRule="auto"/>
              <w:ind w:left="108"/>
              <w:jc w:val="left"/>
              <w:rPr>
                <w:rFonts w:ascii="Arial" w:eastAsia="Arial" w:hAnsi="Arial" w:cs="Arial"/>
                <w:lang w:val="en-US"/>
              </w:rPr>
            </w:pPr>
            <w:r w:rsidRPr="005C0F30">
              <w:rPr>
                <w:rFonts w:ascii="Arial" w:eastAsia="Arial" w:hAnsi="Arial" w:cs="Arial"/>
                <w:lang w:val="en-US"/>
              </w:rPr>
              <w:t>Secure, standards</w:t>
            </w:r>
            <w:r w:rsidRPr="005C0F30">
              <w:rPr>
                <w:rFonts w:ascii="Cambria Math" w:eastAsia="Arial" w:hAnsi="Cambria Math" w:cs="Cambria Math"/>
                <w:lang w:val="en-US"/>
              </w:rPr>
              <w:t>‑</w:t>
            </w:r>
            <w:r w:rsidRPr="005C0F30">
              <w:rPr>
                <w:rFonts w:ascii="Arial" w:eastAsia="Arial" w:hAnsi="Arial" w:cs="Arial"/>
                <w:lang w:val="en-US"/>
              </w:rPr>
              <w:t>compliant authentication with fine</w:t>
            </w:r>
            <w:r w:rsidRPr="005C0F30">
              <w:rPr>
                <w:rFonts w:ascii="Cambria Math" w:eastAsia="Arial" w:hAnsi="Cambria Math" w:cs="Cambria Math"/>
                <w:lang w:val="en-US"/>
              </w:rPr>
              <w:t>‑</w:t>
            </w:r>
            <w:r w:rsidRPr="005C0F30">
              <w:rPr>
                <w:rFonts w:ascii="Arial" w:eastAsia="Arial" w:hAnsi="Arial" w:cs="Arial"/>
                <w:lang w:val="en-US"/>
              </w:rPr>
              <w:t>grained role controls.</w:t>
            </w:r>
          </w:p>
        </w:tc>
      </w:tr>
      <w:tr w:rsidR="004E7AE5" w:rsidRPr="005C0F30" w14:paraId="083FC980" w14:textId="77777777">
        <w:trPr>
          <w:trHeight w:val="774"/>
        </w:trPr>
        <w:tc>
          <w:tcPr>
            <w:tcW w:w="4320" w:type="dxa"/>
          </w:tcPr>
          <w:p w14:paraId="09DF5E1C"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3E27644E" w14:textId="6110037F" w:rsidR="004E7AE5" w:rsidRPr="005C0F30" w:rsidRDefault="005C0F30">
            <w:pPr>
              <w:widowControl w:val="0"/>
              <w:spacing w:line="246" w:lineRule="auto"/>
              <w:ind w:left="108"/>
              <w:jc w:val="left"/>
              <w:rPr>
                <w:rFonts w:ascii="Arial" w:eastAsia="Arial" w:hAnsi="Arial" w:cs="Arial"/>
                <w:lang w:val="en-US"/>
              </w:rPr>
            </w:pPr>
            <w:r w:rsidRPr="005C0F30">
              <w:rPr>
                <w:rFonts w:ascii="Arial" w:eastAsia="Arial" w:hAnsi="Arial" w:cs="Arial"/>
                <w:lang w:val="en-US"/>
              </w:rPr>
              <w:t>Secure login and restrict features by user role</w:t>
            </w:r>
          </w:p>
        </w:tc>
      </w:tr>
      <w:tr w:rsidR="004E7AE5" w14:paraId="75962028" w14:textId="77777777">
        <w:trPr>
          <w:trHeight w:val="258"/>
        </w:trPr>
        <w:tc>
          <w:tcPr>
            <w:tcW w:w="4320" w:type="dxa"/>
          </w:tcPr>
          <w:p w14:paraId="7D949A97"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48FB8E7D"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High</w:t>
            </w:r>
          </w:p>
        </w:tc>
      </w:tr>
    </w:tbl>
    <w:p w14:paraId="1B5C9B11" w14:textId="77777777" w:rsidR="004E7AE5" w:rsidRDefault="004E7AE5">
      <w:pPr>
        <w:widowControl w:val="0"/>
        <w:spacing w:line="240" w:lineRule="auto"/>
        <w:jc w:val="left"/>
        <w:rPr>
          <w:sz w:val="20"/>
          <w:szCs w:val="20"/>
        </w:rPr>
      </w:pPr>
    </w:p>
    <w:p w14:paraId="4AB58A75" w14:textId="77777777" w:rsidR="004E7AE5" w:rsidRDefault="004E7AE5">
      <w:pPr>
        <w:widowControl w:val="0"/>
        <w:spacing w:before="37" w:line="240" w:lineRule="auto"/>
        <w:jc w:val="left"/>
        <w:rPr>
          <w:sz w:val="20"/>
          <w:szCs w:val="20"/>
        </w:rPr>
      </w:pPr>
    </w:p>
    <w:tbl>
      <w:tblPr>
        <w:tblStyle w:val="a8"/>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521EF182" w14:textId="77777777">
        <w:trPr>
          <w:trHeight w:val="258"/>
        </w:trPr>
        <w:tc>
          <w:tcPr>
            <w:tcW w:w="4320" w:type="dxa"/>
          </w:tcPr>
          <w:p w14:paraId="318D7595"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1AE4AF1F"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RF02</w:t>
            </w:r>
          </w:p>
        </w:tc>
      </w:tr>
      <w:tr w:rsidR="004E7AE5" w14:paraId="3FAE9DE8" w14:textId="77777777">
        <w:trPr>
          <w:trHeight w:val="258"/>
        </w:trPr>
        <w:tc>
          <w:tcPr>
            <w:tcW w:w="4320" w:type="dxa"/>
          </w:tcPr>
          <w:p w14:paraId="0823D961"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625706D9" w14:textId="30EFE21F" w:rsidR="004E7AE5" w:rsidRPr="00F236DE" w:rsidRDefault="005C0F30" w:rsidP="00F236DE">
            <w:pPr>
              <w:jc w:val="left"/>
              <w:rPr>
                <w:rFonts w:ascii="Arial" w:hAnsi="Arial" w:cs="Arial"/>
                <w:color w:val="000000"/>
              </w:rPr>
            </w:pPr>
            <w:proofErr w:type="spellStart"/>
            <w:r w:rsidRPr="005C0F30">
              <w:rPr>
                <w:rFonts w:ascii="Arial" w:hAnsi="Arial" w:cs="Arial"/>
                <w:color w:val="000000"/>
              </w:rPr>
              <w:t>Patient</w:t>
            </w:r>
            <w:proofErr w:type="spellEnd"/>
            <w:r w:rsidRPr="005C0F30">
              <w:rPr>
                <w:rFonts w:ascii="Arial" w:hAnsi="Arial" w:cs="Arial"/>
                <w:color w:val="000000"/>
              </w:rPr>
              <w:t xml:space="preserve"> </w:t>
            </w:r>
            <w:proofErr w:type="spellStart"/>
            <w:r w:rsidRPr="005C0F30">
              <w:rPr>
                <w:rFonts w:ascii="Arial" w:hAnsi="Arial" w:cs="Arial"/>
                <w:color w:val="000000"/>
              </w:rPr>
              <w:t>profile</w:t>
            </w:r>
            <w:proofErr w:type="spellEnd"/>
            <w:r w:rsidRPr="005C0F30">
              <w:rPr>
                <w:rFonts w:ascii="Arial" w:hAnsi="Arial" w:cs="Arial"/>
                <w:color w:val="000000"/>
              </w:rPr>
              <w:t xml:space="preserve"> </w:t>
            </w:r>
            <w:proofErr w:type="spellStart"/>
            <w:r w:rsidRPr="005C0F30">
              <w:rPr>
                <w:rFonts w:ascii="Arial" w:hAnsi="Arial" w:cs="Arial"/>
                <w:color w:val="000000"/>
              </w:rPr>
              <w:t>management</w:t>
            </w:r>
            <w:proofErr w:type="spellEnd"/>
          </w:p>
        </w:tc>
      </w:tr>
      <w:tr w:rsidR="004E7AE5" w:rsidRPr="005C0F30" w14:paraId="586FD9FD" w14:textId="77777777">
        <w:trPr>
          <w:trHeight w:val="516"/>
        </w:trPr>
        <w:tc>
          <w:tcPr>
            <w:tcW w:w="4320" w:type="dxa"/>
          </w:tcPr>
          <w:p w14:paraId="28EC966A"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6AD06998" w14:textId="016B72D6" w:rsidR="004E7AE5" w:rsidRPr="005C0F30" w:rsidRDefault="005C0F30">
            <w:pPr>
              <w:widowControl w:val="0"/>
              <w:spacing w:line="250" w:lineRule="auto"/>
              <w:ind w:left="108"/>
              <w:jc w:val="left"/>
              <w:rPr>
                <w:rFonts w:ascii="Arial" w:eastAsia="Arial" w:hAnsi="Arial" w:cs="Arial"/>
                <w:lang w:val="en-US"/>
              </w:rPr>
            </w:pPr>
            <w:r w:rsidRPr="005C0F30">
              <w:rPr>
                <w:rFonts w:ascii="Arial" w:eastAsia="Arial" w:hAnsi="Arial" w:cs="Arial"/>
                <w:lang w:val="en-US"/>
              </w:rPr>
              <w:t>Flexible profile CRUD operations with validation and audit trail.</w:t>
            </w:r>
          </w:p>
        </w:tc>
      </w:tr>
      <w:tr w:rsidR="004E7AE5" w:rsidRPr="005C0F30" w14:paraId="6411225F" w14:textId="77777777">
        <w:trPr>
          <w:trHeight w:val="774"/>
        </w:trPr>
        <w:tc>
          <w:tcPr>
            <w:tcW w:w="4320" w:type="dxa"/>
          </w:tcPr>
          <w:p w14:paraId="560A9CCB"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310691B9" w14:textId="5795C4D4" w:rsidR="004E7AE5" w:rsidRPr="005C0F30" w:rsidRDefault="005C0F30">
            <w:pPr>
              <w:widowControl w:val="0"/>
              <w:spacing w:line="246" w:lineRule="auto"/>
              <w:ind w:left="108"/>
              <w:jc w:val="left"/>
              <w:rPr>
                <w:rFonts w:ascii="Arial" w:eastAsia="Arial" w:hAnsi="Arial" w:cs="Arial"/>
                <w:lang w:val="en-US"/>
              </w:rPr>
            </w:pPr>
            <w:r w:rsidRPr="005C0F30">
              <w:rPr>
                <w:rFonts w:ascii="Arial" w:eastAsia="Arial" w:hAnsi="Arial" w:cs="Arial"/>
                <w:lang w:val="en-US"/>
              </w:rPr>
              <w:t>Create, view, update, delete patient demographics</w:t>
            </w:r>
          </w:p>
        </w:tc>
      </w:tr>
      <w:tr w:rsidR="004E7AE5" w14:paraId="00EC9CCF" w14:textId="77777777">
        <w:trPr>
          <w:trHeight w:val="258"/>
        </w:trPr>
        <w:tc>
          <w:tcPr>
            <w:tcW w:w="4320" w:type="dxa"/>
          </w:tcPr>
          <w:p w14:paraId="29E154BE"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447CC05E"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High</w:t>
            </w:r>
          </w:p>
        </w:tc>
      </w:tr>
    </w:tbl>
    <w:p w14:paraId="10486FB1" w14:textId="77777777" w:rsidR="004E7AE5" w:rsidRDefault="004E7AE5">
      <w:pPr>
        <w:widowControl w:val="0"/>
        <w:spacing w:line="240" w:lineRule="auto"/>
        <w:jc w:val="left"/>
        <w:rPr>
          <w:sz w:val="20"/>
          <w:szCs w:val="20"/>
        </w:rPr>
      </w:pPr>
    </w:p>
    <w:p w14:paraId="45F19F82" w14:textId="77777777" w:rsidR="004E7AE5" w:rsidRDefault="004E7AE5">
      <w:pPr>
        <w:widowControl w:val="0"/>
        <w:spacing w:before="37" w:line="240" w:lineRule="auto"/>
        <w:jc w:val="left"/>
        <w:rPr>
          <w:sz w:val="20"/>
          <w:szCs w:val="20"/>
        </w:rPr>
      </w:pPr>
    </w:p>
    <w:tbl>
      <w:tblPr>
        <w:tblStyle w:val="a9"/>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1DA2D476" w14:textId="77777777">
        <w:trPr>
          <w:trHeight w:val="258"/>
        </w:trPr>
        <w:tc>
          <w:tcPr>
            <w:tcW w:w="4320" w:type="dxa"/>
          </w:tcPr>
          <w:p w14:paraId="61812B22"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3360A4E6"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RF03</w:t>
            </w:r>
          </w:p>
        </w:tc>
      </w:tr>
      <w:tr w:rsidR="004E7AE5" w14:paraId="1272D0C0" w14:textId="77777777">
        <w:trPr>
          <w:trHeight w:val="258"/>
        </w:trPr>
        <w:tc>
          <w:tcPr>
            <w:tcW w:w="4320" w:type="dxa"/>
          </w:tcPr>
          <w:p w14:paraId="0ABD8298"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2347BEE3" w14:textId="27E655A9" w:rsidR="004E7AE5" w:rsidRPr="00F236DE" w:rsidRDefault="005C0F30" w:rsidP="00F236DE">
            <w:pPr>
              <w:jc w:val="left"/>
              <w:rPr>
                <w:rFonts w:ascii="Arial" w:hAnsi="Arial" w:cs="Arial"/>
                <w:color w:val="000000"/>
              </w:rPr>
            </w:pPr>
            <w:r w:rsidRPr="005C0F30">
              <w:rPr>
                <w:rFonts w:ascii="Arial" w:hAnsi="Arial" w:cs="Arial"/>
                <w:color w:val="000000"/>
              </w:rPr>
              <w:t xml:space="preserve">Vital </w:t>
            </w:r>
            <w:proofErr w:type="spellStart"/>
            <w:r w:rsidRPr="005C0F30">
              <w:rPr>
                <w:rFonts w:ascii="Arial" w:hAnsi="Arial" w:cs="Arial"/>
                <w:color w:val="000000"/>
              </w:rPr>
              <w:t>signs</w:t>
            </w:r>
            <w:proofErr w:type="spellEnd"/>
            <w:r w:rsidRPr="005C0F30">
              <w:rPr>
                <w:rFonts w:ascii="Arial" w:hAnsi="Arial" w:cs="Arial"/>
                <w:color w:val="000000"/>
              </w:rPr>
              <w:t xml:space="preserve"> </w:t>
            </w:r>
            <w:proofErr w:type="spellStart"/>
            <w:r w:rsidRPr="005C0F30">
              <w:rPr>
                <w:rFonts w:ascii="Arial" w:hAnsi="Arial" w:cs="Arial"/>
                <w:color w:val="000000"/>
              </w:rPr>
              <w:t>recording</w:t>
            </w:r>
            <w:proofErr w:type="spellEnd"/>
          </w:p>
        </w:tc>
      </w:tr>
      <w:tr w:rsidR="004E7AE5" w:rsidRPr="005C0F30" w14:paraId="28C08112" w14:textId="77777777">
        <w:trPr>
          <w:trHeight w:val="516"/>
        </w:trPr>
        <w:tc>
          <w:tcPr>
            <w:tcW w:w="4320" w:type="dxa"/>
          </w:tcPr>
          <w:p w14:paraId="59BF17C3"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6C44DC33" w14:textId="50AC3548" w:rsidR="004E7AE5" w:rsidRPr="005C0F30" w:rsidRDefault="005C0F30">
            <w:pPr>
              <w:widowControl w:val="0"/>
              <w:spacing w:line="250" w:lineRule="auto"/>
              <w:ind w:left="108"/>
              <w:jc w:val="left"/>
              <w:rPr>
                <w:rFonts w:ascii="Arial" w:eastAsia="Arial" w:hAnsi="Arial" w:cs="Arial"/>
                <w:lang w:val="en-US"/>
              </w:rPr>
            </w:pPr>
            <w:r w:rsidRPr="005C0F30">
              <w:rPr>
                <w:rFonts w:ascii="Arial" w:eastAsia="Arial" w:hAnsi="Arial" w:cs="Arial"/>
                <w:lang w:val="en-US"/>
              </w:rPr>
              <w:t>Real</w:t>
            </w:r>
            <w:r w:rsidRPr="005C0F30">
              <w:rPr>
                <w:rFonts w:ascii="Cambria Math" w:eastAsia="Arial" w:hAnsi="Cambria Math" w:cs="Cambria Math"/>
                <w:lang w:val="en-US"/>
              </w:rPr>
              <w:t>‑</w:t>
            </w:r>
            <w:r w:rsidRPr="005C0F30">
              <w:rPr>
                <w:rFonts w:ascii="Arial" w:eastAsia="Arial" w:hAnsi="Arial" w:cs="Arial"/>
                <w:lang w:val="en-US"/>
              </w:rPr>
              <w:t>time logging and graphical trends; supports interpolation for missing data.</w:t>
            </w:r>
          </w:p>
        </w:tc>
      </w:tr>
      <w:tr w:rsidR="004E7AE5" w:rsidRPr="005C0F30" w14:paraId="79F44064" w14:textId="77777777">
        <w:trPr>
          <w:trHeight w:val="774"/>
        </w:trPr>
        <w:tc>
          <w:tcPr>
            <w:tcW w:w="4320" w:type="dxa"/>
          </w:tcPr>
          <w:p w14:paraId="7C2462C8"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4C6280CE" w14:textId="1FE11255" w:rsidR="004E7AE5" w:rsidRPr="005C0F30" w:rsidRDefault="005C0F30">
            <w:pPr>
              <w:widowControl w:val="0"/>
              <w:spacing w:line="246" w:lineRule="auto"/>
              <w:ind w:left="108"/>
              <w:jc w:val="left"/>
              <w:rPr>
                <w:rFonts w:ascii="Arial" w:eastAsia="Arial" w:hAnsi="Arial" w:cs="Arial"/>
                <w:lang w:val="en-US"/>
              </w:rPr>
            </w:pPr>
            <w:r w:rsidRPr="005C0F30">
              <w:rPr>
                <w:rFonts w:ascii="Arial" w:eastAsia="Arial" w:hAnsi="Arial" w:cs="Arial"/>
                <w:lang w:val="en-US"/>
              </w:rPr>
              <w:t>Log and visualize time</w:t>
            </w:r>
            <w:r w:rsidRPr="005C0F30">
              <w:rPr>
                <w:rFonts w:ascii="Cambria Math" w:eastAsia="Arial" w:hAnsi="Cambria Math" w:cs="Cambria Math"/>
                <w:lang w:val="en-US"/>
              </w:rPr>
              <w:t>‑</w:t>
            </w:r>
            <w:r w:rsidRPr="005C0F30">
              <w:rPr>
                <w:rFonts w:ascii="Arial" w:eastAsia="Arial" w:hAnsi="Arial" w:cs="Arial"/>
                <w:lang w:val="en-US"/>
              </w:rPr>
              <w:t>series of vital signs</w:t>
            </w:r>
          </w:p>
        </w:tc>
      </w:tr>
      <w:tr w:rsidR="004E7AE5" w14:paraId="5C94486B" w14:textId="77777777">
        <w:trPr>
          <w:trHeight w:val="258"/>
        </w:trPr>
        <w:tc>
          <w:tcPr>
            <w:tcW w:w="4320" w:type="dxa"/>
          </w:tcPr>
          <w:p w14:paraId="30A13FD6"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351AB4BB"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High</w:t>
            </w:r>
          </w:p>
        </w:tc>
      </w:tr>
    </w:tbl>
    <w:p w14:paraId="3FAB0C95" w14:textId="77777777" w:rsidR="004E7AE5" w:rsidRDefault="004E7AE5">
      <w:pPr>
        <w:widowControl w:val="0"/>
        <w:spacing w:line="240" w:lineRule="auto"/>
        <w:jc w:val="left"/>
        <w:rPr>
          <w:sz w:val="20"/>
          <w:szCs w:val="20"/>
        </w:rPr>
      </w:pPr>
    </w:p>
    <w:p w14:paraId="200E968F" w14:textId="77777777" w:rsidR="004E7AE5" w:rsidRDefault="004E7AE5">
      <w:pPr>
        <w:widowControl w:val="0"/>
        <w:spacing w:before="37" w:line="240" w:lineRule="auto"/>
        <w:jc w:val="left"/>
        <w:rPr>
          <w:sz w:val="20"/>
          <w:szCs w:val="20"/>
        </w:rPr>
      </w:pPr>
    </w:p>
    <w:tbl>
      <w:tblPr>
        <w:tblStyle w:val="aa"/>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53BC4F82" w14:textId="77777777">
        <w:trPr>
          <w:trHeight w:val="258"/>
        </w:trPr>
        <w:tc>
          <w:tcPr>
            <w:tcW w:w="4320" w:type="dxa"/>
          </w:tcPr>
          <w:p w14:paraId="6AB2AB09"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63587639"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RF04</w:t>
            </w:r>
          </w:p>
        </w:tc>
      </w:tr>
      <w:tr w:rsidR="004E7AE5" w:rsidRPr="00A838E0" w14:paraId="30CE1B90" w14:textId="77777777">
        <w:trPr>
          <w:trHeight w:val="258"/>
        </w:trPr>
        <w:tc>
          <w:tcPr>
            <w:tcW w:w="4320" w:type="dxa"/>
          </w:tcPr>
          <w:p w14:paraId="7A431028"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79CFB7E1" w14:textId="611F00B9" w:rsidR="004E7AE5" w:rsidRPr="00A838E0" w:rsidRDefault="005C0F30" w:rsidP="00F236DE">
            <w:pPr>
              <w:jc w:val="left"/>
              <w:rPr>
                <w:rFonts w:ascii="Arial" w:hAnsi="Arial" w:cs="Arial"/>
                <w:color w:val="000000"/>
                <w:lang w:val="en-US"/>
              </w:rPr>
            </w:pPr>
            <w:r w:rsidRPr="005C0F30">
              <w:rPr>
                <w:rFonts w:ascii="Arial" w:hAnsi="Arial" w:cs="Arial"/>
                <w:color w:val="000000"/>
                <w:lang w:val="en-US"/>
              </w:rPr>
              <w:t>Medication schedule and reminders</w:t>
            </w:r>
          </w:p>
        </w:tc>
      </w:tr>
      <w:tr w:rsidR="004E7AE5" w:rsidRPr="00A15A59" w14:paraId="4D167145" w14:textId="77777777">
        <w:trPr>
          <w:trHeight w:val="516"/>
        </w:trPr>
        <w:tc>
          <w:tcPr>
            <w:tcW w:w="4320" w:type="dxa"/>
          </w:tcPr>
          <w:p w14:paraId="6E0441A5"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lastRenderedPageBreak/>
              <w:t>Characteristics</w:t>
            </w:r>
            <w:proofErr w:type="spellEnd"/>
            <w:r>
              <w:rPr>
                <w:rFonts w:ascii="Arial" w:eastAsia="Arial" w:hAnsi="Arial" w:cs="Arial"/>
              </w:rPr>
              <w:t>:</w:t>
            </w:r>
          </w:p>
        </w:tc>
        <w:tc>
          <w:tcPr>
            <w:tcW w:w="4320" w:type="dxa"/>
          </w:tcPr>
          <w:p w14:paraId="13E82D16" w14:textId="39558D9B" w:rsidR="004E7AE5" w:rsidRPr="00A15A59" w:rsidRDefault="00A15A59">
            <w:pPr>
              <w:widowControl w:val="0"/>
              <w:spacing w:line="250" w:lineRule="auto"/>
              <w:ind w:left="108"/>
              <w:jc w:val="left"/>
              <w:rPr>
                <w:rFonts w:ascii="Arial" w:eastAsia="Arial" w:hAnsi="Arial" w:cs="Arial"/>
                <w:lang w:val="en-US"/>
              </w:rPr>
            </w:pPr>
            <w:r w:rsidRPr="00A15A59">
              <w:rPr>
                <w:rFonts w:ascii="Arial" w:eastAsia="Arial" w:hAnsi="Arial" w:cs="Arial"/>
                <w:lang w:val="en-US"/>
              </w:rPr>
              <w:t>Configurable schedule engine with push/</w:t>
            </w:r>
            <w:proofErr w:type="spellStart"/>
            <w:r w:rsidRPr="00A15A59">
              <w:rPr>
                <w:rFonts w:ascii="Arial" w:eastAsia="Arial" w:hAnsi="Arial" w:cs="Arial"/>
                <w:lang w:val="en-US"/>
              </w:rPr>
              <w:t>sms</w:t>
            </w:r>
            <w:proofErr w:type="spellEnd"/>
            <w:r w:rsidRPr="00A15A59">
              <w:rPr>
                <w:rFonts w:ascii="Arial" w:eastAsia="Arial" w:hAnsi="Arial" w:cs="Arial"/>
                <w:lang w:val="en-US"/>
              </w:rPr>
              <w:t xml:space="preserve"> reminders and retry logic.</w:t>
            </w:r>
          </w:p>
        </w:tc>
      </w:tr>
      <w:tr w:rsidR="004E7AE5" w:rsidRPr="00A838E0" w14:paraId="2A2147CE" w14:textId="77777777">
        <w:trPr>
          <w:trHeight w:val="516"/>
        </w:trPr>
        <w:tc>
          <w:tcPr>
            <w:tcW w:w="4320" w:type="dxa"/>
          </w:tcPr>
          <w:p w14:paraId="71043A75"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1B4E6910" w14:textId="55FDFC73" w:rsidR="004E7AE5" w:rsidRPr="00A838E0" w:rsidRDefault="005C0F30">
            <w:pPr>
              <w:widowControl w:val="0"/>
              <w:spacing w:line="250" w:lineRule="auto"/>
              <w:ind w:left="108"/>
              <w:jc w:val="left"/>
              <w:rPr>
                <w:rFonts w:ascii="Arial" w:eastAsia="Arial" w:hAnsi="Arial" w:cs="Arial"/>
                <w:lang w:val="en-US"/>
              </w:rPr>
            </w:pPr>
            <w:r w:rsidRPr="005C0F30">
              <w:rPr>
                <w:rFonts w:ascii="Arial" w:eastAsia="Arial" w:hAnsi="Arial" w:cs="Arial"/>
                <w:lang w:val="en-US"/>
              </w:rPr>
              <w:t>Schedule doses, send reminders</w:t>
            </w:r>
          </w:p>
        </w:tc>
      </w:tr>
      <w:tr w:rsidR="004E7AE5" w14:paraId="2F6B9117" w14:textId="77777777">
        <w:trPr>
          <w:trHeight w:val="258"/>
        </w:trPr>
        <w:tc>
          <w:tcPr>
            <w:tcW w:w="4320" w:type="dxa"/>
          </w:tcPr>
          <w:p w14:paraId="0D92C6FA"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52E828A1"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High</w:t>
            </w:r>
          </w:p>
        </w:tc>
      </w:tr>
    </w:tbl>
    <w:p w14:paraId="4CA9E8B6" w14:textId="77777777" w:rsidR="004E7AE5" w:rsidRDefault="004E7AE5">
      <w:pPr>
        <w:widowControl w:val="0"/>
        <w:spacing w:line="238" w:lineRule="auto"/>
        <w:ind w:left="108"/>
        <w:jc w:val="left"/>
        <w:rPr>
          <w:rFonts w:ascii="Arial" w:eastAsia="Arial" w:hAnsi="Arial" w:cs="Arial"/>
        </w:rPr>
        <w:sectPr w:rsidR="004E7AE5">
          <w:pgSz w:w="11909" w:h="16834"/>
          <w:pgMar w:top="1440" w:right="1440" w:bottom="1440" w:left="1440" w:header="720" w:footer="720" w:gutter="0"/>
          <w:cols w:space="720"/>
        </w:sectPr>
      </w:pPr>
    </w:p>
    <w:p w14:paraId="2D51614A" w14:textId="77777777" w:rsidR="004E7AE5" w:rsidRDefault="004E7AE5">
      <w:pPr>
        <w:widowControl w:val="0"/>
        <w:spacing w:line="276" w:lineRule="auto"/>
        <w:jc w:val="left"/>
        <w:rPr>
          <w:rFonts w:ascii="Arial" w:eastAsia="Arial" w:hAnsi="Arial" w:cs="Arial"/>
        </w:rPr>
      </w:pPr>
    </w:p>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5762C957" w14:textId="77777777">
        <w:trPr>
          <w:trHeight w:val="258"/>
        </w:trPr>
        <w:tc>
          <w:tcPr>
            <w:tcW w:w="4320" w:type="dxa"/>
          </w:tcPr>
          <w:p w14:paraId="260E1F30"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06CF3CF9"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RF05</w:t>
            </w:r>
          </w:p>
        </w:tc>
      </w:tr>
      <w:tr w:rsidR="004E7AE5" w14:paraId="314F716D" w14:textId="77777777">
        <w:trPr>
          <w:trHeight w:val="258"/>
        </w:trPr>
        <w:tc>
          <w:tcPr>
            <w:tcW w:w="4320" w:type="dxa"/>
          </w:tcPr>
          <w:p w14:paraId="03D2E0E1"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4C09DC26" w14:textId="7AB9DFD7" w:rsidR="004E7AE5" w:rsidRPr="00F236DE" w:rsidRDefault="005C0F30" w:rsidP="00F236DE">
            <w:pPr>
              <w:jc w:val="left"/>
              <w:rPr>
                <w:rFonts w:ascii="Arial" w:hAnsi="Arial" w:cs="Arial"/>
                <w:color w:val="000000"/>
              </w:rPr>
            </w:pPr>
            <w:proofErr w:type="spellStart"/>
            <w:r w:rsidRPr="005C0F30">
              <w:rPr>
                <w:rFonts w:ascii="Arial" w:hAnsi="Arial" w:cs="Arial"/>
                <w:color w:val="000000"/>
              </w:rPr>
              <w:t>Event</w:t>
            </w:r>
            <w:proofErr w:type="spellEnd"/>
            <w:r w:rsidRPr="005C0F30">
              <w:rPr>
                <w:rFonts w:ascii="Arial" w:hAnsi="Arial" w:cs="Arial"/>
                <w:color w:val="000000"/>
              </w:rPr>
              <w:t xml:space="preserve"> and note </w:t>
            </w:r>
            <w:proofErr w:type="spellStart"/>
            <w:r w:rsidRPr="005C0F30">
              <w:rPr>
                <w:rFonts w:ascii="Arial" w:hAnsi="Arial" w:cs="Arial"/>
                <w:color w:val="000000"/>
              </w:rPr>
              <w:t>logging</w:t>
            </w:r>
            <w:proofErr w:type="spellEnd"/>
          </w:p>
        </w:tc>
      </w:tr>
      <w:tr w:rsidR="004E7AE5" w:rsidRPr="00A838E0" w14:paraId="74528BDA" w14:textId="77777777">
        <w:trPr>
          <w:trHeight w:val="516"/>
        </w:trPr>
        <w:tc>
          <w:tcPr>
            <w:tcW w:w="4320" w:type="dxa"/>
          </w:tcPr>
          <w:p w14:paraId="4FBF3159"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297478FF" w14:textId="42749ADD" w:rsidR="004E7AE5" w:rsidRPr="00A838E0" w:rsidRDefault="00A15A59" w:rsidP="00F236DE">
            <w:pPr>
              <w:jc w:val="left"/>
              <w:rPr>
                <w:rFonts w:ascii="Arial" w:hAnsi="Arial" w:cs="Arial"/>
                <w:color w:val="000000"/>
                <w:lang w:val="en-US"/>
              </w:rPr>
            </w:pPr>
            <w:r w:rsidRPr="00A15A59">
              <w:rPr>
                <w:rFonts w:ascii="Arial" w:hAnsi="Arial" w:cs="Arial"/>
                <w:color w:val="000000"/>
                <w:lang w:val="en-US"/>
              </w:rPr>
              <w:t>Timestamped, searchable event log with rich</w:t>
            </w:r>
            <w:r w:rsidRPr="00A15A59">
              <w:rPr>
                <w:rFonts w:ascii="Cambria Math" w:hAnsi="Cambria Math" w:cs="Cambria Math"/>
                <w:color w:val="000000"/>
                <w:lang w:val="en-US"/>
              </w:rPr>
              <w:t>‑</w:t>
            </w:r>
            <w:r w:rsidRPr="00A15A59">
              <w:rPr>
                <w:rFonts w:ascii="Arial" w:hAnsi="Arial" w:cs="Arial"/>
                <w:color w:val="000000"/>
                <w:lang w:val="en-US"/>
              </w:rPr>
              <w:t>text support.</w:t>
            </w:r>
          </w:p>
        </w:tc>
      </w:tr>
      <w:tr w:rsidR="004E7AE5" w:rsidRPr="00A838E0" w14:paraId="31D79158" w14:textId="77777777">
        <w:trPr>
          <w:trHeight w:val="516"/>
        </w:trPr>
        <w:tc>
          <w:tcPr>
            <w:tcW w:w="4320" w:type="dxa"/>
          </w:tcPr>
          <w:p w14:paraId="1DCC1366" w14:textId="77777777" w:rsidR="004E7AE5" w:rsidRDefault="000A49F2">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58182886" w14:textId="652E09BD" w:rsidR="004E7AE5" w:rsidRPr="00A838E0" w:rsidRDefault="005C0F30" w:rsidP="00F236DE">
            <w:pPr>
              <w:jc w:val="left"/>
              <w:rPr>
                <w:rFonts w:ascii="Arial" w:hAnsi="Arial" w:cs="Arial"/>
                <w:color w:val="000000"/>
                <w:lang w:val="en-US"/>
              </w:rPr>
            </w:pPr>
            <w:r w:rsidRPr="005C0F30">
              <w:rPr>
                <w:rFonts w:ascii="Arial" w:hAnsi="Arial" w:cs="Arial"/>
                <w:color w:val="000000"/>
                <w:lang w:val="en-US"/>
              </w:rPr>
              <w:t>Record clinical notes and events</w:t>
            </w:r>
          </w:p>
        </w:tc>
      </w:tr>
      <w:tr w:rsidR="004E7AE5" w14:paraId="48476288" w14:textId="77777777">
        <w:trPr>
          <w:trHeight w:val="258"/>
        </w:trPr>
        <w:tc>
          <w:tcPr>
            <w:tcW w:w="4320" w:type="dxa"/>
          </w:tcPr>
          <w:p w14:paraId="51F8C261" w14:textId="77777777" w:rsidR="004E7AE5" w:rsidRDefault="000A49F2">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4F45EAA4" w14:textId="77777777" w:rsidR="004E7AE5" w:rsidRDefault="000A49F2">
            <w:pPr>
              <w:widowControl w:val="0"/>
              <w:spacing w:line="238" w:lineRule="auto"/>
              <w:ind w:left="108"/>
              <w:jc w:val="left"/>
              <w:rPr>
                <w:rFonts w:ascii="Arial" w:eastAsia="Arial" w:hAnsi="Arial" w:cs="Arial"/>
              </w:rPr>
            </w:pPr>
            <w:r>
              <w:rPr>
                <w:rFonts w:ascii="Arial" w:eastAsia="Arial" w:hAnsi="Arial" w:cs="Arial"/>
              </w:rPr>
              <w:t>Medium</w:t>
            </w:r>
          </w:p>
        </w:tc>
      </w:tr>
    </w:tbl>
    <w:p w14:paraId="759BC3C9" w14:textId="77777777" w:rsidR="004E7AE5" w:rsidRDefault="004E7AE5"/>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776161A7" w14:textId="77777777" w:rsidTr="00A32B5E">
        <w:trPr>
          <w:trHeight w:val="258"/>
        </w:trPr>
        <w:tc>
          <w:tcPr>
            <w:tcW w:w="4320" w:type="dxa"/>
          </w:tcPr>
          <w:p w14:paraId="737B37DC"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591AE21D" w14:textId="31FE26C8"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RF06</w:t>
            </w:r>
          </w:p>
        </w:tc>
      </w:tr>
      <w:tr w:rsidR="00F236DE" w:rsidRPr="005C0F30" w14:paraId="4A8D72E0" w14:textId="77777777" w:rsidTr="00A32B5E">
        <w:trPr>
          <w:trHeight w:val="258"/>
        </w:trPr>
        <w:tc>
          <w:tcPr>
            <w:tcW w:w="4320" w:type="dxa"/>
          </w:tcPr>
          <w:p w14:paraId="6DEC2BD1"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1859DD5A" w14:textId="2284D8C1" w:rsidR="00F236DE" w:rsidRPr="005C0F30" w:rsidRDefault="005C0F30" w:rsidP="00A32B5E">
            <w:pPr>
              <w:jc w:val="left"/>
              <w:rPr>
                <w:rFonts w:ascii="Arial" w:hAnsi="Arial" w:cs="Arial"/>
                <w:color w:val="000000"/>
                <w:lang w:val="en-US"/>
              </w:rPr>
            </w:pPr>
            <w:r w:rsidRPr="005C0F30">
              <w:rPr>
                <w:rFonts w:ascii="Arial" w:hAnsi="Arial" w:cs="Arial"/>
                <w:color w:val="000000"/>
                <w:lang w:val="en-US"/>
              </w:rPr>
              <w:t>Body Mass Index (BMI) calculation</w:t>
            </w:r>
          </w:p>
        </w:tc>
      </w:tr>
      <w:tr w:rsidR="00F236DE" w:rsidRPr="00A15A59" w14:paraId="184E44A0" w14:textId="77777777" w:rsidTr="00A32B5E">
        <w:trPr>
          <w:trHeight w:val="516"/>
        </w:trPr>
        <w:tc>
          <w:tcPr>
            <w:tcW w:w="4320" w:type="dxa"/>
          </w:tcPr>
          <w:p w14:paraId="2F7CE985"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2BD4A86E" w14:textId="249F04E1" w:rsidR="00F236DE" w:rsidRPr="00A15A59" w:rsidRDefault="00A15A59" w:rsidP="00A32B5E">
            <w:pPr>
              <w:widowControl w:val="0"/>
              <w:spacing w:line="250" w:lineRule="auto"/>
              <w:ind w:left="108"/>
              <w:jc w:val="left"/>
              <w:rPr>
                <w:rFonts w:ascii="Arial" w:eastAsia="Arial" w:hAnsi="Arial" w:cs="Arial"/>
                <w:lang w:val="en-US"/>
              </w:rPr>
            </w:pPr>
            <w:r w:rsidRPr="00A15A59">
              <w:rPr>
                <w:rFonts w:ascii="Arial" w:eastAsia="Arial" w:hAnsi="Arial" w:cs="Arial"/>
                <w:lang w:val="en-US"/>
              </w:rPr>
              <w:t>Instant BMI computation with built</w:t>
            </w:r>
            <w:r w:rsidRPr="00A15A59">
              <w:rPr>
                <w:rFonts w:ascii="Cambria Math" w:eastAsia="Arial" w:hAnsi="Cambria Math" w:cs="Cambria Math"/>
                <w:lang w:val="en-US"/>
              </w:rPr>
              <w:t>‑</w:t>
            </w:r>
            <w:r w:rsidRPr="00A15A59">
              <w:rPr>
                <w:rFonts w:ascii="Arial" w:eastAsia="Arial" w:hAnsi="Arial" w:cs="Arial"/>
                <w:lang w:val="en-US"/>
              </w:rPr>
              <w:t>in categorization and threshold alerts.</w:t>
            </w:r>
          </w:p>
        </w:tc>
      </w:tr>
      <w:tr w:rsidR="00F236DE" w:rsidRPr="00A838E0" w14:paraId="2511B215" w14:textId="77777777" w:rsidTr="00A32B5E">
        <w:trPr>
          <w:trHeight w:val="516"/>
        </w:trPr>
        <w:tc>
          <w:tcPr>
            <w:tcW w:w="4320" w:type="dxa"/>
          </w:tcPr>
          <w:p w14:paraId="0DAB7E9A"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20CAF47A" w14:textId="78427AFF" w:rsidR="00F236DE" w:rsidRPr="00A838E0" w:rsidRDefault="005C0F30" w:rsidP="00A32B5E">
            <w:pPr>
              <w:widowControl w:val="0"/>
              <w:spacing w:line="250" w:lineRule="auto"/>
              <w:ind w:left="108"/>
              <w:jc w:val="left"/>
              <w:rPr>
                <w:rFonts w:ascii="Arial" w:eastAsia="Arial" w:hAnsi="Arial" w:cs="Arial"/>
                <w:lang w:val="en-US"/>
              </w:rPr>
            </w:pPr>
            <w:r w:rsidRPr="005C0F30">
              <w:rPr>
                <w:rFonts w:ascii="Arial" w:eastAsia="Arial" w:hAnsi="Arial" w:cs="Arial"/>
                <w:lang w:val="en-US"/>
              </w:rPr>
              <w:t>Assess nutritional status</w:t>
            </w:r>
          </w:p>
        </w:tc>
      </w:tr>
      <w:tr w:rsidR="00F236DE" w14:paraId="012488DC" w14:textId="77777777" w:rsidTr="00A32B5E">
        <w:trPr>
          <w:trHeight w:val="258"/>
        </w:trPr>
        <w:tc>
          <w:tcPr>
            <w:tcW w:w="4320" w:type="dxa"/>
          </w:tcPr>
          <w:p w14:paraId="4BD01E47"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0A267A0A"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48BC1B96" w14:textId="77777777" w:rsidR="00F236DE" w:rsidRPr="00094F9E" w:rsidRDefault="00F236DE" w:rsidP="00382FAE">
      <w:pPr>
        <w:rPr>
          <w:lang w:val="en-US"/>
        </w:rPr>
      </w:pPr>
    </w:p>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rsidRPr="00094F9E" w14:paraId="2FFA23F0" w14:textId="77777777" w:rsidTr="00A32B5E">
        <w:trPr>
          <w:trHeight w:val="258"/>
        </w:trPr>
        <w:tc>
          <w:tcPr>
            <w:tcW w:w="4320" w:type="dxa"/>
          </w:tcPr>
          <w:p w14:paraId="1B27D1A5" w14:textId="77777777" w:rsidR="00F236DE" w:rsidRDefault="00F236DE" w:rsidP="00A32B5E">
            <w:pPr>
              <w:widowControl w:val="0"/>
              <w:spacing w:line="238" w:lineRule="auto"/>
              <w:ind w:left="108"/>
              <w:jc w:val="left"/>
              <w:rPr>
                <w:rFonts w:ascii="Arial" w:eastAsia="Arial" w:hAnsi="Arial" w:cs="Arial"/>
              </w:rPr>
            </w:pPr>
            <w:r w:rsidRPr="00094F9E">
              <w:rPr>
                <w:rFonts w:ascii="Arial" w:eastAsia="Arial" w:hAnsi="Arial" w:cs="Arial"/>
                <w:lang w:val="en-US"/>
              </w:rPr>
              <w:t>Requirement</w:t>
            </w:r>
            <w:r>
              <w:rPr>
                <w:rFonts w:ascii="Arial" w:eastAsia="Arial" w:hAnsi="Arial" w:cs="Arial"/>
              </w:rPr>
              <w:t xml:space="preserve"> ID:</w:t>
            </w:r>
          </w:p>
        </w:tc>
        <w:tc>
          <w:tcPr>
            <w:tcW w:w="4320" w:type="dxa"/>
          </w:tcPr>
          <w:p w14:paraId="61A271F1" w14:textId="48B98E9B"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RF07</w:t>
            </w:r>
          </w:p>
        </w:tc>
      </w:tr>
      <w:tr w:rsidR="00F236DE" w14:paraId="546956EB" w14:textId="77777777" w:rsidTr="00A32B5E">
        <w:trPr>
          <w:trHeight w:val="258"/>
        </w:trPr>
        <w:tc>
          <w:tcPr>
            <w:tcW w:w="4320" w:type="dxa"/>
          </w:tcPr>
          <w:p w14:paraId="2A416B8E" w14:textId="77777777" w:rsidR="00F236DE" w:rsidRDefault="00F236DE" w:rsidP="00A32B5E">
            <w:pPr>
              <w:widowControl w:val="0"/>
              <w:spacing w:line="238" w:lineRule="auto"/>
              <w:ind w:left="108"/>
              <w:jc w:val="left"/>
              <w:rPr>
                <w:rFonts w:ascii="Arial" w:eastAsia="Arial" w:hAnsi="Arial" w:cs="Arial"/>
              </w:rPr>
            </w:pPr>
            <w:r w:rsidRPr="00094F9E">
              <w:rPr>
                <w:rFonts w:ascii="Arial" w:eastAsia="Arial" w:hAnsi="Arial" w:cs="Arial"/>
                <w:lang w:val="en-US"/>
              </w:rPr>
              <w:t>Requirement</w:t>
            </w:r>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2AC7F75C" w14:textId="2B9E6734" w:rsidR="00F236DE" w:rsidRPr="00F236DE" w:rsidRDefault="005C0F30" w:rsidP="00A32B5E">
            <w:pPr>
              <w:jc w:val="left"/>
              <w:rPr>
                <w:rFonts w:ascii="Arial" w:hAnsi="Arial" w:cs="Arial"/>
                <w:color w:val="000000"/>
              </w:rPr>
            </w:pPr>
            <w:proofErr w:type="spellStart"/>
            <w:r w:rsidRPr="005C0F30">
              <w:rPr>
                <w:rFonts w:ascii="Arial" w:hAnsi="Arial" w:cs="Arial"/>
                <w:color w:val="000000"/>
              </w:rPr>
              <w:t>Weight</w:t>
            </w:r>
            <w:r w:rsidRPr="005C0F30">
              <w:rPr>
                <w:rFonts w:ascii="Cambria Math" w:hAnsi="Cambria Math" w:cs="Cambria Math"/>
                <w:color w:val="000000"/>
              </w:rPr>
              <w:t>‑</w:t>
            </w:r>
            <w:r w:rsidRPr="005C0F30">
              <w:rPr>
                <w:rFonts w:ascii="Arial" w:hAnsi="Arial" w:cs="Arial"/>
                <w:color w:val="000000"/>
              </w:rPr>
              <w:t>based</w:t>
            </w:r>
            <w:proofErr w:type="spellEnd"/>
            <w:r w:rsidRPr="005C0F30">
              <w:rPr>
                <w:rFonts w:ascii="Arial" w:hAnsi="Arial" w:cs="Arial"/>
                <w:color w:val="000000"/>
              </w:rPr>
              <w:t xml:space="preserve"> </w:t>
            </w:r>
            <w:proofErr w:type="spellStart"/>
            <w:r w:rsidRPr="005C0F30">
              <w:rPr>
                <w:rFonts w:ascii="Arial" w:hAnsi="Arial" w:cs="Arial"/>
                <w:color w:val="000000"/>
              </w:rPr>
              <w:t>medication</w:t>
            </w:r>
            <w:proofErr w:type="spellEnd"/>
            <w:r w:rsidRPr="005C0F30">
              <w:rPr>
                <w:rFonts w:ascii="Arial" w:hAnsi="Arial" w:cs="Arial"/>
                <w:color w:val="000000"/>
              </w:rPr>
              <w:t xml:space="preserve"> </w:t>
            </w:r>
            <w:proofErr w:type="spellStart"/>
            <w:r w:rsidRPr="005C0F30">
              <w:rPr>
                <w:rFonts w:ascii="Arial" w:hAnsi="Arial" w:cs="Arial"/>
                <w:color w:val="000000"/>
              </w:rPr>
              <w:t>dosing</w:t>
            </w:r>
            <w:proofErr w:type="spellEnd"/>
          </w:p>
        </w:tc>
      </w:tr>
      <w:tr w:rsidR="00F236DE" w:rsidRPr="00810787" w14:paraId="1794C63D" w14:textId="77777777" w:rsidTr="00A32B5E">
        <w:trPr>
          <w:trHeight w:val="516"/>
        </w:trPr>
        <w:tc>
          <w:tcPr>
            <w:tcW w:w="4320" w:type="dxa"/>
          </w:tcPr>
          <w:p w14:paraId="68384EAF"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5FE2B709" w14:textId="70B6A575" w:rsidR="00F236DE" w:rsidRPr="00810787" w:rsidRDefault="00810787" w:rsidP="00A32B5E">
            <w:pPr>
              <w:widowControl w:val="0"/>
              <w:spacing w:line="250" w:lineRule="auto"/>
              <w:ind w:left="108"/>
              <w:jc w:val="left"/>
              <w:rPr>
                <w:rFonts w:ascii="Arial" w:eastAsia="Arial" w:hAnsi="Arial" w:cs="Arial"/>
                <w:lang w:val="en-US"/>
              </w:rPr>
            </w:pPr>
            <w:r w:rsidRPr="00810787">
              <w:rPr>
                <w:rFonts w:ascii="Arial" w:eastAsia="Arial" w:hAnsi="Arial" w:cs="Arial"/>
                <w:lang w:val="en-US"/>
              </w:rPr>
              <w:t>Weight</w:t>
            </w:r>
            <w:r w:rsidRPr="00810787">
              <w:rPr>
                <w:rFonts w:ascii="Cambria Math" w:eastAsia="Arial" w:hAnsi="Cambria Math" w:cs="Cambria Math"/>
                <w:lang w:val="en-US"/>
              </w:rPr>
              <w:t>‑</w:t>
            </w:r>
            <w:r w:rsidRPr="00810787">
              <w:rPr>
                <w:rFonts w:ascii="Arial" w:eastAsia="Arial" w:hAnsi="Arial" w:cs="Arial"/>
                <w:lang w:val="en-US"/>
              </w:rPr>
              <w:t>based dosing calculator that auto</w:t>
            </w:r>
            <w:r w:rsidRPr="00810787">
              <w:rPr>
                <w:rFonts w:ascii="Cambria Math" w:eastAsia="Arial" w:hAnsi="Cambria Math" w:cs="Cambria Math"/>
                <w:lang w:val="en-US"/>
              </w:rPr>
              <w:t>‑</w:t>
            </w:r>
            <w:r w:rsidRPr="00810787">
              <w:rPr>
                <w:rFonts w:ascii="Arial" w:eastAsia="Arial" w:hAnsi="Arial" w:cs="Arial"/>
                <w:lang w:val="en-US"/>
              </w:rPr>
              <w:t>rounds to safe increments.</w:t>
            </w:r>
          </w:p>
        </w:tc>
      </w:tr>
      <w:tr w:rsidR="00F236DE" w:rsidRPr="00A838E0" w14:paraId="7A929C5F" w14:textId="77777777" w:rsidTr="00A32B5E">
        <w:trPr>
          <w:trHeight w:val="516"/>
        </w:trPr>
        <w:tc>
          <w:tcPr>
            <w:tcW w:w="4320" w:type="dxa"/>
          </w:tcPr>
          <w:p w14:paraId="4185D033"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6B2B636F" w14:textId="12D10CA0" w:rsidR="00F236DE" w:rsidRPr="00A838E0" w:rsidRDefault="005C0F30" w:rsidP="00A32B5E">
            <w:pPr>
              <w:widowControl w:val="0"/>
              <w:spacing w:line="250" w:lineRule="auto"/>
              <w:ind w:left="108"/>
              <w:jc w:val="left"/>
              <w:rPr>
                <w:rFonts w:ascii="Arial" w:eastAsia="Arial" w:hAnsi="Arial" w:cs="Arial"/>
                <w:lang w:val="en-US"/>
              </w:rPr>
            </w:pPr>
            <w:r w:rsidRPr="005C0F30">
              <w:rPr>
                <w:rFonts w:ascii="Arial" w:eastAsia="Arial" w:hAnsi="Arial" w:cs="Arial"/>
                <w:lang w:val="en-US"/>
              </w:rPr>
              <w:t>Assess nutritional status</w:t>
            </w:r>
          </w:p>
        </w:tc>
      </w:tr>
      <w:tr w:rsidR="00F236DE" w14:paraId="2C205693" w14:textId="77777777" w:rsidTr="00A32B5E">
        <w:trPr>
          <w:trHeight w:val="258"/>
        </w:trPr>
        <w:tc>
          <w:tcPr>
            <w:tcW w:w="4320" w:type="dxa"/>
          </w:tcPr>
          <w:p w14:paraId="379BA907"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69B05100"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3E353B11"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1927D8BF" w14:textId="77777777" w:rsidTr="00A32B5E">
        <w:trPr>
          <w:trHeight w:val="258"/>
        </w:trPr>
        <w:tc>
          <w:tcPr>
            <w:tcW w:w="4320" w:type="dxa"/>
          </w:tcPr>
          <w:p w14:paraId="1D2F8C3A"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44234C03" w14:textId="59E8F9C8"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RF08</w:t>
            </w:r>
          </w:p>
        </w:tc>
      </w:tr>
      <w:tr w:rsidR="00F236DE" w:rsidRPr="006F345B" w14:paraId="5DB50C73" w14:textId="77777777" w:rsidTr="00A32B5E">
        <w:trPr>
          <w:trHeight w:val="258"/>
        </w:trPr>
        <w:tc>
          <w:tcPr>
            <w:tcW w:w="4320" w:type="dxa"/>
          </w:tcPr>
          <w:p w14:paraId="28B2E012"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714ACD5B" w14:textId="12C6A3C9" w:rsidR="00F236DE" w:rsidRPr="006F345B" w:rsidRDefault="006F345B" w:rsidP="00A32B5E">
            <w:pPr>
              <w:jc w:val="left"/>
              <w:rPr>
                <w:rFonts w:ascii="Arial" w:hAnsi="Arial" w:cs="Arial"/>
                <w:color w:val="000000"/>
                <w:lang w:val="en-US"/>
              </w:rPr>
            </w:pPr>
            <w:r w:rsidRPr="006F345B">
              <w:rPr>
                <w:rFonts w:ascii="Arial" w:hAnsi="Arial" w:cs="Arial"/>
                <w:color w:val="000000"/>
                <w:lang w:val="en-US"/>
              </w:rPr>
              <w:t>Estimated Glomerular Filtration Rate (</w:t>
            </w:r>
            <w:proofErr w:type="spellStart"/>
            <w:r w:rsidRPr="006F345B">
              <w:rPr>
                <w:rFonts w:ascii="Arial" w:hAnsi="Arial" w:cs="Arial"/>
                <w:color w:val="000000"/>
                <w:lang w:val="en-US"/>
              </w:rPr>
              <w:t>eGFR</w:t>
            </w:r>
            <w:proofErr w:type="spellEnd"/>
            <w:r w:rsidRPr="006F345B">
              <w:rPr>
                <w:rFonts w:ascii="Arial" w:hAnsi="Arial" w:cs="Arial"/>
                <w:color w:val="000000"/>
                <w:lang w:val="en-US"/>
              </w:rPr>
              <w:t>)</w:t>
            </w:r>
          </w:p>
        </w:tc>
      </w:tr>
      <w:tr w:rsidR="00F236DE" w:rsidRPr="00810787" w14:paraId="7ADDD389" w14:textId="77777777" w:rsidTr="00A32B5E">
        <w:trPr>
          <w:trHeight w:val="516"/>
        </w:trPr>
        <w:tc>
          <w:tcPr>
            <w:tcW w:w="4320" w:type="dxa"/>
          </w:tcPr>
          <w:p w14:paraId="05AB834E"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601E0620" w14:textId="4E8F4ED5" w:rsidR="00F236DE" w:rsidRPr="00810787" w:rsidRDefault="00810787" w:rsidP="00A32B5E">
            <w:pPr>
              <w:widowControl w:val="0"/>
              <w:spacing w:line="250" w:lineRule="auto"/>
              <w:ind w:left="108"/>
              <w:jc w:val="left"/>
              <w:rPr>
                <w:rFonts w:ascii="Arial" w:eastAsia="Arial" w:hAnsi="Arial" w:cs="Arial"/>
                <w:lang w:val="en-US"/>
              </w:rPr>
            </w:pPr>
            <w:proofErr w:type="spellStart"/>
            <w:proofErr w:type="gramStart"/>
            <w:r w:rsidRPr="00810787">
              <w:rPr>
                <w:rFonts w:ascii="Arial" w:eastAsia="Arial" w:hAnsi="Arial" w:cs="Arial"/>
                <w:lang w:val="en-US"/>
              </w:rPr>
              <w:t>eGFR</w:t>
            </w:r>
            <w:proofErr w:type="spellEnd"/>
            <w:proofErr w:type="gramEnd"/>
            <w:r w:rsidRPr="00810787">
              <w:rPr>
                <w:rFonts w:ascii="Arial" w:eastAsia="Arial" w:hAnsi="Arial" w:cs="Arial"/>
                <w:lang w:val="en-US"/>
              </w:rPr>
              <w:t xml:space="preserve"> formula implementation (CKD</w:t>
            </w:r>
            <w:r w:rsidRPr="00810787">
              <w:rPr>
                <w:rFonts w:ascii="Cambria Math" w:eastAsia="Arial" w:hAnsi="Cambria Math" w:cs="Cambria Math"/>
                <w:lang w:val="en-US"/>
              </w:rPr>
              <w:t>‑</w:t>
            </w:r>
            <w:r w:rsidRPr="00810787">
              <w:rPr>
                <w:rFonts w:ascii="Arial" w:eastAsia="Arial" w:hAnsi="Arial" w:cs="Arial"/>
                <w:lang w:val="en-US"/>
              </w:rPr>
              <w:t>EPI/MDRD) with staging flags.</w:t>
            </w:r>
          </w:p>
        </w:tc>
      </w:tr>
      <w:tr w:rsidR="00F236DE" w:rsidRPr="00A838E0" w14:paraId="76CA151B" w14:textId="77777777" w:rsidTr="00A32B5E">
        <w:trPr>
          <w:trHeight w:val="516"/>
        </w:trPr>
        <w:tc>
          <w:tcPr>
            <w:tcW w:w="4320" w:type="dxa"/>
          </w:tcPr>
          <w:p w14:paraId="2B092DC6"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6C1B84FF" w14:textId="2239C3CC" w:rsidR="00F236DE" w:rsidRPr="00A838E0" w:rsidRDefault="006F345B" w:rsidP="00A32B5E">
            <w:pPr>
              <w:widowControl w:val="0"/>
              <w:spacing w:line="250" w:lineRule="auto"/>
              <w:ind w:left="108"/>
              <w:jc w:val="left"/>
              <w:rPr>
                <w:rFonts w:ascii="Arial" w:eastAsia="Arial" w:hAnsi="Arial" w:cs="Arial"/>
                <w:lang w:val="en-US"/>
              </w:rPr>
            </w:pPr>
            <w:r w:rsidRPr="006F345B">
              <w:rPr>
                <w:rFonts w:ascii="Arial" w:eastAsia="Arial" w:hAnsi="Arial" w:cs="Arial"/>
                <w:lang w:val="en-US"/>
              </w:rPr>
              <w:t>Evaluate renal function</w:t>
            </w:r>
          </w:p>
        </w:tc>
      </w:tr>
      <w:tr w:rsidR="00F236DE" w14:paraId="7F9854B9" w14:textId="77777777" w:rsidTr="00A32B5E">
        <w:trPr>
          <w:trHeight w:val="258"/>
        </w:trPr>
        <w:tc>
          <w:tcPr>
            <w:tcW w:w="4320" w:type="dxa"/>
          </w:tcPr>
          <w:p w14:paraId="505C8A4F"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0932DEC1"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0A41E65F"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14C210E7" w14:textId="77777777" w:rsidTr="00A32B5E">
        <w:trPr>
          <w:trHeight w:val="258"/>
        </w:trPr>
        <w:tc>
          <w:tcPr>
            <w:tcW w:w="4320" w:type="dxa"/>
          </w:tcPr>
          <w:p w14:paraId="5430D882"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70EED082" w14:textId="32C30E82"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RF09</w:t>
            </w:r>
          </w:p>
        </w:tc>
      </w:tr>
      <w:tr w:rsidR="00F236DE" w14:paraId="5B5243B3" w14:textId="77777777" w:rsidTr="00A32B5E">
        <w:trPr>
          <w:trHeight w:val="258"/>
        </w:trPr>
        <w:tc>
          <w:tcPr>
            <w:tcW w:w="4320" w:type="dxa"/>
          </w:tcPr>
          <w:p w14:paraId="740F2330"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03C5EE43" w14:textId="0C33B90C" w:rsidR="00F236DE" w:rsidRPr="00F236DE" w:rsidRDefault="006F345B" w:rsidP="00A32B5E">
            <w:pPr>
              <w:jc w:val="left"/>
              <w:rPr>
                <w:rFonts w:ascii="Arial" w:hAnsi="Arial" w:cs="Arial"/>
                <w:color w:val="000000"/>
              </w:rPr>
            </w:pPr>
            <w:proofErr w:type="spellStart"/>
            <w:r w:rsidRPr="006F345B">
              <w:rPr>
                <w:rFonts w:ascii="Arial" w:hAnsi="Arial" w:cs="Arial"/>
                <w:color w:val="000000"/>
              </w:rPr>
              <w:t>Daily</w:t>
            </w:r>
            <w:proofErr w:type="spellEnd"/>
            <w:r w:rsidRPr="006F345B">
              <w:rPr>
                <w:rFonts w:ascii="Arial" w:hAnsi="Arial" w:cs="Arial"/>
                <w:color w:val="000000"/>
              </w:rPr>
              <w:t xml:space="preserve"> fluid balance</w:t>
            </w:r>
          </w:p>
        </w:tc>
      </w:tr>
      <w:tr w:rsidR="00F236DE" w:rsidRPr="00810787" w14:paraId="391EED6D" w14:textId="77777777" w:rsidTr="00A32B5E">
        <w:trPr>
          <w:trHeight w:val="516"/>
        </w:trPr>
        <w:tc>
          <w:tcPr>
            <w:tcW w:w="4320" w:type="dxa"/>
          </w:tcPr>
          <w:p w14:paraId="7DFC0F2D"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13B8F1BF" w14:textId="52A5FF17" w:rsidR="00F236DE" w:rsidRPr="00810787" w:rsidRDefault="00810787" w:rsidP="00A32B5E">
            <w:pPr>
              <w:widowControl w:val="0"/>
              <w:spacing w:line="250" w:lineRule="auto"/>
              <w:ind w:left="108"/>
              <w:jc w:val="left"/>
              <w:rPr>
                <w:rFonts w:ascii="Arial" w:eastAsia="Arial" w:hAnsi="Arial" w:cs="Arial"/>
                <w:lang w:val="en-US"/>
              </w:rPr>
            </w:pPr>
            <w:r w:rsidRPr="00810787">
              <w:rPr>
                <w:rFonts w:ascii="Arial" w:eastAsia="Arial" w:hAnsi="Arial" w:cs="Arial"/>
                <w:lang w:val="en-US"/>
              </w:rPr>
              <w:t>Automated intake/output aggregation and negative</w:t>
            </w:r>
            <w:r w:rsidRPr="00810787">
              <w:rPr>
                <w:rFonts w:ascii="Cambria Math" w:eastAsia="Arial" w:hAnsi="Cambria Math" w:cs="Cambria Math"/>
                <w:lang w:val="en-US"/>
              </w:rPr>
              <w:t>‑</w:t>
            </w:r>
            <w:r w:rsidRPr="00810787">
              <w:rPr>
                <w:rFonts w:ascii="Arial" w:eastAsia="Arial" w:hAnsi="Arial" w:cs="Arial"/>
                <w:lang w:val="en-US"/>
              </w:rPr>
              <w:t>balance alerts.</w:t>
            </w:r>
          </w:p>
        </w:tc>
      </w:tr>
      <w:tr w:rsidR="00F236DE" w:rsidRPr="00A838E0" w14:paraId="007902A8" w14:textId="77777777" w:rsidTr="00A32B5E">
        <w:trPr>
          <w:trHeight w:val="516"/>
        </w:trPr>
        <w:tc>
          <w:tcPr>
            <w:tcW w:w="4320" w:type="dxa"/>
          </w:tcPr>
          <w:p w14:paraId="72873B8C"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46C7F7C4" w14:textId="7839C032" w:rsidR="00F236DE" w:rsidRPr="00A838E0" w:rsidRDefault="006F345B" w:rsidP="00A32B5E">
            <w:pPr>
              <w:widowControl w:val="0"/>
              <w:spacing w:line="250" w:lineRule="auto"/>
              <w:ind w:left="108"/>
              <w:jc w:val="left"/>
              <w:rPr>
                <w:rFonts w:ascii="Arial" w:eastAsia="Arial" w:hAnsi="Arial" w:cs="Arial"/>
                <w:lang w:val="en-US"/>
              </w:rPr>
            </w:pPr>
            <w:r w:rsidRPr="006F345B">
              <w:rPr>
                <w:rFonts w:ascii="Arial" w:eastAsia="Arial" w:hAnsi="Arial" w:cs="Arial"/>
                <w:lang w:val="en-US"/>
              </w:rPr>
              <w:t>Track fluid input vs. Output</w:t>
            </w:r>
          </w:p>
        </w:tc>
      </w:tr>
      <w:tr w:rsidR="00F236DE" w14:paraId="450D1A76" w14:textId="77777777" w:rsidTr="00A32B5E">
        <w:trPr>
          <w:trHeight w:val="258"/>
        </w:trPr>
        <w:tc>
          <w:tcPr>
            <w:tcW w:w="4320" w:type="dxa"/>
          </w:tcPr>
          <w:p w14:paraId="4A5FD1D8"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lastRenderedPageBreak/>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5902373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51FC3958"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52F15D82" w14:textId="77777777" w:rsidTr="00A32B5E">
        <w:trPr>
          <w:trHeight w:val="258"/>
        </w:trPr>
        <w:tc>
          <w:tcPr>
            <w:tcW w:w="4320" w:type="dxa"/>
          </w:tcPr>
          <w:p w14:paraId="4B845294"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2E60CEFC" w14:textId="3845084D"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RF10</w:t>
            </w:r>
          </w:p>
        </w:tc>
      </w:tr>
      <w:tr w:rsidR="00F236DE" w14:paraId="12975954" w14:textId="77777777" w:rsidTr="00A32B5E">
        <w:trPr>
          <w:trHeight w:val="258"/>
        </w:trPr>
        <w:tc>
          <w:tcPr>
            <w:tcW w:w="4320" w:type="dxa"/>
          </w:tcPr>
          <w:p w14:paraId="109D1467"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75247487" w14:textId="227D28C9" w:rsidR="00F236DE" w:rsidRPr="00F236DE" w:rsidRDefault="00A15A59" w:rsidP="00A32B5E">
            <w:pPr>
              <w:jc w:val="left"/>
              <w:rPr>
                <w:rFonts w:ascii="Arial" w:hAnsi="Arial" w:cs="Arial"/>
                <w:color w:val="000000"/>
              </w:rPr>
            </w:pPr>
            <w:proofErr w:type="spellStart"/>
            <w:r w:rsidRPr="00A15A59">
              <w:rPr>
                <w:rFonts w:ascii="Arial" w:hAnsi="Arial" w:cs="Arial"/>
                <w:color w:val="000000"/>
              </w:rPr>
              <w:t>Estimated</w:t>
            </w:r>
            <w:proofErr w:type="spellEnd"/>
            <w:r w:rsidRPr="00A15A59">
              <w:rPr>
                <w:rFonts w:ascii="Arial" w:hAnsi="Arial" w:cs="Arial"/>
                <w:color w:val="000000"/>
              </w:rPr>
              <w:t xml:space="preserve"> </w:t>
            </w:r>
            <w:proofErr w:type="spellStart"/>
            <w:r w:rsidRPr="00A15A59">
              <w:rPr>
                <w:rFonts w:ascii="Arial" w:hAnsi="Arial" w:cs="Arial"/>
                <w:color w:val="000000"/>
              </w:rPr>
              <w:t>daily</w:t>
            </w:r>
            <w:proofErr w:type="spellEnd"/>
            <w:r w:rsidRPr="00A15A59">
              <w:rPr>
                <w:rFonts w:ascii="Arial" w:hAnsi="Arial" w:cs="Arial"/>
                <w:color w:val="000000"/>
              </w:rPr>
              <w:t xml:space="preserve"> </w:t>
            </w:r>
            <w:proofErr w:type="spellStart"/>
            <w:r w:rsidRPr="00A15A59">
              <w:rPr>
                <w:rFonts w:ascii="Arial" w:hAnsi="Arial" w:cs="Arial"/>
                <w:color w:val="000000"/>
              </w:rPr>
              <w:t>caloric</w:t>
            </w:r>
            <w:proofErr w:type="spellEnd"/>
            <w:r w:rsidRPr="00A15A59">
              <w:rPr>
                <w:rFonts w:ascii="Arial" w:hAnsi="Arial" w:cs="Arial"/>
                <w:color w:val="000000"/>
              </w:rPr>
              <w:t xml:space="preserve"> </w:t>
            </w:r>
            <w:proofErr w:type="spellStart"/>
            <w:r w:rsidRPr="00A15A59">
              <w:rPr>
                <w:rFonts w:ascii="Arial" w:hAnsi="Arial" w:cs="Arial"/>
                <w:color w:val="000000"/>
              </w:rPr>
              <w:t>needs</w:t>
            </w:r>
            <w:proofErr w:type="spellEnd"/>
          </w:p>
        </w:tc>
      </w:tr>
      <w:tr w:rsidR="00F236DE" w:rsidRPr="00A838E0" w14:paraId="18F8F40F" w14:textId="77777777" w:rsidTr="00A32B5E">
        <w:trPr>
          <w:trHeight w:val="516"/>
        </w:trPr>
        <w:tc>
          <w:tcPr>
            <w:tcW w:w="4320" w:type="dxa"/>
          </w:tcPr>
          <w:p w14:paraId="534AAFC6"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65EB8FCF" w14:textId="490A28E3" w:rsidR="00F236DE" w:rsidRPr="00A838E0" w:rsidRDefault="00810787" w:rsidP="00F236DE">
            <w:pPr>
              <w:jc w:val="left"/>
              <w:rPr>
                <w:rFonts w:ascii="Arial" w:hAnsi="Arial" w:cs="Arial"/>
                <w:color w:val="000000"/>
                <w:lang w:val="en-US"/>
              </w:rPr>
            </w:pPr>
            <w:r w:rsidRPr="00810787">
              <w:rPr>
                <w:rFonts w:ascii="Arial" w:hAnsi="Arial" w:cs="Arial"/>
                <w:color w:val="000000"/>
                <w:lang w:val="en-US"/>
              </w:rPr>
              <w:t>Mifflin</w:t>
            </w:r>
            <w:r w:rsidRPr="00810787">
              <w:rPr>
                <w:rFonts w:ascii="Cambria Math" w:hAnsi="Cambria Math" w:cs="Cambria Math"/>
                <w:color w:val="000000"/>
                <w:lang w:val="en-US"/>
              </w:rPr>
              <w:t>‑</w:t>
            </w:r>
            <w:r w:rsidRPr="00810787">
              <w:rPr>
                <w:rFonts w:ascii="Arial" w:hAnsi="Arial" w:cs="Arial"/>
                <w:color w:val="000000"/>
                <w:lang w:val="en-US"/>
              </w:rPr>
              <w:t>St Jeor based caloric estimate with activity</w:t>
            </w:r>
            <w:r w:rsidRPr="00810787">
              <w:rPr>
                <w:rFonts w:ascii="Cambria Math" w:hAnsi="Cambria Math" w:cs="Cambria Math"/>
                <w:color w:val="000000"/>
                <w:lang w:val="en-US"/>
              </w:rPr>
              <w:t>‑</w:t>
            </w:r>
            <w:r w:rsidRPr="00810787">
              <w:rPr>
                <w:rFonts w:ascii="Arial" w:hAnsi="Arial" w:cs="Arial"/>
                <w:color w:val="000000"/>
                <w:lang w:val="en-US"/>
              </w:rPr>
              <w:t>level multipliers.</w:t>
            </w:r>
          </w:p>
        </w:tc>
      </w:tr>
      <w:tr w:rsidR="00F236DE" w14:paraId="1777C064" w14:textId="77777777" w:rsidTr="00A32B5E">
        <w:trPr>
          <w:trHeight w:val="516"/>
        </w:trPr>
        <w:tc>
          <w:tcPr>
            <w:tcW w:w="4320" w:type="dxa"/>
          </w:tcPr>
          <w:p w14:paraId="21B7A098" w14:textId="77777777" w:rsidR="00F236DE" w:rsidRDefault="00F236DE" w:rsidP="00A32B5E">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26B561DA" w14:textId="19436072" w:rsidR="00F236DE" w:rsidRPr="00F236DE" w:rsidRDefault="00A15A59" w:rsidP="00F236DE">
            <w:pPr>
              <w:jc w:val="left"/>
              <w:rPr>
                <w:rFonts w:ascii="Arial" w:hAnsi="Arial" w:cs="Arial"/>
                <w:color w:val="000000"/>
              </w:rPr>
            </w:pPr>
            <w:proofErr w:type="spellStart"/>
            <w:r w:rsidRPr="00A15A59">
              <w:rPr>
                <w:rFonts w:ascii="Arial" w:hAnsi="Arial" w:cs="Arial"/>
                <w:color w:val="000000"/>
              </w:rPr>
              <w:t>Guide</w:t>
            </w:r>
            <w:proofErr w:type="spellEnd"/>
            <w:r w:rsidRPr="00A15A59">
              <w:rPr>
                <w:rFonts w:ascii="Arial" w:hAnsi="Arial" w:cs="Arial"/>
                <w:color w:val="000000"/>
              </w:rPr>
              <w:t xml:space="preserve"> </w:t>
            </w:r>
            <w:proofErr w:type="spellStart"/>
            <w:r w:rsidRPr="00A15A59">
              <w:rPr>
                <w:rFonts w:ascii="Arial" w:hAnsi="Arial" w:cs="Arial"/>
                <w:color w:val="000000"/>
              </w:rPr>
              <w:t>nutritional</w:t>
            </w:r>
            <w:proofErr w:type="spellEnd"/>
            <w:r w:rsidRPr="00A15A59">
              <w:rPr>
                <w:rFonts w:ascii="Arial" w:hAnsi="Arial" w:cs="Arial"/>
                <w:color w:val="000000"/>
              </w:rPr>
              <w:t xml:space="preserve"> </w:t>
            </w:r>
            <w:proofErr w:type="spellStart"/>
            <w:r w:rsidRPr="00A15A59">
              <w:rPr>
                <w:rFonts w:ascii="Arial" w:hAnsi="Arial" w:cs="Arial"/>
                <w:color w:val="000000"/>
              </w:rPr>
              <w:t>planning</w:t>
            </w:r>
            <w:proofErr w:type="spellEnd"/>
          </w:p>
        </w:tc>
      </w:tr>
      <w:tr w:rsidR="00F236DE" w14:paraId="2B13A799" w14:textId="77777777" w:rsidTr="00A32B5E">
        <w:trPr>
          <w:trHeight w:val="258"/>
        </w:trPr>
        <w:tc>
          <w:tcPr>
            <w:tcW w:w="4320" w:type="dxa"/>
          </w:tcPr>
          <w:p w14:paraId="03F8D4EE" w14:textId="77777777" w:rsidR="00F236DE" w:rsidRDefault="00F236DE" w:rsidP="00A32B5E">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7C0D737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14CE5AF6" w14:textId="73647EC2"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6F345B" w14:paraId="51A48E02" w14:textId="77777777" w:rsidTr="009E3F3A">
        <w:trPr>
          <w:trHeight w:val="258"/>
        </w:trPr>
        <w:tc>
          <w:tcPr>
            <w:tcW w:w="4320" w:type="dxa"/>
          </w:tcPr>
          <w:p w14:paraId="23B27155"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0FB29902" w14:textId="2839BAFF" w:rsidR="006F345B" w:rsidRDefault="006F345B" w:rsidP="009E3F3A">
            <w:pPr>
              <w:widowControl w:val="0"/>
              <w:spacing w:line="238" w:lineRule="auto"/>
              <w:ind w:left="108"/>
              <w:jc w:val="left"/>
              <w:rPr>
                <w:rFonts w:ascii="Arial" w:eastAsia="Arial" w:hAnsi="Arial" w:cs="Arial"/>
              </w:rPr>
            </w:pPr>
            <w:r>
              <w:rPr>
                <w:rFonts w:ascii="Arial" w:eastAsia="Arial" w:hAnsi="Arial" w:cs="Arial"/>
              </w:rPr>
              <w:t>RF11</w:t>
            </w:r>
          </w:p>
        </w:tc>
      </w:tr>
      <w:tr w:rsidR="006F345B" w14:paraId="3032B227" w14:textId="77777777" w:rsidTr="009E3F3A">
        <w:trPr>
          <w:trHeight w:val="258"/>
        </w:trPr>
        <w:tc>
          <w:tcPr>
            <w:tcW w:w="4320" w:type="dxa"/>
          </w:tcPr>
          <w:p w14:paraId="30E8C9FB"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6D996132" w14:textId="25594E7F" w:rsidR="006F345B" w:rsidRPr="00F236DE" w:rsidRDefault="00A15A59" w:rsidP="009E3F3A">
            <w:pPr>
              <w:jc w:val="left"/>
              <w:rPr>
                <w:rFonts w:ascii="Arial" w:hAnsi="Arial" w:cs="Arial"/>
                <w:color w:val="000000"/>
              </w:rPr>
            </w:pPr>
            <w:r w:rsidRPr="00A15A59">
              <w:rPr>
                <w:rFonts w:ascii="Arial" w:hAnsi="Arial" w:cs="Arial"/>
                <w:color w:val="000000"/>
              </w:rPr>
              <w:t xml:space="preserve">Target </w:t>
            </w:r>
            <w:proofErr w:type="spellStart"/>
            <w:r w:rsidRPr="00A15A59">
              <w:rPr>
                <w:rFonts w:ascii="Arial" w:hAnsi="Arial" w:cs="Arial"/>
                <w:color w:val="000000"/>
              </w:rPr>
              <w:t>heart</w:t>
            </w:r>
            <w:proofErr w:type="spellEnd"/>
            <w:r w:rsidRPr="00A15A59">
              <w:rPr>
                <w:rFonts w:ascii="Arial" w:hAnsi="Arial" w:cs="Arial"/>
                <w:color w:val="000000"/>
              </w:rPr>
              <w:t xml:space="preserve"> </w:t>
            </w:r>
            <w:proofErr w:type="spellStart"/>
            <w:r w:rsidRPr="00A15A59">
              <w:rPr>
                <w:rFonts w:ascii="Arial" w:hAnsi="Arial" w:cs="Arial"/>
                <w:color w:val="000000"/>
              </w:rPr>
              <w:t>rate</w:t>
            </w:r>
            <w:proofErr w:type="spellEnd"/>
            <w:r w:rsidRPr="00A15A59">
              <w:rPr>
                <w:rFonts w:ascii="Arial" w:hAnsi="Arial" w:cs="Arial"/>
                <w:color w:val="000000"/>
              </w:rPr>
              <w:t xml:space="preserve"> </w:t>
            </w:r>
            <w:proofErr w:type="spellStart"/>
            <w:r w:rsidRPr="00A15A59">
              <w:rPr>
                <w:rFonts w:ascii="Arial" w:hAnsi="Arial" w:cs="Arial"/>
                <w:color w:val="000000"/>
              </w:rPr>
              <w:t>zones</w:t>
            </w:r>
            <w:proofErr w:type="spellEnd"/>
          </w:p>
        </w:tc>
      </w:tr>
      <w:tr w:rsidR="006F345B" w:rsidRPr="00A838E0" w14:paraId="2A5BCB7F" w14:textId="77777777" w:rsidTr="009E3F3A">
        <w:trPr>
          <w:trHeight w:val="516"/>
        </w:trPr>
        <w:tc>
          <w:tcPr>
            <w:tcW w:w="4320" w:type="dxa"/>
          </w:tcPr>
          <w:p w14:paraId="23E946BB"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474B2F20" w14:textId="24A965C6" w:rsidR="006F345B" w:rsidRPr="00A838E0" w:rsidRDefault="00810787" w:rsidP="009E3F3A">
            <w:pPr>
              <w:jc w:val="left"/>
              <w:rPr>
                <w:rFonts w:ascii="Arial" w:hAnsi="Arial" w:cs="Arial"/>
                <w:color w:val="000000"/>
                <w:lang w:val="en-US"/>
              </w:rPr>
            </w:pPr>
            <w:r w:rsidRPr="00810787">
              <w:rPr>
                <w:rFonts w:ascii="Arial" w:hAnsi="Arial" w:cs="Arial"/>
                <w:color w:val="000000"/>
                <w:lang w:val="en-US"/>
              </w:rPr>
              <w:t>Age</w:t>
            </w:r>
            <w:r w:rsidRPr="00810787">
              <w:rPr>
                <w:rFonts w:ascii="Cambria Math" w:hAnsi="Cambria Math" w:cs="Cambria Math"/>
                <w:color w:val="000000"/>
                <w:lang w:val="en-US"/>
              </w:rPr>
              <w:t>‑</w:t>
            </w:r>
            <w:r w:rsidRPr="00810787">
              <w:rPr>
                <w:rFonts w:ascii="Arial" w:hAnsi="Arial" w:cs="Arial"/>
                <w:color w:val="000000"/>
                <w:lang w:val="en-US"/>
              </w:rPr>
              <w:t xml:space="preserve">adjusted </w:t>
            </w:r>
            <w:proofErr w:type="spellStart"/>
            <w:r w:rsidRPr="00810787">
              <w:rPr>
                <w:rFonts w:ascii="Arial" w:hAnsi="Arial" w:cs="Arial"/>
                <w:color w:val="000000"/>
                <w:lang w:val="en-US"/>
              </w:rPr>
              <w:t>HRmax</w:t>
            </w:r>
            <w:proofErr w:type="spellEnd"/>
            <w:r w:rsidRPr="00810787">
              <w:rPr>
                <w:rFonts w:ascii="Arial" w:hAnsi="Arial" w:cs="Arial"/>
                <w:color w:val="000000"/>
                <w:lang w:val="en-US"/>
              </w:rPr>
              <w:t xml:space="preserve"> calculation with customizable zone percentages.</w:t>
            </w:r>
          </w:p>
        </w:tc>
      </w:tr>
      <w:tr w:rsidR="006F345B" w14:paraId="35E1616E" w14:textId="77777777" w:rsidTr="009E3F3A">
        <w:trPr>
          <w:trHeight w:val="516"/>
        </w:trPr>
        <w:tc>
          <w:tcPr>
            <w:tcW w:w="4320" w:type="dxa"/>
          </w:tcPr>
          <w:p w14:paraId="1E9A9E0E"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2CAE4D8A" w14:textId="37BB565C" w:rsidR="006F345B" w:rsidRPr="00F236DE" w:rsidRDefault="00A15A59" w:rsidP="009E3F3A">
            <w:pPr>
              <w:jc w:val="left"/>
              <w:rPr>
                <w:rFonts w:ascii="Arial" w:hAnsi="Arial" w:cs="Arial"/>
                <w:color w:val="000000"/>
              </w:rPr>
            </w:pPr>
            <w:r w:rsidRPr="00A15A59">
              <w:rPr>
                <w:rFonts w:ascii="Arial" w:hAnsi="Arial" w:cs="Arial"/>
                <w:color w:val="000000"/>
              </w:rPr>
              <w:t xml:space="preserve">Define </w:t>
            </w:r>
            <w:proofErr w:type="spellStart"/>
            <w:r w:rsidRPr="00A15A59">
              <w:rPr>
                <w:rFonts w:ascii="Arial" w:hAnsi="Arial" w:cs="Arial"/>
                <w:color w:val="000000"/>
              </w:rPr>
              <w:t>safe</w:t>
            </w:r>
            <w:proofErr w:type="spellEnd"/>
            <w:r w:rsidRPr="00A15A59">
              <w:rPr>
                <w:rFonts w:ascii="Arial" w:hAnsi="Arial" w:cs="Arial"/>
                <w:color w:val="000000"/>
              </w:rPr>
              <w:t xml:space="preserve"> </w:t>
            </w:r>
            <w:proofErr w:type="spellStart"/>
            <w:r w:rsidRPr="00A15A59">
              <w:rPr>
                <w:rFonts w:ascii="Arial" w:hAnsi="Arial" w:cs="Arial"/>
                <w:color w:val="000000"/>
              </w:rPr>
              <w:t>exercise</w:t>
            </w:r>
            <w:proofErr w:type="spellEnd"/>
            <w:r w:rsidRPr="00A15A59">
              <w:rPr>
                <w:rFonts w:ascii="Arial" w:hAnsi="Arial" w:cs="Arial"/>
                <w:color w:val="000000"/>
              </w:rPr>
              <w:t xml:space="preserve"> </w:t>
            </w:r>
            <w:proofErr w:type="spellStart"/>
            <w:r w:rsidRPr="00A15A59">
              <w:rPr>
                <w:rFonts w:ascii="Arial" w:hAnsi="Arial" w:cs="Arial"/>
                <w:color w:val="000000"/>
              </w:rPr>
              <w:t>intensity</w:t>
            </w:r>
            <w:proofErr w:type="spellEnd"/>
          </w:p>
        </w:tc>
      </w:tr>
      <w:tr w:rsidR="006F345B" w14:paraId="1D12631A" w14:textId="77777777" w:rsidTr="009E3F3A">
        <w:trPr>
          <w:trHeight w:val="258"/>
        </w:trPr>
        <w:tc>
          <w:tcPr>
            <w:tcW w:w="4320" w:type="dxa"/>
          </w:tcPr>
          <w:p w14:paraId="22637894"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5D158168" w14:textId="77777777" w:rsidR="006F345B" w:rsidRDefault="006F345B" w:rsidP="009E3F3A">
            <w:pPr>
              <w:widowControl w:val="0"/>
              <w:spacing w:line="238" w:lineRule="auto"/>
              <w:ind w:left="108"/>
              <w:jc w:val="left"/>
              <w:rPr>
                <w:rFonts w:ascii="Arial" w:eastAsia="Arial" w:hAnsi="Arial" w:cs="Arial"/>
              </w:rPr>
            </w:pPr>
            <w:r>
              <w:rPr>
                <w:rFonts w:ascii="Arial" w:eastAsia="Arial" w:hAnsi="Arial" w:cs="Arial"/>
              </w:rPr>
              <w:t>Medium</w:t>
            </w:r>
          </w:p>
        </w:tc>
      </w:tr>
    </w:tbl>
    <w:p w14:paraId="715FE0D8" w14:textId="53B615FB" w:rsidR="006F345B" w:rsidRDefault="006F345B"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6F345B" w14:paraId="1559A609" w14:textId="77777777" w:rsidTr="009E3F3A">
        <w:trPr>
          <w:trHeight w:val="258"/>
        </w:trPr>
        <w:tc>
          <w:tcPr>
            <w:tcW w:w="4320" w:type="dxa"/>
          </w:tcPr>
          <w:p w14:paraId="75D54B7C"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12BDC5CB" w14:textId="2171F968" w:rsidR="006F345B" w:rsidRDefault="006F345B" w:rsidP="009E3F3A">
            <w:pPr>
              <w:widowControl w:val="0"/>
              <w:spacing w:line="238" w:lineRule="auto"/>
              <w:ind w:left="108"/>
              <w:jc w:val="left"/>
              <w:rPr>
                <w:rFonts w:ascii="Arial" w:eastAsia="Arial" w:hAnsi="Arial" w:cs="Arial"/>
              </w:rPr>
            </w:pPr>
            <w:r>
              <w:rPr>
                <w:rFonts w:ascii="Arial" w:eastAsia="Arial" w:hAnsi="Arial" w:cs="Arial"/>
              </w:rPr>
              <w:t>RF12</w:t>
            </w:r>
          </w:p>
        </w:tc>
      </w:tr>
      <w:tr w:rsidR="006F345B" w14:paraId="7D0A9922" w14:textId="77777777" w:rsidTr="009E3F3A">
        <w:trPr>
          <w:trHeight w:val="258"/>
        </w:trPr>
        <w:tc>
          <w:tcPr>
            <w:tcW w:w="4320" w:type="dxa"/>
          </w:tcPr>
          <w:p w14:paraId="2B435DF8"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5278BD7F" w14:textId="3F47E302" w:rsidR="006F345B" w:rsidRPr="00F236DE" w:rsidRDefault="00A15A59" w:rsidP="009E3F3A">
            <w:pPr>
              <w:jc w:val="left"/>
              <w:rPr>
                <w:rFonts w:ascii="Arial" w:hAnsi="Arial" w:cs="Arial"/>
                <w:color w:val="000000"/>
              </w:rPr>
            </w:pPr>
            <w:proofErr w:type="spellStart"/>
            <w:r w:rsidRPr="00A15A59">
              <w:rPr>
                <w:rFonts w:ascii="Arial" w:hAnsi="Arial" w:cs="Arial"/>
                <w:color w:val="000000"/>
              </w:rPr>
              <w:t>Dehydration</w:t>
            </w:r>
            <w:proofErr w:type="spellEnd"/>
            <w:r w:rsidRPr="00A15A59">
              <w:rPr>
                <w:rFonts w:ascii="Arial" w:hAnsi="Arial" w:cs="Arial"/>
                <w:color w:val="000000"/>
              </w:rPr>
              <w:t xml:space="preserve"> </w:t>
            </w:r>
            <w:proofErr w:type="spellStart"/>
            <w:r w:rsidRPr="00A15A59">
              <w:rPr>
                <w:rFonts w:ascii="Arial" w:hAnsi="Arial" w:cs="Arial"/>
                <w:color w:val="000000"/>
              </w:rPr>
              <w:t>risk</w:t>
            </w:r>
            <w:proofErr w:type="spellEnd"/>
            <w:r w:rsidRPr="00A15A59">
              <w:rPr>
                <w:rFonts w:ascii="Arial" w:hAnsi="Arial" w:cs="Arial"/>
                <w:color w:val="000000"/>
              </w:rPr>
              <w:t xml:space="preserve"> score</w:t>
            </w:r>
          </w:p>
        </w:tc>
      </w:tr>
      <w:tr w:rsidR="006F345B" w:rsidRPr="00A838E0" w14:paraId="375D58AD" w14:textId="77777777" w:rsidTr="009E3F3A">
        <w:trPr>
          <w:trHeight w:val="516"/>
        </w:trPr>
        <w:tc>
          <w:tcPr>
            <w:tcW w:w="4320" w:type="dxa"/>
          </w:tcPr>
          <w:p w14:paraId="1AA1B20D"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48386A93" w14:textId="259F87A2" w:rsidR="006F345B" w:rsidRPr="00A838E0" w:rsidRDefault="00810787" w:rsidP="009E3F3A">
            <w:pPr>
              <w:jc w:val="left"/>
              <w:rPr>
                <w:rFonts w:ascii="Arial" w:hAnsi="Arial" w:cs="Arial"/>
                <w:color w:val="000000"/>
                <w:lang w:val="en-US"/>
              </w:rPr>
            </w:pPr>
            <w:r w:rsidRPr="00810787">
              <w:rPr>
                <w:rFonts w:ascii="Arial" w:hAnsi="Arial" w:cs="Arial"/>
                <w:color w:val="000000"/>
                <w:lang w:val="en-US"/>
              </w:rPr>
              <w:t>Composite risk score algorithm combining objective and subjective inputs.</w:t>
            </w:r>
          </w:p>
        </w:tc>
      </w:tr>
      <w:tr w:rsidR="006F345B" w14:paraId="439A6F39" w14:textId="77777777" w:rsidTr="009E3F3A">
        <w:trPr>
          <w:trHeight w:val="516"/>
        </w:trPr>
        <w:tc>
          <w:tcPr>
            <w:tcW w:w="4320" w:type="dxa"/>
          </w:tcPr>
          <w:p w14:paraId="131FC56F"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44E5EBF8" w14:textId="6D18F01B" w:rsidR="006F345B" w:rsidRPr="00F236DE" w:rsidRDefault="00A15A59" w:rsidP="009E3F3A">
            <w:pPr>
              <w:jc w:val="left"/>
              <w:rPr>
                <w:rFonts w:ascii="Arial" w:hAnsi="Arial" w:cs="Arial"/>
                <w:color w:val="000000"/>
              </w:rPr>
            </w:pPr>
            <w:proofErr w:type="spellStart"/>
            <w:r w:rsidRPr="00A15A59">
              <w:rPr>
                <w:rFonts w:ascii="Arial" w:hAnsi="Arial" w:cs="Arial"/>
                <w:color w:val="000000"/>
              </w:rPr>
              <w:t>Early</w:t>
            </w:r>
            <w:proofErr w:type="spellEnd"/>
            <w:r w:rsidRPr="00A15A59">
              <w:rPr>
                <w:rFonts w:ascii="Arial" w:hAnsi="Arial" w:cs="Arial"/>
                <w:color w:val="000000"/>
              </w:rPr>
              <w:t xml:space="preserve"> </w:t>
            </w:r>
            <w:proofErr w:type="spellStart"/>
            <w:r w:rsidRPr="00A15A59">
              <w:rPr>
                <w:rFonts w:ascii="Arial" w:hAnsi="Arial" w:cs="Arial"/>
                <w:color w:val="000000"/>
              </w:rPr>
              <w:t>detection</w:t>
            </w:r>
            <w:proofErr w:type="spellEnd"/>
            <w:r w:rsidRPr="00A15A59">
              <w:rPr>
                <w:rFonts w:ascii="Arial" w:hAnsi="Arial" w:cs="Arial"/>
                <w:color w:val="000000"/>
              </w:rPr>
              <w:t xml:space="preserve"> of </w:t>
            </w:r>
            <w:proofErr w:type="spellStart"/>
            <w:r w:rsidRPr="00A15A59">
              <w:rPr>
                <w:rFonts w:ascii="Arial" w:hAnsi="Arial" w:cs="Arial"/>
                <w:color w:val="000000"/>
              </w:rPr>
              <w:t>dehydration</w:t>
            </w:r>
            <w:proofErr w:type="spellEnd"/>
          </w:p>
        </w:tc>
      </w:tr>
      <w:tr w:rsidR="006F345B" w14:paraId="215C4386" w14:textId="77777777" w:rsidTr="009E3F3A">
        <w:trPr>
          <w:trHeight w:val="258"/>
        </w:trPr>
        <w:tc>
          <w:tcPr>
            <w:tcW w:w="4320" w:type="dxa"/>
          </w:tcPr>
          <w:p w14:paraId="16A9A74A"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05838399" w14:textId="77777777" w:rsidR="006F345B" w:rsidRDefault="006F345B" w:rsidP="009E3F3A">
            <w:pPr>
              <w:widowControl w:val="0"/>
              <w:spacing w:line="238" w:lineRule="auto"/>
              <w:ind w:left="108"/>
              <w:jc w:val="left"/>
              <w:rPr>
                <w:rFonts w:ascii="Arial" w:eastAsia="Arial" w:hAnsi="Arial" w:cs="Arial"/>
              </w:rPr>
            </w:pPr>
            <w:r>
              <w:rPr>
                <w:rFonts w:ascii="Arial" w:eastAsia="Arial" w:hAnsi="Arial" w:cs="Arial"/>
              </w:rPr>
              <w:t>Medium</w:t>
            </w:r>
          </w:p>
        </w:tc>
      </w:tr>
    </w:tbl>
    <w:p w14:paraId="0B76322D" w14:textId="65A6C298" w:rsidR="006F345B" w:rsidRDefault="006F345B"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6F345B" w14:paraId="518167FF" w14:textId="77777777" w:rsidTr="009E3F3A">
        <w:trPr>
          <w:trHeight w:val="258"/>
        </w:trPr>
        <w:tc>
          <w:tcPr>
            <w:tcW w:w="4320" w:type="dxa"/>
          </w:tcPr>
          <w:p w14:paraId="5AF6162B"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2DBD480A" w14:textId="0033B4F5" w:rsidR="006F345B" w:rsidRDefault="006F345B" w:rsidP="009E3F3A">
            <w:pPr>
              <w:widowControl w:val="0"/>
              <w:spacing w:line="238" w:lineRule="auto"/>
              <w:ind w:left="108"/>
              <w:jc w:val="left"/>
              <w:rPr>
                <w:rFonts w:ascii="Arial" w:eastAsia="Arial" w:hAnsi="Arial" w:cs="Arial"/>
              </w:rPr>
            </w:pPr>
            <w:r>
              <w:rPr>
                <w:rFonts w:ascii="Arial" w:eastAsia="Arial" w:hAnsi="Arial" w:cs="Arial"/>
              </w:rPr>
              <w:t>RF13</w:t>
            </w:r>
          </w:p>
        </w:tc>
      </w:tr>
      <w:tr w:rsidR="006F345B" w:rsidRPr="00A15A59" w14:paraId="1C3BC61A" w14:textId="77777777" w:rsidTr="009E3F3A">
        <w:trPr>
          <w:trHeight w:val="258"/>
        </w:trPr>
        <w:tc>
          <w:tcPr>
            <w:tcW w:w="4320" w:type="dxa"/>
          </w:tcPr>
          <w:p w14:paraId="6C7F7C99"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71DBE70D" w14:textId="51F5FF46" w:rsidR="006F345B" w:rsidRPr="00A15A59" w:rsidRDefault="00A15A59" w:rsidP="009E3F3A">
            <w:pPr>
              <w:jc w:val="left"/>
              <w:rPr>
                <w:rFonts w:ascii="Arial" w:hAnsi="Arial" w:cs="Arial"/>
                <w:color w:val="000000"/>
                <w:lang w:val="en-US"/>
              </w:rPr>
            </w:pPr>
            <w:r w:rsidRPr="00A15A59">
              <w:rPr>
                <w:rFonts w:ascii="Arial" w:hAnsi="Arial" w:cs="Arial"/>
                <w:color w:val="000000"/>
                <w:lang w:val="en-US"/>
              </w:rPr>
              <w:t>Body Surface Area (BSA) calculation</w:t>
            </w:r>
          </w:p>
        </w:tc>
      </w:tr>
      <w:tr w:rsidR="006F345B" w:rsidRPr="00A838E0" w14:paraId="048B82A5" w14:textId="77777777" w:rsidTr="009E3F3A">
        <w:trPr>
          <w:trHeight w:val="516"/>
        </w:trPr>
        <w:tc>
          <w:tcPr>
            <w:tcW w:w="4320" w:type="dxa"/>
          </w:tcPr>
          <w:p w14:paraId="3C2B87F8"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6D0C1B98" w14:textId="794BC0F6" w:rsidR="006F345B" w:rsidRPr="00A838E0" w:rsidRDefault="00810787" w:rsidP="009E3F3A">
            <w:pPr>
              <w:jc w:val="left"/>
              <w:rPr>
                <w:rFonts w:ascii="Arial" w:hAnsi="Arial" w:cs="Arial"/>
                <w:color w:val="000000"/>
                <w:lang w:val="en-US"/>
              </w:rPr>
            </w:pPr>
            <w:r w:rsidRPr="00810787">
              <w:rPr>
                <w:rFonts w:ascii="Arial" w:hAnsi="Arial" w:cs="Arial"/>
                <w:color w:val="000000"/>
                <w:lang w:val="en-US"/>
              </w:rPr>
              <w:t>Du Bois BSA computation for precision dosing and fluid planning.</w:t>
            </w:r>
          </w:p>
        </w:tc>
      </w:tr>
      <w:tr w:rsidR="006F345B" w:rsidRPr="00A15A59" w14:paraId="0D034039" w14:textId="77777777" w:rsidTr="009E3F3A">
        <w:trPr>
          <w:trHeight w:val="516"/>
        </w:trPr>
        <w:tc>
          <w:tcPr>
            <w:tcW w:w="4320" w:type="dxa"/>
          </w:tcPr>
          <w:p w14:paraId="771FA11F"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13751069" w14:textId="730A419A" w:rsidR="006F345B" w:rsidRPr="00A15A59" w:rsidRDefault="00A15A59" w:rsidP="009E3F3A">
            <w:pPr>
              <w:jc w:val="left"/>
              <w:rPr>
                <w:rFonts w:ascii="Arial" w:hAnsi="Arial" w:cs="Arial"/>
                <w:color w:val="000000"/>
                <w:lang w:val="en-US"/>
              </w:rPr>
            </w:pPr>
            <w:r w:rsidRPr="00A15A59">
              <w:rPr>
                <w:rFonts w:ascii="Arial" w:hAnsi="Arial" w:cs="Arial"/>
                <w:color w:val="000000"/>
                <w:lang w:val="en-US"/>
              </w:rPr>
              <w:t>Calculate BSA for dosing and fluid needs</w:t>
            </w:r>
          </w:p>
        </w:tc>
      </w:tr>
      <w:tr w:rsidR="006F345B" w14:paraId="1F613354" w14:textId="77777777" w:rsidTr="009E3F3A">
        <w:trPr>
          <w:trHeight w:val="258"/>
        </w:trPr>
        <w:tc>
          <w:tcPr>
            <w:tcW w:w="4320" w:type="dxa"/>
          </w:tcPr>
          <w:p w14:paraId="50C38766"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782E32D6" w14:textId="77777777" w:rsidR="006F345B" w:rsidRDefault="006F345B" w:rsidP="009E3F3A">
            <w:pPr>
              <w:widowControl w:val="0"/>
              <w:spacing w:line="238" w:lineRule="auto"/>
              <w:ind w:left="108"/>
              <w:jc w:val="left"/>
              <w:rPr>
                <w:rFonts w:ascii="Arial" w:eastAsia="Arial" w:hAnsi="Arial" w:cs="Arial"/>
              </w:rPr>
            </w:pPr>
            <w:r>
              <w:rPr>
                <w:rFonts w:ascii="Arial" w:eastAsia="Arial" w:hAnsi="Arial" w:cs="Arial"/>
              </w:rPr>
              <w:t>Medium</w:t>
            </w:r>
          </w:p>
        </w:tc>
      </w:tr>
    </w:tbl>
    <w:p w14:paraId="49843941" w14:textId="5D645517" w:rsidR="006F345B" w:rsidRDefault="006F345B"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6F345B" w14:paraId="0B35D889" w14:textId="77777777" w:rsidTr="009E3F3A">
        <w:trPr>
          <w:trHeight w:val="258"/>
        </w:trPr>
        <w:tc>
          <w:tcPr>
            <w:tcW w:w="4320" w:type="dxa"/>
          </w:tcPr>
          <w:p w14:paraId="722FE751"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32CA0530" w14:textId="7F602252" w:rsidR="006F345B" w:rsidRDefault="006F345B" w:rsidP="009E3F3A">
            <w:pPr>
              <w:widowControl w:val="0"/>
              <w:spacing w:line="238" w:lineRule="auto"/>
              <w:ind w:left="108"/>
              <w:jc w:val="left"/>
              <w:rPr>
                <w:rFonts w:ascii="Arial" w:eastAsia="Arial" w:hAnsi="Arial" w:cs="Arial"/>
              </w:rPr>
            </w:pPr>
            <w:r>
              <w:rPr>
                <w:rFonts w:ascii="Arial" w:eastAsia="Arial" w:hAnsi="Arial" w:cs="Arial"/>
              </w:rPr>
              <w:t>RF14</w:t>
            </w:r>
          </w:p>
        </w:tc>
      </w:tr>
      <w:tr w:rsidR="006F345B" w:rsidRPr="00A15A59" w14:paraId="5FEF56D9" w14:textId="77777777" w:rsidTr="009E3F3A">
        <w:trPr>
          <w:trHeight w:val="258"/>
        </w:trPr>
        <w:tc>
          <w:tcPr>
            <w:tcW w:w="4320" w:type="dxa"/>
          </w:tcPr>
          <w:p w14:paraId="2BC0A7EF"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18F73D17" w14:textId="4B32D044" w:rsidR="006F345B" w:rsidRPr="00A15A59" w:rsidRDefault="00A15A59" w:rsidP="009E3F3A">
            <w:pPr>
              <w:jc w:val="left"/>
              <w:rPr>
                <w:rFonts w:ascii="Arial" w:hAnsi="Arial" w:cs="Arial"/>
                <w:color w:val="000000"/>
                <w:lang w:val="en-US"/>
              </w:rPr>
            </w:pPr>
            <w:r w:rsidRPr="00A15A59">
              <w:rPr>
                <w:rFonts w:ascii="Arial" w:hAnsi="Arial" w:cs="Arial"/>
                <w:color w:val="000000"/>
                <w:lang w:val="en-US"/>
              </w:rPr>
              <w:t>Ideal Body Weight (IBW) estimation</w:t>
            </w:r>
          </w:p>
        </w:tc>
      </w:tr>
      <w:tr w:rsidR="006F345B" w:rsidRPr="00A838E0" w14:paraId="01E4B376" w14:textId="77777777" w:rsidTr="009E3F3A">
        <w:trPr>
          <w:trHeight w:val="516"/>
        </w:trPr>
        <w:tc>
          <w:tcPr>
            <w:tcW w:w="4320" w:type="dxa"/>
          </w:tcPr>
          <w:p w14:paraId="7BE3A536"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6745F569" w14:textId="4084060D" w:rsidR="006F345B" w:rsidRPr="00A838E0" w:rsidRDefault="00810787" w:rsidP="009E3F3A">
            <w:pPr>
              <w:jc w:val="left"/>
              <w:rPr>
                <w:rFonts w:ascii="Arial" w:hAnsi="Arial" w:cs="Arial"/>
                <w:color w:val="000000"/>
                <w:lang w:val="en-US"/>
              </w:rPr>
            </w:pPr>
            <w:r w:rsidRPr="00810787">
              <w:rPr>
                <w:rFonts w:ascii="Arial" w:hAnsi="Arial" w:cs="Arial"/>
                <w:color w:val="000000"/>
                <w:lang w:val="en-US"/>
              </w:rPr>
              <w:t>Devine IBW estimation with sex</w:t>
            </w:r>
            <w:r w:rsidRPr="00810787">
              <w:rPr>
                <w:rFonts w:ascii="Cambria Math" w:hAnsi="Cambria Math" w:cs="Cambria Math"/>
                <w:color w:val="000000"/>
                <w:lang w:val="en-US"/>
              </w:rPr>
              <w:t>‑</w:t>
            </w:r>
            <w:r w:rsidRPr="00810787">
              <w:rPr>
                <w:rFonts w:ascii="Arial" w:hAnsi="Arial" w:cs="Arial"/>
                <w:color w:val="000000"/>
                <w:lang w:val="en-US"/>
              </w:rPr>
              <w:t>specific coefficients.</w:t>
            </w:r>
          </w:p>
        </w:tc>
      </w:tr>
      <w:tr w:rsidR="006F345B" w14:paraId="1C943294" w14:textId="77777777" w:rsidTr="009E3F3A">
        <w:trPr>
          <w:trHeight w:val="516"/>
        </w:trPr>
        <w:tc>
          <w:tcPr>
            <w:tcW w:w="4320" w:type="dxa"/>
          </w:tcPr>
          <w:p w14:paraId="3DC56213"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58505330" w14:textId="66898A19" w:rsidR="006F345B" w:rsidRPr="00F236DE" w:rsidRDefault="00A15A59" w:rsidP="009E3F3A">
            <w:pPr>
              <w:jc w:val="left"/>
              <w:rPr>
                <w:rFonts w:ascii="Arial" w:hAnsi="Arial" w:cs="Arial"/>
                <w:color w:val="000000"/>
              </w:rPr>
            </w:pPr>
            <w:proofErr w:type="spellStart"/>
            <w:r w:rsidRPr="00A15A59">
              <w:rPr>
                <w:rFonts w:ascii="Arial" w:hAnsi="Arial" w:cs="Arial"/>
                <w:color w:val="000000"/>
              </w:rPr>
              <w:t>Assess</w:t>
            </w:r>
            <w:proofErr w:type="spellEnd"/>
            <w:r w:rsidRPr="00A15A59">
              <w:rPr>
                <w:rFonts w:ascii="Arial" w:hAnsi="Arial" w:cs="Arial"/>
                <w:color w:val="000000"/>
              </w:rPr>
              <w:t xml:space="preserve"> target </w:t>
            </w:r>
            <w:proofErr w:type="spellStart"/>
            <w:r w:rsidRPr="00A15A59">
              <w:rPr>
                <w:rFonts w:ascii="Arial" w:hAnsi="Arial" w:cs="Arial"/>
                <w:color w:val="000000"/>
              </w:rPr>
              <w:t>weight</w:t>
            </w:r>
            <w:proofErr w:type="spellEnd"/>
          </w:p>
        </w:tc>
      </w:tr>
      <w:tr w:rsidR="006F345B" w14:paraId="7E0FEFDF" w14:textId="77777777" w:rsidTr="009E3F3A">
        <w:trPr>
          <w:trHeight w:val="258"/>
        </w:trPr>
        <w:tc>
          <w:tcPr>
            <w:tcW w:w="4320" w:type="dxa"/>
          </w:tcPr>
          <w:p w14:paraId="7C651EF2"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4E61192F" w14:textId="77777777" w:rsidR="006F345B" w:rsidRDefault="006F345B" w:rsidP="009E3F3A">
            <w:pPr>
              <w:widowControl w:val="0"/>
              <w:spacing w:line="238" w:lineRule="auto"/>
              <w:ind w:left="108"/>
              <w:jc w:val="left"/>
              <w:rPr>
                <w:rFonts w:ascii="Arial" w:eastAsia="Arial" w:hAnsi="Arial" w:cs="Arial"/>
              </w:rPr>
            </w:pPr>
            <w:r>
              <w:rPr>
                <w:rFonts w:ascii="Arial" w:eastAsia="Arial" w:hAnsi="Arial" w:cs="Arial"/>
              </w:rPr>
              <w:t>Medium</w:t>
            </w:r>
          </w:p>
        </w:tc>
      </w:tr>
    </w:tbl>
    <w:p w14:paraId="6D213C7A" w14:textId="717E762A" w:rsidR="006F345B" w:rsidRDefault="006F345B"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6F345B" w14:paraId="70C77AD8" w14:textId="77777777" w:rsidTr="009E3F3A">
        <w:trPr>
          <w:trHeight w:val="258"/>
        </w:trPr>
        <w:tc>
          <w:tcPr>
            <w:tcW w:w="4320" w:type="dxa"/>
          </w:tcPr>
          <w:p w14:paraId="46D30558"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2880D065" w14:textId="4CE2BCAD" w:rsidR="006F345B" w:rsidRDefault="006F345B" w:rsidP="009E3F3A">
            <w:pPr>
              <w:widowControl w:val="0"/>
              <w:spacing w:line="238" w:lineRule="auto"/>
              <w:ind w:left="108"/>
              <w:jc w:val="left"/>
              <w:rPr>
                <w:rFonts w:ascii="Arial" w:eastAsia="Arial" w:hAnsi="Arial" w:cs="Arial"/>
              </w:rPr>
            </w:pPr>
            <w:r>
              <w:rPr>
                <w:rFonts w:ascii="Arial" w:eastAsia="Arial" w:hAnsi="Arial" w:cs="Arial"/>
              </w:rPr>
              <w:t>RF15</w:t>
            </w:r>
          </w:p>
        </w:tc>
      </w:tr>
      <w:tr w:rsidR="006F345B" w:rsidRPr="00A15A59" w14:paraId="19A10A26" w14:textId="77777777" w:rsidTr="009E3F3A">
        <w:trPr>
          <w:trHeight w:val="258"/>
        </w:trPr>
        <w:tc>
          <w:tcPr>
            <w:tcW w:w="4320" w:type="dxa"/>
          </w:tcPr>
          <w:p w14:paraId="2FC0AD9A"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lastRenderedPageBreak/>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0DD0AD9D" w14:textId="48E58764" w:rsidR="006F345B" w:rsidRPr="00A15A59" w:rsidRDefault="00A15A59" w:rsidP="009E3F3A">
            <w:pPr>
              <w:jc w:val="left"/>
              <w:rPr>
                <w:rFonts w:ascii="Arial" w:hAnsi="Arial" w:cs="Arial"/>
                <w:color w:val="000000"/>
                <w:lang w:val="en-US"/>
              </w:rPr>
            </w:pPr>
            <w:r w:rsidRPr="00A15A59">
              <w:rPr>
                <w:rFonts w:ascii="Arial" w:hAnsi="Arial" w:cs="Arial"/>
                <w:color w:val="000000"/>
                <w:lang w:val="en-US"/>
              </w:rPr>
              <w:t>Adjusted drug dose for renal impairment</w:t>
            </w:r>
          </w:p>
        </w:tc>
      </w:tr>
      <w:tr w:rsidR="006F345B" w:rsidRPr="00A838E0" w14:paraId="4A46CBD0" w14:textId="77777777" w:rsidTr="009E3F3A">
        <w:trPr>
          <w:trHeight w:val="516"/>
        </w:trPr>
        <w:tc>
          <w:tcPr>
            <w:tcW w:w="4320" w:type="dxa"/>
          </w:tcPr>
          <w:p w14:paraId="520F0A6D"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260FE166" w14:textId="55F67FCB" w:rsidR="006F345B" w:rsidRPr="00A838E0" w:rsidRDefault="00810787" w:rsidP="009E3F3A">
            <w:pPr>
              <w:jc w:val="left"/>
              <w:rPr>
                <w:rFonts w:ascii="Arial" w:hAnsi="Arial" w:cs="Arial"/>
                <w:color w:val="000000"/>
                <w:lang w:val="en-US"/>
              </w:rPr>
            </w:pPr>
            <w:r w:rsidRPr="00810787">
              <w:rPr>
                <w:rFonts w:ascii="Arial" w:hAnsi="Arial" w:cs="Arial"/>
                <w:color w:val="000000"/>
                <w:lang w:val="en-US"/>
              </w:rPr>
              <w:t>Dynamic dose adjustment module factoring in renal clearance.</w:t>
            </w:r>
          </w:p>
        </w:tc>
      </w:tr>
      <w:tr w:rsidR="006F345B" w:rsidRPr="00A15A59" w14:paraId="7A558CBA" w14:textId="77777777" w:rsidTr="009E3F3A">
        <w:trPr>
          <w:trHeight w:val="516"/>
        </w:trPr>
        <w:tc>
          <w:tcPr>
            <w:tcW w:w="4320" w:type="dxa"/>
          </w:tcPr>
          <w:p w14:paraId="1905C886"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0DEA8DFB" w14:textId="7C9F6C86" w:rsidR="006F345B" w:rsidRPr="00A15A59" w:rsidRDefault="00A15A59" w:rsidP="009E3F3A">
            <w:pPr>
              <w:jc w:val="left"/>
              <w:rPr>
                <w:rFonts w:ascii="Arial" w:hAnsi="Arial" w:cs="Arial"/>
                <w:color w:val="000000"/>
                <w:lang w:val="en-US"/>
              </w:rPr>
            </w:pPr>
            <w:r w:rsidRPr="00A15A59">
              <w:rPr>
                <w:rFonts w:ascii="Arial" w:hAnsi="Arial" w:cs="Arial"/>
                <w:color w:val="000000"/>
                <w:lang w:val="en-US"/>
              </w:rPr>
              <w:t xml:space="preserve">Modify dose based on </w:t>
            </w:r>
            <w:proofErr w:type="spellStart"/>
            <w:r w:rsidRPr="00A15A59">
              <w:rPr>
                <w:rFonts w:ascii="Arial" w:hAnsi="Arial" w:cs="Arial"/>
                <w:color w:val="000000"/>
                <w:lang w:val="en-US"/>
              </w:rPr>
              <w:t>eGFR</w:t>
            </w:r>
            <w:proofErr w:type="spellEnd"/>
          </w:p>
        </w:tc>
      </w:tr>
      <w:tr w:rsidR="006F345B" w14:paraId="76EBAC15" w14:textId="77777777" w:rsidTr="009E3F3A">
        <w:trPr>
          <w:trHeight w:val="258"/>
        </w:trPr>
        <w:tc>
          <w:tcPr>
            <w:tcW w:w="4320" w:type="dxa"/>
          </w:tcPr>
          <w:p w14:paraId="3F04C4C4"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34FD5D29" w14:textId="77777777" w:rsidR="006F345B" w:rsidRDefault="006F345B" w:rsidP="009E3F3A">
            <w:pPr>
              <w:widowControl w:val="0"/>
              <w:spacing w:line="238" w:lineRule="auto"/>
              <w:ind w:left="108"/>
              <w:jc w:val="left"/>
              <w:rPr>
                <w:rFonts w:ascii="Arial" w:eastAsia="Arial" w:hAnsi="Arial" w:cs="Arial"/>
              </w:rPr>
            </w:pPr>
            <w:r>
              <w:rPr>
                <w:rFonts w:ascii="Arial" w:eastAsia="Arial" w:hAnsi="Arial" w:cs="Arial"/>
              </w:rPr>
              <w:t>Medium</w:t>
            </w:r>
          </w:p>
        </w:tc>
      </w:tr>
    </w:tbl>
    <w:p w14:paraId="1B8816BB" w14:textId="09DFFA2D" w:rsidR="006F345B" w:rsidRDefault="006F345B"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6F345B" w14:paraId="1602D3F3" w14:textId="77777777" w:rsidTr="009E3F3A">
        <w:trPr>
          <w:trHeight w:val="258"/>
        </w:trPr>
        <w:tc>
          <w:tcPr>
            <w:tcW w:w="4320" w:type="dxa"/>
          </w:tcPr>
          <w:p w14:paraId="0BA98C2C"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02732298" w14:textId="4B547A75" w:rsidR="006F345B" w:rsidRDefault="006F345B" w:rsidP="009E3F3A">
            <w:pPr>
              <w:widowControl w:val="0"/>
              <w:spacing w:line="238" w:lineRule="auto"/>
              <w:ind w:left="108"/>
              <w:jc w:val="left"/>
              <w:rPr>
                <w:rFonts w:ascii="Arial" w:eastAsia="Arial" w:hAnsi="Arial" w:cs="Arial"/>
              </w:rPr>
            </w:pPr>
            <w:r>
              <w:rPr>
                <w:rFonts w:ascii="Arial" w:eastAsia="Arial" w:hAnsi="Arial" w:cs="Arial"/>
              </w:rPr>
              <w:t>RF16</w:t>
            </w:r>
          </w:p>
        </w:tc>
      </w:tr>
      <w:tr w:rsidR="006F345B" w:rsidRPr="00A15A59" w14:paraId="0393C95A" w14:textId="77777777" w:rsidTr="009E3F3A">
        <w:trPr>
          <w:trHeight w:val="258"/>
        </w:trPr>
        <w:tc>
          <w:tcPr>
            <w:tcW w:w="4320" w:type="dxa"/>
          </w:tcPr>
          <w:p w14:paraId="0589C3A3"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1122EABB" w14:textId="207FC02C" w:rsidR="006F345B" w:rsidRPr="00A15A59" w:rsidRDefault="00A15A59" w:rsidP="009E3F3A">
            <w:pPr>
              <w:jc w:val="left"/>
              <w:rPr>
                <w:rFonts w:ascii="Arial" w:hAnsi="Arial" w:cs="Arial"/>
                <w:color w:val="000000"/>
                <w:lang w:val="en-US"/>
              </w:rPr>
            </w:pPr>
            <w:r w:rsidRPr="00A15A59">
              <w:rPr>
                <w:rFonts w:ascii="Arial" w:hAnsi="Arial" w:cs="Arial"/>
                <w:color w:val="000000"/>
                <w:lang w:val="en-US"/>
              </w:rPr>
              <w:t>Basal Metabolic Rate (BMR) calculation</w:t>
            </w:r>
          </w:p>
        </w:tc>
      </w:tr>
      <w:tr w:rsidR="006F345B" w:rsidRPr="00A838E0" w14:paraId="1B77325E" w14:textId="77777777" w:rsidTr="009E3F3A">
        <w:trPr>
          <w:trHeight w:val="516"/>
        </w:trPr>
        <w:tc>
          <w:tcPr>
            <w:tcW w:w="4320" w:type="dxa"/>
          </w:tcPr>
          <w:p w14:paraId="57A024C3"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35AF26FB" w14:textId="207BE770" w:rsidR="006F345B" w:rsidRPr="00A838E0" w:rsidRDefault="00810787" w:rsidP="009E3F3A">
            <w:pPr>
              <w:jc w:val="left"/>
              <w:rPr>
                <w:rFonts w:ascii="Arial" w:hAnsi="Arial" w:cs="Arial"/>
                <w:color w:val="000000"/>
                <w:lang w:val="en-US"/>
              </w:rPr>
            </w:pPr>
            <w:r w:rsidRPr="00810787">
              <w:rPr>
                <w:rFonts w:ascii="Arial" w:hAnsi="Arial" w:cs="Arial"/>
                <w:color w:val="000000"/>
                <w:lang w:val="en-US"/>
              </w:rPr>
              <w:t>Harris</w:t>
            </w:r>
            <w:r w:rsidRPr="00810787">
              <w:rPr>
                <w:rFonts w:ascii="Cambria Math" w:hAnsi="Cambria Math" w:cs="Cambria Math"/>
                <w:color w:val="000000"/>
                <w:lang w:val="en-US"/>
              </w:rPr>
              <w:t>‑</w:t>
            </w:r>
            <w:r w:rsidRPr="00810787">
              <w:rPr>
                <w:rFonts w:ascii="Arial" w:hAnsi="Arial" w:cs="Arial"/>
                <w:color w:val="000000"/>
                <w:lang w:val="en-US"/>
              </w:rPr>
              <w:t>Benedict BMR calculator with gender</w:t>
            </w:r>
            <w:r w:rsidRPr="00810787">
              <w:rPr>
                <w:rFonts w:ascii="Cambria Math" w:hAnsi="Cambria Math" w:cs="Cambria Math"/>
                <w:color w:val="000000"/>
                <w:lang w:val="en-US"/>
              </w:rPr>
              <w:t>‑</w:t>
            </w:r>
            <w:r w:rsidRPr="00810787">
              <w:rPr>
                <w:rFonts w:ascii="Arial" w:hAnsi="Arial" w:cs="Arial"/>
                <w:color w:val="000000"/>
                <w:lang w:val="en-US"/>
              </w:rPr>
              <w:t>specific constants.</w:t>
            </w:r>
          </w:p>
        </w:tc>
      </w:tr>
      <w:tr w:rsidR="006F345B" w14:paraId="0426423C" w14:textId="77777777" w:rsidTr="009E3F3A">
        <w:trPr>
          <w:trHeight w:val="516"/>
        </w:trPr>
        <w:tc>
          <w:tcPr>
            <w:tcW w:w="4320" w:type="dxa"/>
          </w:tcPr>
          <w:p w14:paraId="46D4090E"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4F6C2DCF" w14:textId="234428AA" w:rsidR="006F345B" w:rsidRPr="00F236DE" w:rsidRDefault="00A15A59" w:rsidP="00A15A59">
            <w:pPr>
              <w:jc w:val="left"/>
              <w:rPr>
                <w:rFonts w:ascii="Arial" w:hAnsi="Arial" w:cs="Arial"/>
                <w:color w:val="000000"/>
              </w:rPr>
            </w:pPr>
            <w:proofErr w:type="spellStart"/>
            <w:r w:rsidRPr="00A15A59">
              <w:rPr>
                <w:rFonts w:ascii="Arial" w:hAnsi="Arial" w:cs="Arial"/>
                <w:color w:val="000000"/>
              </w:rPr>
              <w:t>Estimate</w:t>
            </w:r>
            <w:proofErr w:type="spellEnd"/>
            <w:r w:rsidRPr="00A15A59">
              <w:rPr>
                <w:rFonts w:ascii="Arial" w:hAnsi="Arial" w:cs="Arial"/>
                <w:color w:val="000000"/>
              </w:rPr>
              <w:t xml:space="preserve"> </w:t>
            </w:r>
            <w:proofErr w:type="spellStart"/>
            <w:r w:rsidRPr="00A15A59">
              <w:rPr>
                <w:rFonts w:ascii="Arial" w:hAnsi="Arial" w:cs="Arial"/>
                <w:color w:val="000000"/>
              </w:rPr>
              <w:t>resting</w:t>
            </w:r>
            <w:proofErr w:type="spellEnd"/>
            <w:r w:rsidRPr="00A15A59">
              <w:rPr>
                <w:rFonts w:ascii="Arial" w:hAnsi="Arial" w:cs="Arial"/>
                <w:color w:val="000000"/>
              </w:rPr>
              <w:t xml:space="preserve"> </w:t>
            </w:r>
            <w:proofErr w:type="spellStart"/>
            <w:r w:rsidRPr="00A15A59">
              <w:rPr>
                <w:rFonts w:ascii="Arial" w:hAnsi="Arial" w:cs="Arial"/>
                <w:color w:val="000000"/>
              </w:rPr>
              <w:t>energy</w:t>
            </w:r>
            <w:proofErr w:type="spellEnd"/>
            <w:r w:rsidRPr="00A15A59">
              <w:rPr>
                <w:rFonts w:ascii="Arial" w:hAnsi="Arial" w:cs="Arial"/>
                <w:color w:val="000000"/>
              </w:rPr>
              <w:t xml:space="preserve"> </w:t>
            </w:r>
            <w:proofErr w:type="spellStart"/>
            <w:r w:rsidRPr="00A15A59">
              <w:rPr>
                <w:rFonts w:ascii="Arial" w:hAnsi="Arial" w:cs="Arial"/>
                <w:color w:val="000000"/>
              </w:rPr>
              <w:t>expenditure</w:t>
            </w:r>
            <w:proofErr w:type="spellEnd"/>
          </w:p>
        </w:tc>
      </w:tr>
      <w:tr w:rsidR="006F345B" w14:paraId="2F7CBF5F" w14:textId="77777777" w:rsidTr="009E3F3A">
        <w:trPr>
          <w:trHeight w:val="258"/>
        </w:trPr>
        <w:tc>
          <w:tcPr>
            <w:tcW w:w="4320" w:type="dxa"/>
          </w:tcPr>
          <w:p w14:paraId="4AC797B7"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66142FDB" w14:textId="77777777" w:rsidR="006F345B" w:rsidRDefault="006F345B" w:rsidP="009E3F3A">
            <w:pPr>
              <w:widowControl w:val="0"/>
              <w:spacing w:line="238" w:lineRule="auto"/>
              <w:ind w:left="108"/>
              <w:jc w:val="left"/>
              <w:rPr>
                <w:rFonts w:ascii="Arial" w:eastAsia="Arial" w:hAnsi="Arial" w:cs="Arial"/>
              </w:rPr>
            </w:pPr>
            <w:r>
              <w:rPr>
                <w:rFonts w:ascii="Arial" w:eastAsia="Arial" w:hAnsi="Arial" w:cs="Arial"/>
              </w:rPr>
              <w:t>Medium</w:t>
            </w:r>
          </w:p>
        </w:tc>
      </w:tr>
    </w:tbl>
    <w:p w14:paraId="708D53A1" w14:textId="6E9E29D6" w:rsidR="006F345B" w:rsidRDefault="006F345B"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6F345B" w14:paraId="2E01A251" w14:textId="77777777" w:rsidTr="009E3F3A">
        <w:trPr>
          <w:trHeight w:val="258"/>
        </w:trPr>
        <w:tc>
          <w:tcPr>
            <w:tcW w:w="4320" w:type="dxa"/>
          </w:tcPr>
          <w:p w14:paraId="247059DA"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ID:</w:t>
            </w:r>
          </w:p>
        </w:tc>
        <w:tc>
          <w:tcPr>
            <w:tcW w:w="4320" w:type="dxa"/>
          </w:tcPr>
          <w:p w14:paraId="0533C462" w14:textId="734E5D16" w:rsidR="006F345B" w:rsidRDefault="006F345B" w:rsidP="009E3F3A">
            <w:pPr>
              <w:widowControl w:val="0"/>
              <w:spacing w:line="238" w:lineRule="auto"/>
              <w:ind w:left="108"/>
              <w:jc w:val="left"/>
              <w:rPr>
                <w:rFonts w:ascii="Arial" w:eastAsia="Arial" w:hAnsi="Arial" w:cs="Arial"/>
              </w:rPr>
            </w:pPr>
            <w:r>
              <w:rPr>
                <w:rFonts w:ascii="Arial" w:eastAsia="Arial" w:hAnsi="Arial" w:cs="Arial"/>
              </w:rPr>
              <w:t>RF17</w:t>
            </w:r>
          </w:p>
        </w:tc>
      </w:tr>
      <w:tr w:rsidR="006F345B" w:rsidRPr="00A15A59" w14:paraId="5E6FCD67" w14:textId="77777777" w:rsidTr="009E3F3A">
        <w:trPr>
          <w:trHeight w:val="258"/>
        </w:trPr>
        <w:tc>
          <w:tcPr>
            <w:tcW w:w="4320" w:type="dxa"/>
          </w:tcPr>
          <w:p w14:paraId="0FBCD88B"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w:t>
            </w:r>
          </w:p>
        </w:tc>
        <w:tc>
          <w:tcPr>
            <w:tcW w:w="4320" w:type="dxa"/>
          </w:tcPr>
          <w:p w14:paraId="5ACBFB2D" w14:textId="214323E5" w:rsidR="006F345B" w:rsidRPr="00A15A59" w:rsidRDefault="00A15A59" w:rsidP="009E3F3A">
            <w:pPr>
              <w:jc w:val="left"/>
              <w:rPr>
                <w:rFonts w:ascii="Arial" w:hAnsi="Arial" w:cs="Arial"/>
                <w:color w:val="000000"/>
                <w:lang w:val="en-US"/>
              </w:rPr>
            </w:pPr>
            <w:r w:rsidRPr="00A15A59">
              <w:rPr>
                <w:rFonts w:ascii="Arial" w:hAnsi="Arial" w:cs="Arial"/>
                <w:color w:val="000000"/>
                <w:lang w:val="en-US"/>
              </w:rPr>
              <w:t>Pressure ulcer risk scoring (Braden Scale)</w:t>
            </w:r>
          </w:p>
        </w:tc>
      </w:tr>
      <w:tr w:rsidR="006F345B" w:rsidRPr="00A838E0" w14:paraId="0047A060" w14:textId="77777777" w:rsidTr="009E3F3A">
        <w:trPr>
          <w:trHeight w:val="516"/>
        </w:trPr>
        <w:tc>
          <w:tcPr>
            <w:tcW w:w="4320" w:type="dxa"/>
          </w:tcPr>
          <w:p w14:paraId="0227E361"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Characteristics</w:t>
            </w:r>
            <w:proofErr w:type="spellEnd"/>
            <w:r>
              <w:rPr>
                <w:rFonts w:ascii="Arial" w:eastAsia="Arial" w:hAnsi="Arial" w:cs="Arial"/>
              </w:rPr>
              <w:t>:</w:t>
            </w:r>
          </w:p>
        </w:tc>
        <w:tc>
          <w:tcPr>
            <w:tcW w:w="4320" w:type="dxa"/>
          </w:tcPr>
          <w:p w14:paraId="4F4AB67C" w14:textId="65183727" w:rsidR="006F345B" w:rsidRPr="00A838E0" w:rsidRDefault="00810787" w:rsidP="009E3F3A">
            <w:pPr>
              <w:jc w:val="left"/>
              <w:rPr>
                <w:rFonts w:ascii="Arial" w:hAnsi="Arial" w:cs="Arial"/>
                <w:color w:val="000000"/>
                <w:lang w:val="en-US"/>
              </w:rPr>
            </w:pPr>
            <w:r w:rsidRPr="00810787">
              <w:rPr>
                <w:rFonts w:ascii="Arial" w:hAnsi="Arial" w:cs="Arial"/>
                <w:color w:val="000000"/>
                <w:lang w:val="en-US"/>
              </w:rPr>
              <w:t>Characteristics: Braden Scale scorer with auto</w:t>
            </w:r>
            <w:r w:rsidRPr="00810787">
              <w:rPr>
                <w:rFonts w:ascii="Cambria Math" w:hAnsi="Cambria Math" w:cs="Cambria Math"/>
                <w:color w:val="000000"/>
                <w:lang w:val="en-US"/>
              </w:rPr>
              <w:t>‑</w:t>
            </w:r>
            <w:r w:rsidRPr="00810787">
              <w:rPr>
                <w:rFonts w:ascii="Arial" w:hAnsi="Arial" w:cs="Arial"/>
                <w:color w:val="000000"/>
                <w:lang w:val="en-US"/>
              </w:rPr>
              <w:t>threshold risk classification and guidance.</w:t>
            </w:r>
          </w:p>
        </w:tc>
      </w:tr>
      <w:tr w:rsidR="006F345B" w:rsidRPr="00A15A59" w14:paraId="18AFD393" w14:textId="77777777" w:rsidTr="009E3F3A">
        <w:trPr>
          <w:trHeight w:val="516"/>
        </w:trPr>
        <w:tc>
          <w:tcPr>
            <w:tcW w:w="4320" w:type="dxa"/>
          </w:tcPr>
          <w:p w14:paraId="56E02784" w14:textId="77777777" w:rsidR="006F345B" w:rsidRDefault="006F345B" w:rsidP="009E3F3A">
            <w:pPr>
              <w:widowControl w:val="0"/>
              <w:spacing w:line="255"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Description</w:t>
            </w:r>
            <w:proofErr w:type="spellEnd"/>
            <w:r>
              <w:rPr>
                <w:rFonts w:ascii="Arial" w:eastAsia="Arial" w:hAnsi="Arial" w:cs="Arial"/>
              </w:rPr>
              <w:t>:</w:t>
            </w:r>
          </w:p>
        </w:tc>
        <w:tc>
          <w:tcPr>
            <w:tcW w:w="4320" w:type="dxa"/>
          </w:tcPr>
          <w:p w14:paraId="7058C5F9" w14:textId="0711AC1C" w:rsidR="006F345B" w:rsidRPr="00A15A59" w:rsidRDefault="00A15A59" w:rsidP="009E3F3A">
            <w:pPr>
              <w:jc w:val="left"/>
              <w:rPr>
                <w:rFonts w:ascii="Arial" w:hAnsi="Arial" w:cs="Arial"/>
                <w:color w:val="000000"/>
                <w:lang w:val="en-US"/>
              </w:rPr>
            </w:pPr>
            <w:r w:rsidRPr="00A15A59">
              <w:rPr>
                <w:rFonts w:ascii="Arial" w:hAnsi="Arial" w:cs="Arial"/>
                <w:color w:val="000000"/>
                <w:lang w:val="en-US"/>
              </w:rPr>
              <w:t>Quantify risk of skin breakdown</w:t>
            </w:r>
          </w:p>
        </w:tc>
      </w:tr>
      <w:tr w:rsidR="006F345B" w14:paraId="266F2FAC" w14:textId="77777777" w:rsidTr="009E3F3A">
        <w:trPr>
          <w:trHeight w:val="258"/>
        </w:trPr>
        <w:tc>
          <w:tcPr>
            <w:tcW w:w="4320" w:type="dxa"/>
          </w:tcPr>
          <w:p w14:paraId="2C547A75" w14:textId="77777777" w:rsidR="006F345B" w:rsidRDefault="006F345B" w:rsidP="009E3F3A">
            <w:pPr>
              <w:widowControl w:val="0"/>
              <w:spacing w:line="238" w:lineRule="auto"/>
              <w:ind w:left="108"/>
              <w:jc w:val="left"/>
              <w:rPr>
                <w:rFonts w:ascii="Arial" w:eastAsia="Arial" w:hAnsi="Arial" w:cs="Arial"/>
              </w:rPr>
            </w:pPr>
            <w:proofErr w:type="spellStart"/>
            <w:r>
              <w:rPr>
                <w:rFonts w:ascii="Arial" w:eastAsia="Arial" w:hAnsi="Arial" w:cs="Arial"/>
              </w:rPr>
              <w:t>Requirement</w:t>
            </w:r>
            <w:proofErr w:type="spellEnd"/>
            <w:r>
              <w:rPr>
                <w:rFonts w:ascii="Arial" w:eastAsia="Arial" w:hAnsi="Arial" w:cs="Arial"/>
              </w:rPr>
              <w:t xml:space="preserve"> </w:t>
            </w:r>
            <w:proofErr w:type="spellStart"/>
            <w:r>
              <w:rPr>
                <w:rFonts w:ascii="Arial" w:eastAsia="Arial" w:hAnsi="Arial" w:cs="Arial"/>
              </w:rPr>
              <w:t>Priority</w:t>
            </w:r>
            <w:proofErr w:type="spellEnd"/>
            <w:r>
              <w:rPr>
                <w:rFonts w:ascii="Arial" w:eastAsia="Arial" w:hAnsi="Arial" w:cs="Arial"/>
              </w:rPr>
              <w:t>:</w:t>
            </w:r>
          </w:p>
        </w:tc>
        <w:tc>
          <w:tcPr>
            <w:tcW w:w="4320" w:type="dxa"/>
          </w:tcPr>
          <w:p w14:paraId="3FEA9BFE" w14:textId="77777777" w:rsidR="006F345B" w:rsidRDefault="006F345B" w:rsidP="009E3F3A">
            <w:pPr>
              <w:widowControl w:val="0"/>
              <w:spacing w:line="238" w:lineRule="auto"/>
              <w:ind w:left="108"/>
              <w:jc w:val="left"/>
              <w:rPr>
                <w:rFonts w:ascii="Arial" w:eastAsia="Arial" w:hAnsi="Arial" w:cs="Arial"/>
              </w:rPr>
            </w:pPr>
            <w:r>
              <w:rPr>
                <w:rFonts w:ascii="Arial" w:eastAsia="Arial" w:hAnsi="Arial" w:cs="Arial"/>
              </w:rPr>
              <w:t>Medium</w:t>
            </w:r>
          </w:p>
        </w:tc>
      </w:tr>
    </w:tbl>
    <w:p w14:paraId="44B7EF4D" w14:textId="77777777" w:rsidR="006F345B" w:rsidRPr="00F236DE" w:rsidRDefault="006F345B" w:rsidP="00F236DE"/>
    <w:sectPr w:rsidR="006F345B" w:rsidRPr="00F236DE">
      <w:type w:val="continuous"/>
      <w:pgSz w:w="11909" w:h="16834"/>
      <w:pgMar w:top="1420" w:right="1800" w:bottom="880" w:left="1440" w:header="0"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1F84E" w14:textId="77777777" w:rsidR="000A49F2" w:rsidRDefault="000A49F2">
      <w:pPr>
        <w:spacing w:line="240" w:lineRule="auto"/>
      </w:pPr>
      <w:r>
        <w:separator/>
      </w:r>
    </w:p>
  </w:endnote>
  <w:endnote w:type="continuationSeparator" w:id="0">
    <w:p w14:paraId="0A34DAF7" w14:textId="77777777" w:rsidR="000A49F2" w:rsidRDefault="000A4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58296" w14:textId="338C4D0F" w:rsidR="004E7AE5" w:rsidRDefault="000A49F2">
    <w:pPr>
      <w:jc w:val="right"/>
    </w:pPr>
    <w:r>
      <w:fldChar w:fldCharType="begin"/>
    </w:r>
    <w:r>
      <w:instrText>PAGE</w:instrText>
    </w:r>
    <w:r>
      <w:fldChar w:fldCharType="separate"/>
    </w:r>
    <w:r w:rsidR="00991945">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BB074" w14:textId="77777777" w:rsidR="004E7AE5" w:rsidRDefault="004E7AE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3DB3A" w14:textId="77777777" w:rsidR="000A49F2" w:rsidRDefault="000A49F2">
      <w:pPr>
        <w:spacing w:line="240" w:lineRule="auto"/>
      </w:pPr>
      <w:r>
        <w:separator/>
      </w:r>
    </w:p>
  </w:footnote>
  <w:footnote w:type="continuationSeparator" w:id="0">
    <w:p w14:paraId="44927213" w14:textId="77777777" w:rsidR="000A49F2" w:rsidRDefault="000A49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74169"/>
    <w:multiLevelType w:val="multilevel"/>
    <w:tmpl w:val="1470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F73E4"/>
    <w:multiLevelType w:val="multilevel"/>
    <w:tmpl w:val="78A828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05247E"/>
    <w:multiLevelType w:val="hybridMultilevel"/>
    <w:tmpl w:val="3C087E96"/>
    <w:lvl w:ilvl="0" w:tplc="79508F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29434D"/>
    <w:multiLevelType w:val="multilevel"/>
    <w:tmpl w:val="27D0A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827EF7"/>
    <w:multiLevelType w:val="multilevel"/>
    <w:tmpl w:val="378A0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E5"/>
    <w:rsid w:val="0001791C"/>
    <w:rsid w:val="00046E71"/>
    <w:rsid w:val="00094F9E"/>
    <w:rsid w:val="000A49F2"/>
    <w:rsid w:val="0014439A"/>
    <w:rsid w:val="00160AC9"/>
    <w:rsid w:val="0035443C"/>
    <w:rsid w:val="00382FAE"/>
    <w:rsid w:val="003A3058"/>
    <w:rsid w:val="004E7AE5"/>
    <w:rsid w:val="005C0F30"/>
    <w:rsid w:val="006F345B"/>
    <w:rsid w:val="00781C68"/>
    <w:rsid w:val="00810787"/>
    <w:rsid w:val="00991945"/>
    <w:rsid w:val="00994401"/>
    <w:rsid w:val="009C0789"/>
    <w:rsid w:val="00A15A59"/>
    <w:rsid w:val="00A838E0"/>
    <w:rsid w:val="00D810D4"/>
    <w:rsid w:val="00E52737"/>
    <w:rsid w:val="00F236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1A4F"/>
  <w15:docId w15:val="{44EEBA83-7F79-4CFF-8C0F-68D24122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419" w:eastAsia="es-EC" w:bidi="ar-SA"/>
      </w:rPr>
    </w:rPrDefault>
    <w:pPrDefault>
      <w:pPr>
        <w:spacing w:line="30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style>
  <w:style w:type="paragraph" w:styleId="Ttulo2">
    <w:name w:val="heading 2"/>
    <w:basedOn w:val="Normal"/>
    <w:next w:val="Normal"/>
    <w:uiPriority w:val="9"/>
    <w:unhideWhenUsed/>
    <w:qFormat/>
    <w:pPr>
      <w:keepNext/>
      <w:keepLines/>
      <w:spacing w:before="360" w:after="120" w:line="360" w:lineRule="auto"/>
      <w:outlineLvl w:val="1"/>
    </w:p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Prrafodelista">
    <w:name w:val="List Paragraph"/>
    <w:basedOn w:val="Normal"/>
    <w:uiPriority w:val="34"/>
    <w:qFormat/>
    <w:rsid w:val="00994401"/>
    <w:pPr>
      <w:ind w:left="720"/>
      <w:contextualSpacing/>
    </w:pPr>
  </w:style>
  <w:style w:type="paragraph" w:styleId="TtuloTDC">
    <w:name w:val="TOC Heading"/>
    <w:basedOn w:val="Ttulo1"/>
    <w:next w:val="Normal"/>
    <w:uiPriority w:val="39"/>
    <w:unhideWhenUsed/>
    <w:qFormat/>
    <w:rsid w:val="00382FAE"/>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TDC2">
    <w:name w:val="toc 2"/>
    <w:basedOn w:val="Normal"/>
    <w:next w:val="Normal"/>
    <w:autoRedefine/>
    <w:uiPriority w:val="39"/>
    <w:unhideWhenUsed/>
    <w:rsid w:val="00382FAE"/>
    <w:pPr>
      <w:spacing w:after="100"/>
      <w:ind w:left="240"/>
    </w:pPr>
  </w:style>
  <w:style w:type="paragraph" w:styleId="TDC1">
    <w:name w:val="toc 1"/>
    <w:basedOn w:val="Normal"/>
    <w:next w:val="Normal"/>
    <w:autoRedefine/>
    <w:uiPriority w:val="39"/>
    <w:unhideWhenUsed/>
    <w:rsid w:val="00382FAE"/>
    <w:pPr>
      <w:spacing w:after="100"/>
    </w:pPr>
  </w:style>
  <w:style w:type="character" w:styleId="Hipervnculo">
    <w:name w:val="Hyperlink"/>
    <w:basedOn w:val="Fuentedeprrafopredeter"/>
    <w:uiPriority w:val="99"/>
    <w:unhideWhenUsed/>
    <w:rsid w:val="00382F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913262">
      <w:bodyDiv w:val="1"/>
      <w:marLeft w:val="0"/>
      <w:marRight w:val="0"/>
      <w:marTop w:val="0"/>
      <w:marBottom w:val="0"/>
      <w:divBdr>
        <w:top w:val="none" w:sz="0" w:space="0" w:color="auto"/>
        <w:left w:val="none" w:sz="0" w:space="0" w:color="auto"/>
        <w:bottom w:val="none" w:sz="0" w:space="0" w:color="auto"/>
        <w:right w:val="none" w:sz="0" w:space="0" w:color="auto"/>
      </w:divBdr>
      <w:divsChild>
        <w:div w:id="1049496097">
          <w:marLeft w:val="0"/>
          <w:marRight w:val="0"/>
          <w:marTop w:val="0"/>
          <w:marBottom w:val="0"/>
          <w:divBdr>
            <w:top w:val="none" w:sz="0" w:space="0" w:color="auto"/>
            <w:left w:val="none" w:sz="0" w:space="0" w:color="auto"/>
            <w:bottom w:val="none" w:sz="0" w:space="0" w:color="auto"/>
            <w:right w:val="none" w:sz="0" w:space="0" w:color="auto"/>
          </w:divBdr>
        </w:div>
      </w:divsChild>
    </w:div>
    <w:div w:id="664941625">
      <w:bodyDiv w:val="1"/>
      <w:marLeft w:val="0"/>
      <w:marRight w:val="0"/>
      <w:marTop w:val="0"/>
      <w:marBottom w:val="0"/>
      <w:divBdr>
        <w:top w:val="none" w:sz="0" w:space="0" w:color="auto"/>
        <w:left w:val="none" w:sz="0" w:space="0" w:color="auto"/>
        <w:bottom w:val="none" w:sz="0" w:space="0" w:color="auto"/>
        <w:right w:val="none" w:sz="0" w:space="0" w:color="auto"/>
      </w:divBdr>
      <w:divsChild>
        <w:div w:id="358356337">
          <w:marLeft w:val="0"/>
          <w:marRight w:val="0"/>
          <w:marTop w:val="0"/>
          <w:marBottom w:val="0"/>
          <w:divBdr>
            <w:top w:val="none" w:sz="0" w:space="0" w:color="auto"/>
            <w:left w:val="none" w:sz="0" w:space="0" w:color="auto"/>
            <w:bottom w:val="none" w:sz="0" w:space="0" w:color="auto"/>
            <w:right w:val="none" w:sz="0" w:space="0" w:color="auto"/>
          </w:divBdr>
        </w:div>
      </w:divsChild>
    </w:div>
    <w:div w:id="808746318">
      <w:bodyDiv w:val="1"/>
      <w:marLeft w:val="0"/>
      <w:marRight w:val="0"/>
      <w:marTop w:val="0"/>
      <w:marBottom w:val="0"/>
      <w:divBdr>
        <w:top w:val="none" w:sz="0" w:space="0" w:color="auto"/>
        <w:left w:val="none" w:sz="0" w:space="0" w:color="auto"/>
        <w:bottom w:val="none" w:sz="0" w:space="0" w:color="auto"/>
        <w:right w:val="none" w:sz="0" w:space="0" w:color="auto"/>
      </w:divBdr>
      <w:divsChild>
        <w:div w:id="1236236855">
          <w:marLeft w:val="0"/>
          <w:marRight w:val="0"/>
          <w:marTop w:val="0"/>
          <w:marBottom w:val="0"/>
          <w:divBdr>
            <w:top w:val="none" w:sz="0" w:space="0" w:color="auto"/>
            <w:left w:val="none" w:sz="0" w:space="0" w:color="auto"/>
            <w:bottom w:val="none" w:sz="0" w:space="0" w:color="auto"/>
            <w:right w:val="none" w:sz="0" w:space="0" w:color="auto"/>
          </w:divBdr>
        </w:div>
      </w:divsChild>
    </w:div>
    <w:div w:id="821428298">
      <w:bodyDiv w:val="1"/>
      <w:marLeft w:val="0"/>
      <w:marRight w:val="0"/>
      <w:marTop w:val="0"/>
      <w:marBottom w:val="0"/>
      <w:divBdr>
        <w:top w:val="none" w:sz="0" w:space="0" w:color="auto"/>
        <w:left w:val="none" w:sz="0" w:space="0" w:color="auto"/>
        <w:bottom w:val="none" w:sz="0" w:space="0" w:color="auto"/>
        <w:right w:val="none" w:sz="0" w:space="0" w:color="auto"/>
      </w:divBdr>
      <w:divsChild>
        <w:div w:id="319192454">
          <w:marLeft w:val="0"/>
          <w:marRight w:val="0"/>
          <w:marTop w:val="0"/>
          <w:marBottom w:val="0"/>
          <w:divBdr>
            <w:top w:val="none" w:sz="0" w:space="0" w:color="auto"/>
            <w:left w:val="none" w:sz="0" w:space="0" w:color="auto"/>
            <w:bottom w:val="none" w:sz="0" w:space="0" w:color="auto"/>
            <w:right w:val="none" w:sz="0" w:space="0" w:color="auto"/>
          </w:divBdr>
        </w:div>
      </w:divsChild>
    </w:div>
    <w:div w:id="834763476">
      <w:bodyDiv w:val="1"/>
      <w:marLeft w:val="0"/>
      <w:marRight w:val="0"/>
      <w:marTop w:val="0"/>
      <w:marBottom w:val="0"/>
      <w:divBdr>
        <w:top w:val="none" w:sz="0" w:space="0" w:color="auto"/>
        <w:left w:val="none" w:sz="0" w:space="0" w:color="auto"/>
        <w:bottom w:val="none" w:sz="0" w:space="0" w:color="auto"/>
        <w:right w:val="none" w:sz="0" w:space="0" w:color="auto"/>
      </w:divBdr>
      <w:divsChild>
        <w:div w:id="251160838">
          <w:marLeft w:val="0"/>
          <w:marRight w:val="0"/>
          <w:marTop w:val="0"/>
          <w:marBottom w:val="0"/>
          <w:divBdr>
            <w:top w:val="none" w:sz="0" w:space="0" w:color="auto"/>
            <w:left w:val="none" w:sz="0" w:space="0" w:color="auto"/>
            <w:bottom w:val="none" w:sz="0" w:space="0" w:color="auto"/>
            <w:right w:val="none" w:sz="0" w:space="0" w:color="auto"/>
          </w:divBdr>
        </w:div>
      </w:divsChild>
    </w:div>
    <w:div w:id="1118376596">
      <w:bodyDiv w:val="1"/>
      <w:marLeft w:val="0"/>
      <w:marRight w:val="0"/>
      <w:marTop w:val="0"/>
      <w:marBottom w:val="0"/>
      <w:divBdr>
        <w:top w:val="none" w:sz="0" w:space="0" w:color="auto"/>
        <w:left w:val="none" w:sz="0" w:space="0" w:color="auto"/>
        <w:bottom w:val="none" w:sz="0" w:space="0" w:color="auto"/>
        <w:right w:val="none" w:sz="0" w:space="0" w:color="auto"/>
      </w:divBdr>
      <w:divsChild>
        <w:div w:id="668404808">
          <w:marLeft w:val="0"/>
          <w:marRight w:val="0"/>
          <w:marTop w:val="0"/>
          <w:marBottom w:val="0"/>
          <w:divBdr>
            <w:top w:val="none" w:sz="0" w:space="0" w:color="auto"/>
            <w:left w:val="none" w:sz="0" w:space="0" w:color="auto"/>
            <w:bottom w:val="none" w:sz="0" w:space="0" w:color="auto"/>
            <w:right w:val="none" w:sz="0" w:space="0" w:color="auto"/>
          </w:divBdr>
        </w:div>
      </w:divsChild>
    </w:div>
    <w:div w:id="1223175895">
      <w:bodyDiv w:val="1"/>
      <w:marLeft w:val="0"/>
      <w:marRight w:val="0"/>
      <w:marTop w:val="0"/>
      <w:marBottom w:val="0"/>
      <w:divBdr>
        <w:top w:val="none" w:sz="0" w:space="0" w:color="auto"/>
        <w:left w:val="none" w:sz="0" w:space="0" w:color="auto"/>
        <w:bottom w:val="none" w:sz="0" w:space="0" w:color="auto"/>
        <w:right w:val="none" w:sz="0" w:space="0" w:color="auto"/>
      </w:divBdr>
      <w:divsChild>
        <w:div w:id="1595213069">
          <w:marLeft w:val="0"/>
          <w:marRight w:val="0"/>
          <w:marTop w:val="0"/>
          <w:marBottom w:val="0"/>
          <w:divBdr>
            <w:top w:val="none" w:sz="0" w:space="0" w:color="auto"/>
            <w:left w:val="none" w:sz="0" w:space="0" w:color="auto"/>
            <w:bottom w:val="none" w:sz="0" w:space="0" w:color="auto"/>
            <w:right w:val="none" w:sz="0" w:space="0" w:color="auto"/>
          </w:divBdr>
        </w:div>
      </w:divsChild>
    </w:div>
    <w:div w:id="1279291397">
      <w:bodyDiv w:val="1"/>
      <w:marLeft w:val="0"/>
      <w:marRight w:val="0"/>
      <w:marTop w:val="0"/>
      <w:marBottom w:val="0"/>
      <w:divBdr>
        <w:top w:val="none" w:sz="0" w:space="0" w:color="auto"/>
        <w:left w:val="none" w:sz="0" w:space="0" w:color="auto"/>
        <w:bottom w:val="none" w:sz="0" w:space="0" w:color="auto"/>
        <w:right w:val="none" w:sz="0" w:space="0" w:color="auto"/>
      </w:divBdr>
      <w:divsChild>
        <w:div w:id="1620448443">
          <w:marLeft w:val="0"/>
          <w:marRight w:val="0"/>
          <w:marTop w:val="0"/>
          <w:marBottom w:val="0"/>
          <w:divBdr>
            <w:top w:val="none" w:sz="0" w:space="0" w:color="auto"/>
            <w:left w:val="none" w:sz="0" w:space="0" w:color="auto"/>
            <w:bottom w:val="none" w:sz="0" w:space="0" w:color="auto"/>
            <w:right w:val="none" w:sz="0" w:space="0" w:color="auto"/>
          </w:divBdr>
        </w:div>
      </w:divsChild>
    </w:div>
    <w:div w:id="1288008440">
      <w:bodyDiv w:val="1"/>
      <w:marLeft w:val="0"/>
      <w:marRight w:val="0"/>
      <w:marTop w:val="0"/>
      <w:marBottom w:val="0"/>
      <w:divBdr>
        <w:top w:val="none" w:sz="0" w:space="0" w:color="auto"/>
        <w:left w:val="none" w:sz="0" w:space="0" w:color="auto"/>
        <w:bottom w:val="none" w:sz="0" w:space="0" w:color="auto"/>
        <w:right w:val="none" w:sz="0" w:space="0" w:color="auto"/>
      </w:divBdr>
      <w:divsChild>
        <w:div w:id="1778327986">
          <w:marLeft w:val="0"/>
          <w:marRight w:val="0"/>
          <w:marTop w:val="0"/>
          <w:marBottom w:val="0"/>
          <w:divBdr>
            <w:top w:val="none" w:sz="0" w:space="0" w:color="auto"/>
            <w:left w:val="none" w:sz="0" w:space="0" w:color="auto"/>
            <w:bottom w:val="none" w:sz="0" w:space="0" w:color="auto"/>
            <w:right w:val="none" w:sz="0" w:space="0" w:color="auto"/>
          </w:divBdr>
        </w:div>
      </w:divsChild>
    </w:div>
    <w:div w:id="1304234328">
      <w:bodyDiv w:val="1"/>
      <w:marLeft w:val="0"/>
      <w:marRight w:val="0"/>
      <w:marTop w:val="0"/>
      <w:marBottom w:val="0"/>
      <w:divBdr>
        <w:top w:val="none" w:sz="0" w:space="0" w:color="auto"/>
        <w:left w:val="none" w:sz="0" w:space="0" w:color="auto"/>
        <w:bottom w:val="none" w:sz="0" w:space="0" w:color="auto"/>
        <w:right w:val="none" w:sz="0" w:space="0" w:color="auto"/>
      </w:divBdr>
      <w:divsChild>
        <w:div w:id="338656754">
          <w:marLeft w:val="0"/>
          <w:marRight w:val="0"/>
          <w:marTop w:val="0"/>
          <w:marBottom w:val="0"/>
          <w:divBdr>
            <w:top w:val="none" w:sz="0" w:space="0" w:color="auto"/>
            <w:left w:val="none" w:sz="0" w:space="0" w:color="auto"/>
            <w:bottom w:val="none" w:sz="0" w:space="0" w:color="auto"/>
            <w:right w:val="none" w:sz="0" w:space="0" w:color="auto"/>
          </w:divBdr>
        </w:div>
      </w:divsChild>
    </w:div>
    <w:div w:id="1393700269">
      <w:bodyDiv w:val="1"/>
      <w:marLeft w:val="0"/>
      <w:marRight w:val="0"/>
      <w:marTop w:val="0"/>
      <w:marBottom w:val="0"/>
      <w:divBdr>
        <w:top w:val="none" w:sz="0" w:space="0" w:color="auto"/>
        <w:left w:val="none" w:sz="0" w:space="0" w:color="auto"/>
        <w:bottom w:val="none" w:sz="0" w:space="0" w:color="auto"/>
        <w:right w:val="none" w:sz="0" w:space="0" w:color="auto"/>
      </w:divBdr>
      <w:divsChild>
        <w:div w:id="1725370488">
          <w:marLeft w:val="0"/>
          <w:marRight w:val="0"/>
          <w:marTop w:val="0"/>
          <w:marBottom w:val="0"/>
          <w:divBdr>
            <w:top w:val="none" w:sz="0" w:space="0" w:color="auto"/>
            <w:left w:val="none" w:sz="0" w:space="0" w:color="auto"/>
            <w:bottom w:val="none" w:sz="0" w:space="0" w:color="auto"/>
            <w:right w:val="none" w:sz="0" w:space="0" w:color="auto"/>
          </w:divBdr>
        </w:div>
      </w:divsChild>
    </w:div>
    <w:div w:id="1706910071">
      <w:bodyDiv w:val="1"/>
      <w:marLeft w:val="0"/>
      <w:marRight w:val="0"/>
      <w:marTop w:val="0"/>
      <w:marBottom w:val="0"/>
      <w:divBdr>
        <w:top w:val="none" w:sz="0" w:space="0" w:color="auto"/>
        <w:left w:val="none" w:sz="0" w:space="0" w:color="auto"/>
        <w:bottom w:val="none" w:sz="0" w:space="0" w:color="auto"/>
        <w:right w:val="none" w:sz="0" w:space="0" w:color="auto"/>
      </w:divBdr>
      <w:divsChild>
        <w:div w:id="937637948">
          <w:marLeft w:val="0"/>
          <w:marRight w:val="0"/>
          <w:marTop w:val="0"/>
          <w:marBottom w:val="0"/>
          <w:divBdr>
            <w:top w:val="none" w:sz="0" w:space="0" w:color="auto"/>
            <w:left w:val="none" w:sz="0" w:space="0" w:color="auto"/>
            <w:bottom w:val="none" w:sz="0" w:space="0" w:color="auto"/>
            <w:right w:val="none" w:sz="0" w:space="0" w:color="auto"/>
          </w:divBdr>
        </w:div>
      </w:divsChild>
    </w:div>
    <w:div w:id="1735738708">
      <w:bodyDiv w:val="1"/>
      <w:marLeft w:val="0"/>
      <w:marRight w:val="0"/>
      <w:marTop w:val="0"/>
      <w:marBottom w:val="0"/>
      <w:divBdr>
        <w:top w:val="none" w:sz="0" w:space="0" w:color="auto"/>
        <w:left w:val="none" w:sz="0" w:space="0" w:color="auto"/>
        <w:bottom w:val="none" w:sz="0" w:space="0" w:color="auto"/>
        <w:right w:val="none" w:sz="0" w:space="0" w:color="auto"/>
      </w:divBdr>
      <w:divsChild>
        <w:div w:id="1351296062">
          <w:marLeft w:val="0"/>
          <w:marRight w:val="0"/>
          <w:marTop w:val="0"/>
          <w:marBottom w:val="0"/>
          <w:divBdr>
            <w:top w:val="none" w:sz="0" w:space="0" w:color="auto"/>
            <w:left w:val="none" w:sz="0" w:space="0" w:color="auto"/>
            <w:bottom w:val="none" w:sz="0" w:space="0" w:color="auto"/>
            <w:right w:val="none" w:sz="0" w:space="0" w:color="auto"/>
          </w:divBdr>
        </w:div>
      </w:divsChild>
    </w:div>
    <w:div w:id="1875462342">
      <w:bodyDiv w:val="1"/>
      <w:marLeft w:val="0"/>
      <w:marRight w:val="0"/>
      <w:marTop w:val="0"/>
      <w:marBottom w:val="0"/>
      <w:divBdr>
        <w:top w:val="none" w:sz="0" w:space="0" w:color="auto"/>
        <w:left w:val="none" w:sz="0" w:space="0" w:color="auto"/>
        <w:bottom w:val="none" w:sz="0" w:space="0" w:color="auto"/>
        <w:right w:val="none" w:sz="0" w:space="0" w:color="auto"/>
      </w:divBdr>
      <w:divsChild>
        <w:div w:id="21079944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66DE7982-D5E6-4725-B493-E134A6BE9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1728</Words>
  <Characters>9853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16</cp:revision>
  <cp:lastPrinted>2025-07-27T23:38:00Z</cp:lastPrinted>
  <dcterms:created xsi:type="dcterms:W3CDTF">2025-07-27T22:48:00Z</dcterms:created>
  <dcterms:modified xsi:type="dcterms:W3CDTF">2025-07-27T23:38:00Z</dcterms:modified>
</cp:coreProperties>
</file>