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AD10" w14:textId="3EF4F38B" w:rsidR="003E4D5D" w:rsidRPr="0039541E" w:rsidRDefault="003E4D5D" w:rsidP="003E4D5D">
      <w:pPr>
        <w:keepNext/>
        <w:spacing w:before="60" w:after="120"/>
        <w:ind w:left="862" w:hanging="719"/>
        <w:jc w:val="center"/>
        <w:rPr>
          <w:color w:val="ED7D31" w:themeColor="accent2"/>
        </w:rPr>
      </w:pPr>
      <w:r w:rsidRPr="0039541E">
        <w:rPr>
          <w:rFonts w:ascii="Calibri" w:eastAsia="Calibri" w:hAnsi="Calibri" w:cs="Calibri"/>
          <w:b/>
          <w:color w:val="ED7D31" w:themeColor="accent2"/>
          <w:sz w:val="80"/>
          <w:szCs w:val="80"/>
        </w:rPr>
        <w:t>DIAGRAMA DE CASOS DE USO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3E4D5D" w14:paraId="2E5A908A" w14:textId="77777777" w:rsidTr="00D74F5D">
        <w:trPr>
          <w:trHeight w:val="2880"/>
          <w:jc w:val="center"/>
        </w:trPr>
        <w:tc>
          <w:tcPr>
            <w:tcW w:w="9236" w:type="dxa"/>
          </w:tcPr>
          <w:p w14:paraId="05FE276B" w14:textId="77777777" w:rsidR="003E4D5D" w:rsidRDefault="003E4D5D" w:rsidP="00D74F5D">
            <w:pPr>
              <w:spacing w:line="276" w:lineRule="auto"/>
              <w:rPr>
                <w:color w:val="FFFFFF"/>
              </w:rPr>
            </w:pPr>
          </w:p>
          <w:tbl>
            <w:tblPr>
              <w:tblStyle w:val="Tablanormal2"/>
              <w:tblW w:w="902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3E4D5D" w14:paraId="2651AF75" w14:textId="77777777" w:rsidTr="003954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0"/>
              </w:trPr>
              <w:tc>
                <w:tcPr>
                  <w:tcW w:w="9020" w:type="dxa"/>
                </w:tcPr>
                <w:p w14:paraId="023AD6DE" w14:textId="77777777" w:rsidR="003E4D5D" w:rsidRDefault="003E4D5D" w:rsidP="00D74F5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3E4D5D" w14:paraId="6AD772BB" w14:textId="77777777" w:rsidTr="0039541E">
              <w:trPr>
                <w:trHeight w:val="360"/>
              </w:trPr>
              <w:tc>
                <w:tcPr>
                  <w:tcW w:w="9020" w:type="dxa"/>
                </w:tcPr>
                <w:p w14:paraId="26C4E6D0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0DD6FB92" w14:textId="77777777" w:rsidTr="003954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tcW w:w="9020" w:type="dxa"/>
                </w:tcPr>
                <w:p w14:paraId="66596079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269FBC8F" w14:textId="77777777" w:rsidTr="0039541E">
              <w:trPr>
                <w:trHeight w:val="1440"/>
              </w:trPr>
              <w:tc>
                <w:tcPr>
                  <w:tcW w:w="9020" w:type="dxa"/>
                </w:tcPr>
                <w:p w14:paraId="0B7DBBF3" w14:textId="77777777" w:rsidR="003E4D5D" w:rsidRDefault="003E4D5D" w:rsidP="00D74F5D"/>
                <w:p w14:paraId="71A01DAF" w14:textId="4415FF9B" w:rsidR="003E4D5D" w:rsidRDefault="003E4D5D" w:rsidP="00D74F5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MODELO CASOS DE USO</w:t>
                  </w:r>
                </w:p>
              </w:tc>
            </w:tr>
            <w:tr w:rsidR="003E4D5D" w14:paraId="10B61133" w14:textId="77777777" w:rsidTr="003954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tcW w:w="9020" w:type="dxa"/>
                </w:tcPr>
                <w:p w14:paraId="591188B3" w14:textId="77777777" w:rsidR="003E4D5D" w:rsidRDefault="003E4D5D" w:rsidP="00D74F5D">
                  <w:pPr>
                    <w:jc w:val="center"/>
                  </w:pPr>
                </w:p>
              </w:tc>
            </w:tr>
          </w:tbl>
          <w:p w14:paraId="33BE80A9" w14:textId="77777777" w:rsidR="003E4D5D" w:rsidRDefault="003E4D5D" w:rsidP="00D74F5D"/>
        </w:tc>
      </w:tr>
    </w:tbl>
    <w:p w14:paraId="554BF0D9" w14:textId="0564BDD8" w:rsidR="005B35A0" w:rsidRPr="005B35A0" w:rsidRDefault="005B35A0" w:rsidP="005B35A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  <w:lang w:val="es-EC"/>
        </w:rPr>
      </w:pPr>
      <w:r>
        <w:rPr>
          <w:rFonts w:ascii="Cambria" w:eastAsia="Cambria" w:hAnsi="Cambria" w:cs="Cambria"/>
          <w:color w:val="auto"/>
          <w:sz w:val="40"/>
          <w:szCs w:val="40"/>
        </w:rPr>
        <w:t>“</w:t>
      </w:r>
      <w:r w:rsidRPr="005B35A0">
        <w:rPr>
          <w:rFonts w:ascii="Cambria" w:eastAsia="Cambria" w:hAnsi="Cambria" w:cs="Cambria"/>
          <w:color w:val="auto"/>
          <w:sz w:val="40"/>
          <w:szCs w:val="40"/>
          <w:lang w:val="es-EC"/>
        </w:rPr>
        <w:t>Aplicativo de Registros de pagos para Conjunto Residencial</w:t>
      </w:r>
      <w:r>
        <w:rPr>
          <w:rFonts w:ascii="Cambria" w:eastAsia="Cambria" w:hAnsi="Cambria" w:cs="Cambria"/>
          <w:color w:val="auto"/>
          <w:sz w:val="40"/>
          <w:szCs w:val="40"/>
          <w:lang w:val="es-EC"/>
        </w:rPr>
        <w:t>”</w:t>
      </w:r>
    </w:p>
    <w:p w14:paraId="3E91801D" w14:textId="5D6391F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EECAA5B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8504C63" w14:textId="350005FE" w:rsidR="003E4D5D" w:rsidRPr="00903A92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Grupo: </w:t>
      </w:r>
      <w:r w:rsidR="005B35A0">
        <w:rPr>
          <w:rFonts w:ascii="Cambria" w:eastAsia="Cambria" w:hAnsi="Cambria" w:cs="Cambria"/>
          <w:color w:val="auto"/>
          <w:sz w:val="40"/>
          <w:szCs w:val="40"/>
        </w:rPr>
        <w:t>7</w:t>
      </w:r>
    </w:p>
    <w:p w14:paraId="0B8F380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511A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2F47C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F49F118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2B2FA7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3F6B6A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708A696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1EBA3AF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7F32639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60E34A5" w14:textId="1B339DA2" w:rsidR="003E4D5D" w:rsidRDefault="003E4D5D" w:rsidP="003E4D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Fecha:</w:t>
      </w:r>
      <w:r w:rsidR="00F06840">
        <w:rPr>
          <w:rFonts w:ascii="Cambria" w:eastAsia="Cambria" w:hAnsi="Cambria" w:cs="Cambria"/>
          <w:b/>
          <w:color w:val="auto"/>
          <w:sz w:val="26"/>
          <w:szCs w:val="26"/>
        </w:rPr>
        <w:t xml:space="preserve"> 1</w:t>
      </w:r>
      <w:r w:rsidR="005B35A0">
        <w:rPr>
          <w:rFonts w:ascii="Cambria" w:eastAsia="Cambria" w:hAnsi="Cambria" w:cs="Cambria"/>
          <w:b/>
          <w:color w:val="auto"/>
          <w:sz w:val="26"/>
          <w:szCs w:val="26"/>
        </w:rPr>
        <w:t>1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5B35A0">
        <w:rPr>
          <w:rFonts w:ascii="Cambria" w:eastAsia="Cambria" w:hAnsi="Cambria" w:cs="Cambria"/>
          <w:b/>
          <w:color w:val="auto"/>
          <w:sz w:val="26"/>
          <w:szCs w:val="26"/>
        </w:rPr>
        <w:t>02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/202</w:t>
      </w:r>
      <w:r w:rsidR="005B35A0">
        <w:rPr>
          <w:rFonts w:ascii="Cambria" w:eastAsia="Cambria" w:hAnsi="Cambria" w:cs="Cambria"/>
          <w:b/>
          <w:color w:val="auto"/>
          <w:sz w:val="26"/>
          <w:szCs w:val="26"/>
        </w:rPr>
        <w:t>5</w:t>
      </w:r>
    </w:p>
    <w:p w14:paraId="541CFEDB" w14:textId="776A022E" w:rsidR="003E4D5D" w:rsidRDefault="003E4D5D">
      <w:pPr>
        <w:widowControl/>
        <w:spacing w:after="160" w:line="259" w:lineRule="auto"/>
      </w:pPr>
      <w:r>
        <w:br w:type="page"/>
      </w:r>
    </w:p>
    <w:p w14:paraId="606926C8" w14:textId="65142B5A" w:rsidR="00F06840" w:rsidRDefault="006E3366" w:rsidP="00F0684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>CASOS DE USO.</w:t>
      </w:r>
    </w:p>
    <w:p w14:paraId="16C2D359" w14:textId="3A97FC55" w:rsidR="0039541E" w:rsidRPr="0039541E" w:rsidRDefault="0039541E" w:rsidP="0039541E">
      <w:pPr>
        <w:spacing w:before="240" w:after="240" w:line="360" w:lineRule="auto"/>
        <w:rPr>
          <w:bCs/>
          <w:szCs w:val="24"/>
        </w:rPr>
      </w:pPr>
      <w:r w:rsidRPr="0039541E">
        <w:rPr>
          <w:bCs/>
          <w:szCs w:val="24"/>
        </w:rPr>
        <w:t>El programa es un sistema destinado al registro de pagos para una urbanización. Permite que el tesorero inicie sesión, registre los pagos de los condóminos (alquiler y alícuotas) y genere reportes en forma de tablas.</w:t>
      </w:r>
      <w:r w:rsidRPr="0039541E">
        <w:rPr>
          <w:bCs/>
          <w:szCs w:val="24"/>
        </w:rPr>
        <w:br/>
      </w:r>
      <w:r w:rsidRPr="0039541E">
        <w:rPr>
          <w:bCs/>
          <w:szCs w:val="24"/>
        </w:rPr>
        <w:t>Funciones clave:</w:t>
      </w:r>
      <w:r w:rsidRPr="0039541E">
        <w:rPr>
          <w:bCs/>
          <w:szCs w:val="24"/>
        </w:rPr>
        <w:br/>
      </w:r>
      <w:r w:rsidRPr="0039541E">
        <w:rPr>
          <w:rFonts w:ascii="Segoe UI Emoji" w:hAnsi="Segoe UI Emoji" w:cs="Segoe UI Emoji"/>
          <w:bCs/>
          <w:szCs w:val="24"/>
        </w:rPr>
        <w:t>✅</w:t>
      </w:r>
      <w:r w:rsidRPr="0039541E">
        <w:rPr>
          <w:bCs/>
          <w:szCs w:val="24"/>
        </w:rPr>
        <w:t xml:space="preserve"> Inicio de sesión seguro (3 intentos antes de bloquear el acceso).</w:t>
      </w:r>
      <w:r w:rsidRPr="0039541E">
        <w:rPr>
          <w:bCs/>
          <w:szCs w:val="24"/>
        </w:rPr>
        <w:br/>
      </w:r>
      <w:r w:rsidRPr="0039541E">
        <w:rPr>
          <w:rFonts w:ascii="Segoe UI Emoji" w:hAnsi="Segoe UI Emoji" w:cs="Segoe UI Emoji"/>
          <w:bCs/>
          <w:szCs w:val="24"/>
        </w:rPr>
        <w:t>✅</w:t>
      </w:r>
      <w:r w:rsidRPr="0039541E">
        <w:rPr>
          <w:bCs/>
          <w:szCs w:val="24"/>
        </w:rPr>
        <w:t xml:space="preserve"> Registro de pagos con validación de nombres y montos.</w:t>
      </w:r>
      <w:r w:rsidRPr="0039541E">
        <w:rPr>
          <w:bCs/>
          <w:szCs w:val="24"/>
        </w:rPr>
        <w:br/>
      </w:r>
      <w:r w:rsidRPr="0039541E">
        <w:rPr>
          <w:rFonts w:ascii="Segoe UI Emoji" w:hAnsi="Segoe UI Emoji" w:cs="Segoe UI Emoji"/>
          <w:bCs/>
          <w:szCs w:val="24"/>
        </w:rPr>
        <w:t>✅</w:t>
      </w:r>
      <w:r w:rsidRPr="0039541E">
        <w:rPr>
          <w:bCs/>
          <w:szCs w:val="24"/>
        </w:rPr>
        <w:t xml:space="preserve"> Cálculo automático de totales por cada condómino.</w:t>
      </w:r>
      <w:r w:rsidRPr="0039541E">
        <w:rPr>
          <w:bCs/>
          <w:szCs w:val="24"/>
        </w:rPr>
        <w:br/>
      </w:r>
      <w:r w:rsidRPr="0039541E">
        <w:rPr>
          <w:rFonts w:ascii="Segoe UI Emoji" w:hAnsi="Segoe UI Emoji" w:cs="Segoe UI Emoji"/>
          <w:bCs/>
          <w:szCs w:val="24"/>
        </w:rPr>
        <w:t>✅</w:t>
      </w:r>
      <w:r w:rsidRPr="0039541E">
        <w:rPr>
          <w:bCs/>
          <w:szCs w:val="24"/>
        </w:rPr>
        <w:t xml:space="preserve"> Generación de reportes con matriz de alquiler y alícuotas.</w:t>
      </w:r>
    </w:p>
    <w:p w14:paraId="31A5A3F5" w14:textId="0B482335" w:rsidR="0039541E" w:rsidRPr="0039541E" w:rsidRDefault="0039541E" w:rsidP="0039541E">
      <w:pPr>
        <w:spacing w:before="240" w:after="240" w:line="360" w:lineRule="auto"/>
        <w:rPr>
          <w:bCs/>
          <w:szCs w:val="24"/>
        </w:rPr>
      </w:pPr>
      <w:r w:rsidRPr="0039541E">
        <w:rPr>
          <w:bCs/>
          <w:szCs w:val="24"/>
        </w:rPr>
        <w:t>Validaciones:</w:t>
      </w:r>
      <w:r w:rsidRPr="0039541E">
        <w:rPr>
          <w:bCs/>
          <w:szCs w:val="24"/>
        </w:rPr>
        <w:br/>
      </w:r>
      <w:r w:rsidRPr="0039541E">
        <w:rPr>
          <w:bCs/>
          <w:szCs w:val="24"/>
        </w:rPr>
        <w:t>Solo se permiten letras en los nombres.</w:t>
      </w:r>
      <w:r w:rsidRPr="0039541E">
        <w:rPr>
          <w:bCs/>
          <w:szCs w:val="24"/>
        </w:rPr>
        <w:br/>
      </w:r>
      <w:r w:rsidRPr="0039541E">
        <w:rPr>
          <w:bCs/>
          <w:szCs w:val="24"/>
        </w:rPr>
        <w:t>Solo se aceptan números en los pagos.</w:t>
      </w:r>
      <w:r w:rsidRPr="0039541E">
        <w:rPr>
          <w:bCs/>
          <w:szCs w:val="24"/>
        </w:rPr>
        <w:br/>
      </w:r>
      <w:r w:rsidRPr="0039541E">
        <w:rPr>
          <w:bCs/>
          <w:szCs w:val="24"/>
        </w:rPr>
        <w:t>Acceso restringido sin autenticación.</w:t>
      </w:r>
    </w:p>
    <w:p w14:paraId="3F0D7BE1" w14:textId="1956C36B" w:rsidR="00B61A76" w:rsidRPr="00B61A76" w:rsidRDefault="0039541E" w:rsidP="00B61A76">
      <w:pPr>
        <w:spacing w:before="240" w:after="240" w:line="360" w:lineRule="auto"/>
        <w:jc w:val="both"/>
        <w:rPr>
          <w:b/>
          <w:szCs w:val="24"/>
        </w:rPr>
      </w:pPr>
      <w:r w:rsidRPr="0039541E">
        <w:rPr>
          <w:b/>
          <w:szCs w:val="24"/>
        </w:rPr>
        <w:drawing>
          <wp:inline distT="0" distB="0" distL="0" distR="0" wp14:anchorId="3093AA5A" wp14:editId="0B9AAFA5">
            <wp:extent cx="540004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A76" w:rsidRPr="00B61A7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D"/>
    <w:rsid w:val="000711D1"/>
    <w:rsid w:val="000849AA"/>
    <w:rsid w:val="000C5B6F"/>
    <w:rsid w:val="001F14FD"/>
    <w:rsid w:val="002D0D21"/>
    <w:rsid w:val="00371914"/>
    <w:rsid w:val="0039541E"/>
    <w:rsid w:val="003E4D5D"/>
    <w:rsid w:val="00404107"/>
    <w:rsid w:val="005B35A0"/>
    <w:rsid w:val="00607817"/>
    <w:rsid w:val="0063444D"/>
    <w:rsid w:val="00651A6A"/>
    <w:rsid w:val="006E3366"/>
    <w:rsid w:val="00883E3D"/>
    <w:rsid w:val="008D10A7"/>
    <w:rsid w:val="00A55BF1"/>
    <w:rsid w:val="00A85FE5"/>
    <w:rsid w:val="00B35F88"/>
    <w:rsid w:val="00B37C66"/>
    <w:rsid w:val="00B61A76"/>
    <w:rsid w:val="00CC7939"/>
    <w:rsid w:val="00D044D3"/>
    <w:rsid w:val="00E834C2"/>
    <w:rsid w:val="00F0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BF19"/>
  <w15:chartTrackingRefBased/>
  <w15:docId w15:val="{49637974-6F9F-418F-86CE-552F70A2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7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2">
    <w:name w:val="Plain Table 2"/>
    <w:basedOn w:val="Tablanormal"/>
    <w:uiPriority w:val="42"/>
    <w:rsid w:val="003954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193-DA64-4838-93C2-335BA97F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SOLEDAD PAREDES PANATA</dc:creator>
  <cp:keywords/>
  <dc:description/>
  <cp:lastModifiedBy>DEIVIT SIX</cp:lastModifiedBy>
  <cp:revision>2</cp:revision>
  <dcterms:created xsi:type="dcterms:W3CDTF">2025-02-11T17:39:00Z</dcterms:created>
  <dcterms:modified xsi:type="dcterms:W3CDTF">2025-02-11T17:39:00Z</dcterms:modified>
</cp:coreProperties>
</file>