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1675" w14:textId="77777777" w:rsidR="005C0CD5" w:rsidRDefault="00000000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Departamento de Ciencias de la |Computación (DCCO)</w:t>
      </w:r>
    </w:p>
    <w:p w14:paraId="71D78B0D" w14:textId="77777777" w:rsidR="005C0CD5" w:rsidRDefault="00000000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Ingeniería en Desarrollo de Software</w:t>
      </w:r>
    </w:p>
    <w:p w14:paraId="74FE57FF" w14:textId="77777777" w:rsidR="005C0CD5" w:rsidRDefault="005C0CD5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5C82CF97" w14:textId="77777777" w:rsidR="005C0CD5" w:rsidRDefault="005C0CD5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162BABC" w14:textId="77777777" w:rsidR="005C0CD5" w:rsidRDefault="00000000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Proyecto Fundamentos de la Ingeniería de Software</w:t>
      </w:r>
    </w:p>
    <w:p w14:paraId="63A280D5" w14:textId="77777777" w:rsidR="005C0CD5" w:rsidRDefault="005C0CD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C35509B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462335B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6591D5F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3C8B442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5B80D49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0E28408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3CF010EE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0C65533" w14:textId="77777777" w:rsidR="005C0CD5" w:rsidRDefault="00000000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Página Web para Urbanización</w:t>
      </w:r>
    </w:p>
    <w:p w14:paraId="33BF5E18" w14:textId="77777777" w:rsidR="005C0CD5" w:rsidRDefault="00000000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Presentado por: Paillacho Carlos, Sigsi David (Grupo 7)</w:t>
      </w:r>
    </w:p>
    <w:p w14:paraId="4F898D05" w14:textId="77777777" w:rsidR="005C0CD5" w:rsidRDefault="00000000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 Académico: Ruiz Robalino Jenny Alexandra</w:t>
      </w:r>
    </w:p>
    <w:p w14:paraId="6AF3CB89" w14:textId="77777777" w:rsidR="005C0CD5" w:rsidRDefault="005C0CD5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5D434FE" w14:textId="77777777" w:rsidR="005C0CD5" w:rsidRDefault="00000000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Ciudad: Sangolquí</w:t>
      </w:r>
    </w:p>
    <w:p w14:paraId="5901AF3E" w14:textId="77777777" w:rsidR="005C0CD5" w:rsidRDefault="00000000">
      <w:pP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Fecha: 19/11/2024</w:t>
      </w:r>
    </w:p>
    <w:p w14:paraId="30ACB57E" w14:textId="77777777" w:rsidR="005C0CD5" w:rsidRDefault="00000000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</w:p>
    <w:p w14:paraId="6CBB5FB0" w14:textId="77777777" w:rsidR="005C0CD5" w:rsidRDefault="00000000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9A687" wp14:editId="30265CAA">
                <wp:simplePos x="0" y="0"/>
                <wp:positionH relativeFrom="column">
                  <wp:posOffset>803275</wp:posOffset>
                </wp:positionH>
                <wp:positionV relativeFrom="paragraph">
                  <wp:posOffset>5715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4312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25pt;margin-top:0.45pt;height:3pt;width:168.75pt;rotation:11796480f;z-index:251659264;mso-width-relative:page;mso-height-relative:page;" filled="f" stroked="t" coordsize="21600,21600" o:gfxdata="UEsDBAoAAAAAAIdO4kAAAAAAAAAAAAAAAAAEAAAAZHJzL1BLAwQUAAAACACHTuJAm8ZiltYAAAAG&#10;AQAADwAAAGRycy9kb3ducmV2LnhtbE2PzU7DMBCE70i8g7VIXBB1WkrUpnEqhMSh6gVaHsCJt0na&#10;eG3Z7k/enuUEx9GMZr4p1zc7iAuG2DtSMJ1kIJAaZ3pqFXzvP54XIGLSZPTgCBWMGGFd3d+VujDu&#10;Sl942aVWcAnFQivoUvKFlLHp0Oo4cR6JvYMLVieWoZUm6CuX20HOsiyXVvfEC532+N5hc9qdrYLj&#10;yePnZlsf0370/WLzFp7Gl61Sjw/TbAUi4S39heEXn9GhYqbanclEMbCe5a8cVbAEwfY8n/O1WkG+&#10;BFmV8j9+9QNQSwMEFAAAAAgAh07iQI9fawJSAgAAygQAAA4AAABkcnMvZTJvRG9jLnhtbK1UTW/b&#10;MAy9D9h/EHRfbSftkBp1CixZt8OwFe2GnRlJjgXoC5QSJ/9+lJwGXXtYD8shoSjyke+Rys3twRq2&#10;Vxi1dx1vLmrOlBNearft+K+fdx8WnMUEToLxTnX8qCK/Xb5/dzOGVs384I1UyAjExXYMHR9SCm1V&#10;RTEoC/HCB+XosvdoIdERt5VEGAndmmpW1x+r0aMM6IWKkbzr6ZKfEPEtgL7vtVBrL3ZWuTShojKQ&#10;iFIcdIh8WbrteyXSj76PKjHTcWKayjcVIXuTv6vlDbRbhDBocWoB3tLCC04WtKOiZ6g1JGA71K+g&#10;rBboo+/ThfC2mogURYhFU7/Q5nGAoAoXkjqGs+jx/8GK7/t7ZFp2nMbuwNLAVzR2kTwyzD9MKtYb&#10;JQZgi6zWGGJLSSt3j6dTDPeYqR96tAw9SdzUizp/OGXq8JUcRRtiyw5F+uNZenVITJBz1lzOm9kV&#10;Z4Lu5ouGkgm+mlAzesCYvihvWTY6HhOC3g6Jmp26nUrA/ltMU+JTQk52/k4bQ35ojWPjUwUmgBa4&#10;p8WhujaQCNFtS6vRGy1zTk6JuN2sDLI90BJd331arNan5v4KywXXEIcprlzlMGjR75ws1qBAfnaS&#10;pWMgoR0JzXM30XJmFL1GMkpcAm3+HUfqGJcLqLLoxDwf/C4pfBzkyDZmhw9ArC6nYUidlZvNy2Sk&#10;pldwVW5oTjS23zoNZeHybF7Rzgg0k+wHE2gZihjzy+u6edJiUqkM7dxDOT1rr8rrMy1MtjZeHsse&#10;FT+teIk/Pcf8hp6fyX7+F7T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vGYpbWAAAABgEAAA8A&#10;AAAAAAAAAQAgAAAAIgAAAGRycy9kb3ducmV2LnhtbFBLAQIUABQAAAAIAIdO4kCPX2sCUgIAAMoE&#10;AAAOAAAAAAAAAAEAIAAAACUBAABkcnMvZTJvRG9jLnhtbFBLBQYAAAAABgAGAFkBAADpBQAAAAA=&#10;">
                <v:fill on="f" focussize="0,0"/>
                <v:stroke weight="3pt" color="#9FB8CD" joinstyle="round" startarrowwidth="narrow" startarrowlength="short" endarrowwidth="narrow" endarrowlength="short"/>
                <v:imagedata o:title=""/>
                <o:lock v:ext="edit" aspectratio="f"/>
                <v:shadow on="t" color="#000000" opacity="22872f" offset="0pt,1.81102362204724pt" origin="0f,32768f" matrix="65536f,0f,0f,65536f"/>
              </v:shape>
            </w:pict>
          </mc:Fallback>
        </mc:AlternateConten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554813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2D6A0" w14:textId="77777777" w:rsidR="005C0CD5" w:rsidRDefault="00000000">
          <w:pPr>
            <w:pStyle w:val="TtuloTDC1"/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  <w:lang w:val="es-ES"/>
            </w:rPr>
            <w:t>Perfil del Proyecto</w:t>
          </w:r>
        </w:p>
        <w:p w14:paraId="6400A358" w14:textId="77777777" w:rsidR="005C0CD5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TOC \o "1-3" \h \z \u </w:instrText>
          </w:r>
          <w:r>
            <w:rPr>
              <w:sz w:val="36"/>
              <w:szCs w:val="36"/>
            </w:rPr>
            <w:fldChar w:fldCharType="separate"/>
          </w:r>
          <w:hyperlink w:anchor="_Toc182851950" w:history="1">
            <w:r>
              <w:rPr>
                <w:rStyle w:val="Hipervnculo"/>
                <w:sz w:val="28"/>
                <w:szCs w:val="28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val="es-EC"/>
                <w14:ligatures w14:val="standardContextual"/>
              </w:rPr>
              <w:tab/>
            </w:r>
            <w:r>
              <w:rPr>
                <w:rStyle w:val="Hipervnculo"/>
                <w:sz w:val="28"/>
                <w:szCs w:val="28"/>
              </w:rPr>
              <w:t>Introducción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787647A" w14:textId="77777777" w:rsidR="005C0CD5" w:rsidRDefault="00000000">
          <w:pPr>
            <w:pStyle w:val="TDC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1" w:history="1">
            <w:r>
              <w:rPr>
                <w:rStyle w:val="Hipervnculo"/>
                <w:sz w:val="28"/>
                <w:szCs w:val="28"/>
              </w:rPr>
              <w:t>2. Planteamiento del trabajo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7026594F" w14:textId="77777777" w:rsidR="005C0CD5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2" w:history="1">
            <w:r>
              <w:rPr>
                <w:rStyle w:val="Hipervnculo"/>
                <w:b/>
                <w:sz w:val="28"/>
                <w:szCs w:val="28"/>
              </w:rPr>
              <w:t>2.1 Formulación del problema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A3D265C" w14:textId="77777777" w:rsidR="005C0CD5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3" w:history="1">
            <w:r>
              <w:rPr>
                <w:rStyle w:val="Hipervnculo"/>
                <w:b/>
                <w:sz w:val="28"/>
                <w:szCs w:val="28"/>
              </w:rPr>
              <w:t>2.2 Justificación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66F5583C" w14:textId="77777777" w:rsidR="005C0CD5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4" w:history="1">
            <w:r>
              <w:rPr>
                <w:rStyle w:val="Hipervnculo"/>
                <w:sz w:val="28"/>
                <w:szCs w:val="28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val="es-EC"/>
                <w14:ligatures w14:val="standardContextual"/>
              </w:rPr>
              <w:tab/>
            </w:r>
            <w:r>
              <w:rPr>
                <w:rStyle w:val="Hipervnculo"/>
                <w:sz w:val="28"/>
                <w:szCs w:val="28"/>
              </w:rPr>
              <w:t>Sistema de Objetivos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6D46D434" w14:textId="77777777" w:rsidR="005C0CD5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5" w:history="1">
            <w:r>
              <w:rPr>
                <w:rStyle w:val="Hipervnculo"/>
                <w:b/>
                <w:sz w:val="28"/>
                <w:szCs w:val="28"/>
              </w:rPr>
              <w:t>3.1. Objetivo General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5147C9FF" w14:textId="77777777" w:rsidR="005C0CD5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6" w:history="1">
            <w:r>
              <w:rPr>
                <w:rStyle w:val="Hipervnculo"/>
                <w:b/>
                <w:sz w:val="28"/>
                <w:szCs w:val="28"/>
              </w:rPr>
              <w:t>3.2. Objetivos Específicos (03)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A1D2642" w14:textId="77777777" w:rsidR="005C0CD5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7" w:history="1">
            <w:r>
              <w:rPr>
                <w:rStyle w:val="Hipervnculo"/>
                <w:sz w:val="28"/>
                <w:szCs w:val="28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val="es-EC"/>
                <w14:ligatures w14:val="standardContextual"/>
              </w:rPr>
              <w:tab/>
            </w:r>
            <w:r>
              <w:rPr>
                <w:rStyle w:val="Hipervnculo"/>
                <w:sz w:val="28"/>
                <w:szCs w:val="28"/>
              </w:rPr>
              <w:t>Alcance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5B519E06" w14:textId="77777777" w:rsidR="005C0CD5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8" w:history="1">
            <w:r>
              <w:rPr>
                <w:rStyle w:val="Hipervnculo"/>
                <w:sz w:val="28"/>
                <w:szCs w:val="28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val="es-EC"/>
                <w14:ligatures w14:val="standardContextual"/>
              </w:rPr>
              <w:tab/>
            </w:r>
            <w:r>
              <w:rPr>
                <w:rStyle w:val="Hipervnculo"/>
                <w:sz w:val="28"/>
                <w:szCs w:val="28"/>
              </w:rPr>
              <w:t>Marco Teórico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6528232B" w14:textId="77777777" w:rsidR="005C0CD5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kern w:val="2"/>
              <w:sz w:val="32"/>
              <w:szCs w:val="32"/>
              <w:lang w:val="es-EC"/>
              <w14:ligatures w14:val="standardContextual"/>
            </w:rPr>
          </w:pPr>
          <w:hyperlink w:anchor="_Toc182851959" w:history="1">
            <w:r>
              <w:rPr>
                <w:rStyle w:val="Hipervnculo"/>
                <w:b/>
                <w:sz w:val="28"/>
                <w:szCs w:val="28"/>
              </w:rPr>
              <w:t>5.1 Metodología (Marco de trabajo 5W+2H)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_Toc182851959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4FDA2467" w14:textId="77777777" w:rsidR="005C0CD5" w:rsidRDefault="00000000">
          <w:r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7EB35FF3" w14:textId="77777777" w:rsidR="005C0CD5" w:rsidRDefault="005C0CD5">
      <w:pPr>
        <w:spacing w:after="200" w:line="276" w:lineRule="auto"/>
      </w:pPr>
    </w:p>
    <w:p w14:paraId="4274F9FE" w14:textId="77777777" w:rsidR="005C0CD5" w:rsidRDefault="005C0CD5">
      <w:pPr>
        <w:spacing w:after="200" w:line="276" w:lineRule="auto"/>
      </w:pPr>
    </w:p>
    <w:p w14:paraId="1CA763E9" w14:textId="77777777" w:rsidR="005C0CD5" w:rsidRDefault="005C0CD5">
      <w:pPr>
        <w:spacing w:after="200" w:line="276" w:lineRule="auto"/>
      </w:pPr>
    </w:p>
    <w:p w14:paraId="5CB0A4EE" w14:textId="77777777" w:rsidR="005C0CD5" w:rsidRDefault="005C0CD5">
      <w:pPr>
        <w:spacing w:after="200" w:line="276" w:lineRule="auto"/>
      </w:pPr>
    </w:p>
    <w:p w14:paraId="7FB41CA4" w14:textId="77777777" w:rsidR="005C0CD5" w:rsidRDefault="005C0CD5">
      <w:pPr>
        <w:spacing w:after="200" w:line="276" w:lineRule="auto"/>
      </w:pPr>
    </w:p>
    <w:p w14:paraId="3BBBCC25" w14:textId="77777777" w:rsidR="005C0CD5" w:rsidRDefault="005C0CD5">
      <w:pPr>
        <w:spacing w:after="200" w:line="276" w:lineRule="auto"/>
      </w:pPr>
    </w:p>
    <w:p w14:paraId="2E9377FE" w14:textId="77777777" w:rsidR="005C0CD5" w:rsidRDefault="005C0CD5">
      <w:pPr>
        <w:spacing w:after="200" w:line="276" w:lineRule="auto"/>
      </w:pPr>
    </w:p>
    <w:p w14:paraId="6A6F08DD" w14:textId="77777777" w:rsidR="005C0CD5" w:rsidRDefault="005C0CD5">
      <w:pPr>
        <w:spacing w:after="200" w:line="276" w:lineRule="auto"/>
      </w:pPr>
    </w:p>
    <w:p w14:paraId="40B3EBF7" w14:textId="77777777" w:rsidR="005C0CD5" w:rsidRDefault="005C0CD5">
      <w:pPr>
        <w:spacing w:after="200" w:line="276" w:lineRule="auto"/>
      </w:pPr>
    </w:p>
    <w:p w14:paraId="517028DD" w14:textId="77777777" w:rsidR="005C0CD5" w:rsidRDefault="005C0CD5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56DC80B9" w14:textId="77777777" w:rsidR="005C0CD5" w:rsidRDefault="005C0CD5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64431C43" w14:textId="77777777" w:rsidR="005C0CD5" w:rsidRDefault="005C0CD5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7DA0151F" w14:textId="77777777" w:rsidR="005C0CD5" w:rsidRDefault="005C0CD5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01573DDA" w14:textId="77777777" w:rsidR="005C0CD5" w:rsidRDefault="005C0CD5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0AEC83C7" w14:textId="77777777" w:rsidR="005C0CD5" w:rsidRDefault="00000000">
      <w:pPr>
        <w:pStyle w:val="TITULOSCARAJO"/>
        <w:numPr>
          <w:ilvl w:val="0"/>
          <w:numId w:val="2"/>
        </w:numPr>
      </w:pPr>
      <w:bookmarkStart w:id="0" w:name="_heading=h.gjdgxs" w:colFirst="0" w:colLast="0"/>
      <w:bookmarkStart w:id="1" w:name="_Toc182851950"/>
      <w:bookmarkEnd w:id="0"/>
      <w:r>
        <w:t>Introducción</w:t>
      </w:r>
      <w:bookmarkEnd w:id="1"/>
    </w:p>
    <w:p w14:paraId="2E8829E2" w14:textId="77777777" w:rsidR="005C0CD5" w:rsidRDefault="00000000">
      <w:pPr>
        <w:pStyle w:val="APA7TIMA0"/>
        <w:ind w:firstLine="302"/>
      </w:pPr>
      <w:r>
        <w:t>En la actualidad, la comunicación efectiva entre la administración de los conjuntos residenciales y los condóminos es un elemento clave para garantizar una convivencia armoniosa y una adecuada gestión de los recursos. Sin embargo, en muchos casos, esta comunicación presenta limitaciones que dificultan el acceso a información relevante, el conocimiento sobre mejoras realizadas y la gestión de quejas y sugerencias. Este proyecto busca desarrollar un sistema o mecanismo eficiente que permita mejorar estos aspectos, promoviendo un entorno de transparencia, participación y mejora continua.</w:t>
      </w:r>
    </w:p>
    <w:p w14:paraId="38BB981C" w14:textId="77777777" w:rsidR="005C0CD5" w:rsidRDefault="00000000">
      <w:pPr>
        <w:pStyle w:val="TITULOSCARAJO"/>
        <w:rPr>
          <w:sz w:val="24"/>
          <w:szCs w:val="24"/>
        </w:rPr>
      </w:pPr>
      <w:bookmarkStart w:id="2" w:name="_Toc182851951"/>
      <w:r>
        <w:t>2. Planteamiento del trabajo</w:t>
      </w:r>
      <w:bookmarkEnd w:id="2"/>
    </w:p>
    <w:p w14:paraId="0FC73391" w14:textId="77777777" w:rsidR="005C0CD5" w:rsidRDefault="00000000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3" w:name="_heading=h.1fob9te" w:colFirst="0" w:colLast="0"/>
      <w:bookmarkStart w:id="4" w:name="_Toc182851952"/>
      <w:bookmarkEnd w:id="3"/>
      <w:r>
        <w:rPr>
          <w:b/>
          <w:sz w:val="24"/>
          <w:szCs w:val="24"/>
        </w:rPr>
        <w:t>2.1 Formulación del problema</w:t>
      </w:r>
      <w:bookmarkEnd w:id="4"/>
      <w:r>
        <w:rPr>
          <w:b/>
          <w:sz w:val="24"/>
          <w:szCs w:val="24"/>
        </w:rPr>
        <w:t xml:space="preserve"> </w:t>
      </w:r>
    </w:p>
    <w:p w14:paraId="6812051C" w14:textId="77777777" w:rsidR="005C0CD5" w:rsidRDefault="00000000">
      <w:pPr>
        <w:pStyle w:val="APA7TIMA0"/>
        <w:ind w:firstLine="302"/>
      </w:pPr>
      <w:r>
        <w:t>En los conjuntos residenciales, los administradores enfrentan dificultades para:</w:t>
      </w:r>
    </w:p>
    <w:p w14:paraId="165AEF4C" w14:textId="77777777" w:rsidR="005C0CD5" w:rsidRDefault="00000000">
      <w:pPr>
        <w:pStyle w:val="APA7TIMA0"/>
        <w:numPr>
          <w:ilvl w:val="0"/>
          <w:numId w:val="3"/>
        </w:numPr>
      </w:pPr>
      <w:r>
        <w:t>Dar a conocer los servicios que el conjunto ofrece a los condóminos.</w:t>
      </w:r>
    </w:p>
    <w:p w14:paraId="399AEE35" w14:textId="77777777" w:rsidR="005C0CD5" w:rsidRDefault="00000000">
      <w:pPr>
        <w:pStyle w:val="APA7TIMA0"/>
        <w:numPr>
          <w:ilvl w:val="0"/>
          <w:numId w:val="3"/>
        </w:numPr>
      </w:pPr>
      <w:r>
        <w:t>Informar de manera efectiva sobre las mejoras realizadas en el conjunto.</w:t>
      </w:r>
    </w:p>
    <w:p w14:paraId="07B1388E" w14:textId="77777777" w:rsidR="005C0CD5" w:rsidRDefault="00000000">
      <w:pPr>
        <w:pStyle w:val="APA7TIMA0"/>
        <w:numPr>
          <w:ilvl w:val="0"/>
          <w:numId w:val="4"/>
        </w:numPr>
      </w:pPr>
      <w:r>
        <w:t>Recibir, gestionar y dar seguimiento a las quejas y sugerencias de los</w:t>
      </w:r>
    </w:p>
    <w:p w14:paraId="34D35622" w14:textId="77777777" w:rsidR="005C0CD5" w:rsidRDefault="00000000">
      <w:pPr>
        <w:pStyle w:val="APA7TIMA0"/>
        <w:ind w:firstLine="302"/>
      </w:pPr>
      <w:r>
        <w:t>condóminos.</w:t>
      </w:r>
    </w:p>
    <w:p w14:paraId="2A9C392F" w14:textId="77777777" w:rsidR="005C0CD5" w:rsidRDefault="00000000">
      <w:pPr>
        <w:pStyle w:val="APA7TIMA0"/>
        <w:ind w:firstLine="302"/>
      </w:pPr>
      <w:r>
        <w:t>Estas limitaciones generan desinformación, insatisfacción y falta de participación activa por parte de los condóminos, lo cual afecta negativamente la convivencia y el desarrollo de la comunidad.</w:t>
      </w:r>
    </w:p>
    <w:p w14:paraId="464A89F4" w14:textId="77777777" w:rsidR="005C0CD5" w:rsidRDefault="00000000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5" w:name="_heading=h.3znysh7" w:colFirst="0" w:colLast="0"/>
      <w:bookmarkStart w:id="6" w:name="_Toc182851953"/>
      <w:bookmarkEnd w:id="5"/>
      <w:r>
        <w:rPr>
          <w:b/>
          <w:sz w:val="24"/>
          <w:szCs w:val="24"/>
        </w:rPr>
        <w:t>2.2 Justificación</w:t>
      </w:r>
      <w:bookmarkEnd w:id="6"/>
    </w:p>
    <w:p w14:paraId="349B333A" w14:textId="77777777" w:rsidR="005C0CD5" w:rsidRDefault="00000000">
      <w:pPr>
        <w:pStyle w:val="APA7TIMA0"/>
        <w:ind w:firstLine="302"/>
      </w:pPr>
      <w:r>
        <w:t>El desarrollo de un sistema que facilite la comunicación y gestión de información entre la administración y los condóminos es fundamental para mejorar la calidad de vida dentro del conjunto residencial. Este sistema permitirá:</w:t>
      </w:r>
    </w:p>
    <w:p w14:paraId="41090CE4" w14:textId="77777777" w:rsidR="005C0CD5" w:rsidRDefault="00000000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Brindar información clara y accesible sobre los servicios disponibles.</w:t>
      </w:r>
    </w:p>
    <w:p w14:paraId="134051FC" w14:textId="77777777" w:rsidR="005C0CD5" w:rsidRDefault="00000000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Incrementar la transparencia en las mejoras realizadas.</w:t>
      </w:r>
    </w:p>
    <w:p w14:paraId="2595EB25" w14:textId="77777777" w:rsidR="005C0CD5" w:rsidRDefault="00000000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Fomentar la participación activa de los condóminos mediante la recepción de quejas y sugerencias.</w:t>
      </w:r>
    </w:p>
    <w:p w14:paraId="036A9F92" w14:textId="77777777" w:rsidR="005C0CD5" w:rsidRDefault="00000000">
      <w:pPr>
        <w:rPr>
          <w:rStyle w:val="APA7TIMAChar"/>
        </w:rPr>
      </w:pPr>
      <w:r>
        <w:rPr>
          <w:rFonts w:ascii="Arial" w:eastAsia="Arial" w:hAnsi="Arial" w:cs="Arial"/>
          <w:sz w:val="24"/>
          <w:szCs w:val="24"/>
        </w:rPr>
        <w:t>C</w:t>
      </w:r>
      <w:r>
        <w:rPr>
          <w:rStyle w:val="APA7TIMAChar"/>
        </w:rPr>
        <w:t>on estas mejoras, se espera generar un ambiente de confianza y cooperación que beneficie a todos los miembros de la comunidad.</w:t>
      </w:r>
    </w:p>
    <w:p w14:paraId="2C784F33" w14:textId="77777777" w:rsidR="005C0CD5" w:rsidRDefault="005C0CD5">
      <w:pPr>
        <w:rPr>
          <w:rFonts w:ascii="Arial" w:eastAsia="Arial" w:hAnsi="Arial" w:cs="Arial"/>
          <w:sz w:val="24"/>
          <w:szCs w:val="24"/>
        </w:rPr>
      </w:pPr>
    </w:p>
    <w:p w14:paraId="1E8322FC" w14:textId="77777777" w:rsidR="005C0CD5" w:rsidRDefault="005C0CD5">
      <w:pPr>
        <w:rPr>
          <w:rFonts w:ascii="Arial" w:eastAsia="Arial" w:hAnsi="Arial" w:cs="Arial"/>
          <w:sz w:val="24"/>
          <w:szCs w:val="24"/>
        </w:rPr>
      </w:pPr>
    </w:p>
    <w:p w14:paraId="27E1CDA7" w14:textId="77777777" w:rsidR="005C0CD5" w:rsidRDefault="00000000">
      <w:pPr>
        <w:pStyle w:val="TITULOSCARAJO"/>
        <w:numPr>
          <w:ilvl w:val="0"/>
          <w:numId w:val="5"/>
        </w:numPr>
      </w:pPr>
      <w:bookmarkStart w:id="7" w:name="_heading=h.2et92p0" w:colFirst="0" w:colLast="0"/>
      <w:bookmarkEnd w:id="7"/>
      <w:r>
        <w:lastRenderedPageBreak/>
        <w:t xml:space="preserve"> </w:t>
      </w:r>
      <w:bookmarkStart w:id="8" w:name="_Toc182851954"/>
      <w:r>
        <w:t>Sistema de Objetivos</w:t>
      </w:r>
      <w:bookmarkEnd w:id="8"/>
      <w:r>
        <w:t xml:space="preserve"> </w:t>
      </w:r>
    </w:p>
    <w:p w14:paraId="1C9B4AAC" w14:textId="77777777" w:rsidR="005C0CD5" w:rsidRDefault="00000000">
      <w:pPr>
        <w:pStyle w:val="Ttulo2"/>
        <w:keepNext w:val="0"/>
        <w:keepLines w:val="0"/>
        <w:numPr>
          <w:ilvl w:val="1"/>
          <w:numId w:val="5"/>
        </w:numPr>
        <w:spacing w:after="80" w:line="360" w:lineRule="auto"/>
        <w:rPr>
          <w:b/>
          <w:sz w:val="24"/>
          <w:szCs w:val="24"/>
        </w:rPr>
      </w:pPr>
      <w:bookmarkStart w:id="9" w:name="_heading=h.tyjcwt" w:colFirst="0" w:colLast="0"/>
      <w:bookmarkStart w:id="10" w:name="_Toc182851955"/>
      <w:bookmarkEnd w:id="9"/>
      <w:r>
        <w:rPr>
          <w:b/>
          <w:sz w:val="24"/>
          <w:szCs w:val="24"/>
        </w:rPr>
        <w:t>Objetivo General</w:t>
      </w:r>
      <w:bookmarkEnd w:id="10"/>
    </w:p>
    <w:p w14:paraId="0C8C7B82" w14:textId="77777777" w:rsidR="005C0CD5" w:rsidRDefault="00000000">
      <w:pPr>
        <w:pStyle w:val="APA7TIMA0"/>
        <w:ind w:firstLine="302"/>
      </w:pPr>
      <w:r>
        <w:t>Diseñar e implementar un sistema de comunicación y gestión que facilite el acceso a información sobre servicios, mejoras y quejas dentro del conjunto residencial, promoviendo la transparencia y la participación activa de los condóminos.</w:t>
      </w:r>
    </w:p>
    <w:p w14:paraId="046AE799" w14:textId="77777777" w:rsidR="005C0CD5" w:rsidRDefault="00000000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11" w:name="_heading=h.3dy6vkm" w:colFirst="0" w:colLast="0"/>
      <w:bookmarkStart w:id="12" w:name="_Toc182851956"/>
      <w:bookmarkEnd w:id="11"/>
      <w:r>
        <w:rPr>
          <w:b/>
          <w:sz w:val="24"/>
          <w:szCs w:val="24"/>
        </w:rPr>
        <w:t>3.2. Objetivos Específicos (03)</w:t>
      </w:r>
      <w:bookmarkEnd w:id="12"/>
    </w:p>
    <w:p w14:paraId="144382FF" w14:textId="01A94A21" w:rsidR="005C0CD5" w:rsidRDefault="003D31BC">
      <w:pPr>
        <w:pStyle w:val="APA7TIMA0"/>
        <w:ind w:firstLine="302"/>
      </w:pPr>
      <w:r>
        <w:t>Realizar</w:t>
      </w:r>
      <w:r w:rsidR="00000000">
        <w:t xml:space="preserve"> una historia de usuarios que permita identificar requisitos funcionales y no funcionales</w:t>
      </w:r>
    </w:p>
    <w:p w14:paraId="7D051CC4" w14:textId="0AA43B8D" w:rsidR="005C0CD5" w:rsidRDefault="00000000">
      <w:pPr>
        <w:pStyle w:val="APA7TIMA0"/>
        <w:ind w:firstLine="302"/>
      </w:pPr>
      <w:r>
        <w:t xml:space="preserve">Atraves de la </w:t>
      </w:r>
      <w:r w:rsidR="003D31BC">
        <w:t>metodología</w:t>
      </w:r>
      <w:r>
        <w:t xml:space="preserve"> </w:t>
      </w:r>
      <w:r w:rsidR="003D31BC">
        <w:t>utilizada</w:t>
      </w:r>
      <w:r>
        <w:t xml:space="preserve"> 5W+2H la cual nos permite </w:t>
      </w:r>
      <w:r w:rsidR="003D31BC">
        <w:t>registrar</w:t>
      </w:r>
      <w:r>
        <w:t xml:space="preserve"> </w:t>
      </w:r>
      <w:r w:rsidR="003D31BC">
        <w:t>información</w:t>
      </w:r>
      <w:r>
        <w:t xml:space="preserve"> de forma segura.</w:t>
      </w:r>
    </w:p>
    <w:p w14:paraId="482D8AE1" w14:textId="77777777" w:rsidR="005C0CD5" w:rsidRDefault="00000000">
      <w:pPr>
        <w:pStyle w:val="APA7TIMA0"/>
        <w:ind w:firstLine="302"/>
      </w:pPr>
      <w:r>
        <w:t>Realizar pruebas completas o reportes de errores para validar cada requisito funcional</w:t>
      </w:r>
    </w:p>
    <w:p w14:paraId="1635C75C" w14:textId="77777777" w:rsidR="005C0CD5" w:rsidRDefault="00000000">
      <w:pPr>
        <w:pStyle w:val="TITULOSCARAJO"/>
        <w:numPr>
          <w:ilvl w:val="0"/>
          <w:numId w:val="5"/>
        </w:numPr>
      </w:pPr>
      <w:bookmarkStart w:id="13" w:name="_heading=h.1t3h5sf" w:colFirst="0" w:colLast="0"/>
      <w:bookmarkStart w:id="14" w:name="_Toc182851957"/>
      <w:bookmarkEnd w:id="13"/>
      <w:r>
        <w:t>Alcance</w:t>
      </w:r>
      <w:bookmarkEnd w:id="14"/>
      <w:r>
        <w:t xml:space="preserve"> </w:t>
      </w:r>
    </w:p>
    <w:p w14:paraId="282DE44C" w14:textId="77777777" w:rsidR="005C0CD5" w:rsidRDefault="00000000">
      <w:pPr>
        <w:pStyle w:val="APA7TIMA0"/>
        <w:ind w:firstLine="302"/>
      </w:pPr>
      <w:bookmarkStart w:id="15" w:name="_heading=h.4d34og8" w:colFirst="0" w:colLast="0"/>
      <w:bookmarkEnd w:id="15"/>
      <w:r>
        <w:t>El proyecto abarcará las siguientes actividades:</w:t>
      </w:r>
    </w:p>
    <w:p w14:paraId="039C0337" w14:textId="77777777" w:rsidR="005C0CD5" w:rsidRDefault="00000000">
      <w:pPr>
        <w:pStyle w:val="APA7TIMA0"/>
        <w:numPr>
          <w:ilvl w:val="0"/>
          <w:numId w:val="6"/>
        </w:numPr>
      </w:pPr>
      <w:r>
        <w:t>Desarrollo de un canal de comunicación para informar sobre los servicios</w:t>
      </w:r>
    </w:p>
    <w:p w14:paraId="13341306" w14:textId="77777777" w:rsidR="005C0CD5" w:rsidRDefault="00000000">
      <w:pPr>
        <w:pStyle w:val="APA7TIMA0"/>
        <w:ind w:firstLine="302"/>
      </w:pPr>
      <w:r>
        <w:t>disponibles.</w:t>
      </w:r>
    </w:p>
    <w:p w14:paraId="4FCA8FF1" w14:textId="77777777" w:rsidR="005C0CD5" w:rsidRDefault="00000000">
      <w:pPr>
        <w:pStyle w:val="APA7TIMA0"/>
        <w:numPr>
          <w:ilvl w:val="0"/>
          <w:numId w:val="6"/>
        </w:numPr>
      </w:pPr>
      <w:r>
        <w:t>Creación de un sistema para publicar y compartir las mejoras realizadas en</w:t>
      </w:r>
    </w:p>
    <w:p w14:paraId="2900E453" w14:textId="77777777" w:rsidR="005C0CD5" w:rsidRDefault="00000000">
      <w:pPr>
        <w:pStyle w:val="APA7TIMA0"/>
        <w:ind w:firstLine="302"/>
      </w:pPr>
      <w:r>
        <w:t>el conjunto.</w:t>
      </w:r>
    </w:p>
    <w:p w14:paraId="2243FA7A" w14:textId="77777777" w:rsidR="005C0CD5" w:rsidRDefault="00000000">
      <w:pPr>
        <w:pStyle w:val="APA7TIMA0"/>
        <w:numPr>
          <w:ilvl w:val="0"/>
          <w:numId w:val="6"/>
        </w:numPr>
      </w:pPr>
      <w:r>
        <w:t>Implementación de un buzón de quejas y sugerencias, físico o digital, para</w:t>
      </w:r>
    </w:p>
    <w:p w14:paraId="24ECE83F" w14:textId="77777777" w:rsidR="005C0CD5" w:rsidRDefault="00000000">
      <w:pPr>
        <w:pStyle w:val="APA7TIMA0"/>
        <w:ind w:firstLine="302"/>
      </w:pPr>
      <w:r>
        <w:t>gestionar la retroalimentación de los condóminos.</w:t>
      </w:r>
    </w:p>
    <w:p w14:paraId="2F968F21" w14:textId="77777777" w:rsidR="005C0CD5" w:rsidRDefault="00000000">
      <w:pPr>
        <w:pStyle w:val="APA7TIMA0"/>
        <w:numPr>
          <w:ilvl w:val="0"/>
          <w:numId w:val="6"/>
        </w:numPr>
      </w:pPr>
      <w:r>
        <w:t>Capacitación a la administración para el uso del sistema implementado.</w:t>
      </w:r>
    </w:p>
    <w:p w14:paraId="3DFDC173" w14:textId="77777777" w:rsidR="005C0CD5" w:rsidRDefault="00000000">
      <w:pPr>
        <w:pStyle w:val="APA7TIMA0"/>
        <w:ind w:firstLine="302"/>
      </w:pPr>
      <w:r>
        <w:t>Este proyecto se enfocará inicialmente en un conjunto residencial piloto, con la posibilidad de replicarse en otros conjuntos residenciales si los resultados son exitosos.</w:t>
      </w:r>
    </w:p>
    <w:p w14:paraId="4AF33829" w14:textId="77777777" w:rsidR="005C0CD5" w:rsidRDefault="005C0CD5">
      <w:pP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FBE5F7F" w14:textId="77777777" w:rsidR="005C0CD5" w:rsidRDefault="005C0CD5">
      <w:pP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75628CD6" w14:textId="77777777" w:rsidR="005C0CD5" w:rsidRDefault="00000000">
      <w:pPr>
        <w:pStyle w:val="TITULOSCARAJO"/>
        <w:numPr>
          <w:ilvl w:val="0"/>
          <w:numId w:val="5"/>
        </w:numPr>
        <w:ind w:left="720" w:hanging="579"/>
      </w:pPr>
      <w:bookmarkStart w:id="16" w:name="_Toc182851958"/>
      <w:r>
        <w:t>Marco Teórico</w:t>
      </w:r>
      <w:bookmarkEnd w:id="16"/>
    </w:p>
    <w:p w14:paraId="60C1D7C4" w14:textId="77777777" w:rsidR="005C0CD5" w:rsidRDefault="00000000">
      <w:pPr>
        <w:pStyle w:val="APA7TIMA0"/>
        <w:ind w:firstLine="302"/>
      </w:pPr>
      <w:r>
        <w:rPr>
          <w:lang w:val="es-EC"/>
        </w:rPr>
        <w:t>La comunicación efectiva en las comunidades es un factor determinante para el fortalecimiento de las relaciones interpersonales y la resolución de conflictos. Según diversos estudios, un sistema de comunicación transparente fomenta la participación ciudadana y mejora la percepción de confianza en la gestión administrativa.</w:t>
      </w:r>
      <w:r>
        <w:t xml:space="preserve"> Además, la implementación de tecnologías de la información en </w:t>
      </w:r>
      <w:r>
        <w:lastRenderedPageBreak/>
        <w:t>entornos residenciales ha demostrado ser una herramienta eficiente para la gestión de recursos y el fortalecimiento de la convivencia.</w:t>
      </w:r>
    </w:p>
    <w:p w14:paraId="077F54F2" w14:textId="77777777" w:rsidR="005C0CD5" w:rsidRDefault="005C0CD5">
      <w:pPr>
        <w:pStyle w:val="Prrafodelista"/>
        <w:spacing w:line="360" w:lineRule="auto"/>
        <w:rPr>
          <w:sz w:val="24"/>
          <w:szCs w:val="24"/>
          <w:lang w:val="es-EC"/>
        </w:rPr>
      </w:pPr>
    </w:p>
    <w:p w14:paraId="3AEA7A1E" w14:textId="77777777" w:rsidR="005C0CD5" w:rsidRDefault="005C0CD5">
      <w:pPr>
        <w:pStyle w:val="Prrafodelista"/>
        <w:spacing w:line="360" w:lineRule="auto"/>
        <w:rPr>
          <w:sz w:val="24"/>
          <w:szCs w:val="24"/>
        </w:rPr>
      </w:pPr>
    </w:p>
    <w:p w14:paraId="505B9F33" w14:textId="77777777" w:rsidR="005C0CD5" w:rsidRDefault="00000000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bookmarkStart w:id="17" w:name="_heading=h.2s8eyo1" w:colFirst="0" w:colLast="0"/>
      <w:bookmarkStart w:id="18" w:name="_Toc182851959"/>
      <w:bookmarkEnd w:id="17"/>
      <w:r>
        <w:rPr>
          <w:b/>
          <w:sz w:val="24"/>
          <w:szCs w:val="24"/>
        </w:rPr>
        <w:t>5.1 Metodología (Marco de trabajo 5W+2H)</w:t>
      </w:r>
      <w:bookmarkEnd w:id="18"/>
    </w:p>
    <w:p w14:paraId="65F73A3F" w14:textId="77777777" w:rsidR="005C0CD5" w:rsidRDefault="00000000">
      <w:pPr>
        <w:pStyle w:val="APA7TIMA0"/>
        <w:ind w:firstLine="302"/>
      </w:pPr>
      <w:r>
        <w:t xml:space="preserve">Se realizará el marco de </w:t>
      </w:r>
      <w:bookmarkStart w:id="19" w:name="_Hlk184872127"/>
      <w:r>
        <w:t xml:space="preserve">trabajo 5W+2H </w:t>
      </w:r>
      <w:bookmarkEnd w:id="19"/>
      <w:r>
        <w:t>lo cual nos ayudará a organizarnos durante todo el desarrollo del proyecto.</w:t>
      </w:r>
    </w:p>
    <w:tbl>
      <w:tblPr>
        <w:tblpPr w:leftFromText="141" w:rightFromText="141" w:vertAnchor="text" w:horzAnchor="margin" w:tblpXSpec="center" w:tblpY="159"/>
        <w:tblW w:w="112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1538"/>
        <w:gridCol w:w="1395"/>
        <w:gridCol w:w="1523"/>
        <w:gridCol w:w="11"/>
        <w:gridCol w:w="1711"/>
        <w:gridCol w:w="1703"/>
        <w:gridCol w:w="7"/>
        <w:gridCol w:w="1835"/>
      </w:tblGrid>
      <w:tr w:rsidR="005C0CD5" w14:paraId="3EE6E9C0" w14:textId="77777777">
        <w:trPr>
          <w:trHeight w:val="276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5882711B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1F39FA11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0E3B2F2D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0F8D9264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4535ACEB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37377BC1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</w:tcPr>
          <w:p w14:paraId="6693606C" w14:textId="77777777" w:rsidR="005C0CD5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5C0CD5" w14:paraId="2F6A57C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0"/>
        </w:trPr>
        <w:tc>
          <w:tcPr>
            <w:tcW w:w="1551" w:type="dxa"/>
          </w:tcPr>
          <w:p w14:paraId="3BA22E69" w14:textId="77777777" w:rsidR="005C0CD5" w:rsidRDefault="00000000">
            <w:pPr>
              <w:spacing w:after="0" w:line="360" w:lineRule="auto"/>
              <w:ind w:left="-5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</w:rPr>
              <w:t xml:space="preserve">Creación de una página web que </w:t>
            </w:r>
            <w:r>
              <w:rPr>
                <w:rFonts w:ascii="Arial" w:eastAsia="Arial" w:hAnsi="Arial" w:cs="Arial"/>
                <w:lang w:val="es-MX"/>
              </w:rPr>
              <w:t>describa los servicios que se ofrece dentro del conjunto</w:t>
            </w:r>
          </w:p>
          <w:p w14:paraId="57DB4CCE" w14:textId="77777777" w:rsidR="005C0CD5" w:rsidRDefault="005C0CD5">
            <w:pPr>
              <w:spacing w:after="0" w:line="360" w:lineRule="auto"/>
              <w:ind w:left="-5"/>
              <w:rPr>
                <w:rFonts w:ascii="Arial" w:eastAsia="Arial" w:hAnsi="Arial" w:cs="Arial"/>
                <w:sz w:val="24"/>
                <w:szCs w:val="24"/>
              </w:rPr>
            </w:pPr>
          </w:p>
          <w:p w14:paraId="131E72CD" w14:textId="77777777" w:rsidR="005C0CD5" w:rsidRDefault="005C0CD5">
            <w:pPr>
              <w:spacing w:after="0" w:line="360" w:lineRule="auto"/>
              <w:ind w:left="-5"/>
              <w:rPr>
                <w:rFonts w:ascii="Arial" w:eastAsia="Arial" w:hAnsi="Arial" w:cs="Arial"/>
                <w:sz w:val="24"/>
                <w:szCs w:val="24"/>
              </w:rPr>
            </w:pPr>
          </w:p>
          <w:p w14:paraId="1226CE89" w14:textId="77777777" w:rsidR="005C0CD5" w:rsidRDefault="005C0CD5">
            <w:pPr>
              <w:spacing w:after="0" w:line="360" w:lineRule="auto"/>
              <w:ind w:left="-5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CE09C0" w14:textId="77777777" w:rsidR="005C0CD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Diseñando una interfaz amigable con Visual Studio Code  </w:t>
            </w:r>
          </w:p>
        </w:tc>
        <w:tc>
          <w:tcPr>
            <w:tcW w:w="1395" w:type="dxa"/>
          </w:tcPr>
          <w:p w14:paraId="7C58FC7D" w14:textId="77777777" w:rsidR="005C0CD5" w:rsidRDefault="0000000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Estudiantes de la universidad de las fuerzas armadas ESPE</w:t>
            </w:r>
          </w:p>
        </w:tc>
        <w:tc>
          <w:tcPr>
            <w:tcW w:w="1523" w:type="dxa"/>
          </w:tcPr>
          <w:p w14:paraId="7CDB3D6B" w14:textId="77777777" w:rsidR="005C0CD5" w:rsidRDefault="0000000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Desde noviembre de 2024 hasta mayo de 2025.</w:t>
            </w:r>
          </w:p>
        </w:tc>
        <w:tc>
          <w:tcPr>
            <w:tcW w:w="1722" w:type="dxa"/>
            <w:gridSpan w:val="2"/>
          </w:tcPr>
          <w:p w14:paraId="01D03560" w14:textId="0684B9EA" w:rsidR="005C0CD5" w:rsidRDefault="00000000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requiere o</w:t>
            </w:r>
            <w:r w:rsidR="003D31BC">
              <w:rPr>
                <w:rFonts w:ascii="Arial" w:eastAsia="Arial" w:hAnsi="Arial" w:cs="Arial"/>
                <w:sz w:val="24"/>
                <w:szCs w:val="24"/>
                <w:lang w:val="es-MX"/>
              </w:rPr>
              <w:t>obtener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una </w:t>
            </w:r>
            <w:r w:rsidR="003D31BC">
              <w:rPr>
                <w:rFonts w:ascii="Arial" w:eastAsia="Arial" w:hAnsi="Arial" w:cs="Arial"/>
                <w:sz w:val="24"/>
                <w:szCs w:val="24"/>
                <w:lang w:val="es-MX"/>
              </w:rPr>
              <w:t>comunicación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</w:t>
            </w:r>
            <w:r w:rsidR="003D31BC">
              <w:rPr>
                <w:rFonts w:ascii="Arial" w:eastAsia="Arial" w:hAnsi="Arial" w:cs="Arial"/>
                <w:sz w:val="24"/>
                <w:szCs w:val="24"/>
                <w:lang w:val="es-MX"/>
              </w:rPr>
              <w:t>más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directa con los </w:t>
            </w:r>
            <w:r w:rsidR="003D31BC">
              <w:rPr>
                <w:rFonts w:ascii="Arial" w:eastAsia="Arial" w:hAnsi="Arial" w:cs="Arial"/>
                <w:sz w:val="24"/>
                <w:szCs w:val="24"/>
                <w:lang w:val="es-MX"/>
              </w:rPr>
              <w:t>condóminos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de y de acuerdo a esto informar hacer de las mejoras o avances que se </w:t>
            </w:r>
            <w:r w:rsidR="003D31BC">
              <w:rPr>
                <w:rFonts w:ascii="Arial" w:eastAsia="Arial" w:hAnsi="Arial" w:cs="Arial"/>
                <w:sz w:val="24"/>
                <w:szCs w:val="24"/>
                <w:lang w:val="es-MX"/>
              </w:rPr>
              <w:t>realicen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dentro del </w:t>
            </w:r>
            <w:r w:rsidR="003D31BC">
              <w:rPr>
                <w:rFonts w:ascii="Arial" w:eastAsia="Arial" w:hAnsi="Arial" w:cs="Arial"/>
                <w:sz w:val="24"/>
                <w:szCs w:val="24"/>
                <w:lang w:val="es-MX"/>
              </w:rPr>
              <w:t>conjunto.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3" w:type="dxa"/>
          </w:tcPr>
          <w:p w14:paraId="2B9C4EF6" w14:textId="77777777" w:rsidR="005C0CD5" w:rsidRDefault="005C0CD5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268DF7DB" w14:textId="77777777" w:rsidR="005C0CD5" w:rsidRDefault="005C0CD5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DB6A1F3" w14:textId="77777777" w:rsidR="005C0CD5" w:rsidRDefault="0000000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026F9849" w14:textId="77777777" w:rsidR="005C0CD5" w:rsidRDefault="005C0CD5">
      <w:pPr>
        <w:rPr>
          <w:rFonts w:ascii="Arial" w:eastAsia="Arial" w:hAnsi="Arial" w:cs="Arial"/>
          <w:b/>
          <w:sz w:val="24"/>
          <w:szCs w:val="24"/>
        </w:rPr>
      </w:pPr>
    </w:p>
    <w:p w14:paraId="0E31D40E" w14:textId="01851FBD" w:rsidR="005C0CD5" w:rsidRDefault="00000000" w:rsidP="00E319B7">
      <w:pPr>
        <w:pStyle w:val="TITULOSCARAJO"/>
        <w:numPr>
          <w:ilvl w:val="0"/>
          <w:numId w:val="5"/>
        </w:numPr>
      </w:pPr>
      <w:r>
        <w:t>Ideas a Defender</w:t>
      </w:r>
    </w:p>
    <w:p w14:paraId="28A0E505" w14:textId="77777777" w:rsidR="005C0CD5" w:rsidRDefault="00000000">
      <w:pPr>
        <w:pStyle w:val="APA7TIMA0"/>
        <w:numPr>
          <w:ilvl w:val="0"/>
          <w:numId w:val="7"/>
        </w:numPr>
        <w:ind w:firstLine="302"/>
      </w:pPr>
      <w:r>
        <w:t>La falta de comunicación eficiente genera desinformación y conflictos en la convivencia de los conjuntos residenciales.</w:t>
      </w:r>
    </w:p>
    <w:p w14:paraId="3F7EC9AF" w14:textId="77777777" w:rsidR="005C0CD5" w:rsidRDefault="00000000">
      <w:pPr>
        <w:pStyle w:val="APA7TIMA0"/>
        <w:numPr>
          <w:ilvl w:val="0"/>
          <w:numId w:val="7"/>
        </w:numPr>
        <w:ind w:firstLine="302"/>
      </w:pPr>
      <w:r>
        <w:t>Un sistema de comunicación efectivo aumenta la transparencia y la satisfacción de los condóminos.</w:t>
      </w:r>
    </w:p>
    <w:p w14:paraId="7E0C0262" w14:textId="77777777" w:rsidR="005C0CD5" w:rsidRDefault="00000000">
      <w:pPr>
        <w:pStyle w:val="APA7TIMA0"/>
        <w:numPr>
          <w:ilvl w:val="0"/>
          <w:numId w:val="7"/>
        </w:numPr>
        <w:ind w:firstLine="302"/>
      </w:pPr>
      <w:r>
        <w:t>La participación activa de los condóminos a través de quejas y sugerencias permite tomar decisiones más inclusivas y acertadas.</w:t>
      </w:r>
    </w:p>
    <w:p w14:paraId="2DC45234" w14:textId="5991D150" w:rsidR="005C0CD5" w:rsidRDefault="00000000">
      <w:pPr>
        <w:pStyle w:val="APA7TIMA0"/>
        <w:numPr>
          <w:ilvl w:val="0"/>
          <w:numId w:val="7"/>
        </w:numPr>
        <w:ind w:firstLine="302"/>
      </w:pPr>
      <w:r>
        <w:lastRenderedPageBreak/>
        <w:t xml:space="preserve">La implementación de herramientas tecnológicas facilita la </w:t>
      </w:r>
      <w:r w:rsidR="00E319B7">
        <w:t>gestión administrativa</w:t>
      </w:r>
      <w:r>
        <w:t xml:space="preserve"> y mejora la experiencia de los usuarios.</w:t>
      </w:r>
    </w:p>
    <w:p w14:paraId="5F925E3E" w14:textId="73A2506D" w:rsidR="005C0CD5" w:rsidRDefault="00000000" w:rsidP="00E319B7">
      <w:pPr>
        <w:pStyle w:val="TITULOSCARAJO"/>
        <w:numPr>
          <w:ilvl w:val="0"/>
          <w:numId w:val="5"/>
        </w:numPr>
      </w:pPr>
      <w:r>
        <w:t>Resultados Esperados</w:t>
      </w:r>
    </w:p>
    <w:p w14:paraId="0D366A10" w14:textId="77777777" w:rsidR="005C0CD5" w:rsidRDefault="00000000">
      <w:pPr>
        <w:pStyle w:val="APA7TIMA0"/>
        <w:ind w:firstLine="302"/>
      </w:pPr>
      <w:r>
        <w:t>Incrementar el nivel de conocimiento de los condóminos sobre los servicios ofrecidos y las mejoras realizadas.</w:t>
      </w:r>
    </w:p>
    <w:p w14:paraId="7B8F8CC0" w14:textId="77777777" w:rsidR="005C0CD5" w:rsidRDefault="00000000">
      <w:pPr>
        <w:pStyle w:val="APA7TIMA0"/>
        <w:ind w:firstLine="302"/>
      </w:pPr>
      <w:r>
        <w:t>Reducir la cantidad de quejas no gestionadas debido a la implementación de un sistema eficiente.</w:t>
      </w:r>
    </w:p>
    <w:p w14:paraId="4D1790A5" w14:textId="77777777" w:rsidR="005C0CD5" w:rsidRDefault="00000000">
      <w:pPr>
        <w:pStyle w:val="APA7TIMA0"/>
        <w:ind w:firstLine="302"/>
      </w:pPr>
      <w:r>
        <w:t>Mejorar la percepción de confianza y transparencia entre los condóminos y la administración.</w:t>
      </w:r>
    </w:p>
    <w:p w14:paraId="1C14DD30" w14:textId="77777777" w:rsidR="005C0CD5" w:rsidRDefault="00000000">
      <w:pPr>
        <w:pStyle w:val="APA7TIMA0"/>
        <w:ind w:firstLine="302"/>
      </w:pPr>
      <w:r>
        <w:t>Fomentar un ambiente de convivencia más armónico y participativo dentro del conjunto residencial.</w:t>
      </w:r>
    </w:p>
    <w:p w14:paraId="5D40967C" w14:textId="77777777" w:rsidR="00E319B7" w:rsidRDefault="00E319B7">
      <w:pPr>
        <w:pStyle w:val="APA7TIMA0"/>
        <w:ind w:firstLine="302"/>
      </w:pPr>
    </w:p>
    <w:p w14:paraId="65CAA30F" w14:textId="324459CA" w:rsidR="00E319B7" w:rsidRPr="00E319B7" w:rsidRDefault="003D31BC" w:rsidP="00E319B7">
      <w:pPr>
        <w:pStyle w:val="TITULOSCARAJO"/>
        <w:numPr>
          <w:ilvl w:val="0"/>
          <w:numId w:val="5"/>
        </w:numPr>
      </w:pPr>
      <w:bookmarkStart w:id="20" w:name="_Toc46404493"/>
      <w:r w:rsidRPr="00E319B7">
        <w:t>Viabilidad (</w:t>
      </w:r>
      <w:r w:rsidR="00E319B7" w:rsidRPr="00E319B7">
        <w:t>Ej.)</w:t>
      </w:r>
      <w:bookmarkEnd w:id="20"/>
      <w:r w:rsidR="00E319B7" w:rsidRPr="00E319B7">
        <w:t xml:space="preserve"> </w:t>
      </w:r>
    </w:p>
    <w:p w14:paraId="6FBAD9A3" w14:textId="77777777" w:rsidR="00E319B7" w:rsidRDefault="00E319B7">
      <w:pPr>
        <w:pStyle w:val="APA7TIMA0"/>
        <w:ind w:firstLine="302"/>
      </w:pPr>
    </w:p>
    <w:tbl>
      <w:tblPr>
        <w:tblStyle w:val="Tablaconcuadrcula"/>
        <w:tblW w:w="8937" w:type="dxa"/>
        <w:tblLook w:val="04A0" w:firstRow="1" w:lastRow="0" w:firstColumn="1" w:lastColumn="0" w:noHBand="0" w:noVBand="1"/>
      </w:tblPr>
      <w:tblGrid>
        <w:gridCol w:w="1412"/>
        <w:gridCol w:w="3055"/>
        <w:gridCol w:w="2235"/>
        <w:gridCol w:w="2235"/>
      </w:tblGrid>
      <w:tr w:rsidR="00E319B7" w14:paraId="100CCA1F" w14:textId="77777777" w:rsidTr="00E319B7">
        <w:trPr>
          <w:trHeight w:val="738"/>
        </w:trPr>
        <w:tc>
          <w:tcPr>
            <w:tcW w:w="1413" w:type="dxa"/>
          </w:tcPr>
          <w:p w14:paraId="228E6C58" w14:textId="459F7A01" w:rsidR="00E319B7" w:rsidRDefault="00E319B7" w:rsidP="00E319B7">
            <w:pPr>
              <w:pStyle w:val="APA7"/>
              <w:numPr>
                <w:ilvl w:val="0"/>
                <w:numId w:val="0"/>
              </w:numPr>
              <w:jc w:val="center"/>
            </w:pPr>
            <w:r>
              <w:t>Cantidad</w:t>
            </w:r>
          </w:p>
        </w:tc>
        <w:tc>
          <w:tcPr>
            <w:tcW w:w="3055" w:type="dxa"/>
          </w:tcPr>
          <w:p w14:paraId="4CDF3792" w14:textId="52FDA78E" w:rsidR="00E319B7" w:rsidRDefault="00E319B7" w:rsidP="00E319B7">
            <w:pPr>
              <w:pStyle w:val="APA7"/>
              <w:numPr>
                <w:ilvl w:val="0"/>
                <w:numId w:val="0"/>
              </w:numPr>
              <w:ind w:left="720" w:hanging="360"/>
              <w:jc w:val="center"/>
            </w:pPr>
            <w:r>
              <w:t>Descripción</w:t>
            </w:r>
          </w:p>
        </w:tc>
        <w:tc>
          <w:tcPr>
            <w:tcW w:w="2234" w:type="dxa"/>
          </w:tcPr>
          <w:p w14:paraId="2A63C072" w14:textId="1C797ED7" w:rsidR="00E319B7" w:rsidRDefault="00E319B7" w:rsidP="00E319B7">
            <w:pPr>
              <w:pStyle w:val="APA7"/>
              <w:numPr>
                <w:ilvl w:val="0"/>
                <w:numId w:val="0"/>
              </w:numPr>
              <w:ind w:left="720" w:hanging="360"/>
            </w:pPr>
            <w:r>
              <w:t>Valor unitario</w:t>
            </w:r>
          </w:p>
        </w:tc>
        <w:tc>
          <w:tcPr>
            <w:tcW w:w="2235" w:type="dxa"/>
          </w:tcPr>
          <w:p w14:paraId="4FDA982D" w14:textId="5DCEA7D4" w:rsidR="00E319B7" w:rsidRDefault="00E319B7" w:rsidP="00E319B7">
            <w:pPr>
              <w:pStyle w:val="APA7"/>
              <w:numPr>
                <w:ilvl w:val="0"/>
                <w:numId w:val="0"/>
              </w:numPr>
              <w:ind w:left="720" w:hanging="360"/>
            </w:pPr>
            <w:r>
              <w:t>Valor total</w:t>
            </w:r>
          </w:p>
        </w:tc>
      </w:tr>
      <w:tr w:rsidR="00E319B7" w14:paraId="6A60C62B" w14:textId="77777777" w:rsidTr="00E319B7">
        <w:trPr>
          <w:trHeight w:val="2588"/>
        </w:trPr>
        <w:tc>
          <w:tcPr>
            <w:tcW w:w="1413" w:type="dxa"/>
          </w:tcPr>
          <w:p w14:paraId="3329F8CD" w14:textId="77777777" w:rsidR="00E319B7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1</w:t>
            </w:r>
          </w:p>
          <w:p w14:paraId="1FC1A677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3E422CD7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3A9B1931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0E49FB64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1</w:t>
            </w:r>
          </w:p>
          <w:p w14:paraId="6CB97EE1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1</w:t>
            </w:r>
          </w:p>
          <w:p w14:paraId="39A77333" w14:textId="4ADDB411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1</w:t>
            </w:r>
          </w:p>
          <w:p w14:paraId="55B2BD95" w14:textId="0DC5586C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14:paraId="60870BF4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 xml:space="preserve">LAPTOP con </w:t>
            </w:r>
            <w:r w:rsidRPr="002F7078">
              <w:rPr>
                <w:rFonts w:ascii="Times New Roman" w:hAnsi="Times New Roman" w:cs="Times New Roman"/>
                <w:lang w:val="es-EC"/>
              </w:rPr>
              <w:t>Procesador AMD Athlon Silver 3050U</w:t>
            </w:r>
            <w:r w:rsidRPr="002F7078">
              <w:rPr>
                <w:rFonts w:ascii="Times New Roman" w:hAnsi="Times New Roman" w:cs="Times New Roman"/>
                <w:lang w:val="es-EC"/>
              </w:rPr>
              <w:br/>
            </w:r>
            <w:r w:rsidRPr="002F7078">
              <w:rPr>
                <w:rFonts w:ascii="Times New Roman" w:hAnsi="Times New Roman" w:cs="Times New Roman"/>
                <w:lang w:val="es-EC"/>
              </w:rPr>
              <w:t>RAM 12.0 GB (9.92 GB usable)</w:t>
            </w:r>
            <w:r w:rsidRPr="002F7078"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2F7078">
              <w:rPr>
                <w:rFonts w:ascii="Times New Roman" w:hAnsi="Times New Roman" w:cs="Times New Roman"/>
                <w:lang w:val="es-EC"/>
              </w:rPr>
              <w:t>Sistema Operativo Windows 11 Home 23H2</w:t>
            </w:r>
          </w:p>
          <w:p w14:paraId="72DE5520" w14:textId="77777777" w:rsidR="002F7078" w:rsidRPr="002F7078" w:rsidRDefault="002F7078" w:rsidP="002F7078">
            <w:pPr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Editor de Código: Visual Studio Code</w:t>
            </w:r>
          </w:p>
          <w:p w14:paraId="176483B8" w14:textId="77777777" w:rsidR="002F7078" w:rsidRPr="002F7078" w:rsidRDefault="002F7078" w:rsidP="002F7078">
            <w:pPr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Lenguaje de marcado: HTML5</w:t>
            </w:r>
          </w:p>
          <w:p w14:paraId="451FF16B" w14:textId="38D7283A" w:rsidR="002F7078" w:rsidRPr="002F7078" w:rsidRDefault="002F7078" w:rsidP="002F7078">
            <w:pPr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Hojas de estilo: CSS3</w:t>
            </w:r>
          </w:p>
        </w:tc>
        <w:tc>
          <w:tcPr>
            <w:tcW w:w="2234" w:type="dxa"/>
          </w:tcPr>
          <w:p w14:paraId="6D5144E0" w14:textId="77777777" w:rsidR="00E319B7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200</w:t>
            </w:r>
          </w:p>
          <w:p w14:paraId="78A2F12C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120</w:t>
            </w:r>
          </w:p>
          <w:p w14:paraId="7EAEB986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7078">
              <w:rPr>
                <w:rFonts w:ascii="Times New Roman" w:hAnsi="Times New Roman" w:cs="Times New Roman"/>
                <w:lang w:val="es-EC"/>
              </w:rPr>
              <w:t>289</w:t>
            </w:r>
          </w:p>
          <w:p w14:paraId="5B6DDABE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62029E2D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$10</w:t>
            </w:r>
          </w:p>
          <w:p w14:paraId="21FCE081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757D6C1C" w14:textId="694B4DE6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$10</w:t>
            </w:r>
          </w:p>
        </w:tc>
        <w:tc>
          <w:tcPr>
            <w:tcW w:w="2235" w:type="dxa"/>
          </w:tcPr>
          <w:p w14:paraId="728E4534" w14:textId="77777777" w:rsidR="00E319B7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200</w:t>
            </w:r>
          </w:p>
          <w:p w14:paraId="0C99E94C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120</w:t>
            </w:r>
          </w:p>
          <w:p w14:paraId="1895DF8A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289</w:t>
            </w:r>
          </w:p>
          <w:p w14:paraId="40EACFF8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66E7E03D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10</w:t>
            </w:r>
          </w:p>
          <w:p w14:paraId="55CD6DE6" w14:textId="77777777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14:paraId="67A970FF" w14:textId="5DC24318" w:rsidR="002F7078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10</w:t>
            </w:r>
          </w:p>
        </w:tc>
      </w:tr>
      <w:tr w:rsidR="00E319B7" w14:paraId="7F8AC4DC" w14:textId="615FC341" w:rsidTr="00E319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4468" w:type="dxa"/>
          <w:trHeight w:val="100"/>
        </w:trPr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FB4F" w14:textId="516B7A49" w:rsidR="00E319B7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2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A2D" w14:textId="6FACA822" w:rsidR="00E319B7" w:rsidRPr="002F7078" w:rsidRDefault="002F7078" w:rsidP="002F7078">
            <w:pPr>
              <w:pStyle w:val="APA7TIMA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F7078">
              <w:rPr>
                <w:rFonts w:ascii="Times New Roman" w:hAnsi="Times New Roman" w:cs="Times New Roman"/>
              </w:rPr>
              <w:t>629</w:t>
            </w:r>
          </w:p>
        </w:tc>
      </w:tr>
    </w:tbl>
    <w:p w14:paraId="144F085A" w14:textId="77777777" w:rsidR="00E319B7" w:rsidRDefault="00E319B7">
      <w:pPr>
        <w:pStyle w:val="APA7TIMA0"/>
        <w:ind w:firstLine="302"/>
      </w:pPr>
    </w:p>
    <w:p w14:paraId="67764CB5" w14:textId="77777777" w:rsidR="005C0CD5" w:rsidRDefault="005C0CD5">
      <w:pPr>
        <w:rPr>
          <w:rFonts w:ascii="Arial" w:eastAsia="Arial" w:hAnsi="Arial" w:cs="Arial"/>
          <w:sz w:val="24"/>
          <w:szCs w:val="24"/>
        </w:rPr>
      </w:pPr>
    </w:p>
    <w:sectPr w:rsidR="005C0CD5">
      <w:pgSz w:w="11909" w:h="16834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A77B" w14:textId="77777777" w:rsidR="00D639A8" w:rsidRDefault="00D639A8">
      <w:pPr>
        <w:spacing w:line="240" w:lineRule="auto"/>
      </w:pPr>
      <w:r>
        <w:separator/>
      </w:r>
    </w:p>
  </w:endnote>
  <w:endnote w:type="continuationSeparator" w:id="0">
    <w:p w14:paraId="12454660" w14:textId="77777777" w:rsidR="00D639A8" w:rsidRDefault="00D63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default"/>
  </w:font>
  <w:font w:name="DejaVu Sans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EE02" w14:textId="77777777" w:rsidR="00D639A8" w:rsidRDefault="00D639A8">
      <w:pPr>
        <w:spacing w:after="0"/>
      </w:pPr>
      <w:r>
        <w:separator/>
      </w:r>
    </w:p>
  </w:footnote>
  <w:footnote w:type="continuationSeparator" w:id="0">
    <w:p w14:paraId="21A9FF55" w14:textId="77777777" w:rsidR="00D639A8" w:rsidRDefault="00D63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E21E9B"/>
    <w:multiLevelType w:val="singleLevel"/>
    <w:tmpl w:val="86E21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621590"/>
    <w:multiLevelType w:val="multilevel"/>
    <w:tmpl w:val="0262159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397FD2"/>
    <w:multiLevelType w:val="multilevel"/>
    <w:tmpl w:val="27397FD2"/>
    <w:lvl w:ilvl="0">
      <w:start w:val="1"/>
      <w:numFmt w:val="decimal"/>
      <w:pStyle w:val="APA7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A1254D4"/>
    <w:multiLevelType w:val="singleLevel"/>
    <w:tmpl w:val="3A1254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D356259"/>
    <w:multiLevelType w:val="hybridMultilevel"/>
    <w:tmpl w:val="4BE8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9A9"/>
    <w:multiLevelType w:val="multilevel"/>
    <w:tmpl w:val="706519A9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06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6" w15:restartNumberingAfterBreak="0">
    <w:nsid w:val="72DF363B"/>
    <w:multiLevelType w:val="multilevel"/>
    <w:tmpl w:val="72DF36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7E747104"/>
    <w:multiLevelType w:val="singleLevel"/>
    <w:tmpl w:val="7E7471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7019437">
    <w:abstractNumId w:val="2"/>
  </w:num>
  <w:num w:numId="2" w16cid:durableId="941376827">
    <w:abstractNumId w:val="1"/>
  </w:num>
  <w:num w:numId="3" w16cid:durableId="1566263534">
    <w:abstractNumId w:val="0"/>
  </w:num>
  <w:num w:numId="4" w16cid:durableId="2144929043">
    <w:abstractNumId w:val="3"/>
  </w:num>
  <w:num w:numId="5" w16cid:durableId="655259776">
    <w:abstractNumId w:val="5"/>
  </w:num>
  <w:num w:numId="6" w16cid:durableId="711542059">
    <w:abstractNumId w:val="7"/>
  </w:num>
  <w:num w:numId="7" w16cid:durableId="1574122204">
    <w:abstractNumId w:val="6"/>
  </w:num>
  <w:num w:numId="8" w16cid:durableId="754783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13A24"/>
    <w:rsid w:val="00021038"/>
    <w:rsid w:val="0006230A"/>
    <w:rsid w:val="000879ED"/>
    <w:rsid w:val="000B2A01"/>
    <w:rsid w:val="000C43BB"/>
    <w:rsid w:val="000E6007"/>
    <w:rsid w:val="000F3965"/>
    <w:rsid w:val="00182AE5"/>
    <w:rsid w:val="00264B0C"/>
    <w:rsid w:val="00267C76"/>
    <w:rsid w:val="002745AC"/>
    <w:rsid w:val="002B3BB0"/>
    <w:rsid w:val="002C44C0"/>
    <w:rsid w:val="002F7078"/>
    <w:rsid w:val="00336F62"/>
    <w:rsid w:val="003671D6"/>
    <w:rsid w:val="00371582"/>
    <w:rsid w:val="003854E4"/>
    <w:rsid w:val="00386AC9"/>
    <w:rsid w:val="003C3C72"/>
    <w:rsid w:val="003D31BC"/>
    <w:rsid w:val="003E6364"/>
    <w:rsid w:val="004B13A3"/>
    <w:rsid w:val="004D090A"/>
    <w:rsid w:val="004E1E44"/>
    <w:rsid w:val="0051118F"/>
    <w:rsid w:val="005A3800"/>
    <w:rsid w:val="005B335C"/>
    <w:rsid w:val="005C0CD5"/>
    <w:rsid w:val="005F5E00"/>
    <w:rsid w:val="00607214"/>
    <w:rsid w:val="00630F55"/>
    <w:rsid w:val="00660826"/>
    <w:rsid w:val="00683D36"/>
    <w:rsid w:val="00684948"/>
    <w:rsid w:val="0068670A"/>
    <w:rsid w:val="006B02A1"/>
    <w:rsid w:val="006E07D9"/>
    <w:rsid w:val="0071258F"/>
    <w:rsid w:val="0077095C"/>
    <w:rsid w:val="007E1047"/>
    <w:rsid w:val="00831C09"/>
    <w:rsid w:val="0084122A"/>
    <w:rsid w:val="00844A32"/>
    <w:rsid w:val="008B4A44"/>
    <w:rsid w:val="008C12D4"/>
    <w:rsid w:val="008E1262"/>
    <w:rsid w:val="008F2DCD"/>
    <w:rsid w:val="00927C06"/>
    <w:rsid w:val="009301D2"/>
    <w:rsid w:val="00931C7B"/>
    <w:rsid w:val="00936F6E"/>
    <w:rsid w:val="009634DC"/>
    <w:rsid w:val="0097581B"/>
    <w:rsid w:val="00985073"/>
    <w:rsid w:val="009D2305"/>
    <w:rsid w:val="00A50DD9"/>
    <w:rsid w:val="00AA13EC"/>
    <w:rsid w:val="00AD0ADC"/>
    <w:rsid w:val="00AE206F"/>
    <w:rsid w:val="00AF15AC"/>
    <w:rsid w:val="00B26F0C"/>
    <w:rsid w:val="00B43294"/>
    <w:rsid w:val="00B53F51"/>
    <w:rsid w:val="00B65A7B"/>
    <w:rsid w:val="00B80FF7"/>
    <w:rsid w:val="00BB0AC9"/>
    <w:rsid w:val="00BB293E"/>
    <w:rsid w:val="00BD4CC6"/>
    <w:rsid w:val="00BF0AAA"/>
    <w:rsid w:val="00C21C8C"/>
    <w:rsid w:val="00C37C8C"/>
    <w:rsid w:val="00C459B7"/>
    <w:rsid w:val="00C6132C"/>
    <w:rsid w:val="00CE59BB"/>
    <w:rsid w:val="00D253FB"/>
    <w:rsid w:val="00D639A8"/>
    <w:rsid w:val="00DB2A99"/>
    <w:rsid w:val="00DD40D3"/>
    <w:rsid w:val="00DE30C8"/>
    <w:rsid w:val="00DF60C9"/>
    <w:rsid w:val="00DF69DC"/>
    <w:rsid w:val="00E319B7"/>
    <w:rsid w:val="00E6506A"/>
    <w:rsid w:val="00E66124"/>
    <w:rsid w:val="00E97EC1"/>
    <w:rsid w:val="00EA5C52"/>
    <w:rsid w:val="00EB2560"/>
    <w:rsid w:val="00EE4EF3"/>
    <w:rsid w:val="00F01AEE"/>
    <w:rsid w:val="00F0781B"/>
    <w:rsid w:val="00F238CD"/>
    <w:rsid w:val="00F26FB7"/>
    <w:rsid w:val="00F3755F"/>
    <w:rsid w:val="00F610B8"/>
    <w:rsid w:val="00F71E61"/>
    <w:rsid w:val="00F758D4"/>
    <w:rsid w:val="00FD5655"/>
    <w:rsid w:val="00FF5DD1"/>
    <w:rsid w:val="3052755E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B6B665"/>
  <w15:docId w15:val="{F5C993A5-1710-4BE1-A642-3C6B9AE9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link w:val="NormalWebC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qFormat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qFormat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Prrafodelista">
    <w:name w:val="List Paragraph"/>
    <w:basedOn w:val="Normal"/>
    <w:uiPriority w:val="1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customStyle="1" w:styleId="Bibliografa1">
    <w:name w:val="Bibliografía1"/>
    <w:basedOn w:val="Normal"/>
    <w:next w:val="Normal"/>
    <w:uiPriority w:val="37"/>
    <w:unhideWhenUsed/>
    <w:qFormat/>
    <w:pPr>
      <w:spacing w:after="0" w:line="276" w:lineRule="auto"/>
    </w:pPr>
    <w:rPr>
      <w:rFonts w:ascii="Arial" w:eastAsia="Arial" w:hAnsi="Arial" w:cs="Arial"/>
      <w:lang w:val="es"/>
    </w:rPr>
  </w:style>
  <w:style w:type="character" w:customStyle="1" w:styleId="apple-tab-span">
    <w:name w:val="apple-tab-span"/>
    <w:basedOn w:val="Fuentedeprrafopredeter"/>
  </w:style>
  <w:style w:type="table" w:customStyle="1" w:styleId="Tabladecuadrcula4-nfasis11">
    <w:name w:val="Tabla de cuadrícula 4 - Énfasis 11"/>
    <w:basedOn w:val="Tablanormal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nsolas" w:hAnsi="Consolas" w:cs="Consolas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Bookman Old Style" w:eastAsia="Batang" w:hAnsi="Bookman Old Style" w:cs="Times New Roman"/>
      <w:i/>
      <w:spacing w:val="-3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t-pb-icon">
    <w:name w:val="et-pb-icon"/>
    <w:basedOn w:val="Fuentedeprrafopredeter"/>
  </w:style>
  <w:style w:type="paragraph" w:styleId="Sinespaciado">
    <w:name w:val="No Spacing"/>
    <w:basedOn w:val="Normal"/>
    <w:link w:val="SinespaciadoCar"/>
    <w:uiPriority w:val="1"/>
    <w:qFormat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Pr>
      <w:rFonts w:ascii="Calibri" w:eastAsia="Times New Roman" w:hAnsi="Calibri" w:cs="Times New Roman"/>
      <w:lang w:val="en-US" w:bidi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link w:val="TableParagraphCar"/>
    <w:uiPriority w:val="1"/>
    <w:qFormat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customStyle="1" w:styleId="TITULOSCARAJO">
    <w:name w:val="TITULOS CARAJO"/>
    <w:basedOn w:val="Ttulo1"/>
    <w:link w:val="TITULOSCARAJOCar"/>
    <w:qFormat/>
    <w:pPr>
      <w:spacing w:after="200"/>
    </w:pPr>
    <w:rPr>
      <w:b/>
      <w:color w:val="4472C4" w:themeColor="accent5"/>
      <w:sz w:val="28"/>
    </w:rPr>
  </w:style>
  <w:style w:type="character" w:customStyle="1" w:styleId="TITULOSCARAJOCar">
    <w:name w:val="TITULOS CARAJO Car"/>
    <w:basedOn w:val="Fuentedeprrafopredeter"/>
    <w:link w:val="TITULOSCARAJO"/>
    <w:rPr>
      <w:rFonts w:ascii="Arial" w:eastAsia="Arial" w:hAnsi="Arial" w:cs="Arial"/>
      <w:b/>
      <w:color w:val="4472C4" w:themeColor="accent5"/>
      <w:sz w:val="28"/>
      <w:szCs w:val="40"/>
      <w:lang w:val="es"/>
    </w:rPr>
  </w:style>
  <w:style w:type="paragraph" w:customStyle="1" w:styleId="SUBTITULOS">
    <w:name w:val="SUBTITULOS"/>
    <w:basedOn w:val="TableParagraph"/>
    <w:next w:val="Subttulo"/>
    <w:link w:val="SUBTITULOSCar"/>
    <w:qFormat/>
    <w:rPr>
      <w:rFonts w:ascii="Arial" w:hAnsi="Arial"/>
      <w:b/>
      <w:color w:val="70AD47" w:themeColor="accent6"/>
      <w:sz w:val="24"/>
    </w:rPr>
  </w:style>
  <w:style w:type="character" w:customStyle="1" w:styleId="TableParagraphCar">
    <w:name w:val="Table Paragraph Car"/>
    <w:basedOn w:val="Fuentedeprrafopredeter"/>
    <w:link w:val="TableParagraph"/>
    <w:uiPriority w:val="1"/>
    <w:rPr>
      <w:lang w:val="es-ES" w:eastAsia="en-US"/>
    </w:rPr>
  </w:style>
  <w:style w:type="character" w:customStyle="1" w:styleId="SUBTITULOSCar">
    <w:name w:val="SUBTITULOS Car"/>
    <w:basedOn w:val="TableParagraphCar"/>
    <w:link w:val="SUBTITULOS"/>
    <w:rPr>
      <w:rFonts w:ascii="Arial" w:hAnsi="Arial"/>
      <w:b/>
      <w:color w:val="70AD47" w:themeColor="accent6"/>
      <w:sz w:val="24"/>
      <w:lang w:val="es-ES" w:eastAsia="en-US"/>
    </w:rPr>
  </w:style>
  <w:style w:type="paragraph" w:customStyle="1" w:styleId="APA7">
    <w:name w:val="APA 7"/>
    <w:basedOn w:val="NormalWeb"/>
    <w:link w:val="APA7Car"/>
    <w:qFormat/>
    <w:pPr>
      <w:numPr>
        <w:numId w:val="1"/>
      </w:numPr>
    </w:pPr>
  </w:style>
  <w:style w:type="character" w:customStyle="1" w:styleId="NormalWebCar">
    <w:name w:val="Normal (Web) Car"/>
    <w:basedOn w:val="Fuentedeprrafopredeter"/>
    <w:link w:val="NormalWeb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APA7Car">
    <w:name w:val="APA 7 Car"/>
    <w:basedOn w:val="NormalWebCar"/>
    <w:link w:val="APA7"/>
    <w:rPr>
      <w:rFonts w:ascii="Times New Roman" w:eastAsia="Times New Roman" w:hAnsi="Times New Roman" w:cs="Times New Roman"/>
      <w:sz w:val="24"/>
      <w:szCs w:val="24"/>
    </w:rPr>
  </w:style>
  <w:style w:type="paragraph" w:customStyle="1" w:styleId="APA7TIMA">
    <w:name w:val="APA 7TIMA"/>
    <w:basedOn w:val="Normal"/>
    <w:rPr>
      <w:rFonts w:ascii="Arial" w:eastAsia="Arial" w:hAnsi="Arial" w:cs="Arial"/>
      <w:bCs/>
      <w:sz w:val="24"/>
      <w:szCs w:val="24"/>
      <w:lang w:val="es-MX"/>
    </w:rPr>
  </w:style>
  <w:style w:type="paragraph" w:customStyle="1" w:styleId="APA7TIMA0">
    <w:name w:val="APA7 TIMA"/>
    <w:basedOn w:val="Normal"/>
    <w:link w:val="APA7TIMAChar"/>
    <w:pPr>
      <w:spacing w:line="240" w:lineRule="auto"/>
      <w:ind w:firstLineChars="126" w:firstLine="555"/>
      <w:jc w:val="both"/>
    </w:pPr>
    <w:rPr>
      <w:rFonts w:ascii="Arial" w:eastAsia="Arial" w:hAnsi="Arial" w:cs="Arial"/>
      <w:bCs/>
      <w:sz w:val="24"/>
      <w:szCs w:val="24"/>
      <w:lang w:val="es-MX"/>
    </w:rPr>
  </w:style>
  <w:style w:type="character" w:customStyle="1" w:styleId="APA7TIMAChar">
    <w:name w:val="APA7 TIMA Char"/>
    <w:link w:val="APA7TIMA0"/>
    <w:rPr>
      <w:rFonts w:ascii="Arial" w:eastAsia="Arial" w:hAnsi="Arial" w:cs="Arial"/>
      <w:bCs/>
      <w:sz w:val="24"/>
      <w:szCs w:val="24"/>
      <w:lang w:val="es-MX"/>
    </w:rPr>
  </w:style>
  <w:style w:type="table" w:styleId="Tablaconcuadrcula">
    <w:name w:val="Table Grid"/>
    <w:basedOn w:val="Tablanormal"/>
    <w:uiPriority w:val="39"/>
    <w:rsid w:val="00E31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740065-363A-4A0E-9BEA-DB0A643ABA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DEIVIT SIX</cp:lastModifiedBy>
  <cp:revision>2</cp:revision>
  <cp:lastPrinted>2024-11-19T02:33:00Z</cp:lastPrinted>
  <dcterms:created xsi:type="dcterms:W3CDTF">2024-12-17T01:20:00Z</dcterms:created>
  <dcterms:modified xsi:type="dcterms:W3CDTF">2024-12-17T01:20:00Z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  <property fmtid="{D5CDD505-2E9C-101B-9397-08002B2CF9AE}" pid="3" name="KSOProductBuildVer">
    <vt:lpwstr>2058-12.2.0.19307</vt:lpwstr>
  </property>
  <property fmtid="{D5CDD505-2E9C-101B-9397-08002B2CF9AE}" pid="4" name="ICV">
    <vt:lpwstr>87711D8B6DEC4B00BE8A3E898B67D544_12</vt:lpwstr>
  </property>
</Properties>
</file>