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B7754" w14:textId="26B4F5D8" w:rsidR="00E27688" w:rsidRPr="004D58DC" w:rsidRDefault="00E27688" w:rsidP="00E27688">
      <w:pPr>
        <w:rPr>
          <w:rFonts w:ascii="Sitka Heading" w:hAnsi="Sitka Heading" w:cs="Courier New"/>
          <w:b/>
          <w:bCs/>
        </w:rPr>
      </w:pPr>
      <w:r w:rsidRPr="004D58DC">
        <w:rPr>
          <w:rFonts w:ascii="Sitka Heading" w:hAnsi="Sitka Heading" w:cs="Courier New"/>
          <w:b/>
          <w:bCs/>
        </w:rPr>
        <w:t>Conte</w:t>
      </w:r>
      <w:r w:rsidR="00237D0A" w:rsidRPr="004D58DC">
        <w:rPr>
          <w:rFonts w:ascii="Sitka Heading" w:hAnsi="Sitka Heading" w:cs="Courier New"/>
          <w:b/>
          <w:bCs/>
        </w:rPr>
        <w:t>nt</w:t>
      </w:r>
    </w:p>
    <w:p w14:paraId="65E9B0A1" w14:textId="0AF623E1" w:rsidR="00237D0A" w:rsidRDefault="00237D0A" w:rsidP="00E27688">
      <w:pPr>
        <w:rPr>
          <w:rFonts w:ascii="Sitka Heading" w:hAnsi="Sitka Heading" w:cs="Courier New"/>
        </w:rPr>
      </w:pPr>
      <w:r>
        <w:rPr>
          <w:rFonts w:ascii="Sitka Heading" w:hAnsi="Sitka Heading" w:cs="Courier New"/>
        </w:rPr>
        <w:t>Statement of Management</w:t>
      </w:r>
      <w:r w:rsidR="004D58DC">
        <w:rPr>
          <w:rFonts w:ascii="Sitka Heading" w:hAnsi="Sitka Heading" w:cs="Courier New"/>
        </w:rPr>
        <w:t>’s Responsibility</w:t>
      </w:r>
    </w:p>
    <w:p w14:paraId="5125900C" w14:textId="4D0FA1A3" w:rsidR="004D58DC" w:rsidRDefault="004D58DC" w:rsidP="00E27688">
      <w:pPr>
        <w:rPr>
          <w:rFonts w:ascii="Sitka Heading" w:hAnsi="Sitka Heading" w:cs="Courier New"/>
        </w:rPr>
      </w:pPr>
      <w:r>
        <w:rPr>
          <w:rFonts w:ascii="Sitka Heading" w:hAnsi="Sitka Heading" w:cs="Courier New"/>
        </w:rPr>
        <w:t>Independent Auditor’s Report</w:t>
      </w:r>
    </w:p>
    <w:p w14:paraId="2AD0188D" w14:textId="4D8A4F3F" w:rsidR="004D58DC" w:rsidRDefault="004D58DC" w:rsidP="00E27688">
      <w:pPr>
        <w:rPr>
          <w:rFonts w:ascii="Sitka Heading" w:hAnsi="Sitka Heading" w:cs="Courier New"/>
        </w:rPr>
      </w:pPr>
      <w:r>
        <w:rPr>
          <w:rFonts w:ascii="Sitka Heading" w:hAnsi="Sitka Heading" w:cs="Courier New"/>
        </w:rPr>
        <w:t xml:space="preserve">Statement </w:t>
      </w:r>
      <w:r w:rsidR="002873DA">
        <w:rPr>
          <w:rFonts w:ascii="Sitka Heading" w:hAnsi="Sitka Heading" w:cs="Courier New"/>
        </w:rPr>
        <w:t>of Financial Position</w:t>
      </w:r>
    </w:p>
    <w:p w14:paraId="2F5C836D" w14:textId="698AB4AB" w:rsidR="002873DA" w:rsidRDefault="002873DA" w:rsidP="00E27688">
      <w:pPr>
        <w:rPr>
          <w:rFonts w:ascii="Sitka Heading" w:hAnsi="Sitka Heading" w:cs="Courier New"/>
        </w:rPr>
      </w:pPr>
      <w:r>
        <w:rPr>
          <w:rFonts w:ascii="Sitka Heading" w:hAnsi="Sitka Heading" w:cs="Courier New"/>
        </w:rPr>
        <w:t>Statement</w:t>
      </w:r>
      <w:r w:rsidR="00FA4373">
        <w:rPr>
          <w:rFonts w:ascii="Sitka Heading" w:hAnsi="Sitka Heading" w:cs="Courier New"/>
        </w:rPr>
        <w:t>s of Comprehensive Income</w:t>
      </w:r>
    </w:p>
    <w:p w14:paraId="5401FCB2" w14:textId="50D23F50" w:rsidR="002873DA" w:rsidRDefault="002873DA" w:rsidP="00E27688">
      <w:pPr>
        <w:rPr>
          <w:rFonts w:ascii="Sitka Heading" w:hAnsi="Sitka Heading" w:cs="Courier New"/>
        </w:rPr>
      </w:pPr>
      <w:r>
        <w:rPr>
          <w:rFonts w:ascii="Sitka Heading" w:hAnsi="Sitka Heading" w:cs="Courier New"/>
        </w:rPr>
        <w:t>Statements of Cash Flows</w:t>
      </w:r>
    </w:p>
    <w:p w14:paraId="3F2A085A" w14:textId="297069E2" w:rsidR="00FA4373" w:rsidRDefault="00FA4373" w:rsidP="00E27688">
      <w:pPr>
        <w:rPr>
          <w:rFonts w:ascii="Sitka Heading" w:hAnsi="Sitka Heading" w:cs="Courier New"/>
        </w:rPr>
      </w:pPr>
      <w:r>
        <w:rPr>
          <w:rFonts w:ascii="Sitka Heading" w:hAnsi="Sitka Heading" w:cs="Courier New"/>
        </w:rPr>
        <w:t>No</w:t>
      </w:r>
      <w:r w:rsidR="0049701E">
        <w:rPr>
          <w:rFonts w:ascii="Sitka Heading" w:hAnsi="Sitka Heading" w:cs="Courier New"/>
        </w:rPr>
        <w:t>tes to Financial Statements</w:t>
      </w:r>
    </w:p>
    <w:p w14:paraId="4806BC21" w14:textId="00374182" w:rsidR="0049701E" w:rsidRDefault="0049701E" w:rsidP="00E27688">
      <w:pPr>
        <w:rPr>
          <w:rFonts w:ascii="Sitka Heading" w:hAnsi="Sitka Heading" w:cs="Courier New"/>
        </w:rPr>
      </w:pPr>
      <w:r>
        <w:rPr>
          <w:rFonts w:ascii="Sitka Heading" w:hAnsi="Sitka Heading" w:cs="Courier New"/>
        </w:rPr>
        <w:tab/>
      </w:r>
      <w:r w:rsidR="00411A88">
        <w:rPr>
          <w:rFonts w:ascii="Sitka Heading" w:hAnsi="Sitka Heading" w:cs="Courier New"/>
        </w:rPr>
        <w:t>Business</w:t>
      </w:r>
      <w:r>
        <w:rPr>
          <w:rFonts w:ascii="Sitka Heading" w:hAnsi="Sitka Heading" w:cs="Courier New"/>
        </w:rPr>
        <w:t xml:space="preserve"> Information</w:t>
      </w:r>
    </w:p>
    <w:p w14:paraId="1A5242F0" w14:textId="34E1E590" w:rsidR="0049701E" w:rsidRDefault="0049701E" w:rsidP="00E27688">
      <w:pPr>
        <w:rPr>
          <w:rFonts w:ascii="Sitka Heading" w:hAnsi="Sitka Heading" w:cs="Courier New"/>
        </w:rPr>
      </w:pPr>
      <w:r>
        <w:rPr>
          <w:rFonts w:ascii="Sitka Heading" w:hAnsi="Sitka Heading" w:cs="Courier New"/>
        </w:rPr>
        <w:tab/>
        <w:t>Summary of Significant Accounting Policies</w:t>
      </w:r>
    </w:p>
    <w:p w14:paraId="0C060C2D" w14:textId="0E074386" w:rsidR="006C2DCC" w:rsidRDefault="006C2DCC" w:rsidP="00E27688">
      <w:pPr>
        <w:rPr>
          <w:rFonts w:ascii="Sitka Heading" w:hAnsi="Sitka Heading" w:cs="Courier New"/>
        </w:rPr>
      </w:pPr>
      <w:r>
        <w:rPr>
          <w:rFonts w:ascii="Sitka Heading" w:hAnsi="Sitka Heading" w:cs="Courier New"/>
        </w:rPr>
        <w:tab/>
        <w:t>Critical Accounting Estimates and Judgments</w:t>
      </w:r>
    </w:p>
    <w:p w14:paraId="2FF2FD6C" w14:textId="6697E9A3" w:rsidR="006C2DCC" w:rsidRDefault="006C2DCC" w:rsidP="00E27688">
      <w:pPr>
        <w:rPr>
          <w:rFonts w:ascii="Sitka Heading" w:hAnsi="Sitka Heading" w:cs="Courier New"/>
        </w:rPr>
      </w:pPr>
      <w:r>
        <w:rPr>
          <w:rFonts w:ascii="Sitka Heading" w:hAnsi="Sitka Heading" w:cs="Courier New"/>
        </w:rPr>
        <w:tab/>
      </w:r>
    </w:p>
    <w:p w14:paraId="57CEA994" w14:textId="77777777" w:rsidR="002873DA" w:rsidRDefault="002873DA" w:rsidP="00E27688">
      <w:pPr>
        <w:rPr>
          <w:rFonts w:ascii="Sitka Heading" w:hAnsi="Sitka Heading" w:cs="Courier New"/>
        </w:rPr>
      </w:pPr>
    </w:p>
    <w:p w14:paraId="6DD82F34" w14:textId="77777777" w:rsidR="00E27688" w:rsidRDefault="00E27688" w:rsidP="00255C5F">
      <w:pPr>
        <w:jc w:val="center"/>
        <w:rPr>
          <w:rFonts w:ascii="Sitka Heading" w:hAnsi="Sitka Heading" w:cs="Courier New"/>
        </w:rPr>
      </w:pPr>
    </w:p>
    <w:p w14:paraId="6DC3836B" w14:textId="77777777" w:rsidR="00E27688" w:rsidRDefault="00E27688" w:rsidP="00255C5F">
      <w:pPr>
        <w:jc w:val="center"/>
        <w:rPr>
          <w:rFonts w:ascii="Sitka Heading" w:hAnsi="Sitka Heading" w:cs="Courier New"/>
        </w:rPr>
      </w:pPr>
    </w:p>
    <w:p w14:paraId="04424C13" w14:textId="77777777" w:rsidR="00E27688" w:rsidRDefault="00E27688" w:rsidP="00255C5F">
      <w:pPr>
        <w:jc w:val="center"/>
        <w:rPr>
          <w:rFonts w:ascii="Sitka Heading" w:hAnsi="Sitka Heading" w:cs="Courier New"/>
        </w:rPr>
      </w:pPr>
    </w:p>
    <w:p w14:paraId="3B9C1AF4" w14:textId="77777777" w:rsidR="00E27688" w:rsidRDefault="00E27688" w:rsidP="00255C5F">
      <w:pPr>
        <w:jc w:val="center"/>
        <w:rPr>
          <w:rFonts w:ascii="Sitka Heading" w:hAnsi="Sitka Heading" w:cs="Courier New"/>
        </w:rPr>
      </w:pPr>
    </w:p>
    <w:p w14:paraId="423B4741" w14:textId="77777777" w:rsidR="00E27688" w:rsidRDefault="00E27688" w:rsidP="00255C5F">
      <w:pPr>
        <w:jc w:val="center"/>
        <w:rPr>
          <w:rFonts w:ascii="Sitka Heading" w:hAnsi="Sitka Heading" w:cs="Courier New"/>
        </w:rPr>
      </w:pPr>
    </w:p>
    <w:p w14:paraId="0BA13792" w14:textId="77777777" w:rsidR="00E27688" w:rsidRDefault="00E27688" w:rsidP="00255C5F">
      <w:pPr>
        <w:jc w:val="center"/>
        <w:rPr>
          <w:rFonts w:ascii="Sitka Heading" w:hAnsi="Sitka Heading" w:cs="Courier New"/>
        </w:rPr>
      </w:pPr>
    </w:p>
    <w:p w14:paraId="4BCE6A7C" w14:textId="77777777" w:rsidR="00E27688" w:rsidRDefault="00E27688" w:rsidP="00255C5F">
      <w:pPr>
        <w:jc w:val="center"/>
        <w:rPr>
          <w:rFonts w:ascii="Sitka Heading" w:hAnsi="Sitka Heading" w:cs="Courier New"/>
        </w:rPr>
      </w:pPr>
    </w:p>
    <w:p w14:paraId="1D1EDEB6" w14:textId="77777777" w:rsidR="00E27688" w:rsidRDefault="00E27688" w:rsidP="00255C5F">
      <w:pPr>
        <w:jc w:val="center"/>
        <w:rPr>
          <w:rFonts w:ascii="Sitka Heading" w:hAnsi="Sitka Heading" w:cs="Courier New"/>
        </w:rPr>
      </w:pPr>
    </w:p>
    <w:p w14:paraId="330BC182" w14:textId="77777777" w:rsidR="00E27688" w:rsidRDefault="00E27688" w:rsidP="00255C5F">
      <w:pPr>
        <w:jc w:val="center"/>
        <w:rPr>
          <w:rFonts w:ascii="Sitka Heading" w:hAnsi="Sitka Heading" w:cs="Courier New"/>
        </w:rPr>
      </w:pPr>
    </w:p>
    <w:p w14:paraId="039102F0" w14:textId="77777777" w:rsidR="00E27688" w:rsidRDefault="00E27688" w:rsidP="00255C5F">
      <w:pPr>
        <w:jc w:val="center"/>
        <w:rPr>
          <w:rFonts w:ascii="Sitka Heading" w:hAnsi="Sitka Heading" w:cs="Courier New"/>
        </w:rPr>
      </w:pPr>
    </w:p>
    <w:p w14:paraId="3C817F4C" w14:textId="77777777" w:rsidR="00497F01" w:rsidRDefault="00497F01" w:rsidP="00E56396">
      <w:pPr>
        <w:rPr>
          <w:rFonts w:ascii="Sitka Heading" w:hAnsi="Sitka Heading" w:cs="Courier New"/>
        </w:rPr>
      </w:pPr>
    </w:p>
    <w:p w14:paraId="35B99FD9" w14:textId="56EE4103" w:rsidR="00EC585E" w:rsidRPr="00603065" w:rsidRDefault="00255C5F" w:rsidP="00603065">
      <w:pPr>
        <w:jc w:val="center"/>
        <w:rPr>
          <w:rFonts w:ascii="Sitka Heading" w:hAnsi="Sitka Heading" w:cs="Courier New"/>
          <w:b/>
          <w:bCs/>
        </w:rPr>
      </w:pPr>
      <w:r w:rsidRPr="00603065">
        <w:rPr>
          <w:rFonts w:ascii="Sitka Heading" w:hAnsi="Sitka Heading" w:cs="Courier New"/>
          <w:b/>
          <w:bCs/>
        </w:rPr>
        <w:lastRenderedPageBreak/>
        <w:t>STATEMENT OF MANAGEMENT’S RESPONSIBILITY FOR FINANCIAL STATEMEN</w:t>
      </w:r>
      <w:r w:rsidR="00603065" w:rsidRPr="00603065">
        <w:rPr>
          <w:rFonts w:ascii="Sitka Heading" w:hAnsi="Sitka Heading" w:cs="Courier New"/>
          <w:b/>
          <w:bCs/>
        </w:rPr>
        <w:t>T</w:t>
      </w:r>
      <w:r w:rsidR="00497F01" w:rsidRPr="00603065">
        <w:rPr>
          <w:rFonts w:ascii="Sitka Heading" w:hAnsi="Sitka Heading" w:cs="Courier New"/>
          <w:b/>
          <w:bCs/>
        </w:rPr>
        <w:t>S</w:t>
      </w:r>
    </w:p>
    <w:p w14:paraId="31FEB373" w14:textId="5D8305DD" w:rsidR="00255C5F" w:rsidRPr="00AC57ED" w:rsidRDefault="00255C5F" w:rsidP="00ED0D3A">
      <w:pPr>
        <w:jc w:val="both"/>
        <w:rPr>
          <w:rFonts w:ascii="Sitka Heading" w:hAnsi="Sitka Heading" w:cs="Courier New"/>
        </w:rPr>
      </w:pPr>
      <w:r w:rsidRPr="00AC57ED">
        <w:rPr>
          <w:rFonts w:ascii="Sitka Heading" w:hAnsi="Sitka Heading" w:cs="Courier New"/>
        </w:rPr>
        <w:t xml:space="preserve">The management of </w:t>
      </w:r>
      <w:r w:rsidR="00D11F9D">
        <w:rPr>
          <w:rFonts w:ascii="Sitka Heading" w:hAnsi="Sitka Heading" w:cs="Courier New"/>
        </w:rPr>
        <w:t>{Company Name}</w:t>
      </w:r>
      <w:r w:rsidRPr="00AC57ED">
        <w:rPr>
          <w:rFonts w:ascii="Sitka Heading" w:hAnsi="Sitka Heading" w:cs="Courier New"/>
        </w:rPr>
        <w:t xml:space="preserve"> is responsible for the preparation and fair presentation of the amended financial statements, including the schedules attached therein, for </w:t>
      </w:r>
      <w:r w:rsidR="00D14027">
        <w:rPr>
          <w:rFonts w:ascii="Sitka Heading" w:hAnsi="Sitka Heading" w:cs="Courier New"/>
        </w:rPr>
        <w:t>the year</w:t>
      </w:r>
      <w:r w:rsidR="00BE6494">
        <w:rPr>
          <w:rFonts w:ascii="Sitka Heading" w:hAnsi="Sitka Heading" w:cs="Courier New"/>
        </w:rPr>
        <w:t xml:space="preserve"> ended December 31,</w:t>
      </w:r>
      <w:r w:rsidRPr="00AC57ED">
        <w:rPr>
          <w:rFonts w:ascii="Sitka Heading" w:hAnsi="Sitka Heading" w:cs="Courier New"/>
        </w:rPr>
        <w:t xml:space="preserve"> 202</w:t>
      </w:r>
      <w:r w:rsidR="0026095A">
        <w:rPr>
          <w:rFonts w:ascii="Sitka Heading" w:hAnsi="Sitka Heading" w:cs="Courier New"/>
        </w:rPr>
        <w:t>4</w:t>
      </w:r>
      <w:r w:rsidRPr="00AC57ED">
        <w:rPr>
          <w:rFonts w:ascii="Sitka Heading" w:hAnsi="Sitka Heading" w:cs="Courier New"/>
        </w:rPr>
        <w:t xml:space="preserve"> in accordance with the prescribed financial reporting framework indicated therein, and for such internal control as management determines is necessary to enable the preparation of financial statements that are free from material misstatement, whether due to fraud or error. </w:t>
      </w:r>
    </w:p>
    <w:p w14:paraId="417604FB" w14:textId="24C9D829" w:rsidR="003A0755" w:rsidRPr="00AC57ED" w:rsidRDefault="00255C5F" w:rsidP="006D6B19">
      <w:pPr>
        <w:jc w:val="both"/>
        <w:rPr>
          <w:rFonts w:ascii="Sitka Heading" w:hAnsi="Sitka Heading" w:cs="Courier New"/>
        </w:rPr>
      </w:pPr>
      <w:r w:rsidRPr="00AC57ED">
        <w:rPr>
          <w:rFonts w:ascii="Sitka Heading" w:hAnsi="Sitka Heading" w:cs="Courier New"/>
        </w:rPr>
        <w:t xml:space="preserve">In preparing the financial statements, management is responsible for assessing the </w:t>
      </w:r>
      <w:r w:rsidR="00D11F9D">
        <w:rPr>
          <w:rFonts w:ascii="Sitka Heading" w:hAnsi="Sitka Heading" w:cs="Courier New"/>
        </w:rPr>
        <w:t>{Company Name}</w:t>
      </w:r>
      <w:r w:rsidR="0026095A" w:rsidRPr="00AC57ED">
        <w:rPr>
          <w:rFonts w:ascii="Sitka Heading" w:hAnsi="Sitka Heading" w:cs="Courier New"/>
        </w:rPr>
        <w:t xml:space="preserve"> </w:t>
      </w:r>
      <w:r w:rsidRPr="00AC57ED">
        <w:rPr>
          <w:rFonts w:ascii="Sitka Heading" w:hAnsi="Sitka Heading" w:cs="Courier New"/>
        </w:rPr>
        <w:t>ability to contin</w:t>
      </w:r>
      <w:r w:rsidR="003A0755" w:rsidRPr="00AC57ED">
        <w:rPr>
          <w:rFonts w:ascii="Sitka Heading" w:hAnsi="Sitka Heading" w:cs="Courier New"/>
        </w:rPr>
        <w:t>ue as a going concern, disclosi</w:t>
      </w:r>
      <w:r w:rsidRPr="00AC57ED">
        <w:rPr>
          <w:rFonts w:ascii="Sitka Heading" w:hAnsi="Sitka Heading" w:cs="Courier New"/>
        </w:rPr>
        <w:t xml:space="preserve">ng, as applicable, matters related to going concern and using the going concern basis of accounting unless management either intends to liquidate the </w:t>
      </w:r>
      <w:r w:rsidR="00D11F9D">
        <w:rPr>
          <w:rFonts w:ascii="Sitka Heading" w:hAnsi="Sitka Heading" w:cs="Courier New"/>
        </w:rPr>
        <w:t>{Company Name}</w:t>
      </w:r>
      <w:r w:rsidR="003A0755" w:rsidRPr="00AC57ED">
        <w:rPr>
          <w:rFonts w:ascii="Sitka Heading" w:hAnsi="Sitka Heading" w:cs="Courier New"/>
        </w:rPr>
        <w:t xml:space="preserve"> or to cease operations, or has no realistic alternative to do so. </w:t>
      </w:r>
    </w:p>
    <w:p w14:paraId="67A9ED75" w14:textId="571FCE92" w:rsidR="00255C5F" w:rsidRPr="00AC57ED" w:rsidRDefault="003A0755" w:rsidP="006D6B19">
      <w:pPr>
        <w:jc w:val="both"/>
        <w:rPr>
          <w:rFonts w:ascii="Sitka Heading" w:hAnsi="Sitka Heading" w:cs="Courier New"/>
        </w:rPr>
      </w:pPr>
      <w:r w:rsidRPr="00AC57ED">
        <w:rPr>
          <w:rFonts w:ascii="Sitka Heading" w:hAnsi="Sitka Heading" w:cs="Courier New"/>
        </w:rPr>
        <w:t xml:space="preserve">The </w:t>
      </w:r>
      <w:r w:rsidR="0026095A">
        <w:rPr>
          <w:rFonts w:ascii="Sitka Heading" w:hAnsi="Sitka Heading" w:cs="Courier New"/>
        </w:rPr>
        <w:t>Proprietress</w:t>
      </w:r>
      <w:r w:rsidRPr="00AC57ED">
        <w:rPr>
          <w:rFonts w:ascii="Sitka Heading" w:hAnsi="Sitka Heading" w:cs="Courier New"/>
        </w:rPr>
        <w:t xml:space="preserve"> is responsible for overseeing the </w:t>
      </w:r>
      <w:r w:rsidR="00D11F9D">
        <w:rPr>
          <w:rFonts w:ascii="Sitka Heading" w:hAnsi="Sitka Heading" w:cs="Courier New"/>
        </w:rPr>
        <w:t xml:space="preserve">{Company Name} </w:t>
      </w:r>
      <w:r w:rsidRPr="00AC57ED">
        <w:rPr>
          <w:rFonts w:ascii="Sitka Heading" w:hAnsi="Sitka Heading" w:cs="Courier New"/>
        </w:rPr>
        <w:t>financial reporting process.</w:t>
      </w:r>
    </w:p>
    <w:p w14:paraId="7D07829C" w14:textId="618F1B9A" w:rsidR="003A0755" w:rsidRPr="00AC57ED" w:rsidRDefault="003A0755" w:rsidP="006D6B19">
      <w:pPr>
        <w:jc w:val="both"/>
        <w:rPr>
          <w:rFonts w:ascii="Sitka Heading" w:hAnsi="Sitka Heading" w:cs="Courier New"/>
        </w:rPr>
      </w:pPr>
      <w:r w:rsidRPr="00AC57ED">
        <w:rPr>
          <w:rFonts w:ascii="Sitka Heading" w:hAnsi="Sitka Heading" w:cs="Courier New"/>
        </w:rPr>
        <w:t xml:space="preserve">The </w:t>
      </w:r>
      <w:r w:rsidR="0026095A">
        <w:rPr>
          <w:rFonts w:ascii="Sitka Heading" w:hAnsi="Sitka Heading" w:cs="Courier New"/>
        </w:rPr>
        <w:t>Proprietress</w:t>
      </w:r>
      <w:r w:rsidR="0026095A" w:rsidRPr="00AC57ED">
        <w:rPr>
          <w:rFonts w:ascii="Sitka Heading" w:hAnsi="Sitka Heading" w:cs="Courier New"/>
        </w:rPr>
        <w:t xml:space="preserve"> </w:t>
      </w:r>
      <w:r w:rsidRPr="00AC57ED">
        <w:rPr>
          <w:rFonts w:ascii="Sitka Heading" w:hAnsi="Sitka Heading" w:cs="Courier New"/>
        </w:rPr>
        <w:t>reviews and approves the financial statement, Including the schedules attached therein, and submits the same to the stockholders.</w:t>
      </w:r>
    </w:p>
    <w:p w14:paraId="242A8419" w14:textId="3724A244" w:rsidR="003A0755" w:rsidRPr="00AC57ED" w:rsidRDefault="0026095A" w:rsidP="006D6B19">
      <w:pPr>
        <w:jc w:val="both"/>
        <w:rPr>
          <w:rFonts w:ascii="Sitka Heading" w:hAnsi="Sitka Heading" w:cs="Courier New"/>
        </w:rPr>
      </w:pPr>
      <w:r>
        <w:rPr>
          <w:rFonts w:ascii="Sitka Heading" w:hAnsi="Sitka Heading" w:cs="Courier New"/>
        </w:rPr>
        <w:t>Getor Navarro Isip</w:t>
      </w:r>
      <w:r w:rsidR="003A0755" w:rsidRPr="00AC57ED">
        <w:rPr>
          <w:rFonts w:ascii="Sitka Heading" w:hAnsi="Sitka Heading" w:cs="Courier New"/>
        </w:rPr>
        <w:t xml:space="preserve">, CPA, the independent auditor appointed by the </w:t>
      </w:r>
      <w:r>
        <w:rPr>
          <w:rFonts w:ascii="Sitka Heading" w:hAnsi="Sitka Heading" w:cs="Courier New"/>
        </w:rPr>
        <w:t>Proprietress</w:t>
      </w:r>
      <w:r w:rsidR="003A0755" w:rsidRPr="00AC57ED">
        <w:rPr>
          <w:rFonts w:ascii="Sitka Heading" w:hAnsi="Sitka Heading" w:cs="Courier New"/>
        </w:rPr>
        <w:t>, has audited</w:t>
      </w:r>
    </w:p>
    <w:p w14:paraId="0E1A7C71" w14:textId="75F74281" w:rsidR="003A0755" w:rsidRPr="00AC57ED" w:rsidRDefault="003A0755" w:rsidP="006D6B19">
      <w:pPr>
        <w:jc w:val="both"/>
        <w:rPr>
          <w:rFonts w:ascii="Sitka Heading" w:hAnsi="Sitka Heading" w:cs="Courier New"/>
        </w:rPr>
      </w:pPr>
      <w:r w:rsidRPr="00AC57ED">
        <w:rPr>
          <w:rFonts w:ascii="Sitka Heading" w:hAnsi="Sitka Heading" w:cs="Courier New"/>
        </w:rPr>
        <w:t xml:space="preserve">The financial statements of the </w:t>
      </w:r>
      <w:r w:rsidR="00D11F9D">
        <w:rPr>
          <w:rFonts w:ascii="Sitka Heading" w:hAnsi="Sitka Heading" w:cs="Courier New"/>
        </w:rPr>
        <w:t>{Company Name}</w:t>
      </w:r>
      <w:r w:rsidR="0026095A" w:rsidRPr="00AC57ED">
        <w:rPr>
          <w:rFonts w:ascii="Sitka Heading" w:hAnsi="Sitka Heading" w:cs="Courier New"/>
        </w:rPr>
        <w:t xml:space="preserve"> </w:t>
      </w:r>
      <w:r w:rsidRPr="00AC57ED">
        <w:rPr>
          <w:rFonts w:ascii="Sitka Heading" w:hAnsi="Sitka Heading" w:cs="Courier New"/>
        </w:rPr>
        <w:t xml:space="preserve">in accordance with Philippine Standards on Auditing and in his reports to the </w:t>
      </w:r>
      <w:r w:rsidR="0026095A">
        <w:rPr>
          <w:rFonts w:ascii="Sitka Heading" w:hAnsi="Sitka Heading" w:cs="Courier New"/>
        </w:rPr>
        <w:t>management</w:t>
      </w:r>
      <w:r w:rsidRPr="00AC57ED">
        <w:rPr>
          <w:rFonts w:ascii="Sitka Heading" w:hAnsi="Sitka Heading" w:cs="Courier New"/>
        </w:rPr>
        <w:t>, has expressed on the fairness of presentation upon completion of such audit.</w:t>
      </w:r>
    </w:p>
    <w:p w14:paraId="14352E8F" w14:textId="77777777" w:rsidR="00D11F9D" w:rsidRDefault="00D11F9D" w:rsidP="00E46E30">
      <w:pPr>
        <w:rPr>
          <w:rFonts w:ascii="Sitka Heading" w:hAnsi="Sitka Heading" w:cs="Courier New"/>
          <w:iCs/>
        </w:rPr>
      </w:pPr>
    </w:p>
    <w:p w14:paraId="30491B9E" w14:textId="74FB9C7A" w:rsidR="00D11F9D" w:rsidRPr="00D11F9D" w:rsidRDefault="00D11F9D" w:rsidP="00D11F9D">
      <w:pPr>
        <w:pStyle w:val="NoSpacing"/>
        <w:rPr>
          <w:rFonts w:ascii="Sitka Heading" w:hAnsi="Sitka Heading"/>
          <w:u w:val="single"/>
        </w:rPr>
      </w:pPr>
      <w:r w:rsidRPr="00D11F9D">
        <w:rPr>
          <w:rFonts w:ascii="Sitka Heading" w:hAnsi="Sitka Heading"/>
          <w:u w:val="single"/>
        </w:rPr>
        <w:t>{President’s Name}</w:t>
      </w:r>
    </w:p>
    <w:p w14:paraId="7AFF4957" w14:textId="4137C6F4" w:rsidR="006A6993" w:rsidRDefault="00026C94" w:rsidP="00D11F9D">
      <w:pPr>
        <w:rPr>
          <w:rFonts w:ascii="Sitka Heading" w:hAnsi="Sitka Heading"/>
        </w:rPr>
      </w:pPr>
      <w:r>
        <w:rPr>
          <w:rFonts w:ascii="Sitka Heading" w:hAnsi="Sitka Heading"/>
        </w:rPr>
        <w:t>Sole Proprietor</w:t>
      </w:r>
    </w:p>
    <w:p w14:paraId="5908A8C1" w14:textId="77777777" w:rsidR="006A6993" w:rsidRDefault="006A6993">
      <w:pPr>
        <w:rPr>
          <w:rFonts w:ascii="Sitka Heading" w:hAnsi="Sitka Heading"/>
        </w:rPr>
      </w:pPr>
      <w:r>
        <w:rPr>
          <w:rFonts w:ascii="Sitka Heading" w:hAnsi="Sitka Heading"/>
        </w:rPr>
        <w:br w:type="page"/>
      </w:r>
    </w:p>
    <w:p w14:paraId="55DB0953" w14:textId="269D705C" w:rsidR="00B95231" w:rsidRPr="0036242C" w:rsidRDefault="00B95231" w:rsidP="0036242C">
      <w:pPr>
        <w:jc w:val="center"/>
        <w:rPr>
          <w:rFonts w:ascii="Sitka Heading" w:hAnsi="Sitka Heading" w:cs="Courier New"/>
          <w:b/>
          <w:bCs/>
        </w:rPr>
      </w:pPr>
      <w:r w:rsidRPr="00601E34">
        <w:rPr>
          <w:rFonts w:ascii="Sitka Heading" w:hAnsi="Sitka Heading" w:cs="Courier New"/>
          <w:b/>
          <w:bCs/>
        </w:rPr>
        <w:lastRenderedPageBreak/>
        <w:t>STATEMENT OF MANAGEMENT’S RESPONSIBILITY</w:t>
      </w:r>
      <w:r w:rsidR="00601E34" w:rsidRPr="00601E34">
        <w:rPr>
          <w:rFonts w:ascii="Sitka Heading" w:hAnsi="Sitka Heading" w:cs="Courier New"/>
          <w:b/>
          <w:bCs/>
        </w:rPr>
        <w:t xml:space="preserve"> </w:t>
      </w:r>
      <w:r w:rsidRPr="00601E34">
        <w:rPr>
          <w:rFonts w:ascii="Sitka Heading" w:hAnsi="Sitka Heading" w:cs="Courier New"/>
          <w:b/>
          <w:bCs/>
        </w:rPr>
        <w:t>FOR ANNUAL INCOME RETURN</w:t>
      </w:r>
    </w:p>
    <w:p w14:paraId="094D7E28" w14:textId="35080703" w:rsidR="000C5909" w:rsidRPr="00AC57ED" w:rsidRDefault="00B95231" w:rsidP="00DD4A45">
      <w:pPr>
        <w:jc w:val="both"/>
        <w:rPr>
          <w:rFonts w:ascii="Sitka Heading" w:hAnsi="Sitka Heading" w:cs="Courier New"/>
        </w:rPr>
      </w:pPr>
      <w:r w:rsidRPr="00AC57ED">
        <w:rPr>
          <w:rFonts w:ascii="Sitka Heading" w:hAnsi="Sitka Heading" w:cs="Courier New"/>
        </w:rPr>
        <w:t xml:space="preserve">The management of </w:t>
      </w:r>
      <w:r w:rsidR="00D11F9D">
        <w:rPr>
          <w:rFonts w:ascii="Sitka Heading" w:hAnsi="Sitka Heading" w:cs="Courier New"/>
        </w:rPr>
        <w:t>{Company Name}</w:t>
      </w:r>
      <w:r w:rsidR="006D3AB0">
        <w:rPr>
          <w:rFonts w:ascii="Sitka Heading" w:hAnsi="Sitka Heading" w:cs="Courier New"/>
        </w:rPr>
        <w:t xml:space="preserve"> </w:t>
      </w:r>
      <w:r w:rsidRPr="00AC57ED">
        <w:rPr>
          <w:rFonts w:ascii="Sitka Heading" w:hAnsi="Sitka Heading" w:cs="Courier New"/>
        </w:rPr>
        <w:t>is responsible for all information and representation</w:t>
      </w:r>
      <w:r w:rsidR="000C5909" w:rsidRPr="00AC57ED">
        <w:rPr>
          <w:rFonts w:ascii="Sitka Heading" w:hAnsi="Sitka Heading" w:cs="Courier New"/>
        </w:rPr>
        <w:t>s</w:t>
      </w:r>
      <w:r w:rsidRPr="00AC57ED">
        <w:rPr>
          <w:rFonts w:ascii="Sitka Heading" w:hAnsi="Sitka Heading" w:cs="Courier New"/>
        </w:rPr>
        <w:t xml:space="preserve"> contained in the </w:t>
      </w:r>
      <w:r w:rsidR="000C5909" w:rsidRPr="00AC57ED">
        <w:rPr>
          <w:rFonts w:ascii="Sitka Heading" w:hAnsi="Sitka Heading" w:cs="Courier New"/>
        </w:rPr>
        <w:t>Annual Income Return for the year ended December 31, 202</w:t>
      </w:r>
      <w:r w:rsidR="0026095A">
        <w:rPr>
          <w:rFonts w:ascii="Sitka Heading" w:hAnsi="Sitka Heading" w:cs="Courier New"/>
        </w:rPr>
        <w:t>4</w:t>
      </w:r>
      <w:r w:rsidR="000C5909" w:rsidRPr="00AC57ED">
        <w:rPr>
          <w:rFonts w:ascii="Sitka Heading" w:hAnsi="Sitka Heading" w:cs="Courier New"/>
        </w:rPr>
        <w:t>. Management is likewise responsible for all information and representations contained in the financi</w:t>
      </w:r>
      <w:r w:rsidR="00121BAE">
        <w:rPr>
          <w:rFonts w:ascii="Sitka Heading" w:hAnsi="Sitka Heading" w:cs="Courier New"/>
        </w:rPr>
        <w:t xml:space="preserve">al statements accompanying the </w:t>
      </w:r>
      <w:r w:rsidR="000C5909" w:rsidRPr="00AC57ED">
        <w:rPr>
          <w:rFonts w:ascii="Sitka Heading" w:hAnsi="Sitka Heading" w:cs="Courier New"/>
        </w:rPr>
        <w:t>Annual Income Return or Annual Information Retur</w:t>
      </w:r>
      <w:r w:rsidR="00121BAE">
        <w:rPr>
          <w:rFonts w:ascii="Sitka Heading" w:hAnsi="Sitka Heading" w:cs="Courier New"/>
        </w:rPr>
        <w:t>n</w:t>
      </w:r>
      <w:r w:rsidR="000C5909" w:rsidRPr="00AC57ED">
        <w:rPr>
          <w:rFonts w:ascii="Sitka Heading" w:hAnsi="Sitka Heading" w:cs="Courier New"/>
        </w:rPr>
        <w:t xml:space="preserve"> covering the same reporting period. Furthermore, the management is responsible for all information and representations contained in all other tax returns filled for the reporting period, including, but not limited, to </w:t>
      </w:r>
      <w:r w:rsidR="0026095A">
        <w:rPr>
          <w:rFonts w:ascii="Sitka Heading" w:hAnsi="Sitka Heading" w:cs="Courier New"/>
        </w:rPr>
        <w:t>Income Tax, Local Taxes</w:t>
      </w:r>
      <w:r w:rsidR="000C5909" w:rsidRPr="00AC57ED">
        <w:rPr>
          <w:rFonts w:ascii="Sitka Heading" w:hAnsi="Sitka Heading" w:cs="Courier New"/>
        </w:rPr>
        <w:t>, and all other tax returns.</w:t>
      </w:r>
    </w:p>
    <w:p w14:paraId="3DF66CD4" w14:textId="1899AB00" w:rsidR="000C5909" w:rsidRPr="00AC57ED" w:rsidRDefault="000C5909" w:rsidP="00DD4A45">
      <w:pPr>
        <w:jc w:val="both"/>
        <w:rPr>
          <w:rFonts w:ascii="Sitka Heading" w:hAnsi="Sitka Heading" w:cs="Courier New"/>
        </w:rPr>
      </w:pPr>
      <w:r w:rsidRPr="00AC57ED">
        <w:rPr>
          <w:rFonts w:ascii="Sitka Heading" w:hAnsi="Sitka Heading" w:cs="Courier New"/>
        </w:rPr>
        <w:t>In this regard, the management affirms that the attached audited financial statements for the year ended December 31, 202</w:t>
      </w:r>
      <w:r w:rsidR="0026095A">
        <w:rPr>
          <w:rFonts w:ascii="Sitka Heading" w:hAnsi="Sitka Heading" w:cs="Courier New"/>
        </w:rPr>
        <w:t>4</w:t>
      </w:r>
      <w:r w:rsidRPr="00AC57ED">
        <w:rPr>
          <w:rFonts w:ascii="Sitka Heading" w:hAnsi="Sitka Heading" w:cs="Courier New"/>
        </w:rPr>
        <w:t xml:space="preserve"> and the accompanying Annual Income tax Return are in accordance with the books and records of </w:t>
      </w:r>
      <w:r w:rsidR="00D11F9D">
        <w:rPr>
          <w:rFonts w:ascii="Sitka Heading" w:hAnsi="Sitka Heading" w:cs="Courier New"/>
        </w:rPr>
        <w:t>{Company Name}</w:t>
      </w:r>
      <w:r w:rsidRPr="00AC57ED">
        <w:rPr>
          <w:rFonts w:ascii="Sitka Heading" w:hAnsi="Sitka Heading" w:cs="Courier New"/>
        </w:rPr>
        <w:t xml:space="preserve"> complete and correct in all material respects. Management likewise affirms that:</w:t>
      </w:r>
    </w:p>
    <w:p w14:paraId="31B9DC5B" w14:textId="77777777" w:rsidR="001B2D45" w:rsidRPr="00AC57ED" w:rsidRDefault="001B2D45" w:rsidP="00DD4A45">
      <w:pPr>
        <w:pStyle w:val="ListParagraph"/>
        <w:numPr>
          <w:ilvl w:val="0"/>
          <w:numId w:val="4"/>
        </w:numPr>
        <w:jc w:val="both"/>
        <w:rPr>
          <w:rFonts w:ascii="Sitka Heading" w:hAnsi="Sitka Heading" w:cs="Courier New"/>
        </w:rPr>
      </w:pPr>
      <w:r w:rsidRPr="00AC57ED">
        <w:rPr>
          <w:rFonts w:ascii="Sitka Heading" w:hAnsi="Sitka Heading" w:cs="Courier New"/>
        </w:rPr>
        <w:t>The Annual Income Tax Return has been prepared in accordance with the provisions of the National Internal Revenue Code, as amended, and pertinent tax regulations and other issuances of the Department of Finance and the Bureau of Internal Revenue.</w:t>
      </w:r>
    </w:p>
    <w:p w14:paraId="424752A5" w14:textId="77777777" w:rsidR="001B2D45" w:rsidRPr="00AC57ED" w:rsidRDefault="001B2D45" w:rsidP="00DD4A45">
      <w:pPr>
        <w:pStyle w:val="ListParagraph"/>
        <w:numPr>
          <w:ilvl w:val="0"/>
          <w:numId w:val="4"/>
        </w:numPr>
        <w:jc w:val="both"/>
        <w:rPr>
          <w:rFonts w:ascii="Sitka Heading" w:hAnsi="Sitka Heading" w:cs="Courier New"/>
        </w:rPr>
      </w:pPr>
      <w:r w:rsidRPr="00AC57ED">
        <w:rPr>
          <w:rFonts w:ascii="Sitka Heading" w:hAnsi="Sitka Heading" w:cs="Courier New"/>
        </w:rPr>
        <w:t>Any disparity of figures in the submitted reports arising from the preparation of financial statements pursuant to financial accounting standards and the preparation of the Income tax return to tax accounting rules has been reported as reconciling items and maintained in the company’s books and records in accordance with the requirements of Revenue Regulations No. 8-2007 and other relevant issuances:</w:t>
      </w:r>
    </w:p>
    <w:p w14:paraId="453A57A3" w14:textId="2C706A42" w:rsidR="001B2D45" w:rsidRPr="00AC57ED" w:rsidRDefault="00D11F9D" w:rsidP="00DD4A45">
      <w:pPr>
        <w:pStyle w:val="ListParagraph"/>
        <w:numPr>
          <w:ilvl w:val="0"/>
          <w:numId w:val="4"/>
        </w:numPr>
        <w:jc w:val="both"/>
        <w:rPr>
          <w:rFonts w:ascii="Sitka Heading" w:hAnsi="Sitka Heading" w:cs="Courier New"/>
        </w:rPr>
      </w:pPr>
      <w:r>
        <w:rPr>
          <w:rFonts w:ascii="Sitka Heading" w:hAnsi="Sitka Heading" w:cs="Courier New"/>
        </w:rPr>
        <w:t>{Company Name}</w:t>
      </w:r>
      <w:r w:rsidR="0026095A" w:rsidRPr="00AC57ED">
        <w:rPr>
          <w:rFonts w:ascii="Sitka Heading" w:hAnsi="Sitka Heading" w:cs="Courier New"/>
        </w:rPr>
        <w:t xml:space="preserve"> </w:t>
      </w:r>
      <w:r w:rsidR="001B2D45" w:rsidRPr="00AC57ED">
        <w:rPr>
          <w:rFonts w:ascii="Sitka Heading" w:hAnsi="Sitka Heading" w:cs="Courier New"/>
        </w:rPr>
        <w:t>has filed all applicable tax returns, reports and statements required to be filled under Philippine tax laws for the reporting period, and all taxes and other impositions shown therein to be due and payable have been paid for the reporting period, except those contested in good faith.</w:t>
      </w:r>
    </w:p>
    <w:p w14:paraId="6A40DDEE" w14:textId="77777777" w:rsidR="001B2D45" w:rsidRPr="00AC57ED" w:rsidRDefault="001B2D45" w:rsidP="001B2D45">
      <w:pPr>
        <w:pStyle w:val="ListParagraph"/>
        <w:jc w:val="center"/>
        <w:rPr>
          <w:rFonts w:ascii="Sitka Heading" w:hAnsi="Sitka Heading" w:cs="Courier New"/>
          <w:u w:val="single"/>
        </w:rPr>
      </w:pPr>
    </w:p>
    <w:p w14:paraId="558EEBDF" w14:textId="77777777" w:rsidR="001B2D45" w:rsidRPr="00AC57ED" w:rsidRDefault="001B2D45" w:rsidP="001B2D45">
      <w:pPr>
        <w:pStyle w:val="ListParagraph"/>
        <w:jc w:val="center"/>
        <w:rPr>
          <w:rFonts w:ascii="Sitka Heading" w:hAnsi="Sitka Heading" w:cs="Courier New"/>
          <w:u w:val="single"/>
        </w:rPr>
      </w:pPr>
    </w:p>
    <w:p w14:paraId="66FB9FE1" w14:textId="77777777" w:rsidR="001B2D45" w:rsidRPr="00AC57ED" w:rsidRDefault="001B2D45" w:rsidP="001B2D45">
      <w:pPr>
        <w:pStyle w:val="ListParagraph"/>
        <w:jc w:val="center"/>
        <w:rPr>
          <w:rFonts w:ascii="Sitka Heading" w:hAnsi="Sitka Heading" w:cs="Courier New"/>
          <w:u w:val="single"/>
        </w:rPr>
      </w:pPr>
    </w:p>
    <w:p w14:paraId="7C7FE8DB" w14:textId="77777777" w:rsidR="003D27A2" w:rsidRPr="00D11F9D" w:rsidRDefault="003D27A2" w:rsidP="003D27A2">
      <w:pPr>
        <w:pStyle w:val="NoSpacing"/>
        <w:rPr>
          <w:rFonts w:ascii="Sitka Heading" w:hAnsi="Sitka Heading"/>
          <w:u w:val="single"/>
        </w:rPr>
      </w:pPr>
      <w:r w:rsidRPr="00D11F9D">
        <w:rPr>
          <w:rFonts w:ascii="Sitka Heading" w:hAnsi="Sitka Heading"/>
          <w:u w:val="single"/>
        </w:rPr>
        <w:t>{President’s Name}</w:t>
      </w:r>
    </w:p>
    <w:p w14:paraId="43E963C9" w14:textId="5B37AE53" w:rsidR="001845AC" w:rsidRDefault="003D27A2">
      <w:pPr>
        <w:rPr>
          <w:rFonts w:ascii="Sitka Heading" w:hAnsi="Sitka Heading"/>
        </w:rPr>
      </w:pPr>
      <w:r w:rsidRPr="00D11F9D">
        <w:rPr>
          <w:rFonts w:ascii="Sitka Heading" w:hAnsi="Sitka Heading"/>
        </w:rPr>
        <w:t>President</w:t>
      </w:r>
    </w:p>
    <w:p w14:paraId="5454FB40" w14:textId="49E40F56" w:rsidR="00D72A40" w:rsidRDefault="001845AC">
      <w:pPr>
        <w:rPr>
          <w:rFonts w:ascii="Sitka Heading" w:hAnsi="Sitka Heading"/>
        </w:rPr>
      </w:pPr>
      <w:r>
        <w:rPr>
          <w:rFonts w:ascii="Sitka Heading" w:hAnsi="Sitka Heading"/>
        </w:rPr>
        <w:br w:type="page"/>
      </w:r>
    </w:p>
    <w:p w14:paraId="1426BEBE" w14:textId="7A999D46" w:rsidR="007257A4" w:rsidRPr="00BD31CB" w:rsidRDefault="007257A4" w:rsidP="00BD31CB">
      <w:pPr>
        <w:jc w:val="center"/>
        <w:rPr>
          <w:rFonts w:ascii="Sitka Heading" w:hAnsi="Sitka Heading" w:cs="Courier New"/>
          <w:b/>
          <w:bCs/>
        </w:rPr>
      </w:pPr>
      <w:r w:rsidRPr="00BD31CB">
        <w:rPr>
          <w:rFonts w:ascii="Sitka Heading" w:hAnsi="Sitka Heading" w:cs="Courier New"/>
          <w:b/>
          <w:bCs/>
        </w:rPr>
        <w:lastRenderedPageBreak/>
        <w:t>REPORT OF INDEPENDENT CERTIFIED PUBLIC ACCOUNTANT TO ACCOMPANY</w:t>
      </w:r>
      <w:r w:rsidR="00BD31CB" w:rsidRPr="00BD31CB">
        <w:rPr>
          <w:rFonts w:ascii="Sitka Heading" w:hAnsi="Sitka Heading" w:cs="Courier New"/>
          <w:b/>
          <w:bCs/>
        </w:rPr>
        <w:t xml:space="preserve"> </w:t>
      </w:r>
      <w:r w:rsidRPr="00BD31CB">
        <w:rPr>
          <w:rFonts w:ascii="Sitka Heading" w:hAnsi="Sitka Heading" w:cs="Courier New"/>
          <w:b/>
          <w:bCs/>
        </w:rPr>
        <w:t>INCOME TAX RETURN</w:t>
      </w:r>
    </w:p>
    <w:p w14:paraId="2D703712" w14:textId="77777777" w:rsidR="007257A4" w:rsidRPr="00AC57ED" w:rsidRDefault="007257A4" w:rsidP="007257A4">
      <w:pPr>
        <w:rPr>
          <w:rFonts w:ascii="Sitka Heading" w:hAnsi="Sitka Heading" w:cs="Courier New"/>
        </w:rPr>
      </w:pPr>
    </w:p>
    <w:p w14:paraId="4C7BEEB4" w14:textId="50363034" w:rsidR="007257A4" w:rsidRDefault="007257A4" w:rsidP="007257A4">
      <w:pPr>
        <w:rPr>
          <w:rFonts w:ascii="Sitka Heading" w:hAnsi="Sitka Heading" w:cs="Courier New"/>
        </w:rPr>
      </w:pPr>
      <w:r w:rsidRPr="002721D4">
        <w:rPr>
          <w:rFonts w:ascii="Sitka Heading" w:hAnsi="Sitka Heading" w:cs="Courier New"/>
          <w:bCs/>
        </w:rPr>
        <w:t xml:space="preserve">To </w:t>
      </w:r>
      <w:r w:rsidR="00026C94">
        <w:rPr>
          <w:rFonts w:ascii="Sitka Heading" w:hAnsi="Sitka Heading" w:cs="Courier New"/>
          <w:bCs/>
        </w:rPr>
        <w:t>Proprietor</w:t>
      </w:r>
      <w:r w:rsidRPr="002721D4">
        <w:rPr>
          <w:rFonts w:ascii="Sitka Heading" w:hAnsi="Sitka Heading" w:cs="Courier New"/>
          <w:bCs/>
        </w:rPr>
        <w:br/>
      </w:r>
      <w:r w:rsidR="00D11F9D">
        <w:rPr>
          <w:rFonts w:ascii="Sitka Heading" w:hAnsi="Sitka Heading" w:cs="Courier New"/>
          <w:bCs/>
        </w:rPr>
        <w:t>{Company Name}</w:t>
      </w:r>
      <w:r w:rsidRPr="00AC57ED">
        <w:rPr>
          <w:rFonts w:ascii="Sitka Heading" w:hAnsi="Sitka Heading" w:cs="Courier New"/>
          <w:b/>
        </w:rPr>
        <w:br/>
      </w:r>
      <w:r w:rsidRPr="00AC57ED">
        <w:rPr>
          <w:rFonts w:ascii="Sitka Heading" w:hAnsi="Sitka Heading" w:cs="Courier New"/>
        </w:rPr>
        <w:t xml:space="preserve">TIN: </w:t>
      </w:r>
      <w:r w:rsidR="00483FB9">
        <w:rPr>
          <w:rFonts w:ascii="Sitka Heading" w:hAnsi="Sitka Heading" w:cs="Courier New"/>
        </w:rPr>
        <w:t>{Company TIN}</w:t>
      </w:r>
      <w:r w:rsidRPr="00AC57ED">
        <w:rPr>
          <w:rFonts w:ascii="Sitka Heading" w:hAnsi="Sitka Heading" w:cs="Courier New"/>
        </w:rPr>
        <w:br/>
      </w:r>
      <w:r w:rsidR="00483FB9">
        <w:rPr>
          <w:rFonts w:ascii="Sitka Heading" w:hAnsi="Sitka Heading" w:cs="Courier New"/>
        </w:rPr>
        <w:t>{Company Address}</w:t>
      </w:r>
    </w:p>
    <w:p w14:paraId="0283842E" w14:textId="77777777" w:rsidR="00537E33" w:rsidRPr="00AC57ED" w:rsidRDefault="00537E33" w:rsidP="007257A4">
      <w:pPr>
        <w:rPr>
          <w:rFonts w:ascii="Sitka Heading" w:hAnsi="Sitka Heading" w:cs="Courier New"/>
        </w:rPr>
      </w:pPr>
    </w:p>
    <w:p w14:paraId="49815478" w14:textId="2F975D24" w:rsidR="007257A4" w:rsidRPr="00AC57ED" w:rsidRDefault="007257A4" w:rsidP="00DD4A45">
      <w:pPr>
        <w:jc w:val="both"/>
        <w:rPr>
          <w:rFonts w:ascii="Sitka Heading" w:hAnsi="Sitka Heading" w:cs="Courier New"/>
        </w:rPr>
      </w:pPr>
      <w:r w:rsidRPr="00AC57ED">
        <w:rPr>
          <w:rFonts w:ascii="Sitka Heading" w:hAnsi="Sitka Heading" w:cs="Courier New"/>
        </w:rPr>
        <w:t xml:space="preserve">I have examined the financial statements of </w:t>
      </w:r>
      <w:r w:rsidR="00D11F9D">
        <w:rPr>
          <w:rFonts w:ascii="Sitka Heading" w:hAnsi="Sitka Heading" w:cs="Courier New"/>
          <w:bCs/>
        </w:rPr>
        <w:t>{Company Name}</w:t>
      </w:r>
      <w:r w:rsidR="00BC6070">
        <w:rPr>
          <w:rFonts w:ascii="Sitka Heading" w:hAnsi="Sitka Heading" w:cs="Courier New"/>
          <w:bCs/>
        </w:rPr>
        <w:t xml:space="preserve"> </w:t>
      </w:r>
      <w:r w:rsidRPr="00AC57ED">
        <w:rPr>
          <w:rFonts w:ascii="Sitka Heading" w:hAnsi="Sitka Heading" w:cs="Courier New"/>
        </w:rPr>
        <w:t>as of December 31, 202</w:t>
      </w:r>
      <w:r w:rsidR="00483FB9">
        <w:rPr>
          <w:rFonts w:ascii="Sitka Heading" w:hAnsi="Sitka Heading" w:cs="Courier New"/>
        </w:rPr>
        <w:t>4</w:t>
      </w:r>
      <w:r w:rsidRPr="00AC57ED">
        <w:rPr>
          <w:rFonts w:ascii="Sitka Heading" w:hAnsi="Sitka Heading" w:cs="Courier New"/>
        </w:rPr>
        <w:t xml:space="preserve"> on which I have rendered my report dated </w:t>
      </w:r>
      <w:r w:rsidR="00C527E3">
        <w:rPr>
          <w:rFonts w:ascii="Sitka Heading" w:hAnsi="Sitka Heading" w:cs="Courier New"/>
        </w:rPr>
        <w:t xml:space="preserve">March </w:t>
      </w:r>
      <w:r w:rsidR="00483FB9">
        <w:rPr>
          <w:rFonts w:ascii="Sitka Heading" w:hAnsi="Sitka Heading" w:cs="Courier New"/>
        </w:rPr>
        <w:t>15</w:t>
      </w:r>
      <w:r w:rsidR="00C527E3">
        <w:rPr>
          <w:rFonts w:ascii="Sitka Heading" w:hAnsi="Sitka Heading" w:cs="Courier New"/>
        </w:rPr>
        <w:t>, 2024.</w:t>
      </w:r>
    </w:p>
    <w:p w14:paraId="01925AB6" w14:textId="77777777" w:rsidR="007257A4" w:rsidRPr="00AC57ED" w:rsidRDefault="007257A4" w:rsidP="00DD4A45">
      <w:pPr>
        <w:jc w:val="both"/>
        <w:rPr>
          <w:rFonts w:ascii="Sitka Heading" w:hAnsi="Sitka Heading" w:cs="Courier New"/>
        </w:rPr>
      </w:pPr>
      <w:r w:rsidRPr="00AC57ED">
        <w:rPr>
          <w:rFonts w:ascii="Sitka Heading" w:hAnsi="Sitka Heading" w:cs="Courier New"/>
        </w:rPr>
        <w:t>In compliance with Revenue Regulation V-20,</w:t>
      </w:r>
    </w:p>
    <w:p w14:paraId="66AEA6CC" w14:textId="77777777" w:rsidR="007257A4" w:rsidRPr="00AC57ED" w:rsidRDefault="007257A4" w:rsidP="00DD4A45">
      <w:pPr>
        <w:pStyle w:val="ListParagraph"/>
        <w:numPr>
          <w:ilvl w:val="0"/>
          <w:numId w:val="6"/>
        </w:numPr>
        <w:jc w:val="both"/>
        <w:rPr>
          <w:rFonts w:ascii="Sitka Heading" w:hAnsi="Sitka Heading" w:cs="Courier New"/>
        </w:rPr>
      </w:pPr>
      <w:r w:rsidRPr="00AC57ED">
        <w:rPr>
          <w:rFonts w:ascii="Sitka Heading" w:hAnsi="Sitka Heading" w:cs="Courier New"/>
        </w:rPr>
        <w:t>The taxes paid or payable by the above company during the years are shown in the schedule of taxes and Licenses attached to the Income Tax Return.</w:t>
      </w:r>
    </w:p>
    <w:p w14:paraId="5541C02B" w14:textId="77777777" w:rsidR="007257A4" w:rsidRPr="00AC57ED" w:rsidRDefault="007257A4" w:rsidP="00DD4A45">
      <w:pPr>
        <w:pStyle w:val="ListParagraph"/>
        <w:jc w:val="both"/>
        <w:rPr>
          <w:rFonts w:ascii="Sitka Heading" w:hAnsi="Sitka Heading" w:cs="Courier New"/>
        </w:rPr>
      </w:pPr>
    </w:p>
    <w:p w14:paraId="567611AE" w14:textId="77777777" w:rsidR="007257A4" w:rsidRPr="00AC57ED" w:rsidRDefault="007257A4" w:rsidP="00DD4A45">
      <w:pPr>
        <w:pStyle w:val="ListParagraph"/>
        <w:numPr>
          <w:ilvl w:val="0"/>
          <w:numId w:val="6"/>
        </w:numPr>
        <w:jc w:val="both"/>
        <w:rPr>
          <w:rFonts w:ascii="Sitka Heading" w:hAnsi="Sitka Heading" w:cs="Courier New"/>
        </w:rPr>
      </w:pPr>
      <w:r w:rsidRPr="00AC57ED">
        <w:rPr>
          <w:rFonts w:ascii="Sitka Heading" w:hAnsi="Sitka Heading" w:cs="Courier New"/>
        </w:rPr>
        <w:t>I don’t have any direct financial interest with the Company.</w:t>
      </w:r>
    </w:p>
    <w:p w14:paraId="0A9114CF" w14:textId="77777777" w:rsidR="007257A4" w:rsidRPr="00AC57ED" w:rsidRDefault="007257A4" w:rsidP="00DD4A45">
      <w:pPr>
        <w:jc w:val="both"/>
        <w:rPr>
          <w:rFonts w:ascii="Sitka Heading" w:hAnsi="Sitka Heading" w:cs="Courier New"/>
        </w:rPr>
      </w:pPr>
    </w:p>
    <w:p w14:paraId="7AD7FF72" w14:textId="77777777" w:rsidR="007257A4" w:rsidRPr="00AC57ED" w:rsidRDefault="007257A4" w:rsidP="007257A4">
      <w:pPr>
        <w:rPr>
          <w:rFonts w:ascii="Sitka Heading" w:hAnsi="Sitka Heading" w:cs="Courier New"/>
        </w:rPr>
      </w:pPr>
    </w:p>
    <w:p w14:paraId="367A30FC" w14:textId="77777777" w:rsidR="00BD31CB" w:rsidRDefault="00BD31CB" w:rsidP="00BD31CB">
      <w:pPr>
        <w:spacing w:after="0"/>
        <w:rPr>
          <w:rFonts w:ascii="Sitka Heading" w:hAnsi="Sitka Heading" w:cs="Courier New"/>
        </w:rPr>
      </w:pPr>
      <w:r>
        <w:rPr>
          <w:rFonts w:ascii="Sitka Heading" w:hAnsi="Sitka Heading" w:cs="Courier New"/>
          <w:b/>
        </w:rPr>
        <w:t>Getor Navarro Isip</w:t>
      </w:r>
      <w:r w:rsidRPr="00AC57ED">
        <w:rPr>
          <w:rFonts w:ascii="Sitka Heading" w:hAnsi="Sitka Heading" w:cs="Courier New"/>
        </w:rPr>
        <w:br/>
        <w:t>CPA Cert</w:t>
      </w:r>
      <w:r>
        <w:rPr>
          <w:rFonts w:ascii="Sitka Heading" w:hAnsi="Sitka Heading" w:cs="Courier New"/>
        </w:rPr>
        <w:t>ificate</w:t>
      </w:r>
      <w:r w:rsidRPr="00AC57ED">
        <w:rPr>
          <w:rFonts w:ascii="Sitka Heading" w:hAnsi="Sitka Heading" w:cs="Courier New"/>
        </w:rPr>
        <w:t xml:space="preserve"> No</w:t>
      </w:r>
      <w:r>
        <w:rPr>
          <w:rFonts w:ascii="Sitka Heading" w:hAnsi="Sitka Heading" w:cs="Courier New"/>
        </w:rPr>
        <w:t>.</w:t>
      </w:r>
      <w:r w:rsidRPr="00AC57ED">
        <w:rPr>
          <w:rFonts w:ascii="Sitka Heading" w:hAnsi="Sitka Heading" w:cs="Courier New"/>
        </w:rPr>
        <w:t xml:space="preserve"> 015</w:t>
      </w:r>
      <w:r>
        <w:rPr>
          <w:rFonts w:ascii="Sitka Heading" w:hAnsi="Sitka Heading" w:cs="Courier New"/>
        </w:rPr>
        <w:t>6253</w:t>
      </w:r>
      <w:r w:rsidRPr="00AC57ED">
        <w:rPr>
          <w:rFonts w:ascii="Sitka Heading" w:hAnsi="Sitka Heading" w:cs="Courier New"/>
        </w:rPr>
        <w:br/>
        <w:t>T</w:t>
      </w:r>
      <w:r>
        <w:rPr>
          <w:rFonts w:ascii="Sitka Heading" w:hAnsi="Sitka Heading" w:cs="Courier New"/>
        </w:rPr>
        <w:t>ax Identification N0. 315-686-187-000</w:t>
      </w:r>
    </w:p>
    <w:p w14:paraId="08B60E97" w14:textId="77777777" w:rsidR="00BD31CB" w:rsidRDefault="00BD31CB" w:rsidP="00BD31CB">
      <w:pPr>
        <w:spacing w:after="0"/>
        <w:rPr>
          <w:rFonts w:ascii="Sitka Heading" w:hAnsi="Sitka Heading" w:cs="Courier New"/>
        </w:rPr>
      </w:pPr>
      <w:r>
        <w:rPr>
          <w:rFonts w:ascii="Sitka Heading" w:hAnsi="Sitka Heading" w:cs="Courier New"/>
        </w:rPr>
        <w:t>PTR No. 4274850</w:t>
      </w:r>
    </w:p>
    <w:p w14:paraId="4B5A5E91" w14:textId="77777777" w:rsidR="00BD31CB" w:rsidRDefault="00BD31CB" w:rsidP="00BD31CB">
      <w:pPr>
        <w:spacing w:after="0"/>
        <w:ind w:firstLine="720"/>
        <w:rPr>
          <w:rFonts w:ascii="Sitka Heading" w:hAnsi="Sitka Heading" w:cs="Courier New"/>
        </w:rPr>
      </w:pPr>
      <w:r>
        <w:rPr>
          <w:rFonts w:ascii="Sitka Heading" w:hAnsi="Sitka Heading" w:cs="Courier New"/>
        </w:rPr>
        <w:t xml:space="preserve">January 4, 2024, City of San Fernando (P) </w:t>
      </w:r>
      <w:r w:rsidRPr="00AC57ED">
        <w:rPr>
          <w:rFonts w:ascii="Sitka Heading" w:hAnsi="Sitka Heading" w:cs="Courier New"/>
        </w:rPr>
        <w:br/>
        <w:t>BIR A</w:t>
      </w:r>
      <w:r>
        <w:rPr>
          <w:rFonts w:ascii="Sitka Heading" w:hAnsi="Sitka Heading" w:cs="Courier New"/>
        </w:rPr>
        <w:t xml:space="preserve">ccreditation </w:t>
      </w:r>
      <w:r w:rsidRPr="00AC57ED">
        <w:rPr>
          <w:rFonts w:ascii="Sitka Heading" w:hAnsi="Sitka Heading" w:cs="Courier New"/>
        </w:rPr>
        <w:t>N</w:t>
      </w:r>
      <w:r>
        <w:rPr>
          <w:rFonts w:ascii="Sitka Heading" w:hAnsi="Sitka Heading" w:cs="Courier New"/>
        </w:rPr>
        <w:t>o</w:t>
      </w:r>
      <w:r w:rsidRPr="00AC57ED">
        <w:rPr>
          <w:rFonts w:ascii="Sitka Heading" w:hAnsi="Sitka Heading" w:cs="Courier New"/>
        </w:rPr>
        <w:t>.</w:t>
      </w:r>
      <w:r>
        <w:rPr>
          <w:rFonts w:ascii="Sitka Heading" w:hAnsi="Sitka Heading" w:cs="Courier New"/>
        </w:rPr>
        <w:t xml:space="preserve"> 04-100033-001-2023</w:t>
      </w:r>
    </w:p>
    <w:p w14:paraId="436E8D5F" w14:textId="5F0D7C33" w:rsidR="00D72A40" w:rsidRDefault="00BD31CB" w:rsidP="00DC1522">
      <w:pPr>
        <w:spacing w:after="0"/>
        <w:ind w:firstLine="720"/>
        <w:rPr>
          <w:rFonts w:ascii="Sitka Heading" w:hAnsi="Sitka Heading" w:cs="Courier New"/>
        </w:rPr>
      </w:pPr>
      <w:r>
        <w:rPr>
          <w:rFonts w:ascii="Sitka Heading" w:hAnsi="Sitka Heading" w:cs="Courier New"/>
        </w:rPr>
        <w:t>March 22, 2023, valid until March 22, 2026</w:t>
      </w:r>
      <w:r w:rsidRPr="00AC57ED">
        <w:rPr>
          <w:rFonts w:ascii="Sitka Heading" w:hAnsi="Sitka Heading" w:cs="Courier New"/>
        </w:rPr>
        <w:br/>
      </w:r>
      <w:r>
        <w:rPr>
          <w:rFonts w:ascii="Sitka Heading" w:hAnsi="Sitka Heading" w:cs="Courier New"/>
        </w:rPr>
        <w:t>BOA No. 9022</w:t>
      </w:r>
      <w:r w:rsidR="00D72A40">
        <w:rPr>
          <w:rFonts w:ascii="Sitka Heading" w:hAnsi="Sitka Heading" w:cs="Courier New"/>
        </w:rPr>
        <w:br w:type="page"/>
      </w:r>
    </w:p>
    <w:p w14:paraId="1AB8E23A" w14:textId="0E1E8204" w:rsidR="007257A4" w:rsidRPr="00537E33" w:rsidRDefault="007257A4" w:rsidP="00D72A40">
      <w:pPr>
        <w:spacing w:after="0"/>
        <w:rPr>
          <w:rFonts w:ascii="Sitka Heading" w:hAnsi="Sitka Heading" w:cs="Courier New"/>
          <w:b/>
          <w:bCs/>
        </w:rPr>
      </w:pPr>
      <w:r w:rsidRPr="00537E33">
        <w:rPr>
          <w:rFonts w:ascii="Sitka Heading" w:hAnsi="Sitka Heading" w:cs="Courier New"/>
          <w:b/>
          <w:bCs/>
        </w:rPr>
        <w:lastRenderedPageBreak/>
        <w:t>REPORT OF INDEPENDENT AUDITOR</w:t>
      </w:r>
    </w:p>
    <w:p w14:paraId="67500194" w14:textId="77777777" w:rsidR="00483FB9" w:rsidRDefault="00483FB9" w:rsidP="00483FB9">
      <w:pPr>
        <w:rPr>
          <w:rFonts w:ascii="Sitka Heading" w:hAnsi="Sitka Heading" w:cs="Courier New"/>
        </w:rPr>
      </w:pPr>
      <w:r w:rsidRPr="002721D4">
        <w:rPr>
          <w:rFonts w:ascii="Sitka Heading" w:hAnsi="Sitka Heading" w:cs="Courier New"/>
          <w:bCs/>
        </w:rPr>
        <w:t xml:space="preserve">To </w:t>
      </w:r>
      <w:r>
        <w:rPr>
          <w:rFonts w:ascii="Sitka Heading" w:hAnsi="Sitka Heading" w:cs="Courier New"/>
          <w:bCs/>
        </w:rPr>
        <w:t>the Stockholder/s and Board of Directors</w:t>
      </w:r>
      <w:r w:rsidRPr="002721D4">
        <w:rPr>
          <w:rFonts w:ascii="Sitka Heading" w:hAnsi="Sitka Heading" w:cs="Courier New"/>
          <w:bCs/>
        </w:rPr>
        <w:br/>
      </w:r>
      <w:r>
        <w:rPr>
          <w:rFonts w:ascii="Sitka Heading" w:hAnsi="Sitka Heading" w:cs="Courier New"/>
          <w:bCs/>
        </w:rPr>
        <w:t>{Company Name}</w:t>
      </w:r>
      <w:r w:rsidRPr="00AC57ED">
        <w:rPr>
          <w:rFonts w:ascii="Sitka Heading" w:hAnsi="Sitka Heading" w:cs="Courier New"/>
          <w:b/>
        </w:rPr>
        <w:br/>
      </w:r>
      <w:r w:rsidRPr="00AC57ED">
        <w:rPr>
          <w:rFonts w:ascii="Sitka Heading" w:hAnsi="Sitka Heading" w:cs="Courier New"/>
        </w:rPr>
        <w:t xml:space="preserve">TIN: </w:t>
      </w:r>
      <w:r>
        <w:rPr>
          <w:rFonts w:ascii="Sitka Heading" w:hAnsi="Sitka Heading" w:cs="Courier New"/>
        </w:rPr>
        <w:t>{Company TIN}</w:t>
      </w:r>
      <w:r w:rsidRPr="00AC57ED">
        <w:rPr>
          <w:rFonts w:ascii="Sitka Heading" w:hAnsi="Sitka Heading" w:cs="Courier New"/>
        </w:rPr>
        <w:br/>
      </w:r>
      <w:r>
        <w:rPr>
          <w:rFonts w:ascii="Sitka Heading" w:hAnsi="Sitka Heading" w:cs="Courier New"/>
        </w:rPr>
        <w:t>{Company Address}</w:t>
      </w:r>
    </w:p>
    <w:p w14:paraId="38B99BE6" w14:textId="77777777" w:rsidR="007257A4" w:rsidRPr="00AD24DB" w:rsidRDefault="007257A4" w:rsidP="00AD24DB">
      <w:pPr>
        <w:jc w:val="center"/>
        <w:rPr>
          <w:rFonts w:ascii="Sitka Heading" w:hAnsi="Sitka Heading" w:cs="Courier New"/>
          <w:b/>
          <w:iCs/>
        </w:rPr>
      </w:pPr>
      <w:r w:rsidRPr="00AD24DB">
        <w:rPr>
          <w:rFonts w:ascii="Sitka Heading" w:hAnsi="Sitka Heading" w:cs="Courier New"/>
          <w:b/>
          <w:iCs/>
        </w:rPr>
        <w:t>Opinion</w:t>
      </w:r>
    </w:p>
    <w:p w14:paraId="439EA7A9" w14:textId="14D3602B" w:rsidR="00AC7146" w:rsidRPr="00AC57ED" w:rsidRDefault="007257A4" w:rsidP="00AC57ED">
      <w:pPr>
        <w:jc w:val="both"/>
        <w:rPr>
          <w:rFonts w:ascii="Sitka Heading" w:hAnsi="Sitka Heading" w:cs="Courier New"/>
        </w:rPr>
      </w:pPr>
      <w:r w:rsidRPr="00AC57ED">
        <w:rPr>
          <w:rFonts w:ascii="Sitka Heading" w:hAnsi="Sitka Heading" w:cs="Courier New"/>
        </w:rPr>
        <w:t xml:space="preserve">I have audited the financial statements of </w:t>
      </w:r>
      <w:r w:rsidR="00D11F9D">
        <w:rPr>
          <w:rFonts w:ascii="Sitka Heading" w:hAnsi="Sitka Heading" w:cs="Courier New"/>
          <w:bCs/>
        </w:rPr>
        <w:t>{Company Name}</w:t>
      </w:r>
      <w:r w:rsidR="00C40052">
        <w:rPr>
          <w:rFonts w:ascii="Sitka Heading" w:hAnsi="Sitka Heading" w:cs="Courier New"/>
          <w:bCs/>
        </w:rPr>
        <w:t xml:space="preserve"> </w:t>
      </w:r>
      <w:r w:rsidRPr="00AC57ED">
        <w:rPr>
          <w:rFonts w:ascii="Sitka Heading" w:hAnsi="Sitka Heading" w:cs="Courier New"/>
        </w:rPr>
        <w:t xml:space="preserve">which comprise the statement of financial position as of </w:t>
      </w:r>
      <w:r w:rsidRPr="00AD24DB">
        <w:rPr>
          <w:rFonts w:ascii="Sitka Heading" w:hAnsi="Sitka Heading" w:cs="Courier New"/>
          <w:bCs/>
        </w:rPr>
        <w:t>December 31, 202</w:t>
      </w:r>
      <w:r w:rsidR="00C40052">
        <w:rPr>
          <w:rFonts w:ascii="Sitka Heading" w:hAnsi="Sitka Heading" w:cs="Courier New"/>
          <w:bCs/>
        </w:rPr>
        <w:t>4</w:t>
      </w:r>
      <w:r w:rsidRPr="00AC57ED">
        <w:rPr>
          <w:rFonts w:ascii="Sitka Heading" w:hAnsi="Sitka Heading" w:cs="Courier New"/>
          <w:b/>
        </w:rPr>
        <w:t xml:space="preserve"> </w:t>
      </w:r>
      <w:r w:rsidRPr="00AC57ED">
        <w:rPr>
          <w:rFonts w:ascii="Sitka Heading" w:hAnsi="Sitka Heading" w:cs="Courier New"/>
        </w:rPr>
        <w:t>and the statement</w:t>
      </w:r>
      <w:r w:rsidRPr="00AC57ED">
        <w:rPr>
          <w:rFonts w:ascii="Sitka Heading" w:hAnsi="Sitka Heading" w:cs="Courier New"/>
          <w:b/>
        </w:rPr>
        <w:t xml:space="preserve"> </w:t>
      </w:r>
      <w:r w:rsidRPr="00AC57ED">
        <w:rPr>
          <w:rFonts w:ascii="Sitka Heading" w:hAnsi="Sitka Heading" w:cs="Courier New"/>
        </w:rPr>
        <w:t xml:space="preserve">comprehensive </w:t>
      </w:r>
      <w:r w:rsidR="00AC7146" w:rsidRPr="00AC57ED">
        <w:rPr>
          <w:rFonts w:ascii="Sitka Heading" w:hAnsi="Sitka Heading" w:cs="Courier New"/>
        </w:rPr>
        <w:t>income, statement of changes in equity and statement of cash flows for the year then ended, and notes to the financial statements including a summary of significant accounting policies.</w:t>
      </w:r>
    </w:p>
    <w:p w14:paraId="6DB25FE0" w14:textId="5161E15B" w:rsidR="00AD24DB" w:rsidRPr="00537E33" w:rsidRDefault="00AC7146" w:rsidP="00537E33">
      <w:pPr>
        <w:spacing w:after="0"/>
        <w:jc w:val="both"/>
        <w:rPr>
          <w:rFonts w:ascii="Sitka Heading" w:hAnsi="Sitka Heading" w:cs="Courier New"/>
          <w:bCs/>
        </w:rPr>
      </w:pPr>
      <w:r w:rsidRPr="00AC57ED">
        <w:rPr>
          <w:rFonts w:ascii="Sitka Heading" w:hAnsi="Sitka Heading" w:cs="Courier New"/>
        </w:rPr>
        <w:t xml:space="preserve">In my opinion, the accompanying financial statements present fairly, in all material respects the financial position of </w:t>
      </w:r>
      <w:r w:rsidR="00D11F9D">
        <w:rPr>
          <w:rFonts w:ascii="Sitka Heading" w:hAnsi="Sitka Heading" w:cs="Courier New"/>
          <w:bCs/>
        </w:rPr>
        <w:t>{Company Name}</w:t>
      </w:r>
      <w:r w:rsidR="00C40052">
        <w:rPr>
          <w:rFonts w:ascii="Sitka Heading" w:hAnsi="Sitka Heading" w:cs="Courier New"/>
          <w:bCs/>
        </w:rPr>
        <w:t xml:space="preserve"> </w:t>
      </w:r>
      <w:r w:rsidRPr="00AC57ED">
        <w:rPr>
          <w:rFonts w:ascii="Sitka Heading" w:hAnsi="Sitka Heading" w:cs="Courier New"/>
        </w:rPr>
        <w:t xml:space="preserve">as at </w:t>
      </w:r>
      <w:r w:rsidRPr="00AD24DB">
        <w:rPr>
          <w:rFonts w:ascii="Sitka Heading" w:hAnsi="Sitka Heading" w:cs="Courier New"/>
          <w:bCs/>
        </w:rPr>
        <w:t>December 31, 202</w:t>
      </w:r>
      <w:r w:rsidR="00C40052">
        <w:rPr>
          <w:rFonts w:ascii="Sitka Heading" w:hAnsi="Sitka Heading" w:cs="Courier New"/>
          <w:bCs/>
        </w:rPr>
        <w:t>4</w:t>
      </w:r>
      <w:r w:rsidRPr="00AD24DB">
        <w:rPr>
          <w:rFonts w:ascii="Sitka Heading" w:hAnsi="Sitka Heading" w:cs="Courier New"/>
          <w:bCs/>
        </w:rPr>
        <w:t>,</w:t>
      </w:r>
      <w:r w:rsidRPr="00AC57ED">
        <w:rPr>
          <w:rFonts w:ascii="Sitka Heading" w:hAnsi="Sitka Heading" w:cs="Courier New"/>
          <w:b/>
        </w:rPr>
        <w:t xml:space="preserve"> </w:t>
      </w:r>
      <w:r w:rsidRPr="00AC57ED">
        <w:rPr>
          <w:rFonts w:ascii="Sitka Heading" w:hAnsi="Sitka Heading" w:cs="Courier New"/>
        </w:rPr>
        <w:t>and of its financial performance and its cash flows for the year then ended in accordance with Philippines Financial Reporting Standards for Small Entities (PFRS for S</w:t>
      </w:r>
      <w:r w:rsidR="00537E33">
        <w:rPr>
          <w:rFonts w:ascii="Sitka Heading" w:hAnsi="Sitka Heading" w:cs="Courier New"/>
        </w:rPr>
        <w:t>M</w:t>
      </w:r>
      <w:r w:rsidRPr="00AC57ED">
        <w:rPr>
          <w:rFonts w:ascii="Sitka Heading" w:hAnsi="Sitka Heading" w:cs="Courier New"/>
        </w:rPr>
        <w:t>Es)</w:t>
      </w:r>
    </w:p>
    <w:p w14:paraId="76D42C91" w14:textId="1467D065" w:rsidR="00AC7146" w:rsidRPr="00AD24DB" w:rsidRDefault="00AC7146" w:rsidP="00AD24DB">
      <w:pPr>
        <w:ind w:firstLine="720"/>
        <w:jc w:val="center"/>
        <w:rPr>
          <w:rFonts w:ascii="Sitka Heading" w:hAnsi="Sitka Heading" w:cs="Courier New"/>
          <w:iCs/>
        </w:rPr>
      </w:pPr>
      <w:r w:rsidRPr="00AD24DB">
        <w:rPr>
          <w:rFonts w:ascii="Sitka Heading" w:hAnsi="Sitka Heading" w:cs="Courier New"/>
          <w:b/>
          <w:iCs/>
        </w:rPr>
        <w:t>Basis for Opinion</w:t>
      </w:r>
    </w:p>
    <w:p w14:paraId="44BEA93E" w14:textId="337AE172" w:rsidR="00AC7146" w:rsidRPr="00AC57ED" w:rsidRDefault="00AC7146" w:rsidP="00AC57ED">
      <w:pPr>
        <w:jc w:val="both"/>
        <w:rPr>
          <w:rFonts w:ascii="Sitka Heading" w:hAnsi="Sitka Heading" w:cs="Courier New"/>
        </w:rPr>
      </w:pPr>
      <w:r w:rsidRPr="00AC57ED">
        <w:rPr>
          <w:rFonts w:ascii="Sitka Heading" w:hAnsi="Sitka Heading" w:cs="Courier New"/>
        </w:rPr>
        <w:t>I conducted my audit in accordance with Philippines Standards on Auditing (PSAs). My responsibilities under those standards are further des</w:t>
      </w:r>
      <w:r w:rsidR="000D273F" w:rsidRPr="00AC57ED">
        <w:rPr>
          <w:rFonts w:ascii="Sitka Heading" w:hAnsi="Sitka Heading" w:cs="Courier New"/>
        </w:rPr>
        <w:t xml:space="preserve">cribed in the Auditor’s Responsibilities for the Audit of the Financial Statements section of my report. I am independent of </w:t>
      </w:r>
      <w:r w:rsidR="00224DF1">
        <w:rPr>
          <w:rFonts w:ascii="Sitka Heading" w:hAnsi="Sitka Heading" w:cs="Courier New"/>
          <w:bCs/>
        </w:rPr>
        <w:t>{Company Name}</w:t>
      </w:r>
      <w:r w:rsidR="000D273F" w:rsidRPr="00AC57ED">
        <w:rPr>
          <w:rFonts w:ascii="Sitka Heading" w:hAnsi="Sitka Heading" w:cs="Courier New"/>
        </w:rPr>
        <w:t xml:space="preserve"> in accordance with the Code of Ethics for Professional Accountants in the Philippines, and I have fulfilled my other ethical responsibilities in accordance with these requirements. I believe that the audit evidence I have obtained is sufficient and appropriate to provide a basis for my opinion.</w:t>
      </w:r>
    </w:p>
    <w:p w14:paraId="0A3EFAFC" w14:textId="02936C3C" w:rsidR="007257A4" w:rsidRPr="00AC57ED" w:rsidRDefault="00C73E73" w:rsidP="00AC57ED">
      <w:pPr>
        <w:jc w:val="both"/>
        <w:rPr>
          <w:rFonts w:ascii="Sitka Heading" w:hAnsi="Sitka Heading" w:cs="Courier New"/>
          <w:b/>
          <w:bCs/>
        </w:rPr>
      </w:pPr>
      <w:r w:rsidRPr="00AC57ED">
        <w:rPr>
          <w:rFonts w:ascii="Sitka Heading" w:hAnsi="Sitka Heading" w:cs="Courier New"/>
          <w:b/>
          <w:bCs/>
        </w:rPr>
        <w:t xml:space="preserve">Responsibilities of Management and Those Charged with Governance for the Financial Statements </w:t>
      </w:r>
    </w:p>
    <w:p w14:paraId="1D1EAC8F" w14:textId="55FF86FC" w:rsidR="00C73E73" w:rsidRPr="00AC57ED" w:rsidRDefault="00C73E73" w:rsidP="00AC57ED">
      <w:pPr>
        <w:jc w:val="both"/>
        <w:rPr>
          <w:rFonts w:ascii="Sitka Heading" w:hAnsi="Sitka Heading" w:cs="Courier New"/>
        </w:rPr>
      </w:pPr>
      <w:r w:rsidRPr="00AC57ED">
        <w:rPr>
          <w:rFonts w:ascii="Sitka Heading" w:hAnsi="Sitka Heading" w:cs="Courier New"/>
        </w:rPr>
        <w:t>Management is responsible for the preparation of the financial statements in accordance with PFRS</w:t>
      </w:r>
      <w:r w:rsidR="002A0A3A" w:rsidRPr="00AC57ED">
        <w:rPr>
          <w:rFonts w:ascii="Sitka Heading" w:hAnsi="Sitka Heading" w:cs="Courier New"/>
        </w:rPr>
        <w:t>, and for such internal control as management determines is necessary to enable the preparation of financial statements that are free from material misstatement, whether due to fraud or error.</w:t>
      </w:r>
    </w:p>
    <w:p w14:paraId="0AB40BC8" w14:textId="128E81AB" w:rsidR="002A0A3A" w:rsidRPr="00AC57ED" w:rsidRDefault="002A0A3A" w:rsidP="00AC57ED">
      <w:pPr>
        <w:jc w:val="both"/>
        <w:rPr>
          <w:rFonts w:ascii="Sitka Heading" w:hAnsi="Sitka Heading" w:cs="Courier New"/>
        </w:rPr>
      </w:pPr>
      <w:r w:rsidRPr="00AC57ED">
        <w:rPr>
          <w:rFonts w:ascii="Sitka Heading" w:hAnsi="Sitka Heading" w:cs="Courier New"/>
        </w:rPr>
        <w:t>In preparing the financial statements, management is responsible for assessing the Corporation’s</w:t>
      </w:r>
      <w:r w:rsidR="00C40052" w:rsidRPr="00C40052">
        <w:rPr>
          <w:rFonts w:ascii="Sitka Heading" w:hAnsi="Sitka Heading" w:cs="Courier New"/>
          <w:bCs/>
        </w:rPr>
        <w:t xml:space="preserve"> </w:t>
      </w:r>
      <w:r w:rsidR="00D11F9D">
        <w:rPr>
          <w:rFonts w:ascii="Sitka Heading" w:hAnsi="Sitka Heading" w:cs="Courier New"/>
          <w:bCs/>
        </w:rPr>
        <w:t>{Company Name}</w:t>
      </w:r>
      <w:r w:rsidRPr="00AC57ED">
        <w:rPr>
          <w:rFonts w:ascii="Sitka Heading" w:hAnsi="Sitka Heading" w:cs="Courier New"/>
        </w:rPr>
        <w:t xml:space="preserve"> ability to continue as a going concern, disclosing, as applicable, matters related </w:t>
      </w:r>
      <w:r w:rsidR="0026021C" w:rsidRPr="00AC57ED">
        <w:rPr>
          <w:rFonts w:ascii="Sitka Heading" w:hAnsi="Sitka Heading" w:cs="Courier New"/>
        </w:rPr>
        <w:t xml:space="preserve">to going </w:t>
      </w:r>
      <w:r w:rsidR="00AD24DB" w:rsidRPr="00AC57ED">
        <w:rPr>
          <w:rFonts w:ascii="Sitka Heading" w:hAnsi="Sitka Heading" w:cs="Courier New"/>
        </w:rPr>
        <w:t>concern and</w:t>
      </w:r>
      <w:r w:rsidR="0026021C" w:rsidRPr="00AC57ED">
        <w:rPr>
          <w:rFonts w:ascii="Sitka Heading" w:hAnsi="Sitka Heading" w:cs="Courier New"/>
        </w:rPr>
        <w:t xml:space="preserve"> using the going concern basis of accounting unless management either intends to liquidate the </w:t>
      </w:r>
      <w:r w:rsidR="00D11F9D">
        <w:rPr>
          <w:rFonts w:ascii="Sitka Heading" w:hAnsi="Sitka Heading" w:cs="Courier New"/>
          <w:bCs/>
        </w:rPr>
        <w:t>{Company Name}</w:t>
      </w:r>
      <w:r w:rsidR="0026021C" w:rsidRPr="00AC57ED">
        <w:rPr>
          <w:rFonts w:ascii="Sitka Heading" w:hAnsi="Sitka Heading" w:cs="Courier New"/>
        </w:rPr>
        <w:t xml:space="preserve"> or to cease operations, or has no realistic alternative but to do so.</w:t>
      </w:r>
    </w:p>
    <w:p w14:paraId="667EF326" w14:textId="32002709" w:rsidR="0026021C" w:rsidRPr="00AC57ED" w:rsidRDefault="0026021C" w:rsidP="00AC57ED">
      <w:pPr>
        <w:jc w:val="both"/>
        <w:rPr>
          <w:rFonts w:ascii="Sitka Heading" w:hAnsi="Sitka Heading" w:cs="Courier New"/>
        </w:rPr>
      </w:pPr>
      <w:r w:rsidRPr="00AC57ED">
        <w:rPr>
          <w:rFonts w:ascii="Sitka Heading" w:hAnsi="Sitka Heading" w:cs="Courier New"/>
        </w:rPr>
        <w:t xml:space="preserve">Those charged with governance are responsible for overseeing the </w:t>
      </w:r>
      <w:r w:rsidR="00D11F9D">
        <w:rPr>
          <w:rFonts w:ascii="Sitka Heading" w:hAnsi="Sitka Heading" w:cs="Courier New"/>
          <w:bCs/>
        </w:rPr>
        <w:t>{Company Name}</w:t>
      </w:r>
      <w:r w:rsidRPr="00AC57ED">
        <w:rPr>
          <w:rFonts w:ascii="Sitka Heading" w:hAnsi="Sitka Heading" w:cs="Courier New"/>
        </w:rPr>
        <w:t xml:space="preserve"> financial reporting process.</w:t>
      </w:r>
    </w:p>
    <w:p w14:paraId="68BC1FC2" w14:textId="77777777" w:rsidR="0026021C" w:rsidRPr="00AC57ED" w:rsidRDefault="0026021C" w:rsidP="00AC57ED">
      <w:pPr>
        <w:jc w:val="both"/>
        <w:rPr>
          <w:rFonts w:ascii="Sitka Heading" w:hAnsi="Sitka Heading" w:cs="Times New Roman"/>
          <w:b/>
          <w:color w:val="000000"/>
        </w:rPr>
      </w:pPr>
      <w:r w:rsidRPr="00AC57ED">
        <w:rPr>
          <w:rFonts w:ascii="Sitka Heading" w:hAnsi="Sitka Heading" w:cs="Times New Roman"/>
          <w:b/>
          <w:color w:val="000000"/>
        </w:rPr>
        <w:lastRenderedPageBreak/>
        <w:t>Auditors’ Responsibilities for the Audit of the Financial Statements</w:t>
      </w:r>
    </w:p>
    <w:p w14:paraId="141B3610" w14:textId="6DAD2B0B" w:rsidR="0026021C" w:rsidRPr="00AC57ED" w:rsidRDefault="0026021C" w:rsidP="00AC57ED">
      <w:pPr>
        <w:jc w:val="both"/>
        <w:rPr>
          <w:rFonts w:ascii="Sitka Heading" w:hAnsi="Sitka Heading" w:cs="Times New Roman"/>
          <w:color w:val="000000"/>
        </w:rPr>
      </w:pPr>
      <w:r w:rsidRPr="00AC57ED">
        <w:rPr>
          <w:rFonts w:ascii="Sitka Heading" w:hAnsi="Sitka Heading" w:cs="Times New Roman"/>
          <w:color w:val="000000"/>
        </w:rPr>
        <w:t xml:space="preserve">Our objective is to obtain reasonable assurance about whether the financial statements as a whole are free from material misstatement, </w:t>
      </w:r>
      <w:r w:rsidR="00AD24DB" w:rsidRPr="00AC57ED">
        <w:rPr>
          <w:rFonts w:ascii="Sitka Heading" w:hAnsi="Sitka Heading" w:cs="Times New Roman"/>
          <w:color w:val="000000"/>
        </w:rPr>
        <w:t>whether due</w:t>
      </w:r>
      <w:r w:rsidRPr="00AC57ED">
        <w:rPr>
          <w:rFonts w:ascii="Sitka Heading" w:hAnsi="Sitka Heading" w:cs="Times New Roman"/>
          <w:color w:val="000000"/>
        </w:rPr>
        <w:t xml:space="preserve"> to fraud or error, and to issue an auditor’s report that includes our opinion. Reasonable assurance is a high-level assurance, but is not a guarantee that an audit conducted in accordance with PSAs will always detect a material misstatement when in exists, misstatement can arise from fraud or error and are considered material if, individually or in the aggregate, they could reasonably be expected to influence the economic decisions of users taken on the basis of these financial statements.</w:t>
      </w:r>
    </w:p>
    <w:p w14:paraId="72F5BC75" w14:textId="77777777" w:rsidR="0026021C" w:rsidRPr="00AC57ED" w:rsidRDefault="0026021C" w:rsidP="00AC57ED">
      <w:pPr>
        <w:jc w:val="both"/>
        <w:rPr>
          <w:rFonts w:ascii="Sitka Heading" w:hAnsi="Sitka Heading" w:cs="Times New Roman"/>
          <w:color w:val="000000"/>
        </w:rPr>
      </w:pPr>
      <w:r w:rsidRPr="00AC57ED">
        <w:rPr>
          <w:rFonts w:ascii="Sitka Heading" w:hAnsi="Sitka Heading" w:cs="Times New Roman"/>
          <w:color w:val="000000"/>
        </w:rPr>
        <w:t>As part of an audit in accordance with PSAs, we exercise professional judgment and maintain professional skepticism throughout the auditor. We also:</w:t>
      </w:r>
    </w:p>
    <w:p w14:paraId="584BBAA1" w14:textId="77777777" w:rsidR="0026021C" w:rsidRPr="00AC57ED" w:rsidRDefault="0026021C" w:rsidP="00AC57ED">
      <w:pPr>
        <w:pStyle w:val="ListParagraph"/>
        <w:numPr>
          <w:ilvl w:val="0"/>
          <w:numId w:val="7"/>
        </w:numPr>
        <w:spacing w:before="100" w:beforeAutospacing="1" w:line="273" w:lineRule="auto"/>
        <w:jc w:val="both"/>
        <w:rPr>
          <w:rFonts w:ascii="Sitka Heading" w:hAnsi="Sitka Heading" w:cs="Times New Roman"/>
          <w:color w:val="000000"/>
        </w:rPr>
      </w:pPr>
      <w:r w:rsidRPr="00AC57ED">
        <w:rPr>
          <w:rFonts w:ascii="Sitka Heading" w:hAnsi="Sitka Heading" w:cs="Times New Roman"/>
          <w:color w:val="000000"/>
        </w:rPr>
        <w:t xml:space="preserve">Identify and assess the risks of materials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form error, as fraud may involve collusion forgery, intentional omissions, misrepresentations or the override of internal control. </w:t>
      </w:r>
    </w:p>
    <w:p w14:paraId="6C43A281" w14:textId="77777777" w:rsidR="0026021C" w:rsidRPr="00AC57ED" w:rsidRDefault="0026021C" w:rsidP="00AC57ED">
      <w:pPr>
        <w:pStyle w:val="ListParagraph"/>
        <w:numPr>
          <w:ilvl w:val="0"/>
          <w:numId w:val="7"/>
        </w:numPr>
        <w:spacing w:before="100" w:beforeAutospacing="1" w:line="273" w:lineRule="auto"/>
        <w:jc w:val="both"/>
        <w:rPr>
          <w:rFonts w:ascii="Sitka Heading" w:hAnsi="Sitka Heading" w:cs="Times New Roman"/>
          <w:b/>
          <w:color w:val="000000"/>
        </w:rPr>
      </w:pPr>
      <w:r w:rsidRPr="00AC57ED">
        <w:rPr>
          <w:rFonts w:ascii="Sitka Heading" w:hAnsi="Sitka Heading" w:cs="Times New Roman"/>
          <w:color w:val="000000"/>
        </w:rPr>
        <w:t>Obtain an understanding of internal control relevant to the audit in order to design audit procedures that are appropriate in the circumstances, but not for the purpose of expressing an opinion on the effectiveness and related disclosures made by management.</w:t>
      </w:r>
    </w:p>
    <w:p w14:paraId="79BE1DE7" w14:textId="77777777" w:rsidR="0026021C" w:rsidRPr="00AC57ED" w:rsidRDefault="0026021C" w:rsidP="00AC57ED">
      <w:pPr>
        <w:pStyle w:val="ListParagraph"/>
        <w:numPr>
          <w:ilvl w:val="0"/>
          <w:numId w:val="7"/>
        </w:numPr>
        <w:spacing w:before="100" w:beforeAutospacing="1" w:line="273" w:lineRule="auto"/>
        <w:jc w:val="both"/>
        <w:rPr>
          <w:rFonts w:ascii="Sitka Heading" w:hAnsi="Sitka Heading" w:cs="Times New Roman"/>
          <w:b/>
          <w:color w:val="000000"/>
        </w:rPr>
      </w:pPr>
      <w:r w:rsidRPr="00AC57ED">
        <w:rPr>
          <w:rFonts w:ascii="Sitka Heading" w:hAnsi="Sitka Heading" w:cs="Times New Roman"/>
          <w:color w:val="000000"/>
        </w:rPr>
        <w:t>Evaluate the appropriateness of policies used and the reasonableness of accounting estimates and related disclosures made by management.</w:t>
      </w:r>
    </w:p>
    <w:p w14:paraId="0D8E2E9E" w14:textId="77777777" w:rsidR="0026021C" w:rsidRPr="00AC57ED" w:rsidRDefault="0026021C" w:rsidP="00AC57ED">
      <w:pPr>
        <w:pStyle w:val="ListParagraph"/>
        <w:numPr>
          <w:ilvl w:val="0"/>
          <w:numId w:val="7"/>
        </w:numPr>
        <w:spacing w:before="100" w:beforeAutospacing="1" w:line="273" w:lineRule="auto"/>
        <w:jc w:val="both"/>
        <w:rPr>
          <w:rFonts w:ascii="Sitka Heading" w:hAnsi="Sitka Heading" w:cs="Times New Roman"/>
          <w:b/>
          <w:color w:val="000000"/>
        </w:rPr>
      </w:pPr>
      <w:r w:rsidRPr="00AC57ED">
        <w:rPr>
          <w:rFonts w:ascii="Sitka Heading" w:hAnsi="Sitka Heading" w:cs="Times New Roman"/>
          <w:color w:val="000000"/>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going concern. If we conclude that a material uncertainly  exists, we are required to draw attention in our auditor’s report to the related disclosures in the financial statements or, if such disclosures are inadequate , to modify our opinion. Our conclusions are based on the audit evidence obtained up to the date of our Auditor’s report. However, future events or conditions may cause the Company to cease to continue as a going concern.</w:t>
      </w:r>
    </w:p>
    <w:p w14:paraId="229F1514" w14:textId="77777777" w:rsidR="0026021C" w:rsidRPr="00AC57ED" w:rsidRDefault="0026021C" w:rsidP="00AC57ED">
      <w:pPr>
        <w:pStyle w:val="ListParagraph"/>
        <w:numPr>
          <w:ilvl w:val="0"/>
          <w:numId w:val="7"/>
        </w:numPr>
        <w:spacing w:before="100" w:beforeAutospacing="1" w:line="273" w:lineRule="auto"/>
        <w:jc w:val="both"/>
        <w:rPr>
          <w:rFonts w:ascii="Sitka Heading" w:hAnsi="Sitka Heading" w:cs="Times New Roman"/>
          <w:b/>
          <w:color w:val="000000"/>
        </w:rPr>
      </w:pPr>
      <w:r w:rsidRPr="00AC57ED">
        <w:rPr>
          <w:rFonts w:ascii="Sitka Heading" w:hAnsi="Sitka Heading" w:cs="Times New Roman"/>
          <w:color w:val="000000"/>
        </w:rPr>
        <w:t xml:space="preserve">Evaluate the overall presentation, structure and content of the financial statements, including the disclosures, and whether the financial statements represent the underlying transactions and events in a manner that achieves fair presentation. </w:t>
      </w:r>
    </w:p>
    <w:p w14:paraId="4BF86426" w14:textId="275EA03D" w:rsidR="0026021C" w:rsidRPr="00AC57ED" w:rsidRDefault="0026021C" w:rsidP="00AC57ED">
      <w:pPr>
        <w:ind w:left="720"/>
        <w:jc w:val="both"/>
        <w:rPr>
          <w:rFonts w:ascii="Sitka Heading" w:hAnsi="Sitka Heading" w:cs="Times New Roman"/>
          <w:color w:val="000000"/>
        </w:rPr>
      </w:pPr>
      <w:r w:rsidRPr="00AC57ED">
        <w:rPr>
          <w:rFonts w:ascii="Sitka Heading" w:hAnsi="Sitka Heading" w:cs="Times New Roman"/>
          <w:color w:val="000000"/>
        </w:rPr>
        <w:t xml:space="preserve">We communicate with those charged with governance regarding, among other matters, the planned scope and timing of the audit and significant audit finding, including and significant deficiencies in internal control that we </w:t>
      </w:r>
      <w:r w:rsidR="00AD24DB" w:rsidRPr="00AC57ED">
        <w:rPr>
          <w:rFonts w:ascii="Sitka Heading" w:hAnsi="Sitka Heading" w:cs="Times New Roman"/>
          <w:color w:val="000000"/>
        </w:rPr>
        <w:t>identify</w:t>
      </w:r>
      <w:r w:rsidRPr="00AC57ED">
        <w:rPr>
          <w:rFonts w:ascii="Sitka Heading" w:hAnsi="Sitka Heading" w:cs="Times New Roman"/>
          <w:color w:val="000000"/>
        </w:rPr>
        <w:t xml:space="preserve"> during our audit.</w:t>
      </w:r>
    </w:p>
    <w:p w14:paraId="1326F560" w14:textId="77777777" w:rsidR="0026021C" w:rsidRPr="00AC57ED" w:rsidRDefault="0026021C" w:rsidP="00AC57ED">
      <w:pPr>
        <w:ind w:left="720"/>
        <w:jc w:val="both"/>
        <w:rPr>
          <w:rFonts w:ascii="Sitka Heading" w:hAnsi="Sitka Heading" w:cs="Times New Roman"/>
          <w:color w:val="000000"/>
        </w:rPr>
      </w:pPr>
      <w:r w:rsidRPr="00AC57ED">
        <w:rPr>
          <w:rFonts w:ascii="Sitka Heading" w:hAnsi="Sitka Heading" w:cs="Times New Roman"/>
          <w:color w:val="000000"/>
        </w:rPr>
        <w:lastRenderedPageBreak/>
        <w:t xml:space="preserve"> </w:t>
      </w:r>
    </w:p>
    <w:p w14:paraId="58A0291C" w14:textId="77777777" w:rsidR="0026021C" w:rsidRPr="00AC57ED" w:rsidRDefault="0026021C" w:rsidP="00AC57ED">
      <w:pPr>
        <w:ind w:left="720"/>
        <w:jc w:val="both"/>
        <w:rPr>
          <w:rFonts w:ascii="Sitka Heading" w:hAnsi="Sitka Heading" w:cs="Times New Roman"/>
          <w:b/>
          <w:color w:val="000000"/>
        </w:rPr>
      </w:pPr>
      <w:r w:rsidRPr="00AC57ED">
        <w:rPr>
          <w:rFonts w:ascii="Sitka Heading" w:hAnsi="Sitka Heading" w:cs="Times New Roman"/>
          <w:b/>
          <w:color w:val="000000"/>
        </w:rPr>
        <w:t xml:space="preserve">Report on Supplementary Information Required under Revenue Regulations 19-2011 and 15-2010 </w:t>
      </w:r>
    </w:p>
    <w:p w14:paraId="1355EAB8" w14:textId="2E723E8A" w:rsidR="0026021C" w:rsidRDefault="0026021C" w:rsidP="00AC57ED">
      <w:pPr>
        <w:ind w:left="720"/>
        <w:jc w:val="both"/>
        <w:rPr>
          <w:rFonts w:ascii="Sitka Heading" w:hAnsi="Sitka Heading" w:cs="Times New Roman"/>
          <w:color w:val="000000"/>
        </w:rPr>
      </w:pPr>
      <w:r w:rsidRPr="00AC57ED">
        <w:rPr>
          <w:rFonts w:ascii="Sitka Heading" w:hAnsi="Sitka Heading" w:cs="Times New Roman"/>
          <w:color w:val="000000"/>
        </w:rPr>
        <w:t xml:space="preserve">Our audits were conducted for the purpose of forming an opinion on the basic financial statements taken as a whole. The supplementary information on taxes and license in Note 6 to the financial statements is presented for purposes of filing with the Bureau of Internal Revenue and is not a require part of the basic financial statements. Such information is the responsibility of the management of </w:t>
      </w:r>
      <w:r w:rsidR="00E03AB2">
        <w:rPr>
          <w:rFonts w:ascii="Sitka Heading" w:hAnsi="Sitka Heading" w:cs="Courier New"/>
          <w:bCs/>
        </w:rPr>
        <w:t>{Company Name}</w:t>
      </w:r>
      <w:r w:rsidRPr="00AC57ED">
        <w:rPr>
          <w:rFonts w:ascii="Sitka Heading" w:hAnsi="Sitka Heading" w:cs="Times New Roman"/>
          <w:color w:val="000000"/>
        </w:rPr>
        <w:t xml:space="preserve">. The information has been subjected to the auditing procedures applied in our audit of the basic financial statements and in our opinion the information is fairly stated in all materials respects in relation to the basic financial statements taken as a whole. </w:t>
      </w:r>
    </w:p>
    <w:p w14:paraId="3A934B20" w14:textId="77777777" w:rsidR="00BD31CB" w:rsidRDefault="00BD31CB" w:rsidP="00AC57ED">
      <w:pPr>
        <w:ind w:left="720"/>
        <w:jc w:val="both"/>
        <w:rPr>
          <w:rFonts w:ascii="Sitka Heading" w:hAnsi="Sitka Heading" w:cs="Times New Roman"/>
          <w:color w:val="000000"/>
        </w:rPr>
      </w:pPr>
    </w:p>
    <w:p w14:paraId="3C89A341" w14:textId="77777777" w:rsidR="00BD31CB" w:rsidRDefault="00BD31CB" w:rsidP="00AC57ED">
      <w:pPr>
        <w:ind w:left="720"/>
        <w:jc w:val="both"/>
        <w:rPr>
          <w:rFonts w:ascii="Sitka Heading" w:hAnsi="Sitka Heading" w:cs="Times New Roman"/>
          <w:color w:val="000000"/>
        </w:rPr>
      </w:pPr>
    </w:p>
    <w:p w14:paraId="0C4AEAAA" w14:textId="77777777" w:rsidR="00BD31CB" w:rsidRDefault="00BD31CB" w:rsidP="00AC57ED">
      <w:pPr>
        <w:ind w:left="720"/>
        <w:jc w:val="both"/>
        <w:rPr>
          <w:rFonts w:ascii="Sitka Heading" w:hAnsi="Sitka Heading" w:cs="Times New Roman"/>
          <w:color w:val="000000"/>
        </w:rPr>
      </w:pPr>
    </w:p>
    <w:p w14:paraId="32BFD7AD" w14:textId="77777777" w:rsidR="00BD31CB" w:rsidRDefault="00BD31CB" w:rsidP="00BD31CB">
      <w:pPr>
        <w:spacing w:after="0"/>
        <w:rPr>
          <w:rFonts w:ascii="Sitka Heading" w:hAnsi="Sitka Heading" w:cs="Courier New"/>
        </w:rPr>
      </w:pPr>
      <w:r>
        <w:rPr>
          <w:rFonts w:ascii="Sitka Heading" w:hAnsi="Sitka Heading" w:cs="Courier New"/>
          <w:b/>
        </w:rPr>
        <w:t>Getor Navarro Isip</w:t>
      </w:r>
      <w:r w:rsidRPr="00AC57ED">
        <w:rPr>
          <w:rFonts w:ascii="Sitka Heading" w:hAnsi="Sitka Heading" w:cs="Courier New"/>
        </w:rPr>
        <w:br/>
        <w:t>CPA Cert</w:t>
      </w:r>
      <w:r>
        <w:rPr>
          <w:rFonts w:ascii="Sitka Heading" w:hAnsi="Sitka Heading" w:cs="Courier New"/>
        </w:rPr>
        <w:t>ificate</w:t>
      </w:r>
      <w:r w:rsidRPr="00AC57ED">
        <w:rPr>
          <w:rFonts w:ascii="Sitka Heading" w:hAnsi="Sitka Heading" w:cs="Courier New"/>
        </w:rPr>
        <w:t xml:space="preserve"> No</w:t>
      </w:r>
      <w:r>
        <w:rPr>
          <w:rFonts w:ascii="Sitka Heading" w:hAnsi="Sitka Heading" w:cs="Courier New"/>
        </w:rPr>
        <w:t>.</w:t>
      </w:r>
      <w:r w:rsidRPr="00AC57ED">
        <w:rPr>
          <w:rFonts w:ascii="Sitka Heading" w:hAnsi="Sitka Heading" w:cs="Courier New"/>
        </w:rPr>
        <w:t xml:space="preserve"> 015</w:t>
      </w:r>
      <w:r>
        <w:rPr>
          <w:rFonts w:ascii="Sitka Heading" w:hAnsi="Sitka Heading" w:cs="Courier New"/>
        </w:rPr>
        <w:t>6253</w:t>
      </w:r>
      <w:r w:rsidRPr="00AC57ED">
        <w:rPr>
          <w:rFonts w:ascii="Sitka Heading" w:hAnsi="Sitka Heading" w:cs="Courier New"/>
        </w:rPr>
        <w:br/>
        <w:t>T</w:t>
      </w:r>
      <w:r>
        <w:rPr>
          <w:rFonts w:ascii="Sitka Heading" w:hAnsi="Sitka Heading" w:cs="Courier New"/>
        </w:rPr>
        <w:t>ax Identification N0. 315-686-187-000</w:t>
      </w:r>
    </w:p>
    <w:p w14:paraId="04C1E42A" w14:textId="77777777" w:rsidR="00BD31CB" w:rsidRDefault="00BD31CB" w:rsidP="00BD31CB">
      <w:pPr>
        <w:spacing w:after="0"/>
        <w:rPr>
          <w:rFonts w:ascii="Sitka Heading" w:hAnsi="Sitka Heading" w:cs="Courier New"/>
        </w:rPr>
      </w:pPr>
      <w:r>
        <w:rPr>
          <w:rFonts w:ascii="Sitka Heading" w:hAnsi="Sitka Heading" w:cs="Courier New"/>
        </w:rPr>
        <w:t>PTR No. 4274850</w:t>
      </w:r>
    </w:p>
    <w:p w14:paraId="1D5ACA58" w14:textId="77777777" w:rsidR="00BD31CB" w:rsidRDefault="00BD31CB" w:rsidP="00BD31CB">
      <w:pPr>
        <w:spacing w:after="0"/>
        <w:ind w:firstLine="720"/>
        <w:rPr>
          <w:rFonts w:ascii="Sitka Heading" w:hAnsi="Sitka Heading" w:cs="Courier New"/>
        </w:rPr>
      </w:pPr>
      <w:r>
        <w:rPr>
          <w:rFonts w:ascii="Sitka Heading" w:hAnsi="Sitka Heading" w:cs="Courier New"/>
        </w:rPr>
        <w:t xml:space="preserve">January 4, 2024, City of San Fernando (P) </w:t>
      </w:r>
      <w:r w:rsidRPr="00AC57ED">
        <w:rPr>
          <w:rFonts w:ascii="Sitka Heading" w:hAnsi="Sitka Heading" w:cs="Courier New"/>
        </w:rPr>
        <w:br/>
        <w:t>BIR A</w:t>
      </w:r>
      <w:r>
        <w:rPr>
          <w:rFonts w:ascii="Sitka Heading" w:hAnsi="Sitka Heading" w:cs="Courier New"/>
        </w:rPr>
        <w:t xml:space="preserve">ccreditation </w:t>
      </w:r>
      <w:r w:rsidRPr="00AC57ED">
        <w:rPr>
          <w:rFonts w:ascii="Sitka Heading" w:hAnsi="Sitka Heading" w:cs="Courier New"/>
        </w:rPr>
        <w:t>N</w:t>
      </w:r>
      <w:r>
        <w:rPr>
          <w:rFonts w:ascii="Sitka Heading" w:hAnsi="Sitka Heading" w:cs="Courier New"/>
        </w:rPr>
        <w:t>o</w:t>
      </w:r>
      <w:r w:rsidRPr="00AC57ED">
        <w:rPr>
          <w:rFonts w:ascii="Sitka Heading" w:hAnsi="Sitka Heading" w:cs="Courier New"/>
        </w:rPr>
        <w:t>.</w:t>
      </w:r>
      <w:r>
        <w:rPr>
          <w:rFonts w:ascii="Sitka Heading" w:hAnsi="Sitka Heading" w:cs="Courier New"/>
        </w:rPr>
        <w:t xml:space="preserve"> 04-100033-001-2023</w:t>
      </w:r>
    </w:p>
    <w:p w14:paraId="75D74B14" w14:textId="5E1EF445" w:rsidR="001845AC" w:rsidRDefault="00BD31CB" w:rsidP="00DC1522">
      <w:pPr>
        <w:spacing w:after="0"/>
        <w:ind w:firstLine="720"/>
        <w:rPr>
          <w:rFonts w:ascii="Sitka Heading" w:hAnsi="Sitka Heading" w:cs="Courier New"/>
        </w:rPr>
      </w:pPr>
      <w:r>
        <w:rPr>
          <w:rFonts w:ascii="Sitka Heading" w:hAnsi="Sitka Heading" w:cs="Courier New"/>
        </w:rPr>
        <w:t>March 22, 2023, valid until March 22, 2026</w:t>
      </w:r>
      <w:r w:rsidRPr="00AC57ED">
        <w:rPr>
          <w:rFonts w:ascii="Sitka Heading" w:hAnsi="Sitka Heading" w:cs="Courier New"/>
        </w:rPr>
        <w:br/>
      </w:r>
      <w:r>
        <w:rPr>
          <w:rFonts w:ascii="Sitka Heading" w:hAnsi="Sitka Heading" w:cs="Courier New"/>
        </w:rPr>
        <w:t>BOA No. 9022</w:t>
      </w:r>
    </w:p>
    <w:p w14:paraId="648DEDEE" w14:textId="77777777" w:rsidR="001845AC" w:rsidRDefault="001845AC">
      <w:pPr>
        <w:rPr>
          <w:rFonts w:ascii="Sitka Heading" w:hAnsi="Sitka Heading" w:cs="Courier New"/>
        </w:rPr>
      </w:pPr>
      <w:r>
        <w:rPr>
          <w:rFonts w:ascii="Sitka Heading" w:hAnsi="Sitka Heading" w:cs="Courier New"/>
        </w:rPr>
        <w:br w:type="page"/>
      </w:r>
    </w:p>
    <w:p w14:paraId="0F662ED2" w14:textId="77777777" w:rsidR="00D72A40" w:rsidRDefault="00D72A40" w:rsidP="00DC1522">
      <w:pPr>
        <w:spacing w:after="0"/>
        <w:ind w:firstLine="720"/>
        <w:rPr>
          <w:rFonts w:ascii="Sitka Heading" w:hAnsi="Sitka Heading" w:cs="Courier New"/>
        </w:rPr>
      </w:pPr>
    </w:p>
    <w:tbl>
      <w:tblPr>
        <w:tblW w:w="9360" w:type="dxa"/>
        <w:tblLook w:val="04A0" w:firstRow="1" w:lastRow="0" w:firstColumn="1" w:lastColumn="0" w:noHBand="0" w:noVBand="1"/>
      </w:tblPr>
      <w:tblGrid>
        <w:gridCol w:w="4111"/>
        <w:gridCol w:w="992"/>
        <w:gridCol w:w="4257"/>
      </w:tblGrid>
      <w:tr w:rsidR="003D2C9E" w:rsidRPr="00D43FF8" w14:paraId="6C23F7AE" w14:textId="77777777" w:rsidTr="004D4129">
        <w:trPr>
          <w:trHeight w:val="290"/>
        </w:trPr>
        <w:tc>
          <w:tcPr>
            <w:tcW w:w="9360" w:type="dxa"/>
            <w:gridSpan w:val="3"/>
            <w:tcBorders>
              <w:top w:val="nil"/>
              <w:left w:val="nil"/>
              <w:bottom w:val="nil"/>
              <w:right w:val="nil"/>
            </w:tcBorders>
            <w:noWrap/>
            <w:vAlign w:val="bottom"/>
            <w:hideMark/>
          </w:tcPr>
          <w:p w14:paraId="586D174E" w14:textId="77777777" w:rsidR="003D2C9E" w:rsidRPr="00D43FF8" w:rsidRDefault="003D2C9E" w:rsidP="004D4129">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{Company Name}</w:t>
            </w:r>
          </w:p>
        </w:tc>
      </w:tr>
      <w:tr w:rsidR="003D2C9E" w:rsidRPr="00D43FF8" w14:paraId="01B8E147" w14:textId="77777777" w:rsidTr="004D4129">
        <w:trPr>
          <w:trHeight w:val="290"/>
        </w:trPr>
        <w:tc>
          <w:tcPr>
            <w:tcW w:w="9360" w:type="dxa"/>
            <w:gridSpan w:val="3"/>
            <w:tcBorders>
              <w:top w:val="nil"/>
              <w:left w:val="nil"/>
              <w:bottom w:val="nil"/>
              <w:right w:val="nil"/>
            </w:tcBorders>
            <w:noWrap/>
            <w:vAlign w:val="bottom"/>
            <w:hideMark/>
          </w:tcPr>
          <w:p w14:paraId="3AE1C114" w14:textId="478964EA" w:rsidR="003D2C9E" w:rsidRPr="00D43FF8" w:rsidRDefault="003D2C9E" w:rsidP="00383C56">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 xml:space="preserve">STATEMENT OF </w:t>
            </w:r>
            <w:r w:rsidR="00383C56">
              <w:rPr>
                <w:rFonts w:ascii="Calibri" w:eastAsia="Times New Roman" w:hAnsi="Calibri" w:cs="Calibri"/>
                <w:b/>
                <w:bCs/>
                <w:color w:val="000000"/>
              </w:rPr>
              <w:t>FINANCIAL PERFORMANCE</w:t>
            </w:r>
          </w:p>
        </w:tc>
      </w:tr>
      <w:tr w:rsidR="003D2C9E" w:rsidRPr="00D43FF8" w14:paraId="226DB979" w14:textId="77777777" w:rsidTr="004D4129">
        <w:trPr>
          <w:trHeight w:val="290"/>
        </w:trPr>
        <w:tc>
          <w:tcPr>
            <w:tcW w:w="9360" w:type="dxa"/>
            <w:gridSpan w:val="3"/>
            <w:tcBorders>
              <w:top w:val="nil"/>
              <w:left w:val="nil"/>
              <w:bottom w:val="nil"/>
              <w:right w:val="nil"/>
            </w:tcBorders>
            <w:noWrap/>
            <w:vAlign w:val="bottom"/>
            <w:hideMark/>
          </w:tcPr>
          <w:p w14:paraId="2CA71F6F" w14:textId="76D265CB" w:rsidR="003D2C9E" w:rsidRPr="00D43FF8" w:rsidRDefault="00383C56" w:rsidP="004D4129">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FOR YEAR ENDED DECEMBER 31, 2024</w:t>
            </w:r>
          </w:p>
        </w:tc>
      </w:tr>
      <w:tr w:rsidR="003D2C9E" w:rsidRPr="00D43FF8" w14:paraId="4ADB8431" w14:textId="77777777" w:rsidTr="00383C56">
        <w:trPr>
          <w:trHeight w:val="290"/>
        </w:trPr>
        <w:tc>
          <w:tcPr>
            <w:tcW w:w="4111" w:type="dxa"/>
            <w:tcBorders>
              <w:top w:val="single" w:sz="4" w:space="0" w:color="auto"/>
              <w:left w:val="single" w:sz="4" w:space="0" w:color="auto"/>
              <w:bottom w:val="single" w:sz="4" w:space="0" w:color="auto"/>
              <w:right w:val="single" w:sz="4" w:space="0" w:color="auto"/>
            </w:tcBorders>
            <w:noWrap/>
            <w:vAlign w:val="bottom"/>
            <w:hideMark/>
          </w:tcPr>
          <w:p w14:paraId="667120C2" w14:textId="77777777" w:rsidR="003D2C9E" w:rsidRPr="00D43FF8" w:rsidRDefault="003D2C9E"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992" w:type="dxa"/>
            <w:tcBorders>
              <w:top w:val="single" w:sz="4" w:space="0" w:color="auto"/>
              <w:left w:val="nil"/>
              <w:bottom w:val="single" w:sz="4" w:space="0" w:color="auto"/>
              <w:right w:val="single" w:sz="4" w:space="0" w:color="auto"/>
            </w:tcBorders>
            <w:noWrap/>
            <w:vAlign w:val="bottom"/>
            <w:hideMark/>
          </w:tcPr>
          <w:p w14:paraId="1D02AF76" w14:textId="77777777" w:rsidR="003D2C9E" w:rsidRPr="00D43FF8" w:rsidRDefault="003D2C9E" w:rsidP="004D4129">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NOTES</w:t>
            </w:r>
          </w:p>
        </w:tc>
        <w:tc>
          <w:tcPr>
            <w:tcW w:w="4257" w:type="dxa"/>
            <w:tcBorders>
              <w:top w:val="single" w:sz="4" w:space="0" w:color="auto"/>
              <w:left w:val="nil"/>
              <w:bottom w:val="single" w:sz="4" w:space="0" w:color="auto"/>
              <w:right w:val="single" w:sz="4" w:space="0" w:color="auto"/>
            </w:tcBorders>
            <w:noWrap/>
            <w:vAlign w:val="bottom"/>
            <w:hideMark/>
          </w:tcPr>
          <w:p w14:paraId="0B11F473" w14:textId="77777777" w:rsidR="003D2C9E" w:rsidRPr="00D43FF8" w:rsidRDefault="003D2C9E" w:rsidP="004D4129">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2024</w:t>
            </w:r>
          </w:p>
        </w:tc>
      </w:tr>
      <w:tr w:rsidR="003D2C9E" w:rsidRPr="00D43FF8" w14:paraId="022D949A" w14:textId="77777777" w:rsidTr="00383C56">
        <w:trPr>
          <w:trHeight w:val="290"/>
        </w:trPr>
        <w:tc>
          <w:tcPr>
            <w:tcW w:w="4111" w:type="dxa"/>
            <w:tcBorders>
              <w:top w:val="nil"/>
              <w:left w:val="single" w:sz="4" w:space="0" w:color="auto"/>
              <w:bottom w:val="single" w:sz="4" w:space="0" w:color="auto"/>
              <w:right w:val="single" w:sz="4" w:space="0" w:color="auto"/>
            </w:tcBorders>
            <w:noWrap/>
            <w:vAlign w:val="bottom"/>
            <w:hideMark/>
          </w:tcPr>
          <w:p w14:paraId="626B3047" w14:textId="5F2EAB73" w:rsidR="003D2C9E" w:rsidRPr="00D43FF8" w:rsidRDefault="00383C56" w:rsidP="004D4129">
            <w:pPr>
              <w:spacing w:after="0" w:line="240" w:lineRule="auto"/>
              <w:rPr>
                <w:rFonts w:ascii="Calibri" w:eastAsia="Times New Roman" w:hAnsi="Calibri" w:cs="Calibri"/>
                <w:color w:val="000000"/>
              </w:rPr>
            </w:pPr>
            <w:r>
              <w:rPr>
                <w:rFonts w:ascii="Calibri" w:eastAsia="Times New Roman" w:hAnsi="Calibri" w:cs="Calibri"/>
                <w:color w:val="000000"/>
              </w:rPr>
              <w:t>SALES</w:t>
            </w:r>
          </w:p>
        </w:tc>
        <w:tc>
          <w:tcPr>
            <w:tcW w:w="992" w:type="dxa"/>
            <w:tcBorders>
              <w:top w:val="nil"/>
              <w:left w:val="nil"/>
              <w:bottom w:val="single" w:sz="4" w:space="0" w:color="auto"/>
              <w:right w:val="single" w:sz="4" w:space="0" w:color="auto"/>
            </w:tcBorders>
            <w:noWrap/>
            <w:vAlign w:val="bottom"/>
            <w:hideMark/>
          </w:tcPr>
          <w:p w14:paraId="452803E3" w14:textId="1F73D4F2" w:rsidR="003D2C9E" w:rsidRPr="00D43FF8" w:rsidRDefault="003D2C9E"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r w:rsidR="00383C56">
              <w:rPr>
                <w:rFonts w:ascii="Calibri" w:eastAsia="Times New Roman" w:hAnsi="Calibri" w:cs="Calibri"/>
                <w:color w:val="000000"/>
              </w:rPr>
              <w:t>NOTE 4</w:t>
            </w:r>
          </w:p>
        </w:tc>
        <w:tc>
          <w:tcPr>
            <w:tcW w:w="4257" w:type="dxa"/>
            <w:tcBorders>
              <w:top w:val="nil"/>
              <w:left w:val="nil"/>
              <w:bottom w:val="single" w:sz="4" w:space="0" w:color="auto"/>
              <w:right w:val="single" w:sz="4" w:space="0" w:color="auto"/>
            </w:tcBorders>
            <w:noWrap/>
            <w:vAlign w:val="bottom"/>
            <w:hideMark/>
          </w:tcPr>
          <w:p w14:paraId="2B29EB1D" w14:textId="4C6EB444" w:rsidR="003D2C9E" w:rsidRPr="00D43FF8" w:rsidRDefault="00383C56" w:rsidP="00026C94">
            <w:pPr>
              <w:spacing w:after="0" w:line="240" w:lineRule="auto"/>
              <w:jc w:val="center"/>
              <w:rPr>
                <w:rFonts w:ascii="Calibri" w:eastAsia="Times New Roman" w:hAnsi="Calibri" w:cs="Calibri"/>
                <w:color w:val="000000"/>
              </w:rPr>
            </w:pPr>
            <w:r>
              <w:rPr>
                <w:rFonts w:ascii="Calibri" w:eastAsia="Times New Roman" w:hAnsi="Calibri" w:cs="Calibri"/>
                <w:color w:val="000000"/>
              </w:rPr>
              <w:t>{NET SALES}</w:t>
            </w:r>
          </w:p>
        </w:tc>
      </w:tr>
      <w:tr w:rsidR="003D2C9E" w:rsidRPr="00D43FF8" w14:paraId="397C433D" w14:textId="77777777" w:rsidTr="00383C56">
        <w:trPr>
          <w:trHeight w:val="290"/>
        </w:trPr>
        <w:tc>
          <w:tcPr>
            <w:tcW w:w="4111" w:type="dxa"/>
            <w:tcBorders>
              <w:top w:val="nil"/>
              <w:left w:val="single" w:sz="4" w:space="0" w:color="auto"/>
              <w:bottom w:val="single" w:sz="4" w:space="0" w:color="auto"/>
              <w:right w:val="single" w:sz="4" w:space="0" w:color="auto"/>
            </w:tcBorders>
            <w:noWrap/>
            <w:vAlign w:val="bottom"/>
            <w:hideMark/>
          </w:tcPr>
          <w:p w14:paraId="29AA7BFD" w14:textId="7239095A" w:rsidR="003D2C9E" w:rsidRPr="00D43FF8" w:rsidRDefault="00383C56" w:rsidP="004D4129">
            <w:pPr>
              <w:spacing w:after="0" w:line="240" w:lineRule="auto"/>
              <w:rPr>
                <w:rFonts w:ascii="Calibri" w:eastAsia="Times New Roman" w:hAnsi="Calibri" w:cs="Calibri"/>
                <w:color w:val="000000"/>
              </w:rPr>
            </w:pPr>
            <w:r>
              <w:rPr>
                <w:rFonts w:ascii="Calibri" w:eastAsia="Times New Roman" w:hAnsi="Calibri" w:cs="Calibri"/>
                <w:color w:val="000000"/>
              </w:rPr>
              <w:t>COST OF GOODS SOLD</w:t>
            </w:r>
          </w:p>
        </w:tc>
        <w:tc>
          <w:tcPr>
            <w:tcW w:w="992" w:type="dxa"/>
            <w:tcBorders>
              <w:top w:val="nil"/>
              <w:left w:val="nil"/>
              <w:bottom w:val="single" w:sz="4" w:space="0" w:color="auto"/>
              <w:right w:val="single" w:sz="4" w:space="0" w:color="auto"/>
            </w:tcBorders>
            <w:noWrap/>
            <w:vAlign w:val="bottom"/>
            <w:hideMark/>
          </w:tcPr>
          <w:p w14:paraId="0C635A8E" w14:textId="4D79A077" w:rsidR="003D2C9E" w:rsidRPr="00D43FF8" w:rsidRDefault="003D2C9E"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r w:rsidR="00383C56">
              <w:rPr>
                <w:rFonts w:ascii="Calibri" w:eastAsia="Times New Roman" w:hAnsi="Calibri" w:cs="Calibri"/>
                <w:color w:val="000000"/>
              </w:rPr>
              <w:t>NOTE 5</w:t>
            </w:r>
          </w:p>
        </w:tc>
        <w:tc>
          <w:tcPr>
            <w:tcW w:w="4257" w:type="dxa"/>
            <w:tcBorders>
              <w:top w:val="nil"/>
              <w:left w:val="nil"/>
              <w:bottom w:val="single" w:sz="4" w:space="0" w:color="auto"/>
              <w:right w:val="single" w:sz="4" w:space="0" w:color="auto"/>
            </w:tcBorders>
            <w:noWrap/>
            <w:vAlign w:val="bottom"/>
            <w:hideMark/>
          </w:tcPr>
          <w:p w14:paraId="5A95A232" w14:textId="4E067B6E" w:rsidR="003D2C9E" w:rsidRPr="00D43FF8" w:rsidRDefault="00383C56" w:rsidP="00026C94">
            <w:pPr>
              <w:spacing w:after="0" w:line="240" w:lineRule="auto"/>
              <w:jc w:val="center"/>
              <w:rPr>
                <w:rFonts w:ascii="Calibri" w:eastAsia="Times New Roman" w:hAnsi="Calibri" w:cs="Calibri"/>
                <w:color w:val="000000"/>
              </w:rPr>
            </w:pPr>
            <w:r>
              <w:rPr>
                <w:rFonts w:ascii="Calibri" w:eastAsia="Times New Roman" w:hAnsi="Calibri" w:cs="Calibri"/>
                <w:color w:val="000000"/>
              </w:rPr>
              <w:t>{COGS}</w:t>
            </w:r>
          </w:p>
        </w:tc>
      </w:tr>
      <w:tr w:rsidR="003D2C9E" w:rsidRPr="00D43FF8" w14:paraId="53FBE741" w14:textId="77777777" w:rsidTr="00383C56">
        <w:trPr>
          <w:trHeight w:val="290"/>
        </w:trPr>
        <w:tc>
          <w:tcPr>
            <w:tcW w:w="4111" w:type="dxa"/>
            <w:tcBorders>
              <w:top w:val="nil"/>
              <w:left w:val="single" w:sz="4" w:space="0" w:color="auto"/>
              <w:bottom w:val="single" w:sz="4" w:space="0" w:color="auto"/>
              <w:right w:val="single" w:sz="4" w:space="0" w:color="auto"/>
            </w:tcBorders>
            <w:noWrap/>
            <w:vAlign w:val="bottom"/>
            <w:hideMark/>
          </w:tcPr>
          <w:p w14:paraId="6F2C444A" w14:textId="65D9291E" w:rsidR="003D2C9E" w:rsidRPr="00D43FF8" w:rsidRDefault="00383C56" w:rsidP="004D4129">
            <w:pPr>
              <w:spacing w:after="0" w:line="240" w:lineRule="auto"/>
              <w:rPr>
                <w:rFonts w:ascii="Calibri" w:eastAsia="Times New Roman" w:hAnsi="Calibri" w:cs="Calibri"/>
                <w:color w:val="000000"/>
              </w:rPr>
            </w:pPr>
            <w:r>
              <w:rPr>
                <w:rFonts w:ascii="Calibri" w:eastAsia="Times New Roman" w:hAnsi="Calibri" w:cs="Calibri"/>
                <w:color w:val="000000"/>
              </w:rPr>
              <w:t>GROSS PROFIT</w:t>
            </w:r>
          </w:p>
        </w:tc>
        <w:tc>
          <w:tcPr>
            <w:tcW w:w="992" w:type="dxa"/>
            <w:tcBorders>
              <w:top w:val="nil"/>
              <w:left w:val="nil"/>
              <w:bottom w:val="single" w:sz="4" w:space="0" w:color="auto"/>
              <w:right w:val="single" w:sz="4" w:space="0" w:color="auto"/>
            </w:tcBorders>
            <w:noWrap/>
            <w:vAlign w:val="bottom"/>
            <w:hideMark/>
          </w:tcPr>
          <w:p w14:paraId="1044AF84" w14:textId="5D86A665" w:rsidR="003D2C9E" w:rsidRPr="00D43FF8" w:rsidRDefault="003D2C9E"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4257" w:type="dxa"/>
            <w:tcBorders>
              <w:top w:val="nil"/>
              <w:left w:val="nil"/>
              <w:bottom w:val="single" w:sz="4" w:space="0" w:color="auto"/>
              <w:right w:val="single" w:sz="4" w:space="0" w:color="auto"/>
            </w:tcBorders>
            <w:noWrap/>
            <w:vAlign w:val="bottom"/>
            <w:hideMark/>
          </w:tcPr>
          <w:p w14:paraId="360E0C55" w14:textId="4E558935" w:rsidR="003D2C9E" w:rsidRPr="00D43FF8" w:rsidRDefault="00383C56" w:rsidP="00026C94">
            <w:pPr>
              <w:spacing w:after="0" w:line="240" w:lineRule="auto"/>
              <w:jc w:val="center"/>
              <w:rPr>
                <w:rFonts w:ascii="Calibri" w:eastAsia="Times New Roman" w:hAnsi="Calibri" w:cs="Calibri"/>
                <w:color w:val="000000"/>
              </w:rPr>
            </w:pPr>
            <w:r>
              <w:rPr>
                <w:rFonts w:ascii="Calibri" w:eastAsia="Times New Roman" w:hAnsi="Calibri" w:cs="Calibri"/>
                <w:color w:val="000000"/>
              </w:rPr>
              <w:t>{GROSS PROFIT}</w:t>
            </w:r>
          </w:p>
        </w:tc>
      </w:tr>
      <w:tr w:rsidR="003D2C9E" w:rsidRPr="00D43FF8" w14:paraId="0C8CDE77" w14:textId="77777777" w:rsidTr="00383C56">
        <w:trPr>
          <w:trHeight w:val="213"/>
        </w:trPr>
        <w:tc>
          <w:tcPr>
            <w:tcW w:w="4111" w:type="dxa"/>
            <w:tcBorders>
              <w:top w:val="nil"/>
              <w:left w:val="single" w:sz="4" w:space="0" w:color="auto"/>
              <w:bottom w:val="single" w:sz="4" w:space="0" w:color="auto"/>
              <w:right w:val="single" w:sz="4" w:space="0" w:color="auto"/>
            </w:tcBorders>
            <w:noWrap/>
            <w:vAlign w:val="bottom"/>
            <w:hideMark/>
          </w:tcPr>
          <w:p w14:paraId="01E3824E" w14:textId="52224329" w:rsidR="003D2C9E" w:rsidRPr="00D43FF8" w:rsidRDefault="00383C56" w:rsidP="004D4129">
            <w:pPr>
              <w:spacing w:after="0" w:line="240" w:lineRule="auto"/>
              <w:rPr>
                <w:rFonts w:ascii="Calibri" w:eastAsia="Times New Roman" w:hAnsi="Calibri" w:cs="Calibri"/>
                <w:color w:val="000000"/>
              </w:rPr>
            </w:pPr>
            <w:r>
              <w:rPr>
                <w:rFonts w:ascii="Calibri" w:eastAsia="Times New Roman" w:hAnsi="Calibri" w:cs="Calibri"/>
                <w:color w:val="000000"/>
              </w:rPr>
              <w:t>OPERATING EXPENSES</w:t>
            </w:r>
            <w:r w:rsidR="003D2C9E" w:rsidRPr="00D43FF8">
              <w:rPr>
                <w:rFonts w:ascii="Calibri" w:eastAsia="Times New Roman" w:hAnsi="Calibri" w:cs="Calibri"/>
                <w:color w:val="000000"/>
              </w:rPr>
              <w:t xml:space="preserve"> </w:t>
            </w:r>
          </w:p>
        </w:tc>
        <w:tc>
          <w:tcPr>
            <w:tcW w:w="992" w:type="dxa"/>
            <w:tcBorders>
              <w:top w:val="nil"/>
              <w:left w:val="nil"/>
              <w:bottom w:val="single" w:sz="4" w:space="0" w:color="auto"/>
              <w:right w:val="single" w:sz="4" w:space="0" w:color="auto"/>
            </w:tcBorders>
            <w:vAlign w:val="bottom"/>
            <w:hideMark/>
          </w:tcPr>
          <w:p w14:paraId="100AAE13" w14:textId="6C7272A2" w:rsidR="003D2C9E" w:rsidRPr="00D43FF8" w:rsidRDefault="00383C56" w:rsidP="004D4129">
            <w:pPr>
              <w:spacing w:after="0" w:line="240" w:lineRule="auto"/>
              <w:rPr>
                <w:rFonts w:ascii="Calibri" w:eastAsia="Times New Roman" w:hAnsi="Calibri" w:cs="Calibri"/>
                <w:color w:val="000000"/>
              </w:rPr>
            </w:pPr>
            <w:r>
              <w:rPr>
                <w:rFonts w:ascii="Calibri" w:eastAsia="Times New Roman" w:hAnsi="Calibri" w:cs="Calibri"/>
                <w:color w:val="000000"/>
              </w:rPr>
              <w:t xml:space="preserve"> NOTE 6</w:t>
            </w:r>
            <w:r w:rsidR="003D2C9E" w:rsidRPr="00D43FF8">
              <w:rPr>
                <w:rFonts w:ascii="Calibri" w:eastAsia="Times New Roman" w:hAnsi="Calibri" w:cs="Calibri"/>
                <w:color w:val="000000"/>
              </w:rPr>
              <w:t xml:space="preserve"> </w:t>
            </w:r>
          </w:p>
        </w:tc>
        <w:tc>
          <w:tcPr>
            <w:tcW w:w="4257" w:type="dxa"/>
            <w:tcBorders>
              <w:top w:val="nil"/>
              <w:left w:val="nil"/>
              <w:bottom w:val="single" w:sz="4" w:space="0" w:color="auto"/>
              <w:right w:val="single" w:sz="4" w:space="0" w:color="auto"/>
            </w:tcBorders>
            <w:noWrap/>
            <w:vAlign w:val="bottom"/>
            <w:hideMark/>
          </w:tcPr>
          <w:p w14:paraId="04C4CA2D" w14:textId="0C59E51D" w:rsidR="003D2C9E" w:rsidRPr="00D43FF8" w:rsidRDefault="00383C56" w:rsidP="00026C94">
            <w:pPr>
              <w:spacing w:after="0" w:line="240" w:lineRule="auto"/>
              <w:jc w:val="center"/>
              <w:rPr>
                <w:rFonts w:ascii="Calibri" w:eastAsia="Times New Roman" w:hAnsi="Calibri" w:cs="Calibri"/>
                <w:color w:val="000000"/>
              </w:rPr>
            </w:pPr>
            <w:r>
              <w:rPr>
                <w:rFonts w:ascii="Calibri" w:eastAsia="Times New Roman" w:hAnsi="Calibri" w:cs="Calibri"/>
                <w:color w:val="000000"/>
              </w:rPr>
              <w:t>{OPEX}</w:t>
            </w:r>
          </w:p>
        </w:tc>
      </w:tr>
      <w:tr w:rsidR="003D2C9E" w:rsidRPr="00D43FF8" w14:paraId="619E9981" w14:textId="77777777" w:rsidTr="00383C56">
        <w:trPr>
          <w:trHeight w:val="290"/>
        </w:trPr>
        <w:tc>
          <w:tcPr>
            <w:tcW w:w="4111" w:type="dxa"/>
            <w:tcBorders>
              <w:top w:val="nil"/>
              <w:left w:val="single" w:sz="4" w:space="0" w:color="auto"/>
              <w:bottom w:val="single" w:sz="4" w:space="0" w:color="auto"/>
              <w:right w:val="single" w:sz="4" w:space="0" w:color="auto"/>
            </w:tcBorders>
            <w:noWrap/>
            <w:vAlign w:val="bottom"/>
            <w:hideMark/>
          </w:tcPr>
          <w:p w14:paraId="133F44F7" w14:textId="5C191548" w:rsidR="003D2C9E" w:rsidRPr="00D43FF8" w:rsidRDefault="00383C56" w:rsidP="004D4129">
            <w:pPr>
              <w:spacing w:after="0" w:line="240" w:lineRule="auto"/>
              <w:rPr>
                <w:rFonts w:ascii="Calibri" w:eastAsia="Times New Roman" w:hAnsi="Calibri" w:cs="Calibri"/>
                <w:color w:val="000000"/>
              </w:rPr>
            </w:pPr>
            <w:r>
              <w:rPr>
                <w:rFonts w:ascii="Calibri" w:eastAsia="Times New Roman" w:hAnsi="Calibri" w:cs="Calibri"/>
                <w:color w:val="000000"/>
              </w:rPr>
              <w:t>INCOME BEFORE INCOME TAX</w:t>
            </w:r>
          </w:p>
        </w:tc>
        <w:tc>
          <w:tcPr>
            <w:tcW w:w="992" w:type="dxa"/>
            <w:tcBorders>
              <w:top w:val="nil"/>
              <w:left w:val="nil"/>
              <w:bottom w:val="single" w:sz="4" w:space="0" w:color="auto"/>
              <w:right w:val="single" w:sz="4" w:space="0" w:color="auto"/>
            </w:tcBorders>
            <w:noWrap/>
            <w:vAlign w:val="bottom"/>
            <w:hideMark/>
          </w:tcPr>
          <w:p w14:paraId="7D456103" w14:textId="77777777" w:rsidR="003D2C9E" w:rsidRPr="00D43FF8" w:rsidRDefault="003D2C9E"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4257" w:type="dxa"/>
            <w:tcBorders>
              <w:top w:val="nil"/>
              <w:left w:val="nil"/>
              <w:bottom w:val="single" w:sz="4" w:space="0" w:color="auto"/>
              <w:right w:val="single" w:sz="4" w:space="0" w:color="auto"/>
            </w:tcBorders>
            <w:noWrap/>
            <w:vAlign w:val="bottom"/>
            <w:hideMark/>
          </w:tcPr>
          <w:p w14:paraId="69A7B383" w14:textId="7E7CF446" w:rsidR="003D2C9E" w:rsidRPr="00D43FF8" w:rsidRDefault="00383C56" w:rsidP="00026C94">
            <w:pPr>
              <w:spacing w:after="0" w:line="240" w:lineRule="auto"/>
              <w:jc w:val="center"/>
              <w:rPr>
                <w:rFonts w:ascii="Calibri" w:eastAsia="Times New Roman" w:hAnsi="Calibri" w:cs="Calibri"/>
                <w:color w:val="000000"/>
              </w:rPr>
            </w:pPr>
            <w:r>
              <w:rPr>
                <w:rFonts w:ascii="Calibri" w:eastAsia="Times New Roman" w:hAnsi="Calibri" w:cs="Calibri"/>
                <w:color w:val="000000"/>
              </w:rPr>
              <w:t>{NET INCOME}</w:t>
            </w:r>
          </w:p>
        </w:tc>
      </w:tr>
      <w:tr w:rsidR="003D2C9E" w:rsidRPr="00D43FF8" w14:paraId="677A2A27" w14:textId="77777777" w:rsidTr="00383C56">
        <w:trPr>
          <w:trHeight w:val="290"/>
        </w:trPr>
        <w:tc>
          <w:tcPr>
            <w:tcW w:w="4111" w:type="dxa"/>
            <w:tcBorders>
              <w:top w:val="nil"/>
              <w:left w:val="single" w:sz="4" w:space="0" w:color="auto"/>
              <w:bottom w:val="single" w:sz="4" w:space="0" w:color="auto"/>
              <w:right w:val="single" w:sz="4" w:space="0" w:color="auto"/>
            </w:tcBorders>
            <w:noWrap/>
            <w:vAlign w:val="bottom"/>
            <w:hideMark/>
          </w:tcPr>
          <w:p w14:paraId="1C73DFCE" w14:textId="6B632BCA" w:rsidR="003D2C9E" w:rsidRPr="00D43FF8" w:rsidRDefault="00383C56" w:rsidP="004D4129">
            <w:pPr>
              <w:spacing w:after="0" w:line="240" w:lineRule="auto"/>
              <w:rPr>
                <w:rFonts w:ascii="Calibri" w:eastAsia="Times New Roman" w:hAnsi="Calibri" w:cs="Calibri"/>
                <w:color w:val="000000"/>
              </w:rPr>
            </w:pPr>
            <w:r>
              <w:rPr>
                <w:rFonts w:ascii="Calibri" w:eastAsia="Times New Roman" w:hAnsi="Calibri" w:cs="Calibri"/>
                <w:color w:val="000000"/>
              </w:rPr>
              <w:t>INCOME TAX</w:t>
            </w:r>
          </w:p>
        </w:tc>
        <w:tc>
          <w:tcPr>
            <w:tcW w:w="992" w:type="dxa"/>
            <w:tcBorders>
              <w:top w:val="nil"/>
              <w:left w:val="nil"/>
              <w:bottom w:val="single" w:sz="4" w:space="0" w:color="auto"/>
              <w:right w:val="single" w:sz="4" w:space="0" w:color="auto"/>
            </w:tcBorders>
            <w:noWrap/>
            <w:vAlign w:val="bottom"/>
            <w:hideMark/>
          </w:tcPr>
          <w:p w14:paraId="245D9191" w14:textId="77777777" w:rsidR="003D2C9E" w:rsidRPr="00D43FF8" w:rsidRDefault="003D2C9E"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4257" w:type="dxa"/>
            <w:tcBorders>
              <w:top w:val="nil"/>
              <w:left w:val="nil"/>
              <w:bottom w:val="single" w:sz="4" w:space="0" w:color="auto"/>
              <w:right w:val="single" w:sz="4" w:space="0" w:color="auto"/>
            </w:tcBorders>
            <w:noWrap/>
            <w:vAlign w:val="bottom"/>
            <w:hideMark/>
          </w:tcPr>
          <w:p w14:paraId="34A63634" w14:textId="68E043B0" w:rsidR="003D2C9E" w:rsidRPr="00D43FF8" w:rsidRDefault="003D2C9E" w:rsidP="00026C94">
            <w:pPr>
              <w:spacing w:after="0" w:line="240" w:lineRule="auto"/>
              <w:jc w:val="center"/>
              <w:rPr>
                <w:rFonts w:ascii="Calibri" w:eastAsia="Times New Roman" w:hAnsi="Calibri" w:cs="Calibri"/>
                <w:color w:val="000000"/>
              </w:rPr>
            </w:pPr>
          </w:p>
        </w:tc>
      </w:tr>
      <w:tr w:rsidR="003D2C9E" w:rsidRPr="00D43FF8" w14:paraId="0ACA1557" w14:textId="77777777" w:rsidTr="00383C56">
        <w:trPr>
          <w:trHeight w:val="290"/>
        </w:trPr>
        <w:tc>
          <w:tcPr>
            <w:tcW w:w="4111" w:type="dxa"/>
            <w:tcBorders>
              <w:top w:val="nil"/>
              <w:left w:val="single" w:sz="4" w:space="0" w:color="auto"/>
              <w:bottom w:val="single" w:sz="4" w:space="0" w:color="auto"/>
              <w:right w:val="single" w:sz="4" w:space="0" w:color="auto"/>
            </w:tcBorders>
            <w:noWrap/>
            <w:vAlign w:val="bottom"/>
            <w:hideMark/>
          </w:tcPr>
          <w:p w14:paraId="54AFFC06" w14:textId="06E735FE" w:rsidR="003D2C9E" w:rsidRPr="00383C56" w:rsidRDefault="00383C56" w:rsidP="004D4129">
            <w:pPr>
              <w:spacing w:after="0" w:line="240" w:lineRule="auto"/>
              <w:rPr>
                <w:rFonts w:ascii="Calibri" w:eastAsia="Times New Roman" w:hAnsi="Calibri" w:cs="Calibri"/>
                <w:b/>
                <w:color w:val="000000"/>
              </w:rPr>
            </w:pPr>
            <w:r w:rsidRPr="00383C56">
              <w:rPr>
                <w:rFonts w:ascii="Calibri" w:eastAsia="Times New Roman" w:hAnsi="Calibri" w:cs="Calibri"/>
                <w:b/>
                <w:color w:val="000000"/>
              </w:rPr>
              <w:t>NET INCOME AFTER TAX</w:t>
            </w:r>
          </w:p>
        </w:tc>
        <w:tc>
          <w:tcPr>
            <w:tcW w:w="992" w:type="dxa"/>
            <w:tcBorders>
              <w:top w:val="nil"/>
              <w:left w:val="nil"/>
              <w:bottom w:val="single" w:sz="4" w:space="0" w:color="auto"/>
              <w:right w:val="single" w:sz="4" w:space="0" w:color="auto"/>
            </w:tcBorders>
            <w:noWrap/>
            <w:vAlign w:val="bottom"/>
            <w:hideMark/>
          </w:tcPr>
          <w:p w14:paraId="7E64548F" w14:textId="77777777" w:rsidR="003D2C9E" w:rsidRPr="00D43FF8" w:rsidRDefault="003D2C9E"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4257" w:type="dxa"/>
            <w:tcBorders>
              <w:top w:val="nil"/>
              <w:left w:val="nil"/>
              <w:bottom w:val="single" w:sz="4" w:space="0" w:color="auto"/>
              <w:right w:val="single" w:sz="4" w:space="0" w:color="auto"/>
            </w:tcBorders>
            <w:noWrap/>
            <w:vAlign w:val="bottom"/>
            <w:hideMark/>
          </w:tcPr>
          <w:p w14:paraId="6A0CDEBE" w14:textId="5428B635" w:rsidR="003D2C9E" w:rsidRPr="00383C56" w:rsidRDefault="00383C56" w:rsidP="00026C94">
            <w:pPr>
              <w:spacing w:after="0" w:line="240" w:lineRule="auto"/>
              <w:jc w:val="center"/>
              <w:rPr>
                <w:rFonts w:ascii="Calibri" w:eastAsia="Times New Roman" w:hAnsi="Calibri" w:cs="Calibri"/>
                <w:b/>
                <w:color w:val="000000"/>
              </w:rPr>
            </w:pPr>
            <w:r w:rsidRPr="00383C56">
              <w:rPr>
                <w:rFonts w:ascii="Calibri" w:eastAsia="Times New Roman" w:hAnsi="Calibri" w:cs="Calibri"/>
                <w:b/>
                <w:color w:val="000000"/>
              </w:rPr>
              <w:t>{NET INCOME}</w:t>
            </w:r>
          </w:p>
        </w:tc>
      </w:tr>
    </w:tbl>
    <w:p w14:paraId="0FF3342F" w14:textId="0383B773" w:rsidR="003D2C9E" w:rsidRDefault="003D2C9E">
      <w:r>
        <w:br w:type="page"/>
      </w:r>
    </w:p>
    <w:tbl>
      <w:tblPr>
        <w:tblpPr w:leftFromText="180" w:rightFromText="180" w:vertAnchor="page" w:horzAnchor="margin" w:tblpY="2806"/>
        <w:tblW w:w="9360" w:type="dxa"/>
        <w:tblLook w:val="04A0" w:firstRow="1" w:lastRow="0" w:firstColumn="1" w:lastColumn="0" w:noHBand="0" w:noVBand="1"/>
      </w:tblPr>
      <w:tblGrid>
        <w:gridCol w:w="3895"/>
        <w:gridCol w:w="1628"/>
        <w:gridCol w:w="3837"/>
      </w:tblGrid>
      <w:tr w:rsidR="00D43FF8" w:rsidRPr="00D43FF8" w14:paraId="5EA15642" w14:textId="77777777" w:rsidTr="00AE39AE">
        <w:trPr>
          <w:trHeight w:val="290"/>
        </w:trPr>
        <w:tc>
          <w:tcPr>
            <w:tcW w:w="9360" w:type="dxa"/>
            <w:gridSpan w:val="3"/>
            <w:tcBorders>
              <w:top w:val="nil"/>
              <w:left w:val="nil"/>
              <w:bottom w:val="nil"/>
              <w:right w:val="nil"/>
            </w:tcBorders>
            <w:noWrap/>
            <w:vAlign w:val="bottom"/>
            <w:hideMark/>
          </w:tcPr>
          <w:p w14:paraId="1150AA48" w14:textId="457761E4" w:rsidR="00D43FF8" w:rsidRPr="00D43FF8" w:rsidRDefault="00D43FF8" w:rsidP="00AE39AE">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lastRenderedPageBreak/>
              <w:t>{Company Name}</w:t>
            </w:r>
          </w:p>
        </w:tc>
      </w:tr>
      <w:tr w:rsidR="00D43FF8" w:rsidRPr="00D43FF8" w14:paraId="6959080C" w14:textId="77777777" w:rsidTr="00AE39AE">
        <w:trPr>
          <w:trHeight w:val="290"/>
        </w:trPr>
        <w:tc>
          <w:tcPr>
            <w:tcW w:w="9360" w:type="dxa"/>
            <w:gridSpan w:val="3"/>
            <w:tcBorders>
              <w:top w:val="nil"/>
              <w:left w:val="nil"/>
              <w:bottom w:val="nil"/>
              <w:right w:val="nil"/>
            </w:tcBorders>
            <w:noWrap/>
            <w:vAlign w:val="bottom"/>
            <w:hideMark/>
          </w:tcPr>
          <w:p w14:paraId="6E771477" w14:textId="0F95823B" w:rsidR="00D43FF8" w:rsidRPr="00D43FF8" w:rsidRDefault="00D43FF8" w:rsidP="00AE39AE">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 xml:space="preserve">STATEMENT OF </w:t>
            </w:r>
            <w:r w:rsidR="00026C94">
              <w:rPr>
                <w:rFonts w:ascii="Calibri" w:eastAsia="Times New Roman" w:hAnsi="Calibri" w:cs="Calibri"/>
                <w:b/>
                <w:bCs/>
                <w:color w:val="000000"/>
              </w:rPr>
              <w:t>CHANGES IN</w:t>
            </w:r>
            <w:r w:rsidRPr="00D43FF8">
              <w:rPr>
                <w:rFonts w:ascii="Calibri" w:eastAsia="Times New Roman" w:hAnsi="Calibri" w:cs="Calibri"/>
                <w:b/>
                <w:bCs/>
                <w:color w:val="000000"/>
              </w:rPr>
              <w:t xml:space="preserve"> EQUITY</w:t>
            </w:r>
          </w:p>
        </w:tc>
      </w:tr>
      <w:tr w:rsidR="00D43FF8" w:rsidRPr="00D43FF8" w14:paraId="09946144" w14:textId="77777777" w:rsidTr="00AE39AE">
        <w:trPr>
          <w:trHeight w:val="290"/>
        </w:trPr>
        <w:tc>
          <w:tcPr>
            <w:tcW w:w="9360" w:type="dxa"/>
            <w:gridSpan w:val="3"/>
            <w:tcBorders>
              <w:top w:val="nil"/>
              <w:left w:val="nil"/>
              <w:bottom w:val="nil"/>
              <w:right w:val="nil"/>
            </w:tcBorders>
            <w:noWrap/>
            <w:vAlign w:val="bottom"/>
            <w:hideMark/>
          </w:tcPr>
          <w:p w14:paraId="1796A714" w14:textId="77777777" w:rsidR="00D43FF8" w:rsidRPr="00D43FF8" w:rsidRDefault="00D43FF8" w:rsidP="00AE39AE">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AS OF DECEMBER 31, 2024</w:t>
            </w:r>
          </w:p>
        </w:tc>
      </w:tr>
      <w:tr w:rsidR="00D43FF8" w:rsidRPr="00D43FF8" w14:paraId="4273D328" w14:textId="77777777" w:rsidTr="00AE39AE">
        <w:trPr>
          <w:trHeight w:val="290"/>
        </w:trPr>
        <w:tc>
          <w:tcPr>
            <w:tcW w:w="3895" w:type="dxa"/>
            <w:tcBorders>
              <w:top w:val="single" w:sz="4" w:space="0" w:color="auto"/>
              <w:left w:val="single" w:sz="4" w:space="0" w:color="auto"/>
              <w:bottom w:val="single" w:sz="4" w:space="0" w:color="auto"/>
              <w:right w:val="single" w:sz="4" w:space="0" w:color="auto"/>
            </w:tcBorders>
            <w:noWrap/>
            <w:vAlign w:val="bottom"/>
            <w:hideMark/>
          </w:tcPr>
          <w:p w14:paraId="1C642D9F" w14:textId="77777777" w:rsidR="00D43FF8" w:rsidRPr="00D43FF8" w:rsidRDefault="00D43FF8"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1628" w:type="dxa"/>
            <w:tcBorders>
              <w:top w:val="single" w:sz="4" w:space="0" w:color="auto"/>
              <w:left w:val="nil"/>
              <w:bottom w:val="single" w:sz="4" w:space="0" w:color="auto"/>
              <w:right w:val="single" w:sz="4" w:space="0" w:color="auto"/>
            </w:tcBorders>
            <w:noWrap/>
            <w:vAlign w:val="bottom"/>
            <w:hideMark/>
          </w:tcPr>
          <w:p w14:paraId="4A36DDEA" w14:textId="77777777" w:rsidR="00D43FF8" w:rsidRPr="00D43FF8" w:rsidRDefault="00D43FF8" w:rsidP="00AE39AE">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NOTES</w:t>
            </w:r>
          </w:p>
        </w:tc>
        <w:tc>
          <w:tcPr>
            <w:tcW w:w="3837" w:type="dxa"/>
            <w:tcBorders>
              <w:top w:val="single" w:sz="4" w:space="0" w:color="auto"/>
              <w:left w:val="nil"/>
              <w:bottom w:val="single" w:sz="4" w:space="0" w:color="auto"/>
              <w:right w:val="single" w:sz="4" w:space="0" w:color="auto"/>
            </w:tcBorders>
            <w:noWrap/>
            <w:vAlign w:val="bottom"/>
            <w:hideMark/>
          </w:tcPr>
          <w:p w14:paraId="35EC39D8" w14:textId="77777777" w:rsidR="00D43FF8" w:rsidRPr="00D43FF8" w:rsidRDefault="00D43FF8" w:rsidP="00AE39AE">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2024</w:t>
            </w:r>
          </w:p>
        </w:tc>
      </w:tr>
      <w:tr w:rsidR="00D43FF8" w:rsidRPr="00D43FF8" w14:paraId="358E396A" w14:textId="77777777" w:rsidTr="00AE39AE">
        <w:trPr>
          <w:trHeight w:val="290"/>
        </w:trPr>
        <w:tc>
          <w:tcPr>
            <w:tcW w:w="3895" w:type="dxa"/>
            <w:tcBorders>
              <w:top w:val="nil"/>
              <w:left w:val="single" w:sz="4" w:space="0" w:color="auto"/>
              <w:bottom w:val="single" w:sz="4" w:space="0" w:color="auto"/>
              <w:right w:val="single" w:sz="4" w:space="0" w:color="auto"/>
            </w:tcBorders>
            <w:noWrap/>
            <w:vAlign w:val="bottom"/>
            <w:hideMark/>
          </w:tcPr>
          <w:p w14:paraId="70788E81" w14:textId="77777777" w:rsidR="00D43FF8" w:rsidRPr="00D43FF8" w:rsidRDefault="00D43FF8"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1628" w:type="dxa"/>
            <w:tcBorders>
              <w:top w:val="nil"/>
              <w:left w:val="nil"/>
              <w:bottom w:val="single" w:sz="4" w:space="0" w:color="auto"/>
              <w:right w:val="single" w:sz="4" w:space="0" w:color="auto"/>
            </w:tcBorders>
            <w:noWrap/>
            <w:vAlign w:val="bottom"/>
            <w:hideMark/>
          </w:tcPr>
          <w:p w14:paraId="5BFFD70F" w14:textId="77777777" w:rsidR="00D43FF8" w:rsidRPr="00D43FF8" w:rsidRDefault="00D43FF8"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37" w:type="dxa"/>
            <w:tcBorders>
              <w:top w:val="nil"/>
              <w:left w:val="nil"/>
              <w:bottom w:val="single" w:sz="4" w:space="0" w:color="auto"/>
              <w:right w:val="single" w:sz="4" w:space="0" w:color="auto"/>
            </w:tcBorders>
            <w:noWrap/>
            <w:vAlign w:val="bottom"/>
            <w:hideMark/>
          </w:tcPr>
          <w:p w14:paraId="00EA3F62" w14:textId="77777777" w:rsidR="00D43FF8" w:rsidRPr="00D43FF8" w:rsidRDefault="00D43FF8"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r>
      <w:tr w:rsidR="00D43FF8" w:rsidRPr="00D43FF8" w14:paraId="4C14ACF0" w14:textId="77777777" w:rsidTr="00026C94">
        <w:trPr>
          <w:trHeight w:val="290"/>
        </w:trPr>
        <w:tc>
          <w:tcPr>
            <w:tcW w:w="3895" w:type="dxa"/>
            <w:tcBorders>
              <w:top w:val="nil"/>
              <w:left w:val="single" w:sz="4" w:space="0" w:color="auto"/>
              <w:bottom w:val="single" w:sz="4" w:space="0" w:color="auto"/>
              <w:right w:val="single" w:sz="4" w:space="0" w:color="auto"/>
            </w:tcBorders>
            <w:noWrap/>
            <w:vAlign w:val="bottom"/>
            <w:hideMark/>
          </w:tcPr>
          <w:p w14:paraId="2C3D74CC" w14:textId="26DB2B0A" w:rsidR="00D43FF8" w:rsidRPr="00D43FF8" w:rsidRDefault="00026C94" w:rsidP="00AE39AE">
            <w:pPr>
              <w:spacing w:after="0" w:line="240" w:lineRule="auto"/>
              <w:rPr>
                <w:rFonts w:ascii="Calibri" w:eastAsia="Times New Roman" w:hAnsi="Calibri" w:cs="Calibri"/>
                <w:color w:val="000000"/>
              </w:rPr>
            </w:pPr>
            <w:r>
              <w:rPr>
                <w:rFonts w:ascii="Calibri" w:eastAsia="Times New Roman" w:hAnsi="Calibri" w:cs="Calibri"/>
                <w:color w:val="000000"/>
              </w:rPr>
              <w:t>OWNER’S CAPITAL</w:t>
            </w:r>
          </w:p>
        </w:tc>
        <w:tc>
          <w:tcPr>
            <w:tcW w:w="1628" w:type="dxa"/>
            <w:tcBorders>
              <w:top w:val="nil"/>
              <w:left w:val="nil"/>
              <w:bottom w:val="single" w:sz="4" w:space="0" w:color="auto"/>
              <w:right w:val="single" w:sz="4" w:space="0" w:color="auto"/>
            </w:tcBorders>
            <w:noWrap/>
            <w:vAlign w:val="bottom"/>
            <w:hideMark/>
          </w:tcPr>
          <w:p w14:paraId="4CB67A85" w14:textId="4D2D24EB" w:rsidR="00D43FF8" w:rsidRPr="001845AC" w:rsidRDefault="00D43FF8" w:rsidP="00AE39AE">
            <w:pPr>
              <w:spacing w:after="0" w:line="240" w:lineRule="auto"/>
              <w:rPr>
                <w:rFonts w:ascii="Calibri" w:eastAsia="Times New Roman" w:hAnsi="Calibri" w:cs="Calibri"/>
                <w:color w:val="000000"/>
              </w:rPr>
            </w:pPr>
          </w:p>
        </w:tc>
        <w:tc>
          <w:tcPr>
            <w:tcW w:w="3837" w:type="dxa"/>
            <w:tcBorders>
              <w:top w:val="nil"/>
              <w:left w:val="nil"/>
              <w:bottom w:val="single" w:sz="4" w:space="0" w:color="auto"/>
              <w:right w:val="single" w:sz="4" w:space="0" w:color="auto"/>
            </w:tcBorders>
            <w:noWrap/>
            <w:vAlign w:val="bottom"/>
          </w:tcPr>
          <w:p w14:paraId="0F8713F1" w14:textId="6D369341" w:rsidR="00D43FF8" w:rsidRPr="00D43FF8" w:rsidRDefault="00D43FF8" w:rsidP="00AE39AE">
            <w:pPr>
              <w:spacing w:after="0" w:line="240" w:lineRule="auto"/>
              <w:rPr>
                <w:rFonts w:ascii="Calibri" w:eastAsia="Times New Roman" w:hAnsi="Calibri" w:cs="Calibri"/>
                <w:color w:val="000000"/>
              </w:rPr>
            </w:pPr>
          </w:p>
        </w:tc>
      </w:tr>
      <w:tr w:rsidR="00D43FF8" w:rsidRPr="00D43FF8" w14:paraId="6AACDACD" w14:textId="77777777" w:rsidTr="00AE39AE">
        <w:trPr>
          <w:trHeight w:val="290"/>
        </w:trPr>
        <w:tc>
          <w:tcPr>
            <w:tcW w:w="3895" w:type="dxa"/>
            <w:tcBorders>
              <w:top w:val="nil"/>
              <w:left w:val="single" w:sz="4" w:space="0" w:color="auto"/>
              <w:bottom w:val="single" w:sz="4" w:space="0" w:color="auto"/>
              <w:right w:val="single" w:sz="4" w:space="0" w:color="auto"/>
            </w:tcBorders>
            <w:noWrap/>
            <w:vAlign w:val="bottom"/>
            <w:hideMark/>
          </w:tcPr>
          <w:p w14:paraId="503B495B" w14:textId="77777777" w:rsidR="00D43FF8" w:rsidRPr="00D43FF8" w:rsidRDefault="00D43FF8"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BEGINNING BALANCE</w:t>
            </w:r>
          </w:p>
        </w:tc>
        <w:tc>
          <w:tcPr>
            <w:tcW w:w="1628" w:type="dxa"/>
            <w:tcBorders>
              <w:top w:val="nil"/>
              <w:left w:val="nil"/>
              <w:bottom w:val="single" w:sz="4" w:space="0" w:color="auto"/>
              <w:right w:val="single" w:sz="4" w:space="0" w:color="auto"/>
            </w:tcBorders>
            <w:noWrap/>
            <w:vAlign w:val="bottom"/>
            <w:hideMark/>
          </w:tcPr>
          <w:p w14:paraId="0D79FD8E" w14:textId="7C463022" w:rsidR="00D43FF8" w:rsidRPr="00D43FF8" w:rsidRDefault="00D43FF8"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37" w:type="dxa"/>
            <w:tcBorders>
              <w:top w:val="nil"/>
              <w:left w:val="nil"/>
              <w:bottom w:val="single" w:sz="4" w:space="0" w:color="auto"/>
              <w:right w:val="single" w:sz="4" w:space="0" w:color="auto"/>
            </w:tcBorders>
            <w:noWrap/>
            <w:vAlign w:val="bottom"/>
            <w:hideMark/>
          </w:tcPr>
          <w:p w14:paraId="1C00EDBB" w14:textId="08F74206" w:rsidR="00D43FF8" w:rsidRPr="00D43FF8" w:rsidRDefault="00026C94" w:rsidP="00026C94">
            <w:pPr>
              <w:spacing w:after="0" w:line="240" w:lineRule="auto"/>
              <w:jc w:val="center"/>
              <w:rPr>
                <w:rFonts w:ascii="Calibri" w:eastAsia="Times New Roman" w:hAnsi="Calibri" w:cs="Calibri"/>
                <w:color w:val="000000"/>
              </w:rPr>
            </w:pPr>
            <w:r w:rsidRPr="00384EBD">
              <w:t>{SHARE CAPITAL}</w:t>
            </w:r>
          </w:p>
        </w:tc>
      </w:tr>
      <w:tr w:rsidR="00D43FF8" w:rsidRPr="00D43FF8" w14:paraId="00128EC1" w14:textId="77777777" w:rsidTr="00384EBD">
        <w:trPr>
          <w:trHeight w:val="194"/>
        </w:trPr>
        <w:tc>
          <w:tcPr>
            <w:tcW w:w="3895" w:type="dxa"/>
            <w:tcBorders>
              <w:top w:val="nil"/>
              <w:left w:val="single" w:sz="4" w:space="0" w:color="auto"/>
              <w:bottom w:val="single" w:sz="4" w:space="0" w:color="auto"/>
              <w:right w:val="single" w:sz="4" w:space="0" w:color="auto"/>
            </w:tcBorders>
            <w:noWrap/>
            <w:vAlign w:val="bottom"/>
            <w:hideMark/>
          </w:tcPr>
          <w:p w14:paraId="0452C956" w14:textId="1C1A6733" w:rsidR="00D43FF8" w:rsidRPr="00384EBD" w:rsidRDefault="00026C94" w:rsidP="00AE39AE">
            <w:pPr>
              <w:spacing w:after="0" w:line="240" w:lineRule="auto"/>
            </w:pPr>
            <w:r>
              <w:t>ADDITIONAL INVESTMENTS</w:t>
            </w:r>
            <w:r w:rsidR="00D43FF8" w:rsidRPr="00384EBD">
              <w:t xml:space="preserve"> </w:t>
            </w:r>
          </w:p>
        </w:tc>
        <w:tc>
          <w:tcPr>
            <w:tcW w:w="1628" w:type="dxa"/>
            <w:tcBorders>
              <w:top w:val="nil"/>
              <w:left w:val="nil"/>
              <w:bottom w:val="single" w:sz="4" w:space="0" w:color="auto"/>
              <w:right w:val="single" w:sz="4" w:space="0" w:color="auto"/>
            </w:tcBorders>
            <w:vAlign w:val="bottom"/>
            <w:hideMark/>
          </w:tcPr>
          <w:p w14:paraId="77029A11" w14:textId="24B670F0" w:rsidR="00D43FF8" w:rsidRPr="00384EBD" w:rsidRDefault="00D43FF8" w:rsidP="00384EBD">
            <w:pPr>
              <w:spacing w:after="0" w:line="240" w:lineRule="auto"/>
            </w:pPr>
          </w:p>
        </w:tc>
        <w:tc>
          <w:tcPr>
            <w:tcW w:w="3837" w:type="dxa"/>
            <w:tcBorders>
              <w:top w:val="nil"/>
              <w:left w:val="nil"/>
              <w:bottom w:val="single" w:sz="4" w:space="0" w:color="auto"/>
              <w:right w:val="single" w:sz="4" w:space="0" w:color="auto"/>
            </w:tcBorders>
            <w:noWrap/>
            <w:vAlign w:val="bottom"/>
            <w:hideMark/>
          </w:tcPr>
          <w:p w14:paraId="39DD765D" w14:textId="5BB5B10B" w:rsidR="00D43FF8" w:rsidRPr="00384EBD" w:rsidRDefault="00026C94" w:rsidP="00026C94">
            <w:pPr>
              <w:spacing w:after="0" w:line="240" w:lineRule="auto"/>
              <w:jc w:val="center"/>
            </w:pPr>
            <w:r w:rsidRPr="00D43FF8">
              <w:rPr>
                <w:rFonts w:ascii="Calibri" w:eastAsia="Times New Roman" w:hAnsi="Calibri" w:cs="Calibri"/>
                <w:color w:val="000000"/>
              </w:rPr>
              <w:t>-</w:t>
            </w:r>
          </w:p>
        </w:tc>
      </w:tr>
      <w:tr w:rsidR="00026C94" w:rsidRPr="00D43FF8" w14:paraId="5E746247"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hideMark/>
          </w:tcPr>
          <w:p w14:paraId="62FB21BB" w14:textId="6FAF859B"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NET INCOME/(LOSS) FOR THE YEAR</w:t>
            </w:r>
          </w:p>
        </w:tc>
        <w:tc>
          <w:tcPr>
            <w:tcW w:w="1628" w:type="dxa"/>
            <w:tcBorders>
              <w:top w:val="nil"/>
              <w:left w:val="nil"/>
              <w:bottom w:val="single" w:sz="4" w:space="0" w:color="auto"/>
              <w:right w:val="single" w:sz="4" w:space="0" w:color="auto"/>
            </w:tcBorders>
            <w:noWrap/>
            <w:vAlign w:val="bottom"/>
            <w:hideMark/>
          </w:tcPr>
          <w:p w14:paraId="5749F5CD" w14:textId="573835A2"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37" w:type="dxa"/>
            <w:tcBorders>
              <w:top w:val="nil"/>
              <w:left w:val="nil"/>
              <w:bottom w:val="single" w:sz="4" w:space="0" w:color="auto"/>
              <w:right w:val="single" w:sz="4" w:space="0" w:color="auto"/>
            </w:tcBorders>
            <w:noWrap/>
            <w:vAlign w:val="bottom"/>
            <w:hideMark/>
          </w:tcPr>
          <w:p w14:paraId="4B678C0B" w14:textId="0072ABCB" w:rsidR="00026C94" w:rsidRPr="00D43FF8" w:rsidRDefault="00026C94" w:rsidP="00026C94">
            <w:pPr>
              <w:spacing w:after="0" w:line="240" w:lineRule="auto"/>
              <w:jc w:val="center"/>
              <w:rPr>
                <w:rFonts w:ascii="Calibri" w:eastAsia="Times New Roman" w:hAnsi="Calibri" w:cs="Calibri"/>
                <w:color w:val="000000"/>
              </w:rPr>
            </w:pPr>
            <w:r w:rsidRPr="00D43FF8">
              <w:rPr>
                <w:rFonts w:ascii="Calibri" w:eastAsia="Times New Roman" w:hAnsi="Calibri" w:cs="Calibri"/>
                <w:color w:val="000000"/>
              </w:rPr>
              <w:t>{NET INCOME}</w:t>
            </w:r>
          </w:p>
        </w:tc>
      </w:tr>
      <w:tr w:rsidR="00026C94" w:rsidRPr="00D43FF8" w14:paraId="3E0EBC25"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hideMark/>
          </w:tcPr>
          <w:p w14:paraId="31EB274B" w14:textId="468B6F3A" w:rsidR="00026C94" w:rsidRPr="00D43FF8" w:rsidRDefault="00026C94" w:rsidP="00AE39AE">
            <w:pPr>
              <w:spacing w:after="0" w:line="240" w:lineRule="auto"/>
              <w:rPr>
                <w:rFonts w:ascii="Calibri" w:eastAsia="Times New Roman" w:hAnsi="Calibri" w:cs="Calibri"/>
                <w:color w:val="000000"/>
              </w:rPr>
            </w:pPr>
            <w:r>
              <w:rPr>
                <w:rFonts w:ascii="Calibri" w:eastAsia="Times New Roman" w:hAnsi="Calibri" w:cs="Calibri"/>
                <w:color w:val="000000"/>
              </w:rPr>
              <w:t>DRAWINGS</w:t>
            </w:r>
          </w:p>
        </w:tc>
        <w:tc>
          <w:tcPr>
            <w:tcW w:w="1628" w:type="dxa"/>
            <w:tcBorders>
              <w:top w:val="nil"/>
              <w:left w:val="nil"/>
              <w:bottom w:val="single" w:sz="4" w:space="0" w:color="auto"/>
              <w:right w:val="single" w:sz="4" w:space="0" w:color="auto"/>
            </w:tcBorders>
            <w:noWrap/>
            <w:vAlign w:val="bottom"/>
            <w:hideMark/>
          </w:tcPr>
          <w:p w14:paraId="254F387F" w14:textId="3AACBC84"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37" w:type="dxa"/>
            <w:tcBorders>
              <w:top w:val="nil"/>
              <w:left w:val="nil"/>
              <w:bottom w:val="single" w:sz="4" w:space="0" w:color="auto"/>
              <w:right w:val="single" w:sz="4" w:space="0" w:color="auto"/>
            </w:tcBorders>
            <w:noWrap/>
            <w:vAlign w:val="bottom"/>
            <w:hideMark/>
          </w:tcPr>
          <w:p w14:paraId="6B372837" w14:textId="4ACB1D79" w:rsidR="00026C94" w:rsidRPr="00D43FF8" w:rsidRDefault="00026C94" w:rsidP="00026C94">
            <w:pPr>
              <w:spacing w:after="0" w:line="240" w:lineRule="auto"/>
              <w:jc w:val="center"/>
              <w:rPr>
                <w:rFonts w:ascii="Calibri" w:eastAsia="Times New Roman" w:hAnsi="Calibri" w:cs="Calibri"/>
                <w:color w:val="000000"/>
              </w:rPr>
            </w:pPr>
            <w:r w:rsidRPr="00D43FF8">
              <w:rPr>
                <w:rFonts w:ascii="Calibri" w:eastAsia="Times New Roman" w:hAnsi="Calibri" w:cs="Calibri"/>
                <w:color w:val="000000"/>
              </w:rPr>
              <w:t>-</w:t>
            </w:r>
          </w:p>
        </w:tc>
      </w:tr>
      <w:tr w:rsidR="00026C94" w:rsidRPr="00D43FF8" w14:paraId="0C9C98D4"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hideMark/>
          </w:tcPr>
          <w:p w14:paraId="56549C26" w14:textId="2614A9E9"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RETAINED EARNINGS, END</w:t>
            </w:r>
          </w:p>
        </w:tc>
        <w:tc>
          <w:tcPr>
            <w:tcW w:w="1628" w:type="dxa"/>
            <w:tcBorders>
              <w:top w:val="nil"/>
              <w:left w:val="nil"/>
              <w:bottom w:val="single" w:sz="4" w:space="0" w:color="auto"/>
              <w:right w:val="single" w:sz="4" w:space="0" w:color="auto"/>
            </w:tcBorders>
            <w:noWrap/>
            <w:vAlign w:val="bottom"/>
            <w:hideMark/>
          </w:tcPr>
          <w:p w14:paraId="06F74D4D" w14:textId="508C6BD9"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37" w:type="dxa"/>
            <w:tcBorders>
              <w:top w:val="nil"/>
              <w:left w:val="nil"/>
              <w:bottom w:val="single" w:sz="4" w:space="0" w:color="auto"/>
              <w:right w:val="single" w:sz="4" w:space="0" w:color="auto"/>
            </w:tcBorders>
            <w:noWrap/>
            <w:vAlign w:val="bottom"/>
            <w:hideMark/>
          </w:tcPr>
          <w:p w14:paraId="585D413D" w14:textId="12223253" w:rsidR="00026C94" w:rsidRPr="00D43FF8" w:rsidRDefault="00773329" w:rsidP="00026C94">
            <w:pPr>
              <w:spacing w:after="0" w:line="240" w:lineRule="auto"/>
              <w:jc w:val="center"/>
              <w:rPr>
                <w:rFonts w:ascii="Calibri" w:eastAsia="Times New Roman" w:hAnsi="Calibri" w:cs="Calibri"/>
                <w:color w:val="000000"/>
              </w:rPr>
            </w:pPr>
            <w:r>
              <w:rPr>
                <w:rFonts w:ascii="Calibri" w:eastAsia="Times New Roman" w:hAnsi="Calibri" w:cs="Calibri"/>
                <w:color w:val="000000"/>
              </w:rPr>
              <w:t>{S</w:t>
            </w:r>
            <w:r w:rsidR="00010C39">
              <w:rPr>
                <w:rFonts w:ascii="Calibri" w:eastAsia="Times New Roman" w:hAnsi="Calibri" w:cs="Calibri"/>
                <w:color w:val="000000"/>
              </w:rPr>
              <w:t>HE</w:t>
            </w:r>
            <w:r>
              <w:rPr>
                <w:rFonts w:ascii="Calibri" w:eastAsia="Times New Roman" w:hAnsi="Calibri" w:cs="Calibri"/>
                <w:color w:val="000000"/>
              </w:rPr>
              <w:t>}</w:t>
            </w:r>
          </w:p>
        </w:tc>
      </w:tr>
      <w:tr w:rsidR="00026C94" w:rsidRPr="00D43FF8" w14:paraId="0E537401"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hideMark/>
          </w:tcPr>
          <w:p w14:paraId="6E9FC46B" w14:textId="69872667"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1628" w:type="dxa"/>
            <w:tcBorders>
              <w:top w:val="nil"/>
              <w:left w:val="nil"/>
              <w:bottom w:val="single" w:sz="4" w:space="0" w:color="auto"/>
              <w:right w:val="single" w:sz="4" w:space="0" w:color="auto"/>
            </w:tcBorders>
            <w:noWrap/>
            <w:vAlign w:val="bottom"/>
            <w:hideMark/>
          </w:tcPr>
          <w:p w14:paraId="023F410C" w14:textId="252CDBD4"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37" w:type="dxa"/>
            <w:tcBorders>
              <w:top w:val="nil"/>
              <w:left w:val="nil"/>
              <w:bottom w:val="single" w:sz="4" w:space="0" w:color="auto"/>
              <w:right w:val="single" w:sz="4" w:space="0" w:color="auto"/>
            </w:tcBorders>
            <w:noWrap/>
            <w:vAlign w:val="bottom"/>
            <w:hideMark/>
          </w:tcPr>
          <w:p w14:paraId="4FAF2CB8" w14:textId="4AFABC09" w:rsidR="00026C94" w:rsidRPr="00D43FF8" w:rsidRDefault="00026C94" w:rsidP="00AE39AE">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r>
      <w:tr w:rsidR="00026C94" w:rsidRPr="00D43FF8" w14:paraId="144E658A" w14:textId="77777777" w:rsidTr="00A612A8">
        <w:trPr>
          <w:trHeight w:val="290"/>
        </w:trPr>
        <w:tc>
          <w:tcPr>
            <w:tcW w:w="3895" w:type="dxa"/>
            <w:tcBorders>
              <w:top w:val="nil"/>
              <w:left w:val="single" w:sz="4" w:space="0" w:color="auto"/>
              <w:bottom w:val="single" w:sz="4" w:space="0" w:color="auto"/>
              <w:right w:val="single" w:sz="4" w:space="0" w:color="auto"/>
            </w:tcBorders>
            <w:noWrap/>
            <w:vAlign w:val="bottom"/>
          </w:tcPr>
          <w:p w14:paraId="3295F6B9" w14:textId="675A941B" w:rsidR="00026C94" w:rsidRPr="00D43FF8" w:rsidRDefault="00026C94" w:rsidP="00AE39AE">
            <w:pPr>
              <w:spacing w:after="0" w:line="240" w:lineRule="auto"/>
              <w:rPr>
                <w:rFonts w:ascii="Calibri" w:eastAsia="Times New Roman" w:hAnsi="Calibri" w:cs="Calibri"/>
                <w:color w:val="000000"/>
              </w:rPr>
            </w:pPr>
          </w:p>
        </w:tc>
        <w:tc>
          <w:tcPr>
            <w:tcW w:w="1628" w:type="dxa"/>
            <w:tcBorders>
              <w:top w:val="nil"/>
              <w:left w:val="nil"/>
              <w:bottom w:val="single" w:sz="4" w:space="0" w:color="auto"/>
              <w:right w:val="single" w:sz="4" w:space="0" w:color="auto"/>
            </w:tcBorders>
            <w:noWrap/>
            <w:vAlign w:val="bottom"/>
          </w:tcPr>
          <w:p w14:paraId="3E26DF10" w14:textId="6702894F" w:rsidR="00026C94" w:rsidRPr="00D43FF8" w:rsidRDefault="00026C94" w:rsidP="00AE39AE">
            <w:pPr>
              <w:spacing w:after="0" w:line="240" w:lineRule="auto"/>
              <w:rPr>
                <w:rFonts w:ascii="Calibri" w:eastAsia="Times New Roman" w:hAnsi="Calibri" w:cs="Calibri"/>
                <w:b/>
                <w:bCs/>
                <w:color w:val="000000"/>
              </w:rPr>
            </w:pPr>
          </w:p>
        </w:tc>
        <w:tc>
          <w:tcPr>
            <w:tcW w:w="3837" w:type="dxa"/>
            <w:tcBorders>
              <w:top w:val="nil"/>
              <w:left w:val="nil"/>
              <w:bottom w:val="single" w:sz="4" w:space="0" w:color="auto"/>
              <w:right w:val="single" w:sz="4" w:space="0" w:color="auto"/>
            </w:tcBorders>
            <w:noWrap/>
            <w:vAlign w:val="bottom"/>
          </w:tcPr>
          <w:p w14:paraId="74484A11" w14:textId="6EC71877" w:rsidR="00026C94" w:rsidRPr="00D43FF8" w:rsidRDefault="00026C94" w:rsidP="00AE39AE">
            <w:pPr>
              <w:spacing w:after="0" w:line="240" w:lineRule="auto"/>
              <w:rPr>
                <w:rFonts w:ascii="Calibri" w:eastAsia="Times New Roman" w:hAnsi="Calibri" w:cs="Calibri"/>
                <w:color w:val="000000"/>
              </w:rPr>
            </w:pPr>
          </w:p>
        </w:tc>
      </w:tr>
      <w:tr w:rsidR="00026C94" w:rsidRPr="00D43FF8" w14:paraId="4C8E7D8D" w14:textId="77777777" w:rsidTr="00A612A8">
        <w:trPr>
          <w:trHeight w:val="290"/>
        </w:trPr>
        <w:tc>
          <w:tcPr>
            <w:tcW w:w="3895" w:type="dxa"/>
            <w:tcBorders>
              <w:top w:val="nil"/>
              <w:left w:val="single" w:sz="4" w:space="0" w:color="auto"/>
              <w:bottom w:val="single" w:sz="4" w:space="0" w:color="auto"/>
              <w:right w:val="single" w:sz="4" w:space="0" w:color="auto"/>
            </w:tcBorders>
            <w:noWrap/>
            <w:vAlign w:val="bottom"/>
          </w:tcPr>
          <w:p w14:paraId="1E9A203F" w14:textId="6AAD04BE" w:rsidR="00026C94" w:rsidRPr="00D43FF8" w:rsidRDefault="00026C94" w:rsidP="00AE39AE">
            <w:pPr>
              <w:spacing w:after="0" w:line="240" w:lineRule="auto"/>
              <w:rPr>
                <w:rFonts w:ascii="Calibri" w:eastAsia="Times New Roman" w:hAnsi="Calibri" w:cs="Calibri"/>
                <w:color w:val="000000"/>
              </w:rPr>
            </w:pPr>
          </w:p>
        </w:tc>
        <w:tc>
          <w:tcPr>
            <w:tcW w:w="1628" w:type="dxa"/>
            <w:tcBorders>
              <w:top w:val="nil"/>
              <w:left w:val="nil"/>
              <w:bottom w:val="single" w:sz="4" w:space="0" w:color="auto"/>
              <w:right w:val="single" w:sz="4" w:space="0" w:color="auto"/>
            </w:tcBorders>
            <w:noWrap/>
            <w:vAlign w:val="bottom"/>
          </w:tcPr>
          <w:p w14:paraId="19D3E4CF" w14:textId="0A9BDA46" w:rsidR="00026C94" w:rsidRPr="00D43FF8" w:rsidRDefault="00026C94" w:rsidP="00AE39AE">
            <w:pPr>
              <w:spacing w:after="0" w:line="240" w:lineRule="auto"/>
              <w:rPr>
                <w:rFonts w:ascii="Calibri" w:eastAsia="Times New Roman" w:hAnsi="Calibri" w:cs="Calibri"/>
                <w:color w:val="000000"/>
              </w:rPr>
            </w:pPr>
          </w:p>
        </w:tc>
        <w:tc>
          <w:tcPr>
            <w:tcW w:w="3837" w:type="dxa"/>
            <w:tcBorders>
              <w:top w:val="nil"/>
              <w:left w:val="nil"/>
              <w:bottom w:val="single" w:sz="4" w:space="0" w:color="auto"/>
              <w:right w:val="single" w:sz="4" w:space="0" w:color="auto"/>
            </w:tcBorders>
            <w:noWrap/>
            <w:vAlign w:val="bottom"/>
          </w:tcPr>
          <w:p w14:paraId="70FD9D75" w14:textId="18115C77" w:rsidR="00026C94" w:rsidRPr="00D43FF8" w:rsidRDefault="00026C94" w:rsidP="00AE39AE">
            <w:pPr>
              <w:spacing w:after="0" w:line="240" w:lineRule="auto"/>
              <w:rPr>
                <w:rFonts w:ascii="Calibri" w:eastAsia="Times New Roman" w:hAnsi="Calibri" w:cs="Calibri"/>
                <w:color w:val="000000"/>
              </w:rPr>
            </w:pPr>
          </w:p>
        </w:tc>
      </w:tr>
      <w:tr w:rsidR="00026C94" w:rsidRPr="00D43FF8" w14:paraId="160F689E"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tcPr>
          <w:p w14:paraId="1173615E" w14:textId="413E1F8B" w:rsidR="00026C94" w:rsidRPr="00D43FF8" w:rsidRDefault="00026C94" w:rsidP="00AE39AE">
            <w:pPr>
              <w:spacing w:after="0" w:line="240" w:lineRule="auto"/>
              <w:rPr>
                <w:rFonts w:ascii="Calibri" w:eastAsia="Times New Roman" w:hAnsi="Calibri" w:cs="Calibri"/>
                <w:color w:val="000000"/>
              </w:rPr>
            </w:pPr>
          </w:p>
        </w:tc>
        <w:tc>
          <w:tcPr>
            <w:tcW w:w="1628" w:type="dxa"/>
            <w:tcBorders>
              <w:top w:val="nil"/>
              <w:left w:val="nil"/>
              <w:bottom w:val="single" w:sz="4" w:space="0" w:color="auto"/>
              <w:right w:val="single" w:sz="4" w:space="0" w:color="auto"/>
            </w:tcBorders>
            <w:noWrap/>
            <w:vAlign w:val="bottom"/>
          </w:tcPr>
          <w:p w14:paraId="126B1025" w14:textId="7ED80B80" w:rsidR="00026C94" w:rsidRPr="00D43FF8" w:rsidRDefault="00026C94" w:rsidP="00AE39AE">
            <w:pPr>
              <w:spacing w:after="0" w:line="240" w:lineRule="auto"/>
              <w:rPr>
                <w:rFonts w:ascii="Calibri" w:eastAsia="Times New Roman" w:hAnsi="Calibri" w:cs="Calibri"/>
                <w:color w:val="000000"/>
              </w:rPr>
            </w:pPr>
          </w:p>
        </w:tc>
        <w:tc>
          <w:tcPr>
            <w:tcW w:w="3837" w:type="dxa"/>
            <w:tcBorders>
              <w:top w:val="nil"/>
              <w:left w:val="nil"/>
              <w:bottom w:val="single" w:sz="4" w:space="0" w:color="auto"/>
              <w:right w:val="single" w:sz="4" w:space="0" w:color="auto"/>
            </w:tcBorders>
            <w:noWrap/>
            <w:vAlign w:val="bottom"/>
          </w:tcPr>
          <w:p w14:paraId="30570960" w14:textId="32A4FF04" w:rsidR="00026C94" w:rsidRPr="00D43FF8" w:rsidRDefault="00026C94" w:rsidP="00AE39AE">
            <w:pPr>
              <w:spacing w:after="0" w:line="240" w:lineRule="auto"/>
              <w:rPr>
                <w:rFonts w:ascii="Calibri" w:eastAsia="Times New Roman" w:hAnsi="Calibri" w:cs="Calibri"/>
                <w:color w:val="000000"/>
              </w:rPr>
            </w:pPr>
          </w:p>
        </w:tc>
      </w:tr>
      <w:tr w:rsidR="00026C94" w:rsidRPr="00D43FF8" w14:paraId="6E14017C"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tcPr>
          <w:p w14:paraId="682D2679" w14:textId="38AA5D93" w:rsidR="00026C94" w:rsidRPr="00D43FF8" w:rsidRDefault="00026C94" w:rsidP="00AE39AE">
            <w:pPr>
              <w:spacing w:after="0" w:line="240" w:lineRule="auto"/>
              <w:rPr>
                <w:rFonts w:ascii="Calibri" w:eastAsia="Times New Roman" w:hAnsi="Calibri" w:cs="Calibri"/>
                <w:color w:val="000000"/>
              </w:rPr>
            </w:pPr>
          </w:p>
        </w:tc>
        <w:tc>
          <w:tcPr>
            <w:tcW w:w="1628" w:type="dxa"/>
            <w:tcBorders>
              <w:top w:val="nil"/>
              <w:left w:val="nil"/>
              <w:bottom w:val="single" w:sz="4" w:space="0" w:color="auto"/>
              <w:right w:val="single" w:sz="4" w:space="0" w:color="auto"/>
            </w:tcBorders>
            <w:noWrap/>
            <w:vAlign w:val="bottom"/>
          </w:tcPr>
          <w:p w14:paraId="2729EF30" w14:textId="2AB9E59C" w:rsidR="00026C94" w:rsidRPr="00D43FF8" w:rsidRDefault="00026C94" w:rsidP="00AE39AE">
            <w:pPr>
              <w:spacing w:after="0" w:line="240" w:lineRule="auto"/>
              <w:rPr>
                <w:rFonts w:ascii="Calibri" w:eastAsia="Times New Roman" w:hAnsi="Calibri" w:cs="Calibri"/>
                <w:color w:val="000000"/>
              </w:rPr>
            </w:pPr>
          </w:p>
        </w:tc>
        <w:tc>
          <w:tcPr>
            <w:tcW w:w="3837" w:type="dxa"/>
            <w:tcBorders>
              <w:top w:val="nil"/>
              <w:left w:val="nil"/>
              <w:bottom w:val="single" w:sz="4" w:space="0" w:color="auto"/>
              <w:right w:val="single" w:sz="4" w:space="0" w:color="auto"/>
            </w:tcBorders>
            <w:noWrap/>
            <w:vAlign w:val="bottom"/>
          </w:tcPr>
          <w:p w14:paraId="0EC9C840" w14:textId="074CDCA9" w:rsidR="00026C94" w:rsidRPr="00D43FF8" w:rsidRDefault="00026C94" w:rsidP="00AE39AE">
            <w:pPr>
              <w:spacing w:after="0" w:line="240" w:lineRule="auto"/>
              <w:rPr>
                <w:rFonts w:ascii="Calibri" w:eastAsia="Times New Roman" w:hAnsi="Calibri" w:cs="Calibri"/>
                <w:color w:val="000000"/>
              </w:rPr>
            </w:pPr>
          </w:p>
        </w:tc>
      </w:tr>
      <w:tr w:rsidR="00026C94" w:rsidRPr="00D43FF8" w14:paraId="31927422"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tcPr>
          <w:p w14:paraId="1089E1C5" w14:textId="71066784" w:rsidR="00026C94" w:rsidRPr="00D43FF8" w:rsidRDefault="00026C94" w:rsidP="00AE39AE">
            <w:pPr>
              <w:spacing w:after="0" w:line="240" w:lineRule="auto"/>
              <w:rPr>
                <w:rFonts w:ascii="Calibri" w:eastAsia="Times New Roman" w:hAnsi="Calibri" w:cs="Calibri"/>
                <w:color w:val="000000"/>
              </w:rPr>
            </w:pPr>
          </w:p>
        </w:tc>
        <w:tc>
          <w:tcPr>
            <w:tcW w:w="1628" w:type="dxa"/>
            <w:tcBorders>
              <w:top w:val="nil"/>
              <w:left w:val="nil"/>
              <w:bottom w:val="single" w:sz="4" w:space="0" w:color="auto"/>
              <w:right w:val="single" w:sz="4" w:space="0" w:color="auto"/>
            </w:tcBorders>
            <w:noWrap/>
            <w:vAlign w:val="bottom"/>
          </w:tcPr>
          <w:p w14:paraId="14A6EF74" w14:textId="4B96BE11" w:rsidR="00026C94" w:rsidRPr="00D43FF8" w:rsidRDefault="00026C94" w:rsidP="00AE39AE">
            <w:pPr>
              <w:spacing w:after="0" w:line="240" w:lineRule="auto"/>
              <w:rPr>
                <w:rFonts w:ascii="Calibri" w:eastAsia="Times New Roman" w:hAnsi="Calibri" w:cs="Calibri"/>
                <w:color w:val="000000"/>
              </w:rPr>
            </w:pPr>
          </w:p>
        </w:tc>
        <w:tc>
          <w:tcPr>
            <w:tcW w:w="3837" w:type="dxa"/>
            <w:tcBorders>
              <w:top w:val="nil"/>
              <w:left w:val="nil"/>
              <w:bottom w:val="single" w:sz="4" w:space="0" w:color="auto"/>
              <w:right w:val="single" w:sz="4" w:space="0" w:color="auto"/>
            </w:tcBorders>
            <w:noWrap/>
            <w:vAlign w:val="bottom"/>
          </w:tcPr>
          <w:p w14:paraId="633CE10C" w14:textId="7AD4AA50" w:rsidR="00026C94" w:rsidRPr="00D43FF8" w:rsidRDefault="00026C94" w:rsidP="00AE39AE">
            <w:pPr>
              <w:spacing w:after="0" w:line="240" w:lineRule="auto"/>
              <w:rPr>
                <w:rFonts w:ascii="Calibri" w:eastAsia="Times New Roman" w:hAnsi="Calibri" w:cs="Calibri"/>
                <w:color w:val="000000"/>
              </w:rPr>
            </w:pPr>
          </w:p>
        </w:tc>
      </w:tr>
      <w:tr w:rsidR="00026C94" w:rsidRPr="00D43FF8" w14:paraId="209EF1BB" w14:textId="77777777" w:rsidTr="00AD6183">
        <w:trPr>
          <w:trHeight w:val="290"/>
        </w:trPr>
        <w:tc>
          <w:tcPr>
            <w:tcW w:w="3895" w:type="dxa"/>
            <w:tcBorders>
              <w:top w:val="nil"/>
              <w:left w:val="single" w:sz="4" w:space="0" w:color="auto"/>
              <w:bottom w:val="single" w:sz="4" w:space="0" w:color="auto"/>
              <w:right w:val="single" w:sz="4" w:space="0" w:color="auto"/>
            </w:tcBorders>
            <w:noWrap/>
            <w:vAlign w:val="bottom"/>
          </w:tcPr>
          <w:p w14:paraId="5A7E0FF8" w14:textId="5E640697" w:rsidR="00026C94" w:rsidRPr="00D43FF8" w:rsidRDefault="00026C94" w:rsidP="00AE39AE">
            <w:pPr>
              <w:spacing w:after="0" w:line="240" w:lineRule="auto"/>
              <w:rPr>
                <w:rFonts w:ascii="Calibri" w:eastAsia="Times New Roman" w:hAnsi="Calibri" w:cs="Calibri"/>
                <w:color w:val="000000"/>
              </w:rPr>
            </w:pPr>
          </w:p>
        </w:tc>
        <w:tc>
          <w:tcPr>
            <w:tcW w:w="1628" w:type="dxa"/>
            <w:tcBorders>
              <w:top w:val="nil"/>
              <w:left w:val="nil"/>
              <w:bottom w:val="single" w:sz="4" w:space="0" w:color="auto"/>
              <w:right w:val="single" w:sz="4" w:space="0" w:color="auto"/>
            </w:tcBorders>
            <w:noWrap/>
            <w:vAlign w:val="bottom"/>
          </w:tcPr>
          <w:p w14:paraId="31379235" w14:textId="61C1AF04" w:rsidR="00026C94" w:rsidRPr="00D43FF8" w:rsidRDefault="00026C94" w:rsidP="00AE39AE">
            <w:pPr>
              <w:spacing w:after="0" w:line="240" w:lineRule="auto"/>
              <w:rPr>
                <w:rFonts w:ascii="Calibri" w:eastAsia="Times New Roman" w:hAnsi="Calibri" w:cs="Calibri"/>
                <w:color w:val="000000"/>
              </w:rPr>
            </w:pPr>
          </w:p>
        </w:tc>
        <w:tc>
          <w:tcPr>
            <w:tcW w:w="3837" w:type="dxa"/>
            <w:tcBorders>
              <w:top w:val="nil"/>
              <w:left w:val="nil"/>
              <w:bottom w:val="single" w:sz="4" w:space="0" w:color="auto"/>
              <w:right w:val="single" w:sz="4" w:space="0" w:color="auto"/>
            </w:tcBorders>
            <w:noWrap/>
            <w:vAlign w:val="bottom"/>
          </w:tcPr>
          <w:p w14:paraId="3BF0D16C" w14:textId="79D454AF" w:rsidR="00026C94" w:rsidRPr="00D43FF8" w:rsidRDefault="00026C94" w:rsidP="00AE39AE">
            <w:pPr>
              <w:spacing w:after="0" w:line="240" w:lineRule="auto"/>
              <w:rPr>
                <w:rFonts w:ascii="Calibri" w:eastAsia="Times New Roman" w:hAnsi="Calibri" w:cs="Calibri"/>
                <w:color w:val="000000"/>
              </w:rPr>
            </w:pPr>
          </w:p>
        </w:tc>
      </w:tr>
    </w:tbl>
    <w:tbl>
      <w:tblPr>
        <w:tblpPr w:leftFromText="180" w:rightFromText="180" w:vertAnchor="text" w:horzAnchor="margin" w:tblpXSpec="center" w:tblpY="-237"/>
        <w:tblW w:w="9854" w:type="dxa"/>
        <w:tblLook w:val="04A0" w:firstRow="1" w:lastRow="0" w:firstColumn="1" w:lastColumn="0" w:noHBand="0" w:noVBand="1"/>
      </w:tblPr>
      <w:tblGrid>
        <w:gridCol w:w="9854"/>
      </w:tblGrid>
      <w:tr w:rsidR="00D43FF8" w:rsidRPr="0027539B" w14:paraId="3FAE5D69" w14:textId="77777777" w:rsidTr="00D43FF8">
        <w:trPr>
          <w:trHeight w:val="290"/>
        </w:trPr>
        <w:tc>
          <w:tcPr>
            <w:tcW w:w="9854" w:type="dxa"/>
            <w:tcBorders>
              <w:top w:val="nil"/>
              <w:left w:val="nil"/>
              <w:bottom w:val="nil"/>
              <w:right w:val="nil"/>
            </w:tcBorders>
            <w:noWrap/>
            <w:vAlign w:val="bottom"/>
          </w:tcPr>
          <w:p w14:paraId="35C0C766" w14:textId="58AF63E9" w:rsidR="00D43FF8" w:rsidRPr="0027539B" w:rsidRDefault="00D43FF8" w:rsidP="00B04A19">
            <w:pPr>
              <w:spacing w:after="0" w:line="240" w:lineRule="auto"/>
              <w:rPr>
                <w:rFonts w:ascii="Calibri" w:eastAsia="Times New Roman" w:hAnsi="Calibri" w:cs="Calibri"/>
                <w:b/>
                <w:bCs/>
                <w:color w:val="000000"/>
              </w:rPr>
            </w:pPr>
          </w:p>
        </w:tc>
      </w:tr>
    </w:tbl>
    <w:p w14:paraId="2B93ED2A" w14:textId="77777777" w:rsidR="00AE39AE" w:rsidRDefault="00AE39AE">
      <w:r>
        <w:br w:type="page"/>
      </w:r>
    </w:p>
    <w:tbl>
      <w:tblPr>
        <w:tblW w:w="10501" w:type="dxa"/>
        <w:tblLook w:val="04A0" w:firstRow="1" w:lastRow="0" w:firstColumn="1" w:lastColumn="0" w:noHBand="0" w:noVBand="1"/>
      </w:tblPr>
      <w:tblGrid>
        <w:gridCol w:w="4536"/>
        <w:gridCol w:w="993"/>
        <w:gridCol w:w="3827"/>
        <w:gridCol w:w="1145"/>
      </w:tblGrid>
      <w:tr w:rsidR="00DF521B" w:rsidRPr="00D43FF8" w14:paraId="1E6EF014" w14:textId="77777777" w:rsidTr="00DF521B">
        <w:trPr>
          <w:trHeight w:val="290"/>
        </w:trPr>
        <w:tc>
          <w:tcPr>
            <w:tcW w:w="10501" w:type="dxa"/>
            <w:gridSpan w:val="4"/>
            <w:tcBorders>
              <w:top w:val="nil"/>
              <w:left w:val="nil"/>
              <w:bottom w:val="nil"/>
              <w:right w:val="nil"/>
            </w:tcBorders>
            <w:noWrap/>
            <w:vAlign w:val="bottom"/>
            <w:hideMark/>
          </w:tcPr>
          <w:p w14:paraId="3D0C5D95" w14:textId="12E663EB" w:rsidR="00DF521B" w:rsidRPr="00D43FF8" w:rsidRDefault="00D72A40" w:rsidP="004D4129">
            <w:pPr>
              <w:spacing w:after="0" w:line="240" w:lineRule="auto"/>
              <w:jc w:val="center"/>
              <w:rPr>
                <w:rFonts w:ascii="Calibri" w:eastAsia="Times New Roman" w:hAnsi="Calibri" w:cs="Calibri"/>
                <w:b/>
                <w:bCs/>
                <w:color w:val="000000"/>
              </w:rPr>
            </w:pPr>
            <w:r>
              <w:lastRenderedPageBreak/>
              <w:br w:type="page"/>
            </w:r>
            <w:r w:rsidR="00DF521B" w:rsidRPr="00D43FF8">
              <w:rPr>
                <w:rFonts w:ascii="Calibri" w:eastAsia="Times New Roman" w:hAnsi="Calibri" w:cs="Calibri"/>
                <w:b/>
                <w:bCs/>
                <w:color w:val="000000"/>
              </w:rPr>
              <w:t>{Company Name}</w:t>
            </w:r>
          </w:p>
        </w:tc>
      </w:tr>
      <w:tr w:rsidR="00DF521B" w:rsidRPr="00D43FF8" w14:paraId="21037FA7" w14:textId="77777777" w:rsidTr="00DF521B">
        <w:trPr>
          <w:trHeight w:val="290"/>
        </w:trPr>
        <w:tc>
          <w:tcPr>
            <w:tcW w:w="10501" w:type="dxa"/>
            <w:gridSpan w:val="4"/>
            <w:tcBorders>
              <w:top w:val="nil"/>
              <w:left w:val="nil"/>
              <w:bottom w:val="nil"/>
              <w:right w:val="nil"/>
            </w:tcBorders>
            <w:noWrap/>
            <w:vAlign w:val="bottom"/>
            <w:hideMark/>
          </w:tcPr>
          <w:p w14:paraId="20FCE5AA" w14:textId="6995CA62" w:rsidR="00DF521B" w:rsidRPr="00D43FF8" w:rsidRDefault="00DF521B" w:rsidP="00DF521B">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 xml:space="preserve">STATEMENT OF </w:t>
            </w:r>
            <w:r>
              <w:rPr>
                <w:rFonts w:ascii="Calibri" w:eastAsia="Times New Roman" w:hAnsi="Calibri" w:cs="Calibri"/>
                <w:b/>
                <w:bCs/>
                <w:color w:val="000000"/>
              </w:rPr>
              <w:t>FINANCIAL POSITION</w:t>
            </w:r>
          </w:p>
        </w:tc>
      </w:tr>
      <w:tr w:rsidR="00DF521B" w:rsidRPr="00D43FF8" w14:paraId="577C5138" w14:textId="77777777" w:rsidTr="00DF521B">
        <w:trPr>
          <w:trHeight w:val="290"/>
        </w:trPr>
        <w:tc>
          <w:tcPr>
            <w:tcW w:w="10501" w:type="dxa"/>
            <w:gridSpan w:val="4"/>
            <w:tcBorders>
              <w:top w:val="nil"/>
              <w:left w:val="nil"/>
              <w:bottom w:val="nil"/>
              <w:right w:val="nil"/>
            </w:tcBorders>
            <w:noWrap/>
            <w:vAlign w:val="bottom"/>
            <w:hideMark/>
          </w:tcPr>
          <w:p w14:paraId="1E44FBCB" w14:textId="77777777" w:rsidR="00DF521B" w:rsidRPr="00D43FF8" w:rsidRDefault="00DF521B" w:rsidP="004D4129">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AS OF DECEMBER 31, 2024</w:t>
            </w:r>
          </w:p>
        </w:tc>
      </w:tr>
      <w:tr w:rsidR="00DF521B" w:rsidRPr="00D43FF8" w14:paraId="550AC0FE" w14:textId="77777777" w:rsidTr="00321882">
        <w:trPr>
          <w:gridAfter w:val="1"/>
          <w:wAfter w:w="1145" w:type="dxa"/>
          <w:trHeight w:val="290"/>
        </w:trPr>
        <w:tc>
          <w:tcPr>
            <w:tcW w:w="4536" w:type="dxa"/>
            <w:tcBorders>
              <w:top w:val="single" w:sz="4" w:space="0" w:color="auto"/>
              <w:left w:val="single" w:sz="4" w:space="0" w:color="auto"/>
              <w:bottom w:val="single" w:sz="4" w:space="0" w:color="auto"/>
              <w:right w:val="single" w:sz="4" w:space="0" w:color="auto"/>
            </w:tcBorders>
            <w:noWrap/>
            <w:vAlign w:val="bottom"/>
            <w:hideMark/>
          </w:tcPr>
          <w:p w14:paraId="5744AD34"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993" w:type="dxa"/>
            <w:tcBorders>
              <w:top w:val="single" w:sz="4" w:space="0" w:color="auto"/>
              <w:left w:val="nil"/>
              <w:bottom w:val="single" w:sz="4" w:space="0" w:color="auto"/>
              <w:right w:val="single" w:sz="4" w:space="0" w:color="auto"/>
            </w:tcBorders>
            <w:noWrap/>
            <w:vAlign w:val="bottom"/>
            <w:hideMark/>
          </w:tcPr>
          <w:p w14:paraId="00B59842" w14:textId="77777777" w:rsidR="00DF521B" w:rsidRPr="00D43FF8" w:rsidRDefault="00DF521B" w:rsidP="004D4129">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NOTES</w:t>
            </w:r>
          </w:p>
        </w:tc>
        <w:tc>
          <w:tcPr>
            <w:tcW w:w="3827" w:type="dxa"/>
            <w:tcBorders>
              <w:top w:val="single" w:sz="4" w:space="0" w:color="auto"/>
              <w:left w:val="nil"/>
              <w:bottom w:val="single" w:sz="4" w:space="0" w:color="auto"/>
              <w:right w:val="single" w:sz="4" w:space="0" w:color="auto"/>
            </w:tcBorders>
            <w:noWrap/>
            <w:vAlign w:val="bottom"/>
            <w:hideMark/>
          </w:tcPr>
          <w:p w14:paraId="519ED2D3" w14:textId="77777777" w:rsidR="00DF521B" w:rsidRPr="00D43FF8" w:rsidRDefault="00DF521B" w:rsidP="004D4129">
            <w:pPr>
              <w:spacing w:after="0" w:line="240" w:lineRule="auto"/>
              <w:jc w:val="center"/>
              <w:rPr>
                <w:rFonts w:ascii="Calibri" w:eastAsia="Times New Roman" w:hAnsi="Calibri" w:cs="Calibri"/>
                <w:b/>
                <w:bCs/>
                <w:color w:val="000000"/>
              </w:rPr>
            </w:pPr>
            <w:r w:rsidRPr="00D43FF8">
              <w:rPr>
                <w:rFonts w:ascii="Calibri" w:eastAsia="Times New Roman" w:hAnsi="Calibri" w:cs="Calibri"/>
                <w:b/>
                <w:bCs/>
                <w:color w:val="000000"/>
              </w:rPr>
              <w:t>2024</w:t>
            </w:r>
          </w:p>
        </w:tc>
      </w:tr>
      <w:tr w:rsidR="00DF521B" w:rsidRPr="00D43FF8" w14:paraId="3528E536"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189ABB80" w14:textId="3391350B" w:rsidR="00DF521B" w:rsidRPr="00D43FF8" w:rsidRDefault="00DF521B" w:rsidP="004D4129">
            <w:pPr>
              <w:spacing w:after="0" w:line="240" w:lineRule="auto"/>
              <w:rPr>
                <w:rFonts w:ascii="Calibri" w:eastAsia="Times New Roman" w:hAnsi="Calibri" w:cs="Calibri"/>
                <w:color w:val="000000"/>
              </w:rPr>
            </w:pPr>
            <w:r>
              <w:rPr>
                <w:rFonts w:ascii="Calibri" w:eastAsia="Times New Roman" w:hAnsi="Calibri" w:cs="Calibri"/>
                <w:color w:val="000000"/>
              </w:rPr>
              <w:t>CURRENT ASSETS:</w:t>
            </w:r>
          </w:p>
        </w:tc>
        <w:tc>
          <w:tcPr>
            <w:tcW w:w="993" w:type="dxa"/>
            <w:tcBorders>
              <w:top w:val="nil"/>
              <w:left w:val="nil"/>
              <w:bottom w:val="single" w:sz="4" w:space="0" w:color="auto"/>
              <w:right w:val="single" w:sz="4" w:space="0" w:color="auto"/>
            </w:tcBorders>
            <w:noWrap/>
            <w:vAlign w:val="bottom"/>
            <w:hideMark/>
          </w:tcPr>
          <w:p w14:paraId="0317CE35" w14:textId="0F996DD6" w:rsidR="00DF521B" w:rsidRPr="00D43FF8" w:rsidRDefault="00DF521B" w:rsidP="004D4129">
            <w:pPr>
              <w:spacing w:after="0" w:line="240" w:lineRule="auto"/>
              <w:rPr>
                <w:rFonts w:ascii="Calibri" w:eastAsia="Times New Roman" w:hAnsi="Calibri" w:cs="Calibri"/>
                <w:color w:val="000000"/>
              </w:rPr>
            </w:pPr>
          </w:p>
        </w:tc>
        <w:tc>
          <w:tcPr>
            <w:tcW w:w="3827" w:type="dxa"/>
            <w:tcBorders>
              <w:top w:val="nil"/>
              <w:left w:val="nil"/>
              <w:bottom w:val="single" w:sz="4" w:space="0" w:color="auto"/>
              <w:right w:val="single" w:sz="4" w:space="0" w:color="auto"/>
            </w:tcBorders>
            <w:noWrap/>
            <w:vAlign w:val="bottom"/>
            <w:hideMark/>
          </w:tcPr>
          <w:p w14:paraId="434E7D47"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r>
      <w:tr w:rsidR="00DF521B" w:rsidRPr="00D43FF8" w14:paraId="475AD911"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7CEE1FFB" w14:textId="62705B4F"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CASH AND CASH EQUIVALENT</w:t>
            </w:r>
          </w:p>
        </w:tc>
        <w:tc>
          <w:tcPr>
            <w:tcW w:w="993" w:type="dxa"/>
            <w:tcBorders>
              <w:top w:val="nil"/>
              <w:left w:val="nil"/>
              <w:bottom w:val="single" w:sz="4" w:space="0" w:color="auto"/>
              <w:right w:val="single" w:sz="4" w:space="0" w:color="auto"/>
            </w:tcBorders>
            <w:noWrap/>
            <w:vAlign w:val="bottom"/>
            <w:hideMark/>
          </w:tcPr>
          <w:p w14:paraId="564DD871" w14:textId="37C44A69" w:rsidR="00DF521B" w:rsidRPr="00D43FF8" w:rsidRDefault="00DF521B" w:rsidP="004D4129">
            <w:pPr>
              <w:spacing w:after="0" w:line="240" w:lineRule="auto"/>
              <w:rPr>
                <w:rFonts w:ascii="Calibri" w:eastAsia="Times New Roman" w:hAnsi="Calibri" w:cs="Calibri"/>
                <w:color w:val="000000"/>
              </w:rPr>
            </w:pPr>
            <w:r>
              <w:rPr>
                <w:rFonts w:ascii="Calibri" w:eastAsia="Times New Roman" w:hAnsi="Calibri" w:cs="Calibri"/>
                <w:color w:val="000000"/>
              </w:rPr>
              <w:t>NOTE 3</w:t>
            </w: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0375556D" w14:textId="3D7F1C09" w:rsidR="00DF521B" w:rsidRPr="00D43FF8" w:rsidRDefault="00DF521B"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{CASH}</w:t>
            </w:r>
          </w:p>
        </w:tc>
      </w:tr>
      <w:tr w:rsidR="00DF521B" w:rsidRPr="00D43FF8" w14:paraId="28FC2B74"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034629EF" w14:textId="03A13788"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TRADE AND OTHER RECEIVABLES</w:t>
            </w:r>
          </w:p>
        </w:tc>
        <w:tc>
          <w:tcPr>
            <w:tcW w:w="993" w:type="dxa"/>
            <w:tcBorders>
              <w:top w:val="nil"/>
              <w:left w:val="nil"/>
              <w:bottom w:val="single" w:sz="4" w:space="0" w:color="auto"/>
              <w:right w:val="single" w:sz="4" w:space="0" w:color="auto"/>
            </w:tcBorders>
            <w:noWrap/>
            <w:vAlign w:val="bottom"/>
            <w:hideMark/>
          </w:tcPr>
          <w:p w14:paraId="35C3779D" w14:textId="1405D578" w:rsidR="00DF521B" w:rsidRPr="00D43FF8" w:rsidRDefault="00DF521B" w:rsidP="004D4129">
            <w:pPr>
              <w:spacing w:after="0" w:line="240" w:lineRule="auto"/>
              <w:rPr>
                <w:rFonts w:ascii="Calibri" w:eastAsia="Times New Roman" w:hAnsi="Calibri" w:cs="Calibri"/>
                <w:color w:val="000000"/>
              </w:rPr>
            </w:pPr>
            <w:r>
              <w:rPr>
                <w:rFonts w:ascii="Calibri" w:eastAsia="Times New Roman" w:hAnsi="Calibri" w:cs="Calibri"/>
                <w:color w:val="000000"/>
              </w:rPr>
              <w:t>NOTE 7</w:t>
            </w:r>
          </w:p>
        </w:tc>
        <w:tc>
          <w:tcPr>
            <w:tcW w:w="3827" w:type="dxa"/>
            <w:tcBorders>
              <w:top w:val="nil"/>
              <w:left w:val="nil"/>
              <w:bottom w:val="single" w:sz="4" w:space="0" w:color="auto"/>
              <w:right w:val="single" w:sz="4" w:space="0" w:color="auto"/>
            </w:tcBorders>
            <w:noWrap/>
            <w:vAlign w:val="bottom"/>
            <w:hideMark/>
          </w:tcPr>
          <w:p w14:paraId="26D087F3" w14:textId="6224EC03" w:rsidR="00DF521B" w:rsidRPr="00D43FF8" w:rsidRDefault="00DF521B"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{TRADE RECEIVABLES}</w:t>
            </w:r>
          </w:p>
        </w:tc>
      </w:tr>
      <w:tr w:rsidR="00DF521B" w:rsidRPr="00D43FF8" w14:paraId="09D8646C" w14:textId="77777777" w:rsidTr="00321882">
        <w:trPr>
          <w:gridAfter w:val="1"/>
          <w:wAfter w:w="1145" w:type="dxa"/>
          <w:trHeight w:val="215"/>
        </w:trPr>
        <w:tc>
          <w:tcPr>
            <w:tcW w:w="4536" w:type="dxa"/>
            <w:tcBorders>
              <w:top w:val="nil"/>
              <w:left w:val="single" w:sz="4" w:space="0" w:color="auto"/>
              <w:bottom w:val="single" w:sz="4" w:space="0" w:color="auto"/>
              <w:right w:val="single" w:sz="4" w:space="0" w:color="auto"/>
            </w:tcBorders>
            <w:noWrap/>
            <w:vAlign w:val="bottom"/>
            <w:hideMark/>
          </w:tcPr>
          <w:p w14:paraId="6D1BC121" w14:textId="669916B3"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INVENTORIES</w:t>
            </w:r>
          </w:p>
        </w:tc>
        <w:tc>
          <w:tcPr>
            <w:tcW w:w="993" w:type="dxa"/>
            <w:tcBorders>
              <w:top w:val="nil"/>
              <w:left w:val="nil"/>
              <w:bottom w:val="single" w:sz="4" w:space="0" w:color="auto"/>
              <w:right w:val="single" w:sz="4" w:space="0" w:color="auto"/>
            </w:tcBorders>
            <w:vAlign w:val="bottom"/>
            <w:hideMark/>
          </w:tcPr>
          <w:p w14:paraId="5CCCED79" w14:textId="4A35A1F8" w:rsidR="00DF521B" w:rsidRPr="00D43FF8" w:rsidRDefault="00DF521B" w:rsidP="00DF521B">
            <w:pPr>
              <w:spacing w:after="0" w:line="240" w:lineRule="auto"/>
              <w:rPr>
                <w:rFonts w:ascii="Calibri" w:eastAsia="Times New Roman" w:hAnsi="Calibri" w:cs="Calibri"/>
                <w:color w:val="000000"/>
              </w:rPr>
            </w:pPr>
            <w:r>
              <w:rPr>
                <w:rFonts w:ascii="Calibri" w:eastAsia="Times New Roman" w:hAnsi="Calibri" w:cs="Calibri"/>
                <w:color w:val="000000"/>
              </w:rPr>
              <w:t xml:space="preserve"> </w:t>
            </w:r>
          </w:p>
        </w:tc>
        <w:tc>
          <w:tcPr>
            <w:tcW w:w="3827" w:type="dxa"/>
            <w:tcBorders>
              <w:top w:val="nil"/>
              <w:left w:val="nil"/>
              <w:bottom w:val="single" w:sz="4" w:space="0" w:color="auto"/>
              <w:right w:val="single" w:sz="4" w:space="0" w:color="auto"/>
            </w:tcBorders>
            <w:noWrap/>
            <w:vAlign w:val="bottom"/>
            <w:hideMark/>
          </w:tcPr>
          <w:p w14:paraId="3CBF16BF" w14:textId="2BA6A175" w:rsidR="00DF521B" w:rsidRPr="00D43FF8" w:rsidRDefault="00DF521B"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w:t>
            </w:r>
            <w:r w:rsidR="00D3361E" w:rsidRPr="00DD39F0">
              <w:rPr>
                <w:rFonts w:ascii="Calibri" w:eastAsia="Times New Roman" w:hAnsi="Calibri" w:cs="Calibri"/>
                <w:color w:val="000000"/>
              </w:rPr>
              <w:t>Inventory</w:t>
            </w:r>
            <w:r w:rsidRPr="00B04A19">
              <w:rPr>
                <w:rFonts w:ascii="Calibri" w:eastAsia="Times New Roman" w:hAnsi="Calibri" w:cs="Calibri"/>
                <w:color w:val="000000"/>
              </w:rPr>
              <w:t>}</w:t>
            </w:r>
          </w:p>
        </w:tc>
      </w:tr>
      <w:tr w:rsidR="00DF521B" w:rsidRPr="00D43FF8" w14:paraId="3692D16F"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4D913E34" w14:textId="4BCA6FB8" w:rsidR="00DF521B" w:rsidRPr="00D43FF8" w:rsidRDefault="00DF521B" w:rsidP="004D4129">
            <w:pPr>
              <w:spacing w:after="0" w:line="240" w:lineRule="auto"/>
              <w:rPr>
                <w:rFonts w:ascii="Calibri" w:eastAsia="Times New Roman" w:hAnsi="Calibri" w:cs="Calibri"/>
                <w:color w:val="000000"/>
              </w:rPr>
            </w:pPr>
            <w:r w:rsidRPr="00DF521B">
              <w:rPr>
                <w:rFonts w:ascii="Calibri" w:eastAsia="Times New Roman" w:hAnsi="Calibri" w:cs="Calibri"/>
                <w:color w:val="000000"/>
              </w:rPr>
              <w:t>PREPAYMENTS AND OTHER CURRENT ASSETS</w:t>
            </w:r>
          </w:p>
        </w:tc>
        <w:tc>
          <w:tcPr>
            <w:tcW w:w="993" w:type="dxa"/>
            <w:tcBorders>
              <w:top w:val="nil"/>
              <w:left w:val="nil"/>
              <w:bottom w:val="single" w:sz="4" w:space="0" w:color="auto"/>
              <w:right w:val="single" w:sz="4" w:space="0" w:color="auto"/>
            </w:tcBorders>
            <w:noWrap/>
            <w:vAlign w:val="bottom"/>
            <w:hideMark/>
          </w:tcPr>
          <w:p w14:paraId="580C28DB"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65883CD6" w14:textId="6BC67582" w:rsidR="00DF521B" w:rsidRPr="00D43FF8" w:rsidRDefault="00321882"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w:t>
            </w:r>
          </w:p>
        </w:tc>
      </w:tr>
      <w:tr w:rsidR="00DF521B" w:rsidRPr="00D43FF8" w14:paraId="59DB60B8"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3979542F" w14:textId="27B5390A"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TOTAL CURRENT ASSETS</w:t>
            </w:r>
          </w:p>
        </w:tc>
        <w:tc>
          <w:tcPr>
            <w:tcW w:w="993" w:type="dxa"/>
            <w:tcBorders>
              <w:top w:val="nil"/>
              <w:left w:val="nil"/>
              <w:bottom w:val="single" w:sz="4" w:space="0" w:color="auto"/>
              <w:right w:val="single" w:sz="4" w:space="0" w:color="auto"/>
            </w:tcBorders>
            <w:noWrap/>
            <w:vAlign w:val="bottom"/>
            <w:hideMark/>
          </w:tcPr>
          <w:p w14:paraId="7E9F6623"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441E4F77" w14:textId="20CE549A" w:rsidR="00DF521B" w:rsidRPr="00760B5C" w:rsidRDefault="00DF521B" w:rsidP="00026C94">
            <w:pPr>
              <w:spacing w:after="0" w:line="240" w:lineRule="auto"/>
              <w:jc w:val="center"/>
            </w:pPr>
            <w:r w:rsidRPr="00760B5C">
              <w:t>{TOTAL CURRENT ASSETS}</w:t>
            </w:r>
          </w:p>
        </w:tc>
      </w:tr>
      <w:tr w:rsidR="00DF521B" w:rsidRPr="00D43FF8" w14:paraId="44D578C0"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501A608A" w14:textId="38A6C489"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NON CURRENT ASSETS:</w:t>
            </w:r>
          </w:p>
        </w:tc>
        <w:tc>
          <w:tcPr>
            <w:tcW w:w="993" w:type="dxa"/>
            <w:tcBorders>
              <w:top w:val="nil"/>
              <w:left w:val="nil"/>
              <w:bottom w:val="single" w:sz="4" w:space="0" w:color="auto"/>
              <w:right w:val="single" w:sz="4" w:space="0" w:color="auto"/>
            </w:tcBorders>
            <w:noWrap/>
            <w:vAlign w:val="bottom"/>
            <w:hideMark/>
          </w:tcPr>
          <w:p w14:paraId="1EF664FA"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6D8C924D" w14:textId="3796F636" w:rsidR="00DF521B" w:rsidRPr="00D43FF8" w:rsidRDefault="00DF521B" w:rsidP="00026C94">
            <w:pPr>
              <w:spacing w:after="0" w:line="240" w:lineRule="auto"/>
              <w:jc w:val="center"/>
              <w:rPr>
                <w:rFonts w:ascii="Calibri" w:eastAsia="Times New Roman" w:hAnsi="Calibri" w:cs="Calibri"/>
                <w:color w:val="000000"/>
              </w:rPr>
            </w:pPr>
          </w:p>
        </w:tc>
      </w:tr>
      <w:tr w:rsidR="00DF521B" w:rsidRPr="00D43FF8" w14:paraId="1EC8C997"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4C86436D" w14:textId="5B277438"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PROPERTY PLANT AND EQUIPMENT</w:t>
            </w:r>
          </w:p>
        </w:tc>
        <w:tc>
          <w:tcPr>
            <w:tcW w:w="993" w:type="dxa"/>
            <w:tcBorders>
              <w:top w:val="nil"/>
              <w:left w:val="nil"/>
              <w:bottom w:val="single" w:sz="4" w:space="0" w:color="auto"/>
              <w:right w:val="single" w:sz="4" w:space="0" w:color="auto"/>
            </w:tcBorders>
            <w:noWrap/>
            <w:vAlign w:val="bottom"/>
            <w:hideMark/>
          </w:tcPr>
          <w:p w14:paraId="55D59918"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7E5F0827" w14:textId="3570445E" w:rsidR="00DF521B" w:rsidRPr="00D43FF8" w:rsidRDefault="00DF521B" w:rsidP="00026C94">
            <w:pPr>
              <w:spacing w:after="0" w:line="240" w:lineRule="auto"/>
              <w:jc w:val="center"/>
              <w:rPr>
                <w:rFonts w:ascii="Calibri" w:eastAsia="Times New Roman" w:hAnsi="Calibri" w:cs="Calibri"/>
                <w:color w:val="000000"/>
              </w:rPr>
            </w:pPr>
          </w:p>
        </w:tc>
      </w:tr>
      <w:tr w:rsidR="00827378" w:rsidRPr="00D43FF8" w14:paraId="60DFB00C"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17EA5E6E" w14:textId="52D9786F" w:rsidR="00827378" w:rsidRPr="00D43FF8" w:rsidRDefault="00827378" w:rsidP="00827378">
            <w:pPr>
              <w:spacing w:after="0" w:line="240" w:lineRule="auto"/>
              <w:rPr>
                <w:rFonts w:ascii="Calibri" w:eastAsia="Times New Roman" w:hAnsi="Calibri" w:cs="Calibri"/>
                <w:color w:val="000000"/>
              </w:rPr>
            </w:pPr>
            <w:r w:rsidRPr="00B04A19">
              <w:rPr>
                <w:rFonts w:ascii="Calibri" w:eastAsia="Times New Roman" w:hAnsi="Calibri" w:cs="Calibri"/>
                <w:b/>
                <w:bCs/>
                <w:color w:val="000000"/>
              </w:rPr>
              <w:t>TOTAL ASSETS</w:t>
            </w:r>
          </w:p>
        </w:tc>
        <w:tc>
          <w:tcPr>
            <w:tcW w:w="993" w:type="dxa"/>
            <w:tcBorders>
              <w:top w:val="nil"/>
              <w:left w:val="nil"/>
              <w:bottom w:val="single" w:sz="4" w:space="0" w:color="auto"/>
              <w:right w:val="single" w:sz="4" w:space="0" w:color="auto"/>
            </w:tcBorders>
            <w:noWrap/>
            <w:vAlign w:val="bottom"/>
            <w:hideMark/>
          </w:tcPr>
          <w:p w14:paraId="15355AC2" w14:textId="77777777" w:rsidR="00827378" w:rsidRPr="00D43FF8" w:rsidRDefault="00827378" w:rsidP="00827378">
            <w:pPr>
              <w:spacing w:after="0" w:line="240" w:lineRule="auto"/>
              <w:rPr>
                <w:rFonts w:ascii="Calibri" w:eastAsia="Times New Roman" w:hAnsi="Calibri" w:cs="Calibri"/>
                <w:b/>
                <w:bCs/>
                <w:color w:val="000000"/>
              </w:rPr>
            </w:pPr>
            <w:r w:rsidRPr="00D43FF8">
              <w:rPr>
                <w:rFonts w:ascii="Calibri" w:eastAsia="Times New Roman" w:hAnsi="Calibri" w:cs="Calibri"/>
                <w:b/>
                <w:bCs/>
                <w:color w:val="000000"/>
              </w:rPr>
              <w:t> </w:t>
            </w:r>
          </w:p>
        </w:tc>
        <w:tc>
          <w:tcPr>
            <w:tcW w:w="3827" w:type="dxa"/>
            <w:tcBorders>
              <w:top w:val="nil"/>
              <w:left w:val="nil"/>
              <w:bottom w:val="single" w:sz="4" w:space="0" w:color="auto"/>
              <w:right w:val="single" w:sz="4" w:space="0" w:color="auto"/>
            </w:tcBorders>
            <w:noWrap/>
            <w:vAlign w:val="bottom"/>
            <w:hideMark/>
          </w:tcPr>
          <w:p w14:paraId="3AE7922E" w14:textId="38D02652" w:rsidR="00827378" w:rsidRPr="00551CEF" w:rsidRDefault="00827378" w:rsidP="00026C94">
            <w:pPr>
              <w:spacing w:after="0" w:line="240" w:lineRule="auto"/>
              <w:jc w:val="center"/>
              <w:rPr>
                <w:b/>
                <w:u w:val="single"/>
              </w:rPr>
            </w:pPr>
            <w:r w:rsidRPr="00551CEF">
              <w:rPr>
                <w:b/>
                <w:u w:val="single"/>
              </w:rPr>
              <w:t>{TOTAL CURRENT ASSETS}</w:t>
            </w:r>
          </w:p>
        </w:tc>
      </w:tr>
      <w:tr w:rsidR="00DF521B" w:rsidRPr="00D43FF8" w14:paraId="4A23F247"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tcPr>
          <w:p w14:paraId="607160FE" w14:textId="77777777" w:rsidR="00DF521B" w:rsidRPr="00D43FF8" w:rsidRDefault="00DF521B" w:rsidP="004D4129">
            <w:pPr>
              <w:spacing w:after="0" w:line="240" w:lineRule="auto"/>
              <w:rPr>
                <w:rFonts w:ascii="Calibri" w:eastAsia="Times New Roman" w:hAnsi="Calibri" w:cs="Calibri"/>
                <w:color w:val="000000"/>
              </w:rPr>
            </w:pPr>
          </w:p>
        </w:tc>
        <w:tc>
          <w:tcPr>
            <w:tcW w:w="993" w:type="dxa"/>
            <w:tcBorders>
              <w:top w:val="nil"/>
              <w:left w:val="nil"/>
              <w:bottom w:val="single" w:sz="4" w:space="0" w:color="auto"/>
              <w:right w:val="single" w:sz="4" w:space="0" w:color="auto"/>
            </w:tcBorders>
            <w:noWrap/>
            <w:vAlign w:val="bottom"/>
          </w:tcPr>
          <w:p w14:paraId="78A2E1B6" w14:textId="77777777" w:rsidR="00DF521B" w:rsidRPr="00D43FF8" w:rsidRDefault="00DF521B" w:rsidP="004D4129">
            <w:pPr>
              <w:spacing w:after="0" w:line="240" w:lineRule="auto"/>
              <w:rPr>
                <w:rFonts w:ascii="Calibri" w:eastAsia="Times New Roman" w:hAnsi="Calibri" w:cs="Calibri"/>
                <w:color w:val="000000"/>
              </w:rPr>
            </w:pPr>
          </w:p>
        </w:tc>
        <w:tc>
          <w:tcPr>
            <w:tcW w:w="3827" w:type="dxa"/>
            <w:tcBorders>
              <w:top w:val="nil"/>
              <w:left w:val="nil"/>
              <w:bottom w:val="single" w:sz="4" w:space="0" w:color="auto"/>
              <w:right w:val="single" w:sz="4" w:space="0" w:color="auto"/>
            </w:tcBorders>
            <w:noWrap/>
            <w:vAlign w:val="bottom"/>
          </w:tcPr>
          <w:p w14:paraId="1BBA0379" w14:textId="77777777" w:rsidR="00DF521B" w:rsidRPr="00D43FF8" w:rsidRDefault="00DF521B" w:rsidP="00026C94">
            <w:pPr>
              <w:spacing w:after="0" w:line="240" w:lineRule="auto"/>
              <w:jc w:val="center"/>
              <w:rPr>
                <w:rFonts w:ascii="Calibri" w:eastAsia="Times New Roman" w:hAnsi="Calibri" w:cs="Calibri"/>
                <w:color w:val="000000"/>
              </w:rPr>
            </w:pPr>
          </w:p>
        </w:tc>
      </w:tr>
      <w:tr w:rsidR="00DF521B" w:rsidRPr="00D43FF8" w14:paraId="5964B6A6"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0071A530" w14:textId="4E2A9D1A"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CURRENT LIABILITIES:</w:t>
            </w:r>
          </w:p>
        </w:tc>
        <w:tc>
          <w:tcPr>
            <w:tcW w:w="993" w:type="dxa"/>
            <w:tcBorders>
              <w:top w:val="nil"/>
              <w:left w:val="nil"/>
              <w:bottom w:val="single" w:sz="4" w:space="0" w:color="auto"/>
              <w:right w:val="single" w:sz="4" w:space="0" w:color="auto"/>
            </w:tcBorders>
            <w:noWrap/>
            <w:vAlign w:val="bottom"/>
            <w:hideMark/>
          </w:tcPr>
          <w:p w14:paraId="22DADA56"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40F6DC0D" w14:textId="70EB3858" w:rsidR="00DF521B" w:rsidRPr="00D43FF8" w:rsidRDefault="00DF521B" w:rsidP="00026C94">
            <w:pPr>
              <w:spacing w:after="0" w:line="240" w:lineRule="auto"/>
              <w:jc w:val="center"/>
              <w:rPr>
                <w:rFonts w:ascii="Calibri" w:eastAsia="Times New Roman" w:hAnsi="Calibri" w:cs="Calibri"/>
                <w:color w:val="000000"/>
              </w:rPr>
            </w:pPr>
          </w:p>
        </w:tc>
      </w:tr>
      <w:tr w:rsidR="00DF521B" w:rsidRPr="00D43FF8" w14:paraId="11255041"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07BFF140" w14:textId="715172AA"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TRADE AND OTHER PAYABLES</w:t>
            </w:r>
          </w:p>
        </w:tc>
        <w:tc>
          <w:tcPr>
            <w:tcW w:w="993" w:type="dxa"/>
            <w:tcBorders>
              <w:top w:val="nil"/>
              <w:left w:val="nil"/>
              <w:bottom w:val="single" w:sz="4" w:space="0" w:color="auto"/>
              <w:right w:val="single" w:sz="4" w:space="0" w:color="auto"/>
            </w:tcBorders>
            <w:noWrap/>
            <w:vAlign w:val="bottom"/>
            <w:hideMark/>
          </w:tcPr>
          <w:p w14:paraId="6996C9C9" w14:textId="539D5ACC"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r>
              <w:rPr>
                <w:rFonts w:ascii="Calibri" w:eastAsia="Times New Roman" w:hAnsi="Calibri" w:cs="Calibri"/>
                <w:color w:val="000000"/>
              </w:rPr>
              <w:t>NOTE 8</w:t>
            </w:r>
          </w:p>
        </w:tc>
        <w:tc>
          <w:tcPr>
            <w:tcW w:w="3827" w:type="dxa"/>
            <w:tcBorders>
              <w:top w:val="nil"/>
              <w:left w:val="nil"/>
              <w:bottom w:val="single" w:sz="4" w:space="0" w:color="auto"/>
              <w:right w:val="single" w:sz="4" w:space="0" w:color="auto"/>
            </w:tcBorders>
            <w:noWrap/>
            <w:vAlign w:val="bottom"/>
            <w:hideMark/>
          </w:tcPr>
          <w:p w14:paraId="58C8244C" w14:textId="7F2B8892" w:rsidR="00DF521B" w:rsidRPr="00D43FF8" w:rsidRDefault="00DF521B"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{TRADE PAYABLE}</w:t>
            </w:r>
          </w:p>
        </w:tc>
      </w:tr>
      <w:tr w:rsidR="00DF521B" w:rsidRPr="00D43FF8" w14:paraId="69639CAE"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5F847C84" w14:textId="156CBC49"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NON CURRENT LIABILITIES:</w:t>
            </w:r>
          </w:p>
        </w:tc>
        <w:tc>
          <w:tcPr>
            <w:tcW w:w="993" w:type="dxa"/>
            <w:tcBorders>
              <w:top w:val="nil"/>
              <w:left w:val="nil"/>
              <w:bottom w:val="single" w:sz="4" w:space="0" w:color="auto"/>
              <w:right w:val="single" w:sz="4" w:space="0" w:color="auto"/>
            </w:tcBorders>
            <w:noWrap/>
            <w:vAlign w:val="bottom"/>
            <w:hideMark/>
          </w:tcPr>
          <w:p w14:paraId="78A9C8EA"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248DA79B" w14:textId="7546AB2B" w:rsidR="00DF521B" w:rsidRPr="00D43FF8" w:rsidRDefault="00DF521B" w:rsidP="00026C94">
            <w:pPr>
              <w:spacing w:after="0" w:line="240" w:lineRule="auto"/>
              <w:jc w:val="center"/>
              <w:rPr>
                <w:rFonts w:ascii="Calibri" w:eastAsia="Times New Roman" w:hAnsi="Calibri" w:cs="Calibri"/>
                <w:color w:val="000000"/>
              </w:rPr>
            </w:pPr>
          </w:p>
        </w:tc>
      </w:tr>
      <w:tr w:rsidR="00DF521B" w:rsidRPr="00D43FF8" w14:paraId="6B68A8FB"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2D7EA1F8" w14:textId="69A01803" w:rsidR="00DF521B" w:rsidRPr="00D43FF8" w:rsidRDefault="00DF521B"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LOAN PAYABLE</w:t>
            </w:r>
          </w:p>
        </w:tc>
        <w:tc>
          <w:tcPr>
            <w:tcW w:w="993" w:type="dxa"/>
            <w:tcBorders>
              <w:top w:val="nil"/>
              <w:left w:val="nil"/>
              <w:bottom w:val="single" w:sz="4" w:space="0" w:color="auto"/>
              <w:right w:val="single" w:sz="4" w:space="0" w:color="auto"/>
            </w:tcBorders>
            <w:noWrap/>
            <w:vAlign w:val="bottom"/>
            <w:hideMark/>
          </w:tcPr>
          <w:p w14:paraId="6E186A01"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39A78A12" w14:textId="2EFBA051" w:rsidR="00DF521B" w:rsidRPr="00D43FF8" w:rsidRDefault="00321882"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w:t>
            </w:r>
          </w:p>
        </w:tc>
      </w:tr>
      <w:tr w:rsidR="00321882" w:rsidRPr="00D43FF8" w14:paraId="47FBA235"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tcPr>
          <w:p w14:paraId="56E8EBBE" w14:textId="455A24BB" w:rsidR="00321882" w:rsidRPr="00B04A19" w:rsidRDefault="00321882" w:rsidP="004D4129">
            <w:pPr>
              <w:spacing w:after="0" w:line="240" w:lineRule="auto"/>
              <w:rPr>
                <w:rFonts w:ascii="Calibri" w:eastAsia="Times New Roman" w:hAnsi="Calibri" w:cs="Calibri"/>
                <w:color w:val="000000"/>
              </w:rPr>
            </w:pPr>
            <w:r w:rsidRPr="00B04A19">
              <w:rPr>
                <w:rFonts w:ascii="Calibri" w:eastAsia="Times New Roman" w:hAnsi="Calibri" w:cs="Calibri"/>
                <w:color w:val="000000"/>
              </w:rPr>
              <w:t>TOTAL LIABILITIES</w:t>
            </w:r>
          </w:p>
        </w:tc>
        <w:tc>
          <w:tcPr>
            <w:tcW w:w="993" w:type="dxa"/>
            <w:tcBorders>
              <w:top w:val="nil"/>
              <w:left w:val="nil"/>
              <w:bottom w:val="single" w:sz="4" w:space="0" w:color="auto"/>
              <w:right w:val="single" w:sz="4" w:space="0" w:color="auto"/>
            </w:tcBorders>
            <w:noWrap/>
            <w:vAlign w:val="bottom"/>
          </w:tcPr>
          <w:p w14:paraId="40A8B35C" w14:textId="77777777" w:rsidR="00321882" w:rsidRPr="00D43FF8" w:rsidRDefault="00321882" w:rsidP="004D4129">
            <w:pPr>
              <w:spacing w:after="0" w:line="240" w:lineRule="auto"/>
              <w:rPr>
                <w:rFonts w:ascii="Calibri" w:eastAsia="Times New Roman" w:hAnsi="Calibri" w:cs="Calibri"/>
                <w:color w:val="000000"/>
              </w:rPr>
            </w:pPr>
          </w:p>
        </w:tc>
        <w:tc>
          <w:tcPr>
            <w:tcW w:w="3827" w:type="dxa"/>
            <w:tcBorders>
              <w:top w:val="nil"/>
              <w:left w:val="nil"/>
              <w:bottom w:val="single" w:sz="4" w:space="0" w:color="auto"/>
              <w:right w:val="single" w:sz="4" w:space="0" w:color="auto"/>
            </w:tcBorders>
            <w:noWrap/>
            <w:vAlign w:val="bottom"/>
          </w:tcPr>
          <w:p w14:paraId="22F5BA5F" w14:textId="7370407B" w:rsidR="00321882" w:rsidRPr="00D43FF8" w:rsidRDefault="00321882"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{TRADE PAYABLE}</w:t>
            </w:r>
          </w:p>
        </w:tc>
      </w:tr>
      <w:tr w:rsidR="00321882" w:rsidRPr="00D43FF8" w14:paraId="52BCBB92"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tcPr>
          <w:p w14:paraId="14F1972D" w14:textId="7031115C" w:rsidR="00321882" w:rsidRPr="00B04A19" w:rsidRDefault="00026C94" w:rsidP="004D4129">
            <w:pPr>
              <w:spacing w:after="0" w:line="240" w:lineRule="auto"/>
              <w:rPr>
                <w:rFonts w:ascii="Calibri" w:eastAsia="Times New Roman" w:hAnsi="Calibri" w:cs="Calibri"/>
                <w:color w:val="000000"/>
              </w:rPr>
            </w:pPr>
            <w:r>
              <w:rPr>
                <w:rFonts w:ascii="Calibri" w:eastAsia="Times New Roman" w:hAnsi="Calibri" w:cs="Calibri"/>
                <w:color w:val="000000"/>
              </w:rPr>
              <w:t>OWNER’S</w:t>
            </w:r>
            <w:r w:rsidR="00321882" w:rsidRPr="00B04A19">
              <w:rPr>
                <w:rFonts w:ascii="Calibri" w:eastAsia="Times New Roman" w:hAnsi="Calibri" w:cs="Calibri"/>
                <w:color w:val="000000"/>
              </w:rPr>
              <w:t xml:space="preserve"> EQUITY</w:t>
            </w:r>
          </w:p>
        </w:tc>
        <w:tc>
          <w:tcPr>
            <w:tcW w:w="993" w:type="dxa"/>
            <w:tcBorders>
              <w:top w:val="nil"/>
              <w:left w:val="nil"/>
              <w:bottom w:val="single" w:sz="4" w:space="0" w:color="auto"/>
              <w:right w:val="single" w:sz="4" w:space="0" w:color="auto"/>
            </w:tcBorders>
            <w:noWrap/>
            <w:vAlign w:val="bottom"/>
          </w:tcPr>
          <w:p w14:paraId="1341657A" w14:textId="77777777" w:rsidR="00321882" w:rsidRPr="00D43FF8" w:rsidRDefault="00321882" w:rsidP="004D4129">
            <w:pPr>
              <w:spacing w:after="0" w:line="240" w:lineRule="auto"/>
              <w:rPr>
                <w:rFonts w:ascii="Calibri" w:eastAsia="Times New Roman" w:hAnsi="Calibri" w:cs="Calibri"/>
                <w:color w:val="000000"/>
              </w:rPr>
            </w:pPr>
          </w:p>
        </w:tc>
        <w:tc>
          <w:tcPr>
            <w:tcW w:w="3827" w:type="dxa"/>
            <w:tcBorders>
              <w:top w:val="nil"/>
              <w:left w:val="nil"/>
              <w:bottom w:val="single" w:sz="4" w:space="0" w:color="auto"/>
              <w:right w:val="single" w:sz="4" w:space="0" w:color="auto"/>
            </w:tcBorders>
            <w:noWrap/>
            <w:vAlign w:val="bottom"/>
          </w:tcPr>
          <w:p w14:paraId="4EDEC1C7" w14:textId="0B29B2C2" w:rsidR="00321882" w:rsidRPr="00D43FF8" w:rsidRDefault="00321882"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{SHE}</w:t>
            </w:r>
          </w:p>
        </w:tc>
      </w:tr>
      <w:tr w:rsidR="00DF521B" w:rsidRPr="00D43FF8" w14:paraId="02E3F442" w14:textId="77777777" w:rsidTr="00321882">
        <w:trPr>
          <w:gridAfter w:val="1"/>
          <w:wAfter w:w="1145" w:type="dxa"/>
          <w:trHeight w:val="290"/>
        </w:trPr>
        <w:tc>
          <w:tcPr>
            <w:tcW w:w="4536" w:type="dxa"/>
            <w:tcBorders>
              <w:top w:val="nil"/>
              <w:left w:val="single" w:sz="4" w:space="0" w:color="auto"/>
              <w:bottom w:val="single" w:sz="4" w:space="0" w:color="auto"/>
              <w:right w:val="single" w:sz="4" w:space="0" w:color="auto"/>
            </w:tcBorders>
            <w:noWrap/>
            <w:vAlign w:val="bottom"/>
            <w:hideMark/>
          </w:tcPr>
          <w:p w14:paraId="29279A39" w14:textId="5D35F6E6" w:rsidR="00DF521B" w:rsidRPr="00D43FF8" w:rsidRDefault="00321882" w:rsidP="004D4129">
            <w:pPr>
              <w:spacing w:after="0" w:line="240" w:lineRule="auto"/>
              <w:rPr>
                <w:rFonts w:ascii="Calibri" w:eastAsia="Times New Roman" w:hAnsi="Calibri" w:cs="Calibri"/>
                <w:color w:val="000000"/>
              </w:rPr>
            </w:pPr>
            <w:r w:rsidRPr="00B04A19">
              <w:rPr>
                <w:rFonts w:ascii="Calibri" w:eastAsia="Times New Roman" w:hAnsi="Calibri" w:cs="Calibri"/>
                <w:b/>
                <w:bCs/>
                <w:color w:val="000000"/>
              </w:rPr>
              <w:t>TOTAL LIABILITIES AND EQUITY</w:t>
            </w:r>
          </w:p>
        </w:tc>
        <w:tc>
          <w:tcPr>
            <w:tcW w:w="993" w:type="dxa"/>
            <w:tcBorders>
              <w:top w:val="nil"/>
              <w:left w:val="nil"/>
              <w:bottom w:val="single" w:sz="4" w:space="0" w:color="auto"/>
              <w:right w:val="single" w:sz="4" w:space="0" w:color="auto"/>
            </w:tcBorders>
            <w:noWrap/>
            <w:vAlign w:val="bottom"/>
            <w:hideMark/>
          </w:tcPr>
          <w:p w14:paraId="6F544C0E" w14:textId="77777777" w:rsidR="00DF521B" w:rsidRPr="00D43FF8" w:rsidRDefault="00DF521B" w:rsidP="004D4129">
            <w:pPr>
              <w:spacing w:after="0" w:line="240" w:lineRule="auto"/>
              <w:rPr>
                <w:rFonts w:ascii="Calibri" w:eastAsia="Times New Roman" w:hAnsi="Calibri" w:cs="Calibri"/>
                <w:color w:val="000000"/>
              </w:rPr>
            </w:pPr>
            <w:r w:rsidRPr="00D43FF8">
              <w:rPr>
                <w:rFonts w:ascii="Calibri" w:eastAsia="Times New Roman" w:hAnsi="Calibri" w:cs="Calibri"/>
                <w:color w:val="000000"/>
              </w:rPr>
              <w:t> </w:t>
            </w:r>
          </w:p>
        </w:tc>
        <w:tc>
          <w:tcPr>
            <w:tcW w:w="3827" w:type="dxa"/>
            <w:tcBorders>
              <w:top w:val="nil"/>
              <w:left w:val="nil"/>
              <w:bottom w:val="single" w:sz="4" w:space="0" w:color="auto"/>
              <w:right w:val="single" w:sz="4" w:space="0" w:color="auto"/>
            </w:tcBorders>
            <w:noWrap/>
            <w:vAlign w:val="bottom"/>
            <w:hideMark/>
          </w:tcPr>
          <w:p w14:paraId="0FF69CA4" w14:textId="578FC17B" w:rsidR="00DF521B" w:rsidRPr="00D43FF8" w:rsidRDefault="00321882" w:rsidP="00026C94">
            <w:pPr>
              <w:spacing w:after="0" w:line="240" w:lineRule="auto"/>
              <w:jc w:val="center"/>
              <w:rPr>
                <w:rFonts w:ascii="Calibri" w:eastAsia="Times New Roman" w:hAnsi="Calibri" w:cs="Calibri"/>
                <w:color w:val="000000"/>
              </w:rPr>
            </w:pPr>
            <w:r w:rsidRPr="00B04A19">
              <w:rPr>
                <w:rFonts w:ascii="Calibri" w:eastAsia="Times New Roman" w:hAnsi="Calibri" w:cs="Calibri"/>
                <w:b/>
                <w:bCs/>
                <w:color w:val="000000"/>
                <w:u w:val="double"/>
              </w:rPr>
              <w:t>{TOTAL LIAB AND SHE}</w:t>
            </w:r>
          </w:p>
        </w:tc>
      </w:tr>
    </w:tbl>
    <w:p w14:paraId="72BD7A30" w14:textId="77777777" w:rsidR="00DF521B" w:rsidRDefault="00DF521B">
      <w:r>
        <w:br w:type="page"/>
      </w:r>
    </w:p>
    <w:tbl>
      <w:tblPr>
        <w:tblW w:w="9685" w:type="dxa"/>
        <w:tblLook w:val="04A0" w:firstRow="1" w:lastRow="0" w:firstColumn="1" w:lastColumn="0" w:noHBand="0" w:noVBand="1"/>
      </w:tblPr>
      <w:tblGrid>
        <w:gridCol w:w="5991"/>
        <w:gridCol w:w="848"/>
        <w:gridCol w:w="2846"/>
      </w:tblGrid>
      <w:tr w:rsidR="00B04A19" w:rsidRPr="00B04A19" w14:paraId="76130139" w14:textId="77777777" w:rsidTr="00321882">
        <w:trPr>
          <w:trHeight w:val="290"/>
        </w:trPr>
        <w:tc>
          <w:tcPr>
            <w:tcW w:w="9685" w:type="dxa"/>
            <w:gridSpan w:val="3"/>
            <w:tcBorders>
              <w:top w:val="nil"/>
              <w:left w:val="nil"/>
              <w:bottom w:val="nil"/>
              <w:right w:val="nil"/>
            </w:tcBorders>
            <w:noWrap/>
            <w:vAlign w:val="bottom"/>
            <w:hideMark/>
          </w:tcPr>
          <w:p w14:paraId="73E6BDF9" w14:textId="49CDAEF3" w:rsidR="00B04A19" w:rsidRPr="00B04A19" w:rsidRDefault="00FE0C10" w:rsidP="00FE0C10">
            <w:pPr>
              <w:spacing w:after="0" w:line="240" w:lineRule="auto"/>
              <w:jc w:val="center"/>
              <w:rPr>
                <w:rFonts w:ascii="Calibri" w:eastAsia="Times New Roman" w:hAnsi="Calibri" w:cs="Calibri"/>
                <w:b/>
                <w:bCs/>
                <w:color w:val="000000"/>
              </w:rPr>
            </w:pPr>
            <w:r w:rsidRPr="00B04A19">
              <w:rPr>
                <w:rFonts w:ascii="Calibri" w:eastAsia="Times New Roman" w:hAnsi="Calibri" w:cs="Calibri"/>
                <w:b/>
                <w:bCs/>
                <w:color w:val="000000"/>
              </w:rPr>
              <w:lastRenderedPageBreak/>
              <w:t>{COMPANY NAME}</w:t>
            </w:r>
          </w:p>
        </w:tc>
      </w:tr>
      <w:tr w:rsidR="00B04A19" w:rsidRPr="00B04A19" w14:paraId="20EB1E99" w14:textId="77777777" w:rsidTr="00321882">
        <w:trPr>
          <w:trHeight w:val="290"/>
        </w:trPr>
        <w:tc>
          <w:tcPr>
            <w:tcW w:w="9685" w:type="dxa"/>
            <w:gridSpan w:val="3"/>
            <w:tcBorders>
              <w:top w:val="nil"/>
              <w:left w:val="nil"/>
              <w:bottom w:val="nil"/>
              <w:right w:val="nil"/>
            </w:tcBorders>
            <w:noWrap/>
            <w:vAlign w:val="bottom"/>
            <w:hideMark/>
          </w:tcPr>
          <w:p w14:paraId="5222ED01" w14:textId="77777777" w:rsidR="00B04A19" w:rsidRPr="00B04A19" w:rsidRDefault="00B04A19" w:rsidP="00B04A19">
            <w:pPr>
              <w:spacing w:after="0" w:line="240" w:lineRule="auto"/>
              <w:jc w:val="center"/>
              <w:rPr>
                <w:rFonts w:ascii="Calibri" w:eastAsia="Times New Roman" w:hAnsi="Calibri" w:cs="Calibri"/>
                <w:b/>
                <w:bCs/>
                <w:color w:val="000000"/>
              </w:rPr>
            </w:pPr>
            <w:r w:rsidRPr="00B04A19">
              <w:rPr>
                <w:rFonts w:ascii="Calibri" w:eastAsia="Times New Roman" w:hAnsi="Calibri" w:cs="Calibri"/>
                <w:b/>
                <w:bCs/>
                <w:color w:val="000000"/>
              </w:rPr>
              <w:t>STATEMENT OF CASH FLOWS</w:t>
            </w:r>
          </w:p>
        </w:tc>
      </w:tr>
      <w:tr w:rsidR="00B04A19" w:rsidRPr="00B04A19" w14:paraId="15A082D5" w14:textId="77777777" w:rsidTr="00321882">
        <w:trPr>
          <w:trHeight w:val="290"/>
        </w:trPr>
        <w:tc>
          <w:tcPr>
            <w:tcW w:w="9685" w:type="dxa"/>
            <w:gridSpan w:val="3"/>
            <w:tcBorders>
              <w:top w:val="nil"/>
              <w:left w:val="nil"/>
              <w:bottom w:val="nil"/>
              <w:right w:val="nil"/>
            </w:tcBorders>
            <w:noWrap/>
            <w:vAlign w:val="bottom"/>
            <w:hideMark/>
          </w:tcPr>
          <w:p w14:paraId="7701A83F" w14:textId="77777777" w:rsidR="00B04A19" w:rsidRPr="00B04A19" w:rsidRDefault="00B04A19" w:rsidP="00B04A19">
            <w:pPr>
              <w:spacing w:after="0" w:line="240" w:lineRule="auto"/>
              <w:jc w:val="center"/>
              <w:rPr>
                <w:rFonts w:ascii="Calibri" w:eastAsia="Times New Roman" w:hAnsi="Calibri" w:cs="Calibri"/>
                <w:b/>
                <w:bCs/>
                <w:color w:val="000000"/>
              </w:rPr>
            </w:pPr>
            <w:r w:rsidRPr="00B04A19">
              <w:rPr>
                <w:rFonts w:ascii="Calibri" w:eastAsia="Times New Roman" w:hAnsi="Calibri" w:cs="Calibri"/>
                <w:b/>
                <w:bCs/>
                <w:color w:val="000000"/>
              </w:rPr>
              <w:t>AS OF DECEMBER 31, 2024</w:t>
            </w:r>
          </w:p>
        </w:tc>
      </w:tr>
      <w:tr w:rsidR="00B04A19" w:rsidRPr="00B04A19" w14:paraId="106919A7" w14:textId="77777777" w:rsidTr="00321882">
        <w:trPr>
          <w:trHeight w:val="290"/>
        </w:trPr>
        <w:tc>
          <w:tcPr>
            <w:tcW w:w="5991" w:type="dxa"/>
            <w:tcBorders>
              <w:top w:val="single" w:sz="4" w:space="0" w:color="auto"/>
              <w:left w:val="single" w:sz="4" w:space="0" w:color="auto"/>
              <w:bottom w:val="single" w:sz="4" w:space="0" w:color="auto"/>
              <w:right w:val="single" w:sz="4" w:space="0" w:color="auto"/>
            </w:tcBorders>
            <w:noWrap/>
            <w:vAlign w:val="bottom"/>
            <w:hideMark/>
          </w:tcPr>
          <w:p w14:paraId="49C7E84A" w14:textId="77777777" w:rsidR="00B04A19" w:rsidRPr="00B04A19" w:rsidRDefault="00B04A19" w:rsidP="00B04A19">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848" w:type="dxa"/>
            <w:tcBorders>
              <w:top w:val="single" w:sz="4" w:space="0" w:color="auto"/>
              <w:left w:val="nil"/>
              <w:bottom w:val="single" w:sz="4" w:space="0" w:color="auto"/>
              <w:right w:val="single" w:sz="4" w:space="0" w:color="auto"/>
            </w:tcBorders>
            <w:noWrap/>
            <w:vAlign w:val="bottom"/>
            <w:hideMark/>
          </w:tcPr>
          <w:p w14:paraId="15274098" w14:textId="77777777" w:rsidR="00B04A19" w:rsidRPr="00B04A19" w:rsidRDefault="00B04A19" w:rsidP="00B04A19">
            <w:pPr>
              <w:spacing w:after="0" w:line="240" w:lineRule="auto"/>
              <w:jc w:val="center"/>
              <w:rPr>
                <w:rFonts w:ascii="Calibri" w:eastAsia="Times New Roman" w:hAnsi="Calibri" w:cs="Calibri"/>
                <w:b/>
                <w:bCs/>
                <w:color w:val="000000"/>
              </w:rPr>
            </w:pPr>
            <w:r w:rsidRPr="00B04A19">
              <w:rPr>
                <w:rFonts w:ascii="Calibri" w:eastAsia="Times New Roman" w:hAnsi="Calibri" w:cs="Calibri"/>
                <w:b/>
                <w:bCs/>
                <w:color w:val="000000"/>
              </w:rPr>
              <w:t>NOTES</w:t>
            </w:r>
          </w:p>
        </w:tc>
        <w:tc>
          <w:tcPr>
            <w:tcW w:w="2846" w:type="dxa"/>
            <w:tcBorders>
              <w:top w:val="single" w:sz="4" w:space="0" w:color="auto"/>
              <w:left w:val="nil"/>
              <w:bottom w:val="single" w:sz="4" w:space="0" w:color="auto"/>
              <w:right w:val="single" w:sz="4" w:space="0" w:color="auto"/>
            </w:tcBorders>
            <w:noWrap/>
            <w:vAlign w:val="bottom"/>
            <w:hideMark/>
          </w:tcPr>
          <w:p w14:paraId="1DE5B54D" w14:textId="77777777" w:rsidR="00B04A19" w:rsidRPr="00B04A19" w:rsidRDefault="00B04A19" w:rsidP="00B04A19">
            <w:pPr>
              <w:spacing w:after="0" w:line="240" w:lineRule="auto"/>
              <w:jc w:val="center"/>
              <w:rPr>
                <w:rFonts w:ascii="Calibri" w:eastAsia="Times New Roman" w:hAnsi="Calibri" w:cs="Calibri"/>
                <w:b/>
                <w:bCs/>
                <w:color w:val="000000"/>
              </w:rPr>
            </w:pPr>
            <w:r w:rsidRPr="00B04A19">
              <w:rPr>
                <w:rFonts w:ascii="Calibri" w:eastAsia="Times New Roman" w:hAnsi="Calibri" w:cs="Calibri"/>
                <w:b/>
                <w:bCs/>
                <w:color w:val="000000"/>
              </w:rPr>
              <w:t>2024</w:t>
            </w:r>
          </w:p>
        </w:tc>
      </w:tr>
      <w:tr w:rsidR="00B04A19" w:rsidRPr="00B04A19" w14:paraId="7A5DB287"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2B09C481" w14:textId="77777777" w:rsidR="00B04A19" w:rsidRPr="00B04A19" w:rsidRDefault="00B04A19" w:rsidP="00B04A19">
            <w:pPr>
              <w:spacing w:after="0" w:line="240" w:lineRule="auto"/>
              <w:rPr>
                <w:rFonts w:ascii="Calibri" w:eastAsia="Times New Roman" w:hAnsi="Calibri" w:cs="Calibri"/>
                <w:b/>
                <w:bCs/>
                <w:color w:val="000000"/>
              </w:rPr>
            </w:pPr>
            <w:r w:rsidRPr="00B04A19">
              <w:rPr>
                <w:rFonts w:ascii="Calibri" w:eastAsia="Times New Roman" w:hAnsi="Calibri" w:cs="Calibri"/>
                <w:b/>
                <w:bCs/>
                <w:color w:val="000000"/>
              </w:rPr>
              <w:t>OPERATING ACTIVITIES:</w:t>
            </w:r>
          </w:p>
        </w:tc>
        <w:tc>
          <w:tcPr>
            <w:tcW w:w="848" w:type="dxa"/>
            <w:tcBorders>
              <w:top w:val="nil"/>
              <w:left w:val="nil"/>
              <w:bottom w:val="single" w:sz="4" w:space="0" w:color="auto"/>
              <w:right w:val="single" w:sz="4" w:space="0" w:color="auto"/>
            </w:tcBorders>
            <w:noWrap/>
            <w:vAlign w:val="bottom"/>
            <w:hideMark/>
          </w:tcPr>
          <w:p w14:paraId="30C4627B" w14:textId="77777777" w:rsidR="00B04A19" w:rsidRPr="00B04A19" w:rsidRDefault="00B04A19" w:rsidP="00B04A19">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7902C573" w14:textId="064218EC" w:rsidR="00B04A19" w:rsidRPr="00B04A19" w:rsidRDefault="00B04A19" w:rsidP="00026C94">
            <w:pPr>
              <w:spacing w:after="0" w:line="240" w:lineRule="auto"/>
              <w:jc w:val="center"/>
              <w:rPr>
                <w:rFonts w:ascii="Calibri" w:eastAsia="Times New Roman" w:hAnsi="Calibri" w:cs="Calibri"/>
                <w:color w:val="000000"/>
              </w:rPr>
            </w:pPr>
          </w:p>
        </w:tc>
      </w:tr>
      <w:tr w:rsidR="00FE0C10" w:rsidRPr="00B04A19" w14:paraId="3A5A959A"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7796D8A7"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NET INCOME</w:t>
            </w:r>
          </w:p>
        </w:tc>
        <w:tc>
          <w:tcPr>
            <w:tcW w:w="848" w:type="dxa"/>
            <w:tcBorders>
              <w:top w:val="nil"/>
              <w:left w:val="nil"/>
              <w:bottom w:val="single" w:sz="4" w:space="0" w:color="auto"/>
              <w:right w:val="single" w:sz="4" w:space="0" w:color="auto"/>
            </w:tcBorders>
            <w:noWrap/>
            <w:vAlign w:val="bottom"/>
            <w:hideMark/>
          </w:tcPr>
          <w:p w14:paraId="7102895C"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095C70A8" w14:textId="4BD810CA" w:rsidR="00FE0C10" w:rsidRPr="00B04A19" w:rsidRDefault="00FE0C10" w:rsidP="00026C94">
            <w:pPr>
              <w:spacing w:after="0" w:line="240" w:lineRule="auto"/>
              <w:jc w:val="center"/>
              <w:rPr>
                <w:rFonts w:ascii="Calibri" w:eastAsia="Times New Roman" w:hAnsi="Calibri" w:cs="Calibri"/>
                <w:color w:val="000000"/>
              </w:rPr>
            </w:pPr>
            <w:r w:rsidRPr="00D43FF8">
              <w:rPr>
                <w:rFonts w:ascii="Calibri" w:eastAsia="Times New Roman" w:hAnsi="Calibri" w:cs="Calibri"/>
                <w:color w:val="000000"/>
              </w:rPr>
              <w:t>{NET INCOME}</w:t>
            </w:r>
          </w:p>
        </w:tc>
      </w:tr>
      <w:tr w:rsidR="00FE0C10" w:rsidRPr="00B04A19" w14:paraId="7861CBEB"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402A141B"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ADJUSTMENT FOR DEPRECIATION</w:t>
            </w:r>
          </w:p>
        </w:tc>
        <w:tc>
          <w:tcPr>
            <w:tcW w:w="848" w:type="dxa"/>
            <w:tcBorders>
              <w:top w:val="nil"/>
              <w:left w:val="nil"/>
              <w:bottom w:val="single" w:sz="4" w:space="0" w:color="auto"/>
              <w:right w:val="single" w:sz="4" w:space="0" w:color="auto"/>
            </w:tcBorders>
            <w:noWrap/>
            <w:vAlign w:val="bottom"/>
            <w:hideMark/>
          </w:tcPr>
          <w:p w14:paraId="29521D83"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4E42EBED" w14:textId="3D20BD9B" w:rsidR="00FE0C10" w:rsidRPr="00B04A19" w:rsidRDefault="00FE0C10"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w:t>
            </w:r>
          </w:p>
        </w:tc>
      </w:tr>
      <w:tr w:rsidR="00FE0C10" w:rsidRPr="00B04A19" w14:paraId="5B593437"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5AD8FAFE"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OPERATING INCOME BEFORE WORKING CAPITAL CHANGES</w:t>
            </w:r>
          </w:p>
        </w:tc>
        <w:tc>
          <w:tcPr>
            <w:tcW w:w="848" w:type="dxa"/>
            <w:tcBorders>
              <w:top w:val="nil"/>
              <w:left w:val="nil"/>
              <w:bottom w:val="single" w:sz="4" w:space="0" w:color="auto"/>
              <w:right w:val="single" w:sz="4" w:space="0" w:color="auto"/>
            </w:tcBorders>
            <w:noWrap/>
            <w:vAlign w:val="bottom"/>
            <w:hideMark/>
          </w:tcPr>
          <w:p w14:paraId="5121CF98"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1925D496" w14:textId="7607BD07" w:rsidR="00FE0C10" w:rsidRPr="00B04A19" w:rsidRDefault="00FE0C10" w:rsidP="00026C94">
            <w:pPr>
              <w:spacing w:after="0" w:line="240" w:lineRule="auto"/>
              <w:jc w:val="center"/>
              <w:rPr>
                <w:rFonts w:ascii="Calibri" w:eastAsia="Times New Roman" w:hAnsi="Calibri" w:cs="Calibri"/>
                <w:color w:val="000000"/>
              </w:rPr>
            </w:pPr>
            <w:r w:rsidRPr="00D43FF8">
              <w:rPr>
                <w:rFonts w:ascii="Calibri" w:eastAsia="Times New Roman" w:hAnsi="Calibri" w:cs="Calibri"/>
                <w:color w:val="000000"/>
              </w:rPr>
              <w:t>{NET INCOME}</w:t>
            </w:r>
          </w:p>
        </w:tc>
      </w:tr>
      <w:tr w:rsidR="00FE0C10" w:rsidRPr="00B04A19" w14:paraId="591A1F63"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083504E4"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INCREASE(DECREASE) IN:</w:t>
            </w:r>
          </w:p>
        </w:tc>
        <w:tc>
          <w:tcPr>
            <w:tcW w:w="848" w:type="dxa"/>
            <w:tcBorders>
              <w:top w:val="nil"/>
              <w:left w:val="nil"/>
              <w:bottom w:val="single" w:sz="4" w:space="0" w:color="auto"/>
              <w:right w:val="single" w:sz="4" w:space="0" w:color="auto"/>
            </w:tcBorders>
            <w:noWrap/>
            <w:vAlign w:val="bottom"/>
            <w:hideMark/>
          </w:tcPr>
          <w:p w14:paraId="7509494F"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004E5B88" w14:textId="2C16C22B" w:rsidR="00FE0C10" w:rsidRPr="00B04A19" w:rsidRDefault="00FE0C10" w:rsidP="00026C94">
            <w:pPr>
              <w:spacing w:after="0" w:line="240" w:lineRule="auto"/>
              <w:jc w:val="center"/>
              <w:rPr>
                <w:rFonts w:ascii="Calibri" w:eastAsia="Times New Roman" w:hAnsi="Calibri" w:cs="Calibri"/>
                <w:color w:val="000000"/>
              </w:rPr>
            </w:pPr>
          </w:p>
        </w:tc>
      </w:tr>
      <w:tr w:rsidR="00FE0C10" w:rsidRPr="00B04A19" w14:paraId="27787913"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5A32EE88"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TRADE RECEIVABLES</w:t>
            </w:r>
          </w:p>
        </w:tc>
        <w:tc>
          <w:tcPr>
            <w:tcW w:w="848" w:type="dxa"/>
            <w:tcBorders>
              <w:top w:val="nil"/>
              <w:left w:val="nil"/>
              <w:bottom w:val="single" w:sz="4" w:space="0" w:color="auto"/>
              <w:right w:val="single" w:sz="4" w:space="0" w:color="auto"/>
            </w:tcBorders>
            <w:noWrap/>
            <w:vAlign w:val="bottom"/>
            <w:hideMark/>
          </w:tcPr>
          <w:p w14:paraId="6EF5D043"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67439A04" w14:textId="771BD462" w:rsidR="00FE0C10" w:rsidRPr="00B04A19" w:rsidRDefault="00FE0C10"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{TRADE RECEIVABLES}</w:t>
            </w:r>
          </w:p>
        </w:tc>
      </w:tr>
      <w:tr w:rsidR="00FE0C10" w:rsidRPr="00B04A19" w14:paraId="771E4757"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53C99DC6"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INVENTORY</w:t>
            </w:r>
          </w:p>
        </w:tc>
        <w:tc>
          <w:tcPr>
            <w:tcW w:w="848" w:type="dxa"/>
            <w:tcBorders>
              <w:top w:val="nil"/>
              <w:left w:val="nil"/>
              <w:bottom w:val="single" w:sz="4" w:space="0" w:color="auto"/>
              <w:right w:val="single" w:sz="4" w:space="0" w:color="auto"/>
            </w:tcBorders>
            <w:noWrap/>
            <w:vAlign w:val="bottom"/>
            <w:hideMark/>
          </w:tcPr>
          <w:p w14:paraId="78B6A6E4" w14:textId="77777777" w:rsidR="00FE0C10" w:rsidRPr="00B04A19" w:rsidRDefault="00FE0C10" w:rsidP="00FE0C10">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122D8399" w14:textId="2596BDDD" w:rsidR="00FE0C10" w:rsidRPr="00B04A19" w:rsidRDefault="00FE0C10"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w:t>
            </w:r>
            <w:r w:rsidR="00D3361E" w:rsidRPr="00DD39F0">
              <w:rPr>
                <w:rFonts w:ascii="Calibri" w:eastAsia="Times New Roman" w:hAnsi="Calibri" w:cs="Calibri"/>
                <w:color w:val="000000"/>
              </w:rPr>
              <w:t>Inventory</w:t>
            </w:r>
            <w:r w:rsidRPr="00B04A19">
              <w:rPr>
                <w:rFonts w:ascii="Calibri" w:eastAsia="Times New Roman" w:hAnsi="Calibri" w:cs="Calibri"/>
                <w:color w:val="000000"/>
              </w:rPr>
              <w:t>}</w:t>
            </w:r>
          </w:p>
        </w:tc>
      </w:tr>
      <w:tr w:rsidR="006A6993" w:rsidRPr="00B04A19" w14:paraId="442D0703"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tcPr>
          <w:p w14:paraId="514D2632" w14:textId="1F0A54E4" w:rsidR="006A6993" w:rsidRPr="00B04A19" w:rsidRDefault="006A6993" w:rsidP="006A6993">
            <w:pPr>
              <w:spacing w:after="0" w:line="240" w:lineRule="auto"/>
              <w:rPr>
                <w:rFonts w:ascii="Calibri" w:eastAsia="Times New Roman" w:hAnsi="Calibri" w:cs="Calibri"/>
                <w:color w:val="000000"/>
              </w:rPr>
            </w:pPr>
            <w:r>
              <w:rPr>
                <w:rFonts w:ascii="Calibri" w:eastAsia="Times New Roman" w:hAnsi="Calibri" w:cs="Calibri"/>
                <w:color w:val="000000"/>
              </w:rPr>
              <w:t>PT PAYABLE</w:t>
            </w:r>
          </w:p>
        </w:tc>
        <w:tc>
          <w:tcPr>
            <w:tcW w:w="848" w:type="dxa"/>
            <w:tcBorders>
              <w:top w:val="nil"/>
              <w:left w:val="nil"/>
              <w:bottom w:val="single" w:sz="4" w:space="0" w:color="auto"/>
              <w:right w:val="single" w:sz="4" w:space="0" w:color="auto"/>
            </w:tcBorders>
            <w:noWrap/>
            <w:vAlign w:val="bottom"/>
          </w:tcPr>
          <w:p w14:paraId="17BF34D7" w14:textId="77777777" w:rsidR="006A6993" w:rsidRPr="00B04A19" w:rsidRDefault="006A6993" w:rsidP="006A6993">
            <w:pPr>
              <w:spacing w:after="0" w:line="240" w:lineRule="auto"/>
              <w:rPr>
                <w:rFonts w:ascii="Calibri" w:eastAsia="Times New Roman" w:hAnsi="Calibri" w:cs="Calibri"/>
                <w:color w:val="000000"/>
              </w:rPr>
            </w:pPr>
          </w:p>
        </w:tc>
        <w:tc>
          <w:tcPr>
            <w:tcW w:w="2846" w:type="dxa"/>
            <w:tcBorders>
              <w:top w:val="nil"/>
              <w:left w:val="nil"/>
              <w:bottom w:val="single" w:sz="4" w:space="0" w:color="auto"/>
              <w:right w:val="single" w:sz="4" w:space="0" w:color="auto"/>
            </w:tcBorders>
            <w:noWrap/>
            <w:vAlign w:val="bottom"/>
          </w:tcPr>
          <w:p w14:paraId="1D5AEC6E" w14:textId="48AA01DD" w:rsidR="006A6993" w:rsidRPr="00B04A19" w:rsidRDefault="006A6993" w:rsidP="00026C94">
            <w:pPr>
              <w:spacing w:after="0" w:line="240" w:lineRule="auto"/>
              <w:jc w:val="center"/>
              <w:rPr>
                <w:rFonts w:ascii="Calibri" w:eastAsia="Times New Roman" w:hAnsi="Calibri" w:cs="Calibri"/>
                <w:color w:val="000000"/>
              </w:rPr>
            </w:pPr>
            <w:r w:rsidRPr="00827378">
              <w:t>{PT Payable}</w:t>
            </w:r>
          </w:p>
        </w:tc>
      </w:tr>
      <w:tr w:rsidR="006A6993" w:rsidRPr="00B04A19" w14:paraId="5CCFA14C"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tcPr>
          <w:p w14:paraId="08F02CEE" w14:textId="37CA2173" w:rsidR="006A6993" w:rsidRPr="00B04A19" w:rsidRDefault="006A6993" w:rsidP="006A6993">
            <w:pPr>
              <w:spacing w:after="0" w:line="240" w:lineRule="auto"/>
              <w:rPr>
                <w:rFonts w:ascii="Calibri" w:eastAsia="Times New Roman" w:hAnsi="Calibri" w:cs="Calibri"/>
                <w:color w:val="000000"/>
              </w:rPr>
            </w:pPr>
            <w:r>
              <w:rPr>
                <w:rFonts w:ascii="Calibri" w:eastAsia="Times New Roman" w:hAnsi="Calibri" w:cs="Calibri"/>
                <w:color w:val="000000"/>
              </w:rPr>
              <w:t>PAYABLE TO SUPPLIERS</w:t>
            </w:r>
          </w:p>
        </w:tc>
        <w:tc>
          <w:tcPr>
            <w:tcW w:w="848" w:type="dxa"/>
            <w:tcBorders>
              <w:top w:val="nil"/>
              <w:left w:val="nil"/>
              <w:bottom w:val="single" w:sz="4" w:space="0" w:color="auto"/>
              <w:right w:val="single" w:sz="4" w:space="0" w:color="auto"/>
            </w:tcBorders>
            <w:noWrap/>
            <w:vAlign w:val="bottom"/>
          </w:tcPr>
          <w:p w14:paraId="00F85944" w14:textId="77777777" w:rsidR="006A6993" w:rsidRPr="00B04A19" w:rsidRDefault="006A6993" w:rsidP="006A6993">
            <w:pPr>
              <w:spacing w:after="0" w:line="240" w:lineRule="auto"/>
              <w:rPr>
                <w:rFonts w:ascii="Calibri" w:eastAsia="Times New Roman" w:hAnsi="Calibri" w:cs="Calibri"/>
                <w:color w:val="000000"/>
              </w:rPr>
            </w:pPr>
          </w:p>
        </w:tc>
        <w:tc>
          <w:tcPr>
            <w:tcW w:w="2846" w:type="dxa"/>
            <w:tcBorders>
              <w:top w:val="nil"/>
              <w:left w:val="nil"/>
              <w:bottom w:val="single" w:sz="4" w:space="0" w:color="auto"/>
              <w:right w:val="single" w:sz="4" w:space="0" w:color="auto"/>
            </w:tcBorders>
            <w:noWrap/>
            <w:vAlign w:val="bottom"/>
          </w:tcPr>
          <w:p w14:paraId="52853F06" w14:textId="139A2510" w:rsidR="006A6993" w:rsidRPr="00B04A19" w:rsidRDefault="006A6993" w:rsidP="00026C94">
            <w:pPr>
              <w:spacing w:after="0" w:line="240" w:lineRule="auto"/>
              <w:jc w:val="center"/>
              <w:rPr>
                <w:rFonts w:ascii="Calibri" w:eastAsia="Times New Roman" w:hAnsi="Calibri" w:cs="Calibri"/>
                <w:color w:val="000000"/>
              </w:rPr>
            </w:pPr>
            <w:r>
              <w:t>{PAYABLE TO SUPPLIERS}</w:t>
            </w:r>
          </w:p>
        </w:tc>
      </w:tr>
      <w:tr w:rsidR="006A6993" w:rsidRPr="00B04A19" w14:paraId="1EA68F01"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5FA3CEBD"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TOTAL CASH PROVIDED(USED) BY OPERATING ACTIVITIES</w:t>
            </w:r>
          </w:p>
        </w:tc>
        <w:tc>
          <w:tcPr>
            <w:tcW w:w="848" w:type="dxa"/>
            <w:tcBorders>
              <w:top w:val="nil"/>
              <w:left w:val="nil"/>
              <w:bottom w:val="single" w:sz="4" w:space="0" w:color="auto"/>
              <w:right w:val="single" w:sz="4" w:space="0" w:color="auto"/>
            </w:tcBorders>
            <w:noWrap/>
            <w:vAlign w:val="bottom"/>
            <w:hideMark/>
          </w:tcPr>
          <w:p w14:paraId="2A3F057F"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4EC2B500" w14:textId="59FC9734" w:rsidR="006A6993" w:rsidRPr="00B04A19" w:rsidRDefault="006A6993"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{OPERATING CASH}</w:t>
            </w:r>
          </w:p>
        </w:tc>
      </w:tr>
      <w:tr w:rsidR="006A6993" w:rsidRPr="00B04A19" w14:paraId="05C32CCC"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76C8D035"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848" w:type="dxa"/>
            <w:tcBorders>
              <w:top w:val="nil"/>
              <w:left w:val="nil"/>
              <w:bottom w:val="single" w:sz="4" w:space="0" w:color="auto"/>
              <w:right w:val="single" w:sz="4" w:space="0" w:color="auto"/>
            </w:tcBorders>
            <w:noWrap/>
            <w:vAlign w:val="bottom"/>
            <w:hideMark/>
          </w:tcPr>
          <w:p w14:paraId="10E87FF6"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4281B9D6" w14:textId="4A419CCD" w:rsidR="006A6993" w:rsidRPr="00B04A19" w:rsidRDefault="006A6993" w:rsidP="00026C94">
            <w:pPr>
              <w:spacing w:after="0" w:line="240" w:lineRule="auto"/>
              <w:jc w:val="center"/>
              <w:rPr>
                <w:rFonts w:ascii="Calibri" w:eastAsia="Times New Roman" w:hAnsi="Calibri" w:cs="Calibri"/>
                <w:color w:val="000000"/>
              </w:rPr>
            </w:pPr>
          </w:p>
        </w:tc>
      </w:tr>
      <w:tr w:rsidR="006A6993" w:rsidRPr="00B04A19" w14:paraId="6446FC7D" w14:textId="77777777" w:rsidTr="00321882">
        <w:trPr>
          <w:trHeight w:val="320"/>
        </w:trPr>
        <w:tc>
          <w:tcPr>
            <w:tcW w:w="5991" w:type="dxa"/>
            <w:tcBorders>
              <w:top w:val="nil"/>
              <w:left w:val="single" w:sz="4" w:space="0" w:color="auto"/>
              <w:bottom w:val="single" w:sz="4" w:space="0" w:color="auto"/>
              <w:right w:val="single" w:sz="4" w:space="0" w:color="auto"/>
            </w:tcBorders>
            <w:noWrap/>
            <w:vAlign w:val="bottom"/>
            <w:hideMark/>
          </w:tcPr>
          <w:p w14:paraId="2B9A50B9" w14:textId="77777777" w:rsidR="006A6993" w:rsidRPr="00B04A19" w:rsidRDefault="006A6993" w:rsidP="006A6993">
            <w:pPr>
              <w:spacing w:after="0" w:line="240" w:lineRule="auto"/>
              <w:rPr>
                <w:rFonts w:ascii="Calibri" w:eastAsia="Times New Roman" w:hAnsi="Calibri" w:cs="Calibri"/>
                <w:b/>
                <w:bCs/>
                <w:color w:val="000000"/>
              </w:rPr>
            </w:pPr>
            <w:r w:rsidRPr="00B04A19">
              <w:rPr>
                <w:rFonts w:ascii="Calibri" w:eastAsia="Times New Roman" w:hAnsi="Calibri" w:cs="Calibri"/>
                <w:b/>
                <w:bCs/>
                <w:color w:val="000000"/>
              </w:rPr>
              <w:t>FINANCING ACTIVITIES</w:t>
            </w:r>
          </w:p>
        </w:tc>
        <w:tc>
          <w:tcPr>
            <w:tcW w:w="848" w:type="dxa"/>
            <w:tcBorders>
              <w:top w:val="nil"/>
              <w:left w:val="nil"/>
              <w:bottom w:val="single" w:sz="4" w:space="0" w:color="auto"/>
              <w:right w:val="single" w:sz="4" w:space="0" w:color="auto"/>
            </w:tcBorders>
            <w:noWrap/>
            <w:vAlign w:val="bottom"/>
            <w:hideMark/>
          </w:tcPr>
          <w:p w14:paraId="5A178F0A" w14:textId="77777777" w:rsidR="006A6993" w:rsidRPr="00B04A19" w:rsidRDefault="006A6993" w:rsidP="006A6993">
            <w:pPr>
              <w:spacing w:after="0" w:line="240" w:lineRule="auto"/>
              <w:rPr>
                <w:rFonts w:ascii="Calibri" w:eastAsia="Times New Roman" w:hAnsi="Calibri" w:cs="Calibri"/>
                <w:b/>
                <w:bCs/>
                <w:color w:val="000000"/>
              </w:rPr>
            </w:pPr>
            <w:r w:rsidRPr="00B04A19">
              <w:rPr>
                <w:rFonts w:ascii="Calibri" w:eastAsia="Times New Roman" w:hAnsi="Calibri" w:cs="Calibri"/>
                <w:b/>
                <w:bCs/>
                <w:color w:val="000000"/>
              </w:rPr>
              <w:t> </w:t>
            </w:r>
          </w:p>
        </w:tc>
        <w:tc>
          <w:tcPr>
            <w:tcW w:w="2846" w:type="dxa"/>
            <w:tcBorders>
              <w:top w:val="nil"/>
              <w:left w:val="nil"/>
              <w:bottom w:val="single" w:sz="4" w:space="0" w:color="auto"/>
              <w:right w:val="single" w:sz="4" w:space="0" w:color="auto"/>
            </w:tcBorders>
            <w:noWrap/>
            <w:vAlign w:val="bottom"/>
            <w:hideMark/>
          </w:tcPr>
          <w:p w14:paraId="54D7578F" w14:textId="5229486D" w:rsidR="006A6993" w:rsidRPr="00B04A19" w:rsidRDefault="006A6993" w:rsidP="00026C94">
            <w:pPr>
              <w:spacing w:after="0" w:line="240" w:lineRule="auto"/>
              <w:jc w:val="center"/>
              <w:rPr>
                <w:rFonts w:ascii="Calibri" w:eastAsia="Times New Roman" w:hAnsi="Calibri" w:cs="Calibri"/>
                <w:b/>
                <w:bCs/>
                <w:color w:val="000000"/>
                <w:u w:val="double"/>
              </w:rPr>
            </w:pPr>
          </w:p>
        </w:tc>
      </w:tr>
      <w:tr w:rsidR="006A6993" w:rsidRPr="00B04A19" w14:paraId="13334B2E"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125124B3"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SHARE ISSUANCE</w:t>
            </w:r>
          </w:p>
        </w:tc>
        <w:tc>
          <w:tcPr>
            <w:tcW w:w="848" w:type="dxa"/>
            <w:tcBorders>
              <w:top w:val="nil"/>
              <w:left w:val="nil"/>
              <w:bottom w:val="single" w:sz="4" w:space="0" w:color="auto"/>
              <w:right w:val="single" w:sz="4" w:space="0" w:color="auto"/>
            </w:tcBorders>
            <w:noWrap/>
            <w:vAlign w:val="bottom"/>
            <w:hideMark/>
          </w:tcPr>
          <w:p w14:paraId="4DF99FF9"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7C7AEF17" w14:textId="000960EE" w:rsidR="006A6993" w:rsidRPr="00B04A19" w:rsidRDefault="006A6993"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{SHARE CAPITAL}</w:t>
            </w:r>
          </w:p>
        </w:tc>
      </w:tr>
      <w:tr w:rsidR="006A6993" w:rsidRPr="00B04A19" w14:paraId="47445A86"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31D7E713"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DIVIDENDS</w:t>
            </w:r>
          </w:p>
        </w:tc>
        <w:tc>
          <w:tcPr>
            <w:tcW w:w="848" w:type="dxa"/>
            <w:tcBorders>
              <w:top w:val="nil"/>
              <w:left w:val="nil"/>
              <w:bottom w:val="single" w:sz="4" w:space="0" w:color="auto"/>
              <w:right w:val="single" w:sz="4" w:space="0" w:color="auto"/>
            </w:tcBorders>
            <w:noWrap/>
            <w:vAlign w:val="bottom"/>
            <w:hideMark/>
          </w:tcPr>
          <w:p w14:paraId="42C882B1"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214AA262" w14:textId="3CE3F0D4" w:rsidR="006A6993" w:rsidRPr="00B04A19" w:rsidRDefault="006A6993"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w:t>
            </w:r>
          </w:p>
        </w:tc>
      </w:tr>
      <w:tr w:rsidR="006A6993" w:rsidRPr="00B04A19" w14:paraId="7D07D81D"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2451A71D"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TOTAL CASH PROVIDED(USED) BY FINANCING ACTIVITIES</w:t>
            </w:r>
          </w:p>
        </w:tc>
        <w:tc>
          <w:tcPr>
            <w:tcW w:w="848" w:type="dxa"/>
            <w:tcBorders>
              <w:top w:val="nil"/>
              <w:left w:val="nil"/>
              <w:bottom w:val="single" w:sz="4" w:space="0" w:color="auto"/>
              <w:right w:val="single" w:sz="4" w:space="0" w:color="auto"/>
            </w:tcBorders>
            <w:noWrap/>
            <w:vAlign w:val="bottom"/>
            <w:hideMark/>
          </w:tcPr>
          <w:p w14:paraId="6B84D49B"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61DD2CAD" w14:textId="3E085352" w:rsidR="006A6993" w:rsidRPr="00B04A19" w:rsidRDefault="006A6993"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{SHARE CAPITAL}</w:t>
            </w:r>
          </w:p>
        </w:tc>
      </w:tr>
      <w:tr w:rsidR="006A6993" w:rsidRPr="00B04A19" w14:paraId="68AFABEA"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30FAC6A0"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848" w:type="dxa"/>
            <w:tcBorders>
              <w:top w:val="nil"/>
              <w:left w:val="nil"/>
              <w:bottom w:val="single" w:sz="4" w:space="0" w:color="auto"/>
              <w:right w:val="single" w:sz="4" w:space="0" w:color="auto"/>
            </w:tcBorders>
            <w:noWrap/>
            <w:vAlign w:val="bottom"/>
            <w:hideMark/>
          </w:tcPr>
          <w:p w14:paraId="1FA2A5CB"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3DBF2308" w14:textId="60715531" w:rsidR="006A6993" w:rsidRPr="00B04A19" w:rsidRDefault="006A6993" w:rsidP="00026C94">
            <w:pPr>
              <w:spacing w:after="0" w:line="240" w:lineRule="auto"/>
              <w:jc w:val="center"/>
              <w:rPr>
                <w:rFonts w:ascii="Calibri" w:eastAsia="Times New Roman" w:hAnsi="Calibri" w:cs="Calibri"/>
                <w:color w:val="000000"/>
              </w:rPr>
            </w:pPr>
          </w:p>
        </w:tc>
      </w:tr>
      <w:tr w:rsidR="006A6993" w:rsidRPr="00B04A19" w14:paraId="53296F4A"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3663312F"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CASH BALANCE, BEGINNING</w:t>
            </w:r>
          </w:p>
        </w:tc>
        <w:tc>
          <w:tcPr>
            <w:tcW w:w="848" w:type="dxa"/>
            <w:tcBorders>
              <w:top w:val="nil"/>
              <w:left w:val="nil"/>
              <w:bottom w:val="single" w:sz="4" w:space="0" w:color="auto"/>
              <w:right w:val="single" w:sz="4" w:space="0" w:color="auto"/>
            </w:tcBorders>
            <w:noWrap/>
            <w:vAlign w:val="bottom"/>
            <w:hideMark/>
          </w:tcPr>
          <w:p w14:paraId="1662B79C"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642AA5D9" w14:textId="42C854DE" w:rsidR="006A6993" w:rsidRPr="00B04A19" w:rsidRDefault="006A6993"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w:t>
            </w:r>
          </w:p>
        </w:tc>
      </w:tr>
      <w:tr w:rsidR="006A6993" w:rsidRPr="00B04A19" w14:paraId="7CC273B4"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779F5494"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INCREASE/DECREASE IN CASH</w:t>
            </w:r>
          </w:p>
        </w:tc>
        <w:tc>
          <w:tcPr>
            <w:tcW w:w="848" w:type="dxa"/>
            <w:tcBorders>
              <w:top w:val="nil"/>
              <w:left w:val="nil"/>
              <w:bottom w:val="single" w:sz="4" w:space="0" w:color="auto"/>
              <w:right w:val="single" w:sz="4" w:space="0" w:color="auto"/>
            </w:tcBorders>
            <w:noWrap/>
            <w:vAlign w:val="bottom"/>
            <w:hideMark/>
          </w:tcPr>
          <w:p w14:paraId="367CA4C8"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66CA5F9A" w14:textId="551561E8" w:rsidR="006A6993" w:rsidRPr="00B04A19" w:rsidRDefault="006A6993"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{CASHFLOWS}</w:t>
            </w:r>
          </w:p>
        </w:tc>
      </w:tr>
      <w:tr w:rsidR="006A6993" w:rsidRPr="00B04A19" w14:paraId="7CDA7B13" w14:textId="77777777" w:rsidTr="00321882">
        <w:trPr>
          <w:trHeight w:val="290"/>
        </w:trPr>
        <w:tc>
          <w:tcPr>
            <w:tcW w:w="5991" w:type="dxa"/>
            <w:tcBorders>
              <w:top w:val="nil"/>
              <w:left w:val="single" w:sz="4" w:space="0" w:color="auto"/>
              <w:bottom w:val="single" w:sz="4" w:space="0" w:color="auto"/>
              <w:right w:val="single" w:sz="4" w:space="0" w:color="auto"/>
            </w:tcBorders>
            <w:noWrap/>
            <w:vAlign w:val="bottom"/>
            <w:hideMark/>
          </w:tcPr>
          <w:p w14:paraId="4ADDBBA6"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CASH BALANCE, END</w:t>
            </w:r>
          </w:p>
        </w:tc>
        <w:tc>
          <w:tcPr>
            <w:tcW w:w="848" w:type="dxa"/>
            <w:tcBorders>
              <w:top w:val="nil"/>
              <w:left w:val="nil"/>
              <w:bottom w:val="single" w:sz="4" w:space="0" w:color="auto"/>
              <w:right w:val="single" w:sz="4" w:space="0" w:color="auto"/>
            </w:tcBorders>
            <w:noWrap/>
            <w:vAlign w:val="bottom"/>
            <w:hideMark/>
          </w:tcPr>
          <w:p w14:paraId="3774A180" w14:textId="77777777" w:rsidR="006A6993" w:rsidRPr="00B04A19" w:rsidRDefault="006A6993" w:rsidP="006A6993">
            <w:pPr>
              <w:spacing w:after="0" w:line="240" w:lineRule="auto"/>
              <w:rPr>
                <w:rFonts w:ascii="Calibri" w:eastAsia="Times New Roman" w:hAnsi="Calibri" w:cs="Calibri"/>
                <w:color w:val="000000"/>
              </w:rPr>
            </w:pPr>
            <w:r w:rsidRPr="00B04A19">
              <w:rPr>
                <w:rFonts w:ascii="Calibri" w:eastAsia="Times New Roman" w:hAnsi="Calibri" w:cs="Calibri"/>
                <w:color w:val="000000"/>
              </w:rPr>
              <w:t> </w:t>
            </w:r>
          </w:p>
        </w:tc>
        <w:tc>
          <w:tcPr>
            <w:tcW w:w="2846" w:type="dxa"/>
            <w:tcBorders>
              <w:top w:val="nil"/>
              <w:left w:val="nil"/>
              <w:bottom w:val="single" w:sz="4" w:space="0" w:color="auto"/>
              <w:right w:val="single" w:sz="4" w:space="0" w:color="auto"/>
            </w:tcBorders>
            <w:noWrap/>
            <w:vAlign w:val="bottom"/>
            <w:hideMark/>
          </w:tcPr>
          <w:p w14:paraId="10648F4F" w14:textId="06319828" w:rsidR="006A6993" w:rsidRPr="00B04A19" w:rsidRDefault="006A6993" w:rsidP="00026C94">
            <w:pPr>
              <w:spacing w:after="0" w:line="240" w:lineRule="auto"/>
              <w:jc w:val="center"/>
              <w:rPr>
                <w:rFonts w:ascii="Calibri" w:eastAsia="Times New Roman" w:hAnsi="Calibri" w:cs="Calibri"/>
                <w:color w:val="000000"/>
              </w:rPr>
            </w:pPr>
            <w:r w:rsidRPr="00B04A19">
              <w:rPr>
                <w:rFonts w:ascii="Calibri" w:eastAsia="Times New Roman" w:hAnsi="Calibri" w:cs="Calibri"/>
                <w:color w:val="000000"/>
              </w:rPr>
              <w:t>{CASH END}</w:t>
            </w:r>
          </w:p>
        </w:tc>
      </w:tr>
    </w:tbl>
    <w:p w14:paraId="4BBEDC62" w14:textId="77777777" w:rsidR="00D72A40" w:rsidRDefault="00D72A40" w:rsidP="00307DDC">
      <w:pPr>
        <w:spacing w:after="0" w:line="240" w:lineRule="auto"/>
        <w:jc w:val="both"/>
        <w:rPr>
          <w:rFonts w:ascii="Sitka Heading" w:hAnsi="Sitka Heading" w:cs="Courier New"/>
          <w:b/>
        </w:rPr>
      </w:pPr>
    </w:p>
    <w:p w14:paraId="11C94A0F" w14:textId="77777777" w:rsidR="00D72A40" w:rsidRDefault="00D72A40">
      <w:pPr>
        <w:rPr>
          <w:rFonts w:ascii="Sitka Heading" w:hAnsi="Sitka Heading" w:cs="Courier New"/>
          <w:b/>
        </w:rPr>
      </w:pPr>
      <w:r>
        <w:rPr>
          <w:rFonts w:ascii="Sitka Heading" w:hAnsi="Sitka Heading" w:cs="Courier New"/>
          <w:b/>
        </w:rPr>
        <w:br w:type="page"/>
      </w:r>
    </w:p>
    <w:p w14:paraId="22C3492B" w14:textId="74198326" w:rsidR="00307DDC" w:rsidRPr="00AF2711" w:rsidRDefault="00D11F9D" w:rsidP="00307DDC">
      <w:pPr>
        <w:spacing w:after="0" w:line="240" w:lineRule="auto"/>
        <w:jc w:val="both"/>
        <w:rPr>
          <w:rFonts w:ascii="Sitka Heading" w:hAnsi="Sitka Heading" w:cs="Courier New"/>
          <w:b/>
        </w:rPr>
      </w:pPr>
      <w:r>
        <w:rPr>
          <w:rFonts w:ascii="Sitka Heading" w:hAnsi="Sitka Heading" w:cs="Courier New"/>
          <w:b/>
        </w:rPr>
        <w:lastRenderedPageBreak/>
        <w:t>{Company Name}</w:t>
      </w:r>
    </w:p>
    <w:p w14:paraId="73305812" w14:textId="172E7ABB" w:rsidR="008E5857" w:rsidRPr="00AF2711" w:rsidRDefault="008E5857" w:rsidP="00307DDC">
      <w:pPr>
        <w:spacing w:after="0" w:line="240" w:lineRule="auto"/>
        <w:jc w:val="both"/>
        <w:rPr>
          <w:rFonts w:ascii="Sitka Heading" w:hAnsi="Sitka Heading" w:cs="Courier New"/>
          <w:b/>
        </w:rPr>
      </w:pPr>
      <w:r w:rsidRPr="00AF2711">
        <w:rPr>
          <w:rFonts w:ascii="Sitka Heading" w:hAnsi="Sitka Heading" w:cs="Courier New"/>
          <w:b/>
        </w:rPr>
        <w:t>Notes to Financial Statements</w:t>
      </w:r>
    </w:p>
    <w:p w14:paraId="7C32FFC0" w14:textId="72DBCFE9" w:rsidR="00307DDC" w:rsidRPr="00AF2711" w:rsidRDefault="00307DDC" w:rsidP="00307DDC">
      <w:pPr>
        <w:spacing w:after="0" w:line="240" w:lineRule="auto"/>
        <w:jc w:val="both"/>
        <w:rPr>
          <w:rFonts w:ascii="Sitka Heading" w:hAnsi="Sitka Heading" w:cs="Courier New"/>
          <w:b/>
        </w:rPr>
      </w:pPr>
      <w:r w:rsidRPr="00AF2711">
        <w:rPr>
          <w:rFonts w:ascii="Sitka Heading" w:hAnsi="Sitka Heading" w:cs="Courier New"/>
          <w:b/>
        </w:rPr>
        <w:t>F</w:t>
      </w:r>
      <w:r w:rsidR="00E05FD0" w:rsidRPr="00AF2711">
        <w:rPr>
          <w:rFonts w:ascii="Sitka Heading" w:hAnsi="Sitka Heading" w:cs="Courier New"/>
          <w:b/>
        </w:rPr>
        <w:t>or the year ended December 31, 202</w:t>
      </w:r>
      <w:r w:rsidR="0027539B" w:rsidRPr="00AF2711">
        <w:rPr>
          <w:rFonts w:ascii="Sitka Heading" w:hAnsi="Sitka Heading" w:cs="Courier New"/>
          <w:b/>
        </w:rPr>
        <w:t>4</w:t>
      </w:r>
    </w:p>
    <w:p w14:paraId="18F15851" w14:textId="77777777" w:rsidR="00E05FD0" w:rsidRPr="00AC57ED" w:rsidRDefault="00E05FD0" w:rsidP="00307DDC">
      <w:pPr>
        <w:spacing w:after="0" w:line="240" w:lineRule="auto"/>
        <w:jc w:val="both"/>
        <w:rPr>
          <w:rFonts w:ascii="Sitka Heading" w:hAnsi="Sitka Heading" w:cs="Courier New"/>
        </w:rPr>
      </w:pPr>
    </w:p>
    <w:p w14:paraId="096A89CD" w14:textId="78A7AAAD" w:rsidR="008E5857" w:rsidRPr="00DD3D01" w:rsidRDefault="00483FB9" w:rsidP="00DD3D01">
      <w:pPr>
        <w:pStyle w:val="ListParagraph"/>
        <w:numPr>
          <w:ilvl w:val="0"/>
          <w:numId w:val="11"/>
        </w:numPr>
        <w:jc w:val="both"/>
        <w:rPr>
          <w:rFonts w:ascii="Sitka Heading" w:hAnsi="Sitka Heading" w:cs="Courier New"/>
        </w:rPr>
      </w:pPr>
      <w:r>
        <w:rPr>
          <w:rFonts w:ascii="Sitka Heading" w:hAnsi="Sitka Heading" w:cs="Courier New"/>
        </w:rPr>
        <w:t>Corporate</w:t>
      </w:r>
      <w:r w:rsidR="008E5857" w:rsidRPr="00DD3D01">
        <w:rPr>
          <w:rFonts w:ascii="Sitka Heading" w:hAnsi="Sitka Heading" w:cs="Courier New"/>
        </w:rPr>
        <w:t xml:space="preserve"> Information</w:t>
      </w:r>
    </w:p>
    <w:p w14:paraId="2033705E" w14:textId="4B419CC6" w:rsidR="00AC57ED" w:rsidRDefault="00D11F9D" w:rsidP="0096074D">
      <w:pPr>
        <w:spacing w:after="0" w:line="240" w:lineRule="auto"/>
        <w:jc w:val="both"/>
        <w:rPr>
          <w:rFonts w:ascii="Sitka Heading" w:hAnsi="Sitka Heading" w:cs="Courier New"/>
        </w:rPr>
      </w:pPr>
      <w:r>
        <w:rPr>
          <w:rFonts w:ascii="Sitka Heading" w:hAnsi="Sitka Heading" w:cs="Courier New"/>
        </w:rPr>
        <w:t>{Company Name}</w:t>
      </w:r>
      <w:r w:rsidR="00AF2711">
        <w:rPr>
          <w:rFonts w:ascii="Sitka Heading" w:hAnsi="Sitka Heading" w:cs="Courier New"/>
        </w:rPr>
        <w:t xml:space="preserve"> </w:t>
      </w:r>
      <w:r w:rsidR="006D6B19" w:rsidRPr="00AC57ED">
        <w:rPr>
          <w:rFonts w:ascii="Sitka Heading" w:hAnsi="Sitka Heading" w:cs="Courier New"/>
        </w:rPr>
        <w:t xml:space="preserve">is a </w:t>
      </w:r>
      <w:r w:rsidR="00760B5C">
        <w:rPr>
          <w:rFonts w:ascii="Sitka Heading" w:hAnsi="Sitka Heading" w:cs="Courier New"/>
        </w:rPr>
        <w:t>Company</w:t>
      </w:r>
      <w:r w:rsidR="006D6B19" w:rsidRPr="00AC57ED">
        <w:rPr>
          <w:rFonts w:ascii="Sitka Heading" w:hAnsi="Sitka Heading" w:cs="Courier New"/>
        </w:rPr>
        <w:t xml:space="preserve"> and was registered with the </w:t>
      </w:r>
      <w:r w:rsidR="00026C94">
        <w:rPr>
          <w:rFonts w:ascii="Sitka Heading" w:hAnsi="Sitka Heading" w:cs="Courier New"/>
        </w:rPr>
        <w:t>Bureau of Internal Revenues</w:t>
      </w:r>
      <w:r w:rsidR="006D6B19" w:rsidRPr="00AC57ED">
        <w:rPr>
          <w:rFonts w:ascii="Sitka Heading" w:hAnsi="Sitka Heading" w:cs="Courier New"/>
        </w:rPr>
        <w:t xml:space="preserve"> on </w:t>
      </w:r>
      <w:r w:rsidR="00483FB9">
        <w:rPr>
          <w:rFonts w:ascii="Sitka Heading" w:hAnsi="Sitka Heading" w:cs="Courier New"/>
        </w:rPr>
        <w:t>{SEC Registration Date}</w:t>
      </w:r>
      <w:r w:rsidR="006D6B19" w:rsidRPr="00AC57ED">
        <w:rPr>
          <w:rFonts w:ascii="Sitka Heading" w:hAnsi="Sitka Heading" w:cs="Courier New"/>
        </w:rPr>
        <w:t xml:space="preserve"> with </w:t>
      </w:r>
      <w:r w:rsidR="00026C94">
        <w:rPr>
          <w:rFonts w:ascii="Sitka Heading" w:hAnsi="Sitka Heading" w:cs="Courier New"/>
        </w:rPr>
        <w:t>Tax Identification</w:t>
      </w:r>
      <w:r w:rsidR="00AF2711" w:rsidRPr="00AF2711">
        <w:rPr>
          <w:rFonts w:ascii="Sitka Heading" w:hAnsi="Sitka Heading" w:cs="Courier New"/>
        </w:rPr>
        <w:t xml:space="preserve"> No. </w:t>
      </w:r>
      <w:r w:rsidR="00026C94">
        <w:rPr>
          <w:rFonts w:ascii="Sitka Heading" w:hAnsi="Sitka Heading" w:cs="Courier New"/>
        </w:rPr>
        <w:t xml:space="preserve">{Company TIN} </w:t>
      </w:r>
      <w:r w:rsidR="006D6B19" w:rsidRPr="00AC57ED">
        <w:rPr>
          <w:rFonts w:ascii="Sitka Heading" w:hAnsi="Sitka Heading" w:cs="Courier New"/>
        </w:rPr>
        <w:t xml:space="preserve">primarily to maintain and operate </w:t>
      </w:r>
      <w:r w:rsidR="00AF2711">
        <w:rPr>
          <w:rFonts w:ascii="Sitka Heading" w:hAnsi="Sitka Heading" w:cs="Courier New"/>
        </w:rPr>
        <w:t xml:space="preserve">a </w:t>
      </w:r>
      <w:r w:rsidR="00483FB9">
        <w:rPr>
          <w:rFonts w:ascii="Sitka Heading" w:hAnsi="Sitka Heading" w:cs="Courier New"/>
        </w:rPr>
        <w:t>wholesale and retail trading</w:t>
      </w:r>
      <w:r w:rsidR="006D6B19" w:rsidRPr="00AC57ED">
        <w:rPr>
          <w:rFonts w:ascii="Sitka Heading" w:hAnsi="Sitka Heading" w:cs="Courier New"/>
        </w:rPr>
        <w:t xml:space="preserve">.  The Company’s registered office, which is also its principal place of business, is located at </w:t>
      </w:r>
      <w:r w:rsidR="00483FB9">
        <w:rPr>
          <w:rFonts w:ascii="Sitka Heading" w:hAnsi="Sitka Heading" w:cs="Courier New"/>
        </w:rPr>
        <w:t>{Company Address}</w:t>
      </w:r>
      <w:r w:rsidR="006D6B19" w:rsidRPr="00AC57ED">
        <w:rPr>
          <w:rFonts w:ascii="Sitka Heading" w:hAnsi="Sitka Heading" w:cs="Courier New"/>
        </w:rPr>
        <w:t xml:space="preserve">. </w:t>
      </w:r>
      <w:r w:rsidR="0096074D">
        <w:rPr>
          <w:rFonts w:ascii="Sitka Heading" w:hAnsi="Sitka Heading" w:cs="Courier New"/>
        </w:rPr>
        <w:t xml:space="preserve">The {Company Name} is a registered BMBE with the exempting the {Company Name} from income tax. </w:t>
      </w:r>
      <w:r w:rsidR="006D6B19" w:rsidRPr="00AC57ED">
        <w:rPr>
          <w:rFonts w:ascii="Sitka Heading" w:hAnsi="Sitka Heading" w:cs="Courier New"/>
        </w:rPr>
        <w:t>The financial statements of the Company for the year ended December 31, 202</w:t>
      </w:r>
      <w:r w:rsidR="00AF2711">
        <w:rPr>
          <w:rFonts w:ascii="Sitka Heading" w:hAnsi="Sitka Heading" w:cs="Courier New"/>
        </w:rPr>
        <w:t>4</w:t>
      </w:r>
      <w:r w:rsidR="006D6B19" w:rsidRPr="00AC57ED">
        <w:rPr>
          <w:rFonts w:ascii="Sitka Heading" w:hAnsi="Sitka Heading" w:cs="Courier New"/>
        </w:rPr>
        <w:t xml:space="preserve"> </w:t>
      </w:r>
      <w:r w:rsidR="00AC57ED" w:rsidRPr="00AC57ED">
        <w:rPr>
          <w:rFonts w:ascii="Sitka Heading" w:hAnsi="Sitka Heading" w:cs="Courier New"/>
        </w:rPr>
        <w:t xml:space="preserve">were authorized for issue by the </w:t>
      </w:r>
      <w:r w:rsidR="00483FB9">
        <w:rPr>
          <w:rFonts w:ascii="Sitka Heading" w:hAnsi="Sitka Heading" w:cs="Courier New"/>
        </w:rPr>
        <w:t>board</w:t>
      </w:r>
      <w:r w:rsidR="00AC57ED" w:rsidRPr="00AC57ED">
        <w:rPr>
          <w:rFonts w:ascii="Sitka Heading" w:hAnsi="Sitka Heading" w:cs="Courier New"/>
        </w:rPr>
        <w:t xml:space="preserve"> on January 31, 202</w:t>
      </w:r>
      <w:r w:rsidR="00AF2711">
        <w:rPr>
          <w:rFonts w:ascii="Sitka Heading" w:hAnsi="Sitka Heading" w:cs="Courier New"/>
        </w:rPr>
        <w:t>5</w:t>
      </w:r>
      <w:r w:rsidR="00AC57ED" w:rsidRPr="00AC57ED">
        <w:rPr>
          <w:rFonts w:ascii="Sitka Heading" w:hAnsi="Sitka Heading" w:cs="Courier New"/>
        </w:rPr>
        <w:t>.</w:t>
      </w:r>
    </w:p>
    <w:p w14:paraId="2F28427B" w14:textId="77777777" w:rsidR="00026C94" w:rsidRPr="00AC57ED" w:rsidRDefault="00026C94" w:rsidP="0096074D">
      <w:pPr>
        <w:spacing w:after="0" w:line="240" w:lineRule="auto"/>
        <w:jc w:val="both"/>
        <w:rPr>
          <w:rFonts w:ascii="Sitka Heading" w:hAnsi="Sitka Heading" w:cs="Courier New"/>
        </w:rPr>
      </w:pPr>
    </w:p>
    <w:p w14:paraId="4177ED66" w14:textId="78E66FE1" w:rsidR="00AC57ED" w:rsidRPr="00DD3D01" w:rsidRDefault="00AC57ED" w:rsidP="00DD3D01">
      <w:pPr>
        <w:pStyle w:val="ListParagraph"/>
        <w:numPr>
          <w:ilvl w:val="0"/>
          <w:numId w:val="11"/>
        </w:numPr>
        <w:jc w:val="both"/>
        <w:rPr>
          <w:rFonts w:ascii="Sitka Heading" w:hAnsi="Sitka Heading" w:cs="Courier New"/>
        </w:rPr>
      </w:pPr>
      <w:r w:rsidRPr="00DD3D01">
        <w:rPr>
          <w:rFonts w:ascii="Sitka Heading" w:hAnsi="Sitka Heading" w:cs="Courier New"/>
        </w:rPr>
        <w:t>Summary of Significant Accounting Policies</w:t>
      </w:r>
    </w:p>
    <w:p w14:paraId="53AC493E" w14:textId="2E802A85" w:rsidR="00AC57ED" w:rsidRPr="00AC57ED" w:rsidRDefault="00AC57ED" w:rsidP="00AC57ED">
      <w:pPr>
        <w:jc w:val="both"/>
        <w:rPr>
          <w:rFonts w:ascii="Sitka Heading" w:hAnsi="Sitka Heading" w:cs="Courier New"/>
        </w:rPr>
      </w:pPr>
      <w:r w:rsidRPr="00AC57ED">
        <w:rPr>
          <w:rFonts w:ascii="Sitka Heading" w:hAnsi="Sitka Heading" w:cs="Courier New"/>
        </w:rPr>
        <w:t xml:space="preserve">These financial statements prepared by the Company in accordance with the PFRS for Small and Medium sized entities by the Philippine Accounting Standards Board.  The principal accounting policies applied in the preparation of these financial statements are </w:t>
      </w:r>
    </w:p>
    <w:p w14:paraId="4CD0CE7A" w14:textId="77777777" w:rsidR="002517B5" w:rsidRDefault="00AC57ED" w:rsidP="00AC57ED">
      <w:pPr>
        <w:pStyle w:val="ListParagraph"/>
        <w:numPr>
          <w:ilvl w:val="1"/>
          <w:numId w:val="11"/>
        </w:numPr>
        <w:spacing w:before="100" w:beforeAutospacing="1" w:line="273" w:lineRule="auto"/>
        <w:jc w:val="both"/>
        <w:rPr>
          <w:rFonts w:ascii="Sitka Heading" w:hAnsi="Sitka Heading" w:cs="Times New Roman"/>
          <w:b/>
        </w:rPr>
      </w:pPr>
      <w:r w:rsidRPr="00BB5EAE">
        <w:rPr>
          <w:rFonts w:ascii="Sitka Heading" w:hAnsi="Sitka Heading" w:cs="Times New Roman"/>
          <w:b/>
        </w:rPr>
        <w:t>Basis of Preparation and Statement of Compliance</w:t>
      </w:r>
    </w:p>
    <w:p w14:paraId="76CA15E9" w14:textId="77777777" w:rsidR="00372850" w:rsidRDefault="00AC57ED" w:rsidP="00372850">
      <w:pPr>
        <w:spacing w:before="100" w:beforeAutospacing="1" w:line="273" w:lineRule="auto"/>
        <w:jc w:val="both"/>
        <w:rPr>
          <w:rFonts w:ascii="Sitka Heading" w:hAnsi="Sitka Heading" w:cs="Times New Roman"/>
          <w:b/>
        </w:rPr>
      </w:pPr>
      <w:r w:rsidRPr="002517B5">
        <w:rPr>
          <w:rFonts w:ascii="Sitka Heading" w:hAnsi="Sitka Heading" w:cs="Times New Roman"/>
        </w:rPr>
        <w:t xml:space="preserve">The companying financial statement has been prepared on a historical cost basis. The financial statements area presented in Philippine Peso (Peso), which is the Company’s functional currency and all amounts are rounded to the nearest Peso, except where otherwise indicated. </w:t>
      </w:r>
    </w:p>
    <w:p w14:paraId="406934F4" w14:textId="0710C4AB" w:rsidR="00AC57ED" w:rsidRPr="00372850" w:rsidRDefault="00AC57ED" w:rsidP="00372850">
      <w:pPr>
        <w:spacing w:before="100" w:beforeAutospacing="1" w:line="273" w:lineRule="auto"/>
        <w:jc w:val="both"/>
        <w:rPr>
          <w:rFonts w:ascii="Sitka Heading" w:hAnsi="Sitka Heading" w:cs="Times New Roman"/>
          <w:b/>
        </w:rPr>
      </w:pPr>
      <w:r w:rsidRPr="00AC57ED">
        <w:rPr>
          <w:rFonts w:ascii="Sitka Heading" w:hAnsi="Sitka Heading" w:cs="Times New Roman"/>
        </w:rPr>
        <w:t>The accompanying financial statements which was prepared for submission to the Bureau of Internal Revenue (BIR), have been prepared in accordance with Philippine Financial Reporting Standard (PFRs) for Small Medium Enterprise (SME)</w:t>
      </w:r>
      <w:r w:rsidR="008478F1">
        <w:rPr>
          <w:rFonts w:ascii="Sitka Heading" w:hAnsi="Sitka Heading" w:cs="Times New Roman"/>
        </w:rPr>
        <w:t>.</w:t>
      </w:r>
    </w:p>
    <w:p w14:paraId="1F2156B9"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Accounting Policies Adopted</w:t>
      </w:r>
    </w:p>
    <w:p w14:paraId="5D08C821" w14:textId="77777777" w:rsidR="00AC57ED" w:rsidRDefault="00AC57ED" w:rsidP="00AC57ED">
      <w:pPr>
        <w:jc w:val="both"/>
        <w:rPr>
          <w:rFonts w:ascii="Sitka Heading" w:hAnsi="Sitka Heading" w:cs="Times New Roman"/>
        </w:rPr>
      </w:pPr>
      <w:r w:rsidRPr="00AC57ED">
        <w:rPr>
          <w:rFonts w:ascii="Sitka Heading" w:hAnsi="Sitka Heading" w:cs="Times New Roman"/>
        </w:rPr>
        <w:t>Section 1. “Small and Medium-Sized Entitles”, IFRS for SME’s is intended for Non-Publicly Accountable entities that publish general purpose financial statements for external users,</w:t>
      </w:r>
    </w:p>
    <w:p w14:paraId="5AE933DD" w14:textId="77777777" w:rsidR="00537E33" w:rsidRPr="00AC57ED" w:rsidRDefault="00537E33" w:rsidP="00AC57ED">
      <w:pPr>
        <w:jc w:val="both"/>
        <w:rPr>
          <w:rFonts w:ascii="Sitka Heading" w:hAnsi="Sitka Heading" w:cs="Times New Roman"/>
        </w:rPr>
      </w:pPr>
    </w:p>
    <w:p w14:paraId="34F27A6C"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Section 2. “Concepts and Pervasive Principles” describes the objective of financial statements of small and medium-sized entitles (SME’s) and the qualities that make the information of the financial statements of SME’s useful. It also sets out the concepts and basic principles underlying the financial statements SME’s.</w:t>
      </w:r>
    </w:p>
    <w:p w14:paraId="554F524E"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lastRenderedPageBreak/>
        <w:t>Section 3. “Financial Statements Presentation”, provides a framework within which an entity assess how to present fairly the effects of transactions and other events. It requires that an entity shall make an explicit and unserved statement of compliance with IFRS for SME’s in the notes, complete sets of financial statements an note data, and items should be consistently presented and classified from one period to the next.</w:t>
      </w:r>
    </w:p>
    <w:p w14:paraId="5F1568B4"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Section 4. “Statement of Financial Position”. provides specific requirements on the presentation, classification and related disclosures of entity’s assets, liabilities and equity as of a specific date.</w:t>
      </w:r>
    </w:p>
    <w:p w14:paraId="535EB095"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Section 5. “Statement of Comprehensive Income Statement”, provides specific requirements on the presentation, classification and related disclosures of entity’s total comprehensive income, its financial performance for the period in one or two financial statements of income and retained earnings, the cost of inventories in no longer acceptable.</w:t>
      </w:r>
    </w:p>
    <w:p w14:paraId="72A9333F"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Section 6. “Notes to financial Statements” set out principles underlying information that is to be presented in the notes to financial statements and how to present it. Notes contain information in addition to that presented in the statements of financial position, statement of income and retained earnings (if presented), statement of changes in equity, and statement of cash flows. Notes provided narrative descriptions or desegregation of items presented in those statements and information about items that do not qualify for recognition in those statements. In addition to the requirements of this section, nearly every other section of the IFRS requires disclosures that are normally presented in the notes.</w:t>
      </w:r>
    </w:p>
    <w:p w14:paraId="601FE009"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 xml:space="preserve">Section 7. "Accounting Policies, Estimates and Errors", eliminates the concept of fundamental error and the allowed alternative to retrospective application of voluntary changes in accounting policies and retrospective restatement to correct prior period errors. </w:t>
      </w:r>
      <w:r w:rsidRPr="00AC57ED">
        <w:rPr>
          <w:rFonts w:ascii="Sitka Heading" w:hAnsi="Sitka Heading" w:cs="Times New Roman"/>
          <w:i/>
          <w:iCs/>
        </w:rPr>
        <w:t>The section defines material omissions and misstatement and describes how to apply the concept if materiality when applying accounting policies and correcting errors</w:t>
      </w:r>
      <w:r w:rsidRPr="00AC57ED">
        <w:rPr>
          <w:rFonts w:ascii="Sitka Heading" w:hAnsi="Sitka Heading" w:cs="Times New Roman"/>
        </w:rPr>
        <w:t>.</w:t>
      </w:r>
    </w:p>
    <w:p w14:paraId="41E2A5B1"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Section 8. "Property, Plant and Equipment", prescribes the accounting treatment and related disclosures for property and equipment, investment property, and non-curent assets held for sale whose fair value cannot be measured reliably without undue cost and effort. It requires depreciation for each significant part of an item of property, planr and equipment. The standard also provides guidance on the determination of the carrying amount of the assets, the residual value, depreciation period and derecognition principles to be observed.</w:t>
      </w:r>
    </w:p>
    <w:p w14:paraId="5474DCB7" w14:textId="3F77984D" w:rsidR="00347C9C" w:rsidRDefault="00AC57ED" w:rsidP="00AC57ED">
      <w:pPr>
        <w:jc w:val="both"/>
        <w:rPr>
          <w:rFonts w:ascii="Sitka Heading" w:hAnsi="Sitka Heading" w:cs="Times New Roman"/>
        </w:rPr>
      </w:pPr>
      <w:r w:rsidRPr="00AC57ED">
        <w:rPr>
          <w:rFonts w:ascii="Sitka Heading" w:hAnsi="Sitka Heading" w:cs="Times New Roman"/>
        </w:rPr>
        <w:t>Section 9. "Liabilities and Equity", establishes principles for classifying financial instruments as either liabilities or equity and addresses accounting for equity instrumenta issued to individuals or other parties acting in their capacity as investors in equity instruments (i.e., in their capacity as owner)</w:t>
      </w:r>
      <w:r w:rsidR="008478F1">
        <w:rPr>
          <w:rFonts w:ascii="Sitka Heading" w:hAnsi="Sitka Heading" w:cs="Times New Roman"/>
        </w:rPr>
        <w:t>.</w:t>
      </w:r>
    </w:p>
    <w:p w14:paraId="6489AD6E" w14:textId="491C0265" w:rsidR="00AC57ED" w:rsidRPr="00AC57ED" w:rsidRDefault="00AC57ED" w:rsidP="00AC57ED">
      <w:pPr>
        <w:jc w:val="both"/>
        <w:rPr>
          <w:rFonts w:ascii="Sitka Heading" w:hAnsi="Sitka Heading" w:cs="Times New Roman"/>
        </w:rPr>
      </w:pPr>
      <w:r w:rsidRPr="00AC57ED">
        <w:rPr>
          <w:rFonts w:ascii="Sitka Heading" w:hAnsi="Sitka Heading" w:cs="Times New Roman"/>
        </w:rPr>
        <w:lastRenderedPageBreak/>
        <w:t xml:space="preserve">Section 10. "Employees Benefits", applies to all employee benefits offered by an employer to employees and their dependents and beneficiaries. This section applies to employee benefit under, formal plans and agreements between </w:t>
      </w:r>
      <w:r w:rsidR="007A4FC4">
        <w:rPr>
          <w:rFonts w:ascii="Sitka Heading" w:hAnsi="Sitka Heading" w:cs="Times New Roman"/>
        </w:rPr>
        <w:t>an enterprise and its employee</w:t>
      </w:r>
      <w:r w:rsidRPr="00AC57ED">
        <w:rPr>
          <w:rFonts w:ascii="Sitka Heading" w:hAnsi="Sitka Heading" w:cs="Times New Roman"/>
        </w:rPr>
        <w:t xml:space="preserve"> national, local industry or multi-employer plans: and informal practices giving rise to a constructive obligation. This section also identifies the following categories of employee benefits such as short-term employee benefits, post-</w:t>
      </w:r>
      <w:r w:rsidR="00347C9C" w:rsidRPr="00AC57ED">
        <w:rPr>
          <w:rFonts w:ascii="Sitka Heading" w:hAnsi="Sitka Heading" w:cs="Times New Roman"/>
        </w:rPr>
        <w:t>employment</w:t>
      </w:r>
      <w:r w:rsidRPr="00AC57ED">
        <w:rPr>
          <w:rFonts w:ascii="Sitka Heading" w:hAnsi="Sitka Heading" w:cs="Times New Roman"/>
        </w:rPr>
        <w:t xml:space="preserve"> benefits, other long-term benefits and termination benefits.</w:t>
      </w:r>
    </w:p>
    <w:p w14:paraId="10CF5012"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Future Changes in Accounting Policies</w:t>
      </w:r>
    </w:p>
    <w:p w14:paraId="7C3F86B8" w14:textId="42403E69" w:rsidR="00AC57ED" w:rsidRPr="00AC57ED" w:rsidRDefault="00AC57ED" w:rsidP="00AC57ED">
      <w:pPr>
        <w:jc w:val="both"/>
        <w:rPr>
          <w:rFonts w:ascii="Sitka Heading" w:hAnsi="Sitka Heading" w:cs="Times New Roman"/>
        </w:rPr>
      </w:pPr>
      <w:r w:rsidRPr="00AC57ED">
        <w:rPr>
          <w:rFonts w:ascii="Sitka Heading" w:hAnsi="Sitka Heading" w:cs="Times New Roman"/>
        </w:rPr>
        <w:t>The accounting Policies adopted are consistent with those of the previous financial year</w:t>
      </w:r>
      <w:r w:rsidR="00AF2711">
        <w:rPr>
          <w:rFonts w:ascii="Sitka Heading" w:hAnsi="Sitka Heading" w:cs="Times New Roman"/>
        </w:rPr>
        <w:t>.</w:t>
      </w:r>
    </w:p>
    <w:p w14:paraId="4DDFBF0C"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Summary of Significant Policies</w:t>
      </w:r>
    </w:p>
    <w:p w14:paraId="1BB1089A"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Financial Assets</w:t>
      </w:r>
    </w:p>
    <w:p w14:paraId="71A3BC3B"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Initial Recognition</w:t>
      </w:r>
    </w:p>
    <w:p w14:paraId="31791DCB"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Financial assets within the scope of PAS 39 "Financial Instruments Recognition and Measurement, "are classified as financial assets at fair value through profit or loss (FVPL), held-to-maturity (HTM) investments, loans and receivables and available -for-sale (AFS) financial assets, or as derivatives designated as hedging instruments in an effective hedge, as appropriate. The company determines the classification of its financial assets initial recognition</w:t>
      </w:r>
    </w:p>
    <w:p w14:paraId="0E78C00D"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Financial Assets are recognized initial at fair value plus, in the case of investments not at FVPL, directly attribute transaction costs.</w:t>
      </w:r>
    </w:p>
    <w:p w14:paraId="496C7B41"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The Company has no financial assets at FVPL, HTM investment, AFS financial assets and derivatives designated as hedging instruments in an effective hedge.</w:t>
      </w:r>
    </w:p>
    <w:p w14:paraId="61C13FDB"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Subsequent Measurements</w:t>
      </w:r>
    </w:p>
    <w:p w14:paraId="4DBBAD31"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The subsequent measurement of financial assets defends on their classification.</w:t>
      </w:r>
    </w:p>
    <w:p w14:paraId="33F01B93"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 xml:space="preserve">Embedded Derivatives </w:t>
      </w:r>
    </w:p>
    <w:p w14:paraId="1D5EAA06"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The company assesses whether embedded derivatives are required to be separated from host contracts when the Company first becomes party to the contract m reassessment only occurs if there is a change in the terms of the contract that significantly modifies the cash flows that would otherwise be required. An embedded derivative is separated for the host contract and accounted for as a derivative if all of the following conditions are met: (a) the economic characteristics and risks of the embedded derivative and (c) the hybrid or combined instrument is not measured at fair value with changes in fair value reported in net profit or loss.</w:t>
      </w:r>
    </w:p>
    <w:p w14:paraId="53AD76EE"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lastRenderedPageBreak/>
        <w:t xml:space="preserve">Impairment of Financial Assets </w:t>
      </w:r>
    </w:p>
    <w:p w14:paraId="40B85EA1" w14:textId="77777777" w:rsidR="00AC57ED" w:rsidRPr="00AC57ED" w:rsidRDefault="00AC57ED" w:rsidP="00AC57ED">
      <w:pPr>
        <w:jc w:val="both"/>
        <w:rPr>
          <w:rFonts w:ascii="Sitka Heading" w:hAnsi="Sitka Heading" w:cs="Times New Roman"/>
          <w:color w:val="000000"/>
        </w:rPr>
      </w:pPr>
      <w:r w:rsidRPr="00AC57ED">
        <w:rPr>
          <w:rFonts w:ascii="Sitka Heading" w:hAnsi="Sitka Heading" w:cs="Times New Roman"/>
          <w:color w:val="000000"/>
        </w:rPr>
        <w:t>The business assesses at each balance sheet date whether a financial asset or group of financial assets is impaired.</w:t>
      </w:r>
    </w:p>
    <w:p w14:paraId="7C131BFA" w14:textId="77777777" w:rsidR="00AC57ED" w:rsidRPr="00AC57ED" w:rsidRDefault="00AC57ED" w:rsidP="00AC57ED">
      <w:pPr>
        <w:jc w:val="both"/>
        <w:rPr>
          <w:rFonts w:ascii="Sitka Heading" w:hAnsi="Sitka Heading" w:cs="Times New Roman"/>
          <w:color w:val="000000"/>
        </w:rPr>
      </w:pPr>
      <w:r w:rsidRPr="00AC57ED">
        <w:rPr>
          <w:rFonts w:ascii="Sitka Heading" w:hAnsi="Sitka Heading" w:cs="Times New Roman"/>
          <w:color w:val="000000"/>
        </w:rPr>
        <w:t>Assets Carried at Amortized Cost</w:t>
      </w:r>
    </w:p>
    <w:p w14:paraId="04254FB1" w14:textId="77777777" w:rsidR="00AC57ED" w:rsidRPr="00AC57ED" w:rsidRDefault="00AC57ED" w:rsidP="00AC57ED">
      <w:pPr>
        <w:jc w:val="both"/>
        <w:rPr>
          <w:rFonts w:ascii="Sitka Heading" w:hAnsi="Sitka Heading" w:cs="Times New Roman"/>
          <w:color w:val="000000"/>
        </w:rPr>
      </w:pPr>
      <w:r w:rsidRPr="00AC57ED">
        <w:rPr>
          <w:rFonts w:ascii="Sitka Heading" w:hAnsi="Sitka Heading" w:cs="Times New Roman"/>
          <w:color w:val="000000"/>
        </w:rPr>
        <w:t>If there is objective evidence that an impairment loss on loans and receivable carried at amortized cost has been incurred, the amount of the loss is measured as the difference between the asset's carrying amount and the present value estimated future cash flows discounted at the financial asset's original effective interest rate. The carrying amount of the financial assets shall be reduced either directly or through the use of an allowance account. The amount of the loss shall be recognized in the statements of income.</w:t>
      </w:r>
    </w:p>
    <w:p w14:paraId="3D5291C2" w14:textId="35A720C8" w:rsidR="00DD0D31" w:rsidRDefault="00AC57ED" w:rsidP="00AC57ED">
      <w:pPr>
        <w:jc w:val="both"/>
        <w:rPr>
          <w:rFonts w:ascii="Sitka Heading" w:hAnsi="Sitka Heading" w:cs="Times New Roman"/>
          <w:color w:val="000000"/>
        </w:rPr>
      </w:pPr>
      <w:r w:rsidRPr="00AC57ED">
        <w:rPr>
          <w:rFonts w:ascii="Sitka Heading" w:hAnsi="Sitka Heading" w:cs="Times New Roman"/>
          <w:color w:val="000000"/>
        </w:rPr>
        <w:t>The Company assesses whether objective evidence of impairment exists individually for financial assets that are individually asset with similar credit risk characteristics and that group of financial assets is collectively assessed for impairment. Assets that are individually assessed for impairment and for which an impairment loss is on continues to be recognized are not included in a collective assessment or impairment.</w:t>
      </w:r>
    </w:p>
    <w:p w14:paraId="09C0517C" w14:textId="42226A3E" w:rsidR="00AC57ED" w:rsidRPr="00AC57ED" w:rsidRDefault="00AC57ED" w:rsidP="00AC57ED">
      <w:pPr>
        <w:jc w:val="both"/>
        <w:rPr>
          <w:rFonts w:ascii="Sitka Heading" w:hAnsi="Sitka Heading" w:cs="Times New Roman"/>
          <w:color w:val="000000"/>
        </w:rPr>
      </w:pPr>
      <w:r w:rsidRPr="00AC57ED">
        <w:rPr>
          <w:rFonts w:ascii="Sitka Heading" w:hAnsi="Sitka Heading" w:cs="Times New Roman"/>
          <w:color w:val="000000"/>
        </w:rPr>
        <w:t>Significant Accounting Judgments, Estimates and Assumptions</w:t>
      </w:r>
    </w:p>
    <w:p w14:paraId="3202B3E0" w14:textId="77777777" w:rsidR="00AC57ED" w:rsidRPr="00AC57ED" w:rsidRDefault="00AC57ED" w:rsidP="00AC57ED">
      <w:pPr>
        <w:jc w:val="both"/>
        <w:rPr>
          <w:rFonts w:ascii="Sitka Heading" w:hAnsi="Sitka Heading" w:cs="Times New Roman"/>
          <w:color w:val="000000"/>
        </w:rPr>
      </w:pPr>
      <w:r w:rsidRPr="00AC57ED">
        <w:rPr>
          <w:rFonts w:ascii="Sitka Heading" w:hAnsi="Sitka Heading" w:cs="Times New Roman"/>
          <w:color w:val="000000"/>
        </w:rPr>
        <w:t>The preparation of the financial statements in compliance with PFRS requires the Company to make judgments and estimates that affects the reported amounts of assets, liabilities, income and expenses and disclosure of continent assets and contingent liabilities future events and occur which will cause the judgments and assumptions used in arriving at the estimate to change.</w:t>
      </w:r>
    </w:p>
    <w:p w14:paraId="2CBB6A33" w14:textId="77777777" w:rsidR="00AC57ED" w:rsidRPr="00AC57ED" w:rsidRDefault="00AC57ED" w:rsidP="00AC57ED">
      <w:pPr>
        <w:jc w:val="both"/>
        <w:rPr>
          <w:rFonts w:ascii="Sitka Heading" w:hAnsi="Sitka Heading" w:cs="Times New Roman"/>
          <w:color w:val="000000"/>
        </w:rPr>
      </w:pPr>
      <w:r w:rsidRPr="00AC57ED">
        <w:rPr>
          <w:rFonts w:ascii="Sitka Heading" w:hAnsi="Sitka Heading" w:cs="Times New Roman"/>
          <w:color w:val="000000"/>
        </w:rPr>
        <w:t>Judgment in the process of applying the Company's accounting policies, management has made the following judgments, apart from those involving estimations which has the most significant effect on the amounts recognized in the financial statements.</w:t>
      </w:r>
    </w:p>
    <w:p w14:paraId="2CE5E77E" w14:textId="77777777" w:rsidR="00AC57ED" w:rsidRPr="00AC57ED" w:rsidRDefault="00AC57ED" w:rsidP="00AC57ED">
      <w:pPr>
        <w:jc w:val="both"/>
        <w:rPr>
          <w:rFonts w:ascii="Sitka Heading" w:hAnsi="Sitka Heading" w:cs="Times New Roman"/>
          <w:color w:val="000000"/>
        </w:rPr>
      </w:pPr>
      <w:r w:rsidRPr="00AC57ED">
        <w:rPr>
          <w:rFonts w:ascii="Sitka Heading" w:hAnsi="Sitka Heading" w:cs="Times New Roman"/>
          <w:color w:val="000000"/>
        </w:rPr>
        <w:t xml:space="preserve">Estimates and Assumption </w:t>
      </w:r>
    </w:p>
    <w:p w14:paraId="0AEE92C3" w14:textId="4EFD8DE4" w:rsidR="00AC57ED" w:rsidRPr="00AC57ED" w:rsidRDefault="00AC57ED" w:rsidP="00AC57ED">
      <w:pPr>
        <w:jc w:val="both"/>
        <w:rPr>
          <w:rFonts w:ascii="Sitka Heading" w:hAnsi="Sitka Heading" w:cs="Times New Roman"/>
        </w:rPr>
      </w:pPr>
      <w:r w:rsidRPr="00AC57ED">
        <w:rPr>
          <w:rFonts w:ascii="Sitka Heading" w:hAnsi="Sitka Heading" w:cs="Times New Roman"/>
        </w:rPr>
        <w:t xml:space="preserve">The key assumptions concerning the future and other key sources of estimation uncertainty at the balance sheet have significant risk </w:t>
      </w:r>
      <w:r w:rsidR="00AF2711" w:rsidRPr="00AC57ED">
        <w:rPr>
          <w:rFonts w:ascii="Sitka Heading" w:hAnsi="Sitka Heading" w:cs="Times New Roman"/>
        </w:rPr>
        <w:t>of</w:t>
      </w:r>
      <w:r w:rsidRPr="00AC57ED">
        <w:rPr>
          <w:rFonts w:ascii="Sitka Heading" w:hAnsi="Sitka Heading" w:cs="Times New Roman"/>
        </w:rPr>
        <w:t xml:space="preserve"> causing material adjustment to the car</w:t>
      </w:r>
      <w:r w:rsidR="00AF2711">
        <w:rPr>
          <w:rFonts w:ascii="Sitka Heading" w:hAnsi="Sitka Heading" w:cs="Times New Roman"/>
        </w:rPr>
        <w:t>ry</w:t>
      </w:r>
      <w:r w:rsidRPr="00AC57ED">
        <w:rPr>
          <w:rFonts w:ascii="Sitka Heading" w:hAnsi="Sitka Heading" w:cs="Times New Roman"/>
        </w:rPr>
        <w:t xml:space="preserve"> amounts of assets and liabilities within the year. </w:t>
      </w:r>
    </w:p>
    <w:p w14:paraId="7D80E8FA"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Subsequent reassessment is prohibited unless there is a change in the terms of the contract that significantly modifies the cash flows that otherwise would require under the contract, in which significant by considering the extent to which the expected future cash flows associated with embedded derivative, the host contract or both have changed and whether the change is significant relative to the previously expected cash flows on the contract.</w:t>
      </w:r>
    </w:p>
    <w:p w14:paraId="5576AA1E" w14:textId="5E2244C0" w:rsidR="00AC57ED" w:rsidRPr="00AC57ED" w:rsidRDefault="00AC57ED" w:rsidP="00AC57ED">
      <w:pPr>
        <w:jc w:val="both"/>
        <w:rPr>
          <w:rFonts w:ascii="Sitka Heading" w:hAnsi="Sitka Heading" w:cs="Times New Roman"/>
        </w:rPr>
      </w:pPr>
      <w:r w:rsidRPr="00AC57ED">
        <w:rPr>
          <w:rFonts w:ascii="Sitka Heading" w:hAnsi="Sitka Heading" w:cs="Times New Roman"/>
        </w:rPr>
        <w:lastRenderedPageBreak/>
        <w:t>Determination of Fai</w:t>
      </w:r>
      <w:r w:rsidR="00AF2711">
        <w:rPr>
          <w:rFonts w:ascii="Sitka Heading" w:hAnsi="Sitka Heading" w:cs="Times New Roman"/>
        </w:rPr>
        <w:t>r</w:t>
      </w:r>
      <w:r w:rsidRPr="00AC57ED">
        <w:rPr>
          <w:rFonts w:ascii="Sitka Heading" w:hAnsi="Sitka Heading" w:cs="Times New Roman"/>
        </w:rPr>
        <w:t xml:space="preserve"> Value</w:t>
      </w:r>
    </w:p>
    <w:p w14:paraId="44691EEF"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The fair value of financial instruments that are actively traded in organized financial markets is determined by reference to quoted market bid process at the close of business on the balance sheet date. For investment and all other financial instruments where there is no active market, fair value is determined using valuation techniques include using arm's, fair value is determined using valuation techniques. Such techniques include using arm's length market transaction: reference to the current market value of another instrument, which are substantially the same: discounted cash flow analysis and other valuation models.</w:t>
      </w:r>
    </w:p>
    <w:p w14:paraId="0FD48F18"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 xml:space="preserve">Derecognition of Financial Assets and Liabilities </w:t>
      </w:r>
    </w:p>
    <w:p w14:paraId="68823E25"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Financial Assets</w:t>
      </w:r>
    </w:p>
    <w:p w14:paraId="6796F4A5"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A financial assets (or, where applicability, a part of a financial assets or part of a group of similar financial assets) is derecognized where;</w:t>
      </w:r>
    </w:p>
    <w:p w14:paraId="25344AAA" w14:textId="77777777" w:rsidR="00AC57ED" w:rsidRPr="00AC57ED" w:rsidRDefault="00AC57ED" w:rsidP="00AC57ED">
      <w:pPr>
        <w:pStyle w:val="ListParagraph"/>
        <w:numPr>
          <w:ilvl w:val="0"/>
          <w:numId w:val="10"/>
        </w:numPr>
        <w:spacing w:before="100" w:beforeAutospacing="1" w:line="273" w:lineRule="auto"/>
        <w:jc w:val="both"/>
        <w:rPr>
          <w:rFonts w:ascii="Sitka Heading" w:hAnsi="Sitka Heading" w:cs="Times New Roman"/>
        </w:rPr>
      </w:pPr>
      <w:r w:rsidRPr="00AC57ED">
        <w:rPr>
          <w:rFonts w:ascii="Sitka Heading" w:hAnsi="Sitka Heading" w:cs="Times New Roman"/>
        </w:rPr>
        <w:t>the right to receive cash flows from the asset have expired</w:t>
      </w:r>
    </w:p>
    <w:p w14:paraId="622124BC" w14:textId="77777777" w:rsidR="00AC57ED" w:rsidRPr="00AC57ED" w:rsidRDefault="00AC57ED" w:rsidP="00AC57ED">
      <w:pPr>
        <w:pStyle w:val="ListParagraph"/>
        <w:numPr>
          <w:ilvl w:val="0"/>
          <w:numId w:val="10"/>
        </w:numPr>
        <w:spacing w:before="100" w:beforeAutospacing="1" w:line="273" w:lineRule="auto"/>
        <w:jc w:val="both"/>
        <w:rPr>
          <w:rFonts w:ascii="Sitka Heading" w:hAnsi="Sitka Heading" w:cs="Times New Roman"/>
        </w:rPr>
      </w:pPr>
      <w:r w:rsidRPr="00AC57ED">
        <w:rPr>
          <w:rFonts w:ascii="Sitka Heading" w:hAnsi="Sitka Heading" w:cs="Times New Roman"/>
        </w:rPr>
        <w:t>the company retains the right to receive cash flows from the assets, but has assumed as obligation to pay them in full without material delay to a third party under a 'pass-through" arrangement: or</w:t>
      </w:r>
    </w:p>
    <w:p w14:paraId="2C8B3D5B" w14:textId="77777777" w:rsidR="00AC57ED" w:rsidRPr="00AC57ED" w:rsidRDefault="00AC57ED" w:rsidP="00AC57ED">
      <w:pPr>
        <w:pStyle w:val="ListParagraph"/>
        <w:numPr>
          <w:ilvl w:val="0"/>
          <w:numId w:val="10"/>
        </w:numPr>
        <w:spacing w:before="100" w:beforeAutospacing="1" w:line="273" w:lineRule="auto"/>
        <w:jc w:val="both"/>
        <w:rPr>
          <w:rFonts w:ascii="Sitka Heading" w:hAnsi="Sitka Heading" w:cs="Times New Roman"/>
        </w:rPr>
      </w:pPr>
      <w:r w:rsidRPr="00AC57ED">
        <w:rPr>
          <w:rFonts w:ascii="Sitka Heading" w:hAnsi="Sitka Heading" w:cs="Times New Roman"/>
        </w:rPr>
        <w:t>the company has transferred its right to receive cash flows from the assets and either (a) has transferred substantially all the risks rewards of the assets, or (b) has neither transferred nor retained the risk and rewards of the asset but has transferred the control of the asset.</w:t>
      </w:r>
    </w:p>
    <w:p w14:paraId="74BD859A"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 xml:space="preserve"> </w:t>
      </w:r>
    </w:p>
    <w:p w14:paraId="25BB51F8"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Financial Liabilities</w:t>
      </w:r>
    </w:p>
    <w:p w14:paraId="1E4455A9" w14:textId="77777777" w:rsidR="00AC57ED" w:rsidRPr="00AC57ED" w:rsidRDefault="00AC57ED" w:rsidP="00AC57ED">
      <w:pPr>
        <w:jc w:val="both"/>
        <w:rPr>
          <w:rFonts w:ascii="Sitka Heading" w:hAnsi="Sitka Heading" w:cs="Times New Roman"/>
        </w:rPr>
      </w:pPr>
      <w:r w:rsidRPr="00AC57ED">
        <w:rPr>
          <w:rFonts w:ascii="Sitka Heading" w:hAnsi="Sitka Heading" w:cs="Times New Roman"/>
        </w:rPr>
        <w:t>A financial liability is derecognized when the obligation under the liability is discharged, cancelled, or expired. Where the existing financial liability is replaced by another from the same ledger on substantially different terms, or the terms of an existing liability are substantially modified, such an exchange or modification is treated as a derecognition of the original liability and the recognition of a new liability, and the difference in the respective carrying amounts is recognized in the statement of income.</w:t>
      </w:r>
    </w:p>
    <w:p w14:paraId="1D6DA804" w14:textId="2C4CEC66" w:rsidR="00AC57ED" w:rsidRDefault="002F3BD4" w:rsidP="00AC57ED">
      <w:pPr>
        <w:jc w:val="both"/>
        <w:rPr>
          <w:rFonts w:ascii="Sitka Heading" w:hAnsi="Sitka Heading" w:cs="Courier New"/>
        </w:rPr>
      </w:pPr>
      <w:r>
        <w:rPr>
          <w:rFonts w:ascii="Sitka Heading" w:hAnsi="Sitka Heading" w:cs="Courier New"/>
        </w:rPr>
        <w:t>3</w:t>
      </w:r>
      <w:r w:rsidR="003A0CFB">
        <w:rPr>
          <w:rFonts w:ascii="Sitka Heading" w:hAnsi="Sitka Heading" w:cs="Courier New"/>
        </w:rPr>
        <w:t xml:space="preserve"> . </w:t>
      </w:r>
      <w:r w:rsidR="0073403C">
        <w:rPr>
          <w:rFonts w:ascii="Sitka Heading" w:hAnsi="Sitka Heading" w:cs="Courier New"/>
        </w:rPr>
        <w:t xml:space="preserve">Critical Accounting Estimates and </w:t>
      </w:r>
      <w:r w:rsidR="00721332">
        <w:rPr>
          <w:rFonts w:ascii="Sitka Heading" w:hAnsi="Sitka Heading" w:cs="Courier New"/>
        </w:rPr>
        <w:t>Judgments</w:t>
      </w:r>
    </w:p>
    <w:p w14:paraId="108A0B07" w14:textId="77777777" w:rsidR="00813A01" w:rsidRDefault="00721332" w:rsidP="00AC57ED">
      <w:pPr>
        <w:jc w:val="both"/>
        <w:rPr>
          <w:rFonts w:ascii="Sitka Heading" w:hAnsi="Sitka Heading" w:cs="Courier New"/>
        </w:rPr>
      </w:pPr>
      <w:r>
        <w:rPr>
          <w:rFonts w:ascii="Sitka Heading" w:hAnsi="Sitka Heading" w:cs="Courier New"/>
        </w:rPr>
        <w:t>Estimates and judgments are continually evaluated and are based on historic</w:t>
      </w:r>
      <w:r w:rsidR="00A94386">
        <w:rPr>
          <w:rFonts w:ascii="Sitka Heading" w:hAnsi="Sitka Heading" w:cs="Courier New"/>
        </w:rPr>
        <w:t xml:space="preserve">al cost of experience and other factors including expectations of future events </w:t>
      </w:r>
      <w:r w:rsidR="00B04416">
        <w:rPr>
          <w:rFonts w:ascii="Sitka Heading" w:hAnsi="Sitka Heading" w:cs="Courier New"/>
        </w:rPr>
        <w:t xml:space="preserve">that are believed to be reasonable under </w:t>
      </w:r>
      <w:r w:rsidR="00B04416">
        <w:rPr>
          <w:rFonts w:ascii="Sitka Heading" w:hAnsi="Sitka Heading" w:cs="Courier New"/>
        </w:rPr>
        <w:lastRenderedPageBreak/>
        <w:t>the circumstances</w:t>
      </w:r>
      <w:r w:rsidR="004F1319">
        <w:rPr>
          <w:rFonts w:ascii="Sitka Heading" w:hAnsi="Sitka Heading" w:cs="Courier New"/>
        </w:rPr>
        <w:t>.  The following represents a summary of the significant estimates and judgments and related impact and associated risks in the Company’s financial statements</w:t>
      </w:r>
      <w:r w:rsidR="00813A01">
        <w:rPr>
          <w:rFonts w:ascii="Sitka Heading" w:hAnsi="Sitka Heading" w:cs="Courier New"/>
        </w:rPr>
        <w:t>.</w:t>
      </w:r>
    </w:p>
    <w:p w14:paraId="68512234" w14:textId="7458EFC5" w:rsidR="00813A01" w:rsidRDefault="00813A01" w:rsidP="00AC57ED">
      <w:pPr>
        <w:jc w:val="both"/>
        <w:rPr>
          <w:rFonts w:ascii="Sitka Heading" w:hAnsi="Sitka Heading" w:cs="Courier New"/>
        </w:rPr>
      </w:pPr>
      <w:r>
        <w:rPr>
          <w:rFonts w:ascii="Sitka Heading" w:hAnsi="Sitka Heading" w:cs="Courier New"/>
        </w:rPr>
        <w:t>Evaluation of Asset Impairment</w:t>
      </w:r>
    </w:p>
    <w:p w14:paraId="1945D5E9" w14:textId="77ED5C92" w:rsidR="00813A01" w:rsidRDefault="00995FE4" w:rsidP="00AC57ED">
      <w:pPr>
        <w:jc w:val="both"/>
        <w:rPr>
          <w:rFonts w:ascii="Sitka Heading" w:hAnsi="Sitka Heading" w:cs="Courier New"/>
        </w:rPr>
      </w:pPr>
      <w:r>
        <w:rPr>
          <w:rFonts w:ascii="Sitka Heading" w:hAnsi="Sitka Heading" w:cs="Courier New"/>
        </w:rPr>
        <w:t xml:space="preserve">The Company assesses the impairment of </w:t>
      </w:r>
      <w:r w:rsidR="00C328CA">
        <w:rPr>
          <w:rFonts w:ascii="Sitka Heading" w:hAnsi="Sitka Heading" w:cs="Courier New"/>
        </w:rPr>
        <w:t>assets</w:t>
      </w:r>
      <w:r>
        <w:rPr>
          <w:rFonts w:ascii="Sitka Heading" w:hAnsi="Sitka Heading" w:cs="Courier New"/>
        </w:rPr>
        <w:t xml:space="preserve"> </w:t>
      </w:r>
      <w:r w:rsidR="00C328CA">
        <w:rPr>
          <w:rFonts w:ascii="Sitka Heading" w:hAnsi="Sitka Heading" w:cs="Courier New"/>
        </w:rPr>
        <w:t>whenever</w:t>
      </w:r>
      <w:r w:rsidR="00F40569">
        <w:rPr>
          <w:rFonts w:ascii="Sitka Heading" w:hAnsi="Sitka Heading" w:cs="Courier New"/>
        </w:rPr>
        <w:t xml:space="preserve"> events or changes in circumstances indicate that the carrying amount of an asset </w:t>
      </w:r>
      <w:r w:rsidR="00A82E54">
        <w:rPr>
          <w:rFonts w:ascii="Sitka Heading" w:hAnsi="Sitka Heading" w:cs="Courier New"/>
        </w:rPr>
        <w:t xml:space="preserve">may not be recoverable.  The factors the </w:t>
      </w:r>
      <w:r w:rsidR="00C328CA">
        <w:rPr>
          <w:rFonts w:ascii="Sitka Heading" w:hAnsi="Sitka Heading" w:cs="Courier New"/>
        </w:rPr>
        <w:t>Company considers</w:t>
      </w:r>
      <w:r w:rsidR="00A82E54">
        <w:rPr>
          <w:rFonts w:ascii="Sitka Heading" w:hAnsi="Sitka Heading" w:cs="Courier New"/>
        </w:rPr>
        <w:t xml:space="preserve"> importan</w:t>
      </w:r>
      <w:r w:rsidR="00F94F56">
        <w:rPr>
          <w:rFonts w:ascii="Sitka Heading" w:hAnsi="Sitka Heading" w:cs="Courier New"/>
        </w:rPr>
        <w:t xml:space="preserve">t which could trigger an impairment review include </w:t>
      </w:r>
      <w:r w:rsidR="00EA49AA">
        <w:rPr>
          <w:rFonts w:ascii="Sitka Heading" w:hAnsi="Sitka Heading" w:cs="Courier New"/>
        </w:rPr>
        <w:t>significant</w:t>
      </w:r>
      <w:r w:rsidR="00F94F56">
        <w:rPr>
          <w:rFonts w:ascii="Sitka Heading" w:hAnsi="Sitka Heading" w:cs="Courier New"/>
        </w:rPr>
        <w:t xml:space="preserve"> change</w:t>
      </w:r>
      <w:r w:rsidR="004C7DA4">
        <w:rPr>
          <w:rFonts w:ascii="Sitka Heading" w:hAnsi="Sitka Heading" w:cs="Courier New"/>
        </w:rPr>
        <w:t xml:space="preserve">s in asset usage, significant decline in </w:t>
      </w:r>
      <w:r w:rsidR="00A460AA">
        <w:rPr>
          <w:rFonts w:ascii="Sitka Heading" w:hAnsi="Sitka Heading" w:cs="Courier New"/>
        </w:rPr>
        <w:t>assets market</w:t>
      </w:r>
      <w:r w:rsidR="006D3A7E">
        <w:rPr>
          <w:rFonts w:ascii="Sitka Heading" w:hAnsi="Sitka Heading" w:cs="Courier New"/>
        </w:rPr>
        <w:t xml:space="preserve"> value and obsolescence</w:t>
      </w:r>
      <w:r w:rsidR="00644AD9">
        <w:rPr>
          <w:rFonts w:ascii="Sitka Heading" w:hAnsi="Sitka Heading" w:cs="Courier New"/>
        </w:rPr>
        <w:t xml:space="preserve"> or physical damage of an asset.  If such </w:t>
      </w:r>
      <w:r w:rsidR="00BC1762">
        <w:rPr>
          <w:rFonts w:ascii="Sitka Heading" w:hAnsi="Sitka Heading" w:cs="Courier New"/>
        </w:rPr>
        <w:t xml:space="preserve">indications are present </w:t>
      </w:r>
      <w:r w:rsidR="008D0925">
        <w:rPr>
          <w:rFonts w:ascii="Sitka Heading" w:hAnsi="Sitka Heading" w:cs="Courier New"/>
        </w:rPr>
        <w:t xml:space="preserve">and where the carrying amount of the asset its recoverable </w:t>
      </w:r>
      <w:r w:rsidR="0077505B">
        <w:rPr>
          <w:rFonts w:ascii="Sitka Heading" w:hAnsi="Sitka Heading" w:cs="Courier New"/>
        </w:rPr>
        <w:t xml:space="preserve">amount of the asset is considered impaired and is written down </w:t>
      </w:r>
      <w:r w:rsidR="00B23F38">
        <w:rPr>
          <w:rFonts w:ascii="Sitka Heading" w:hAnsi="Sitka Heading" w:cs="Courier New"/>
        </w:rPr>
        <w:t xml:space="preserve">to its recoverable amount.  The recoverable amount is the </w:t>
      </w:r>
      <w:r w:rsidR="00C96789">
        <w:rPr>
          <w:rFonts w:ascii="Sitka Heading" w:hAnsi="Sitka Heading" w:cs="Courier New"/>
        </w:rPr>
        <w:t xml:space="preserve">higher of an asset’s net selling price and value in use.  The net selling is the present value </w:t>
      </w:r>
      <w:r w:rsidR="00AF4519">
        <w:rPr>
          <w:rFonts w:ascii="Sitka Heading" w:hAnsi="Sitka Heading" w:cs="Courier New"/>
        </w:rPr>
        <w:t xml:space="preserve">of estimated future cash flows expected to arise from the continuing use </w:t>
      </w:r>
      <w:r w:rsidR="009D3B6A">
        <w:rPr>
          <w:rFonts w:ascii="Sitka Heading" w:hAnsi="Sitka Heading" w:cs="Courier New"/>
        </w:rPr>
        <w:t xml:space="preserve">of an asset and from its disposal at the end of </w:t>
      </w:r>
      <w:r w:rsidR="00A460AA">
        <w:rPr>
          <w:rFonts w:ascii="Sitka Heading" w:hAnsi="Sitka Heading" w:cs="Courier New"/>
        </w:rPr>
        <w:t>its</w:t>
      </w:r>
      <w:r w:rsidR="009D3B6A">
        <w:rPr>
          <w:rFonts w:ascii="Sitka Heading" w:hAnsi="Sitka Heading" w:cs="Courier New"/>
        </w:rPr>
        <w:t xml:space="preserve"> </w:t>
      </w:r>
      <w:r w:rsidR="00A460AA">
        <w:rPr>
          <w:rFonts w:ascii="Sitka Heading" w:hAnsi="Sitka Heading" w:cs="Courier New"/>
        </w:rPr>
        <w:t>useful</w:t>
      </w:r>
      <w:r w:rsidR="009D3B6A">
        <w:rPr>
          <w:rFonts w:ascii="Sitka Heading" w:hAnsi="Sitka Heading" w:cs="Courier New"/>
        </w:rPr>
        <w:t xml:space="preserve"> life</w:t>
      </w:r>
      <w:r w:rsidR="00A460AA">
        <w:rPr>
          <w:rFonts w:ascii="Sitka Heading" w:hAnsi="Sitka Heading" w:cs="Courier New"/>
        </w:rPr>
        <w:t xml:space="preserve">.   Recoverable </w:t>
      </w:r>
      <w:r w:rsidR="009460EC">
        <w:rPr>
          <w:rFonts w:ascii="Sitka Heading" w:hAnsi="Sitka Heading" w:cs="Courier New"/>
        </w:rPr>
        <w:t>amounts are</w:t>
      </w:r>
      <w:r w:rsidR="00675504">
        <w:rPr>
          <w:rFonts w:ascii="Sitka Heading" w:hAnsi="Sitka Heading" w:cs="Courier New"/>
        </w:rPr>
        <w:t xml:space="preserve"> estimated for individual assets or, if it is not possible, </w:t>
      </w:r>
      <w:r w:rsidR="000946A8">
        <w:rPr>
          <w:rFonts w:ascii="Sitka Heading" w:hAnsi="Sitka Heading" w:cs="Courier New"/>
        </w:rPr>
        <w:t xml:space="preserve">for the cash generating unit to which the asset belongs.  In determining the present value </w:t>
      </w:r>
      <w:r w:rsidR="00F4761C">
        <w:rPr>
          <w:rFonts w:ascii="Sitka Heading" w:hAnsi="Sitka Heading" w:cs="Courier New"/>
        </w:rPr>
        <w:t>estimated future cash flows expected to be generated from the continued use of the assets</w:t>
      </w:r>
      <w:r w:rsidR="00900C9A">
        <w:rPr>
          <w:rFonts w:ascii="Sitka Heading" w:hAnsi="Sitka Heading" w:cs="Courier New"/>
        </w:rPr>
        <w:t xml:space="preserve">, the Company is requires to make estimates and assumptions that may affect property and </w:t>
      </w:r>
      <w:r w:rsidR="009460EC">
        <w:rPr>
          <w:rFonts w:ascii="Sitka Heading" w:hAnsi="Sitka Heading" w:cs="Courier New"/>
        </w:rPr>
        <w:t>equipment.</w:t>
      </w:r>
    </w:p>
    <w:p w14:paraId="12E57835" w14:textId="73B3BBA9" w:rsidR="009460EC" w:rsidRDefault="009460EC" w:rsidP="00AC57ED">
      <w:pPr>
        <w:jc w:val="both"/>
        <w:rPr>
          <w:rFonts w:ascii="Sitka Heading" w:hAnsi="Sitka Heading" w:cs="Courier New"/>
        </w:rPr>
      </w:pPr>
      <w:r>
        <w:rPr>
          <w:rFonts w:ascii="Sitka Heading" w:hAnsi="Sitka Heading" w:cs="Courier New"/>
        </w:rPr>
        <w:t>Revenue Recognition</w:t>
      </w:r>
    </w:p>
    <w:p w14:paraId="4DABF699" w14:textId="37066B82" w:rsidR="009460EC" w:rsidRDefault="009460EC" w:rsidP="00AC57ED">
      <w:pPr>
        <w:jc w:val="both"/>
        <w:rPr>
          <w:rFonts w:ascii="Sitka Heading" w:hAnsi="Sitka Heading" w:cs="Courier New"/>
        </w:rPr>
      </w:pPr>
      <w:r>
        <w:rPr>
          <w:rFonts w:ascii="Sitka Heading" w:hAnsi="Sitka Heading" w:cs="Courier New"/>
        </w:rPr>
        <w:t xml:space="preserve">The Company’s revenue recognition policies require the use of estimates and assumptions that may affect the report amounts </w:t>
      </w:r>
      <w:r w:rsidR="003C52A4">
        <w:rPr>
          <w:rFonts w:ascii="Sitka Heading" w:hAnsi="Sitka Heading" w:cs="Courier New"/>
        </w:rPr>
        <w:t>of the revenue and receivables.  Differences between the amounts initially recognized and actual settlements are taken up</w:t>
      </w:r>
      <w:r w:rsidR="00C775B6">
        <w:rPr>
          <w:rFonts w:ascii="Sitka Heading" w:hAnsi="Sitka Heading" w:cs="Courier New"/>
        </w:rPr>
        <w:t xml:space="preserve"> in the file accounts upon reconciliation.  However, there is no assurance that such estimate</w:t>
      </w:r>
      <w:r w:rsidR="009D6C6E">
        <w:rPr>
          <w:rFonts w:ascii="Sitka Heading" w:hAnsi="Sitka Heading" w:cs="Courier New"/>
        </w:rPr>
        <w:t xml:space="preserve">s may not result </w:t>
      </w:r>
      <w:r w:rsidR="00866F61">
        <w:rPr>
          <w:rFonts w:ascii="Sitka Heading" w:hAnsi="Sitka Heading" w:cs="Courier New"/>
        </w:rPr>
        <w:t>to material</w:t>
      </w:r>
      <w:r w:rsidR="009D6C6E">
        <w:rPr>
          <w:rFonts w:ascii="Sitka Heading" w:hAnsi="Sitka Heading" w:cs="Courier New"/>
        </w:rPr>
        <w:t xml:space="preserve"> adjustments in future periods.</w:t>
      </w:r>
    </w:p>
    <w:p w14:paraId="3DA7FC39" w14:textId="12539FEC" w:rsidR="009F177D" w:rsidRPr="009F177D" w:rsidRDefault="009F177D" w:rsidP="009F177D">
      <w:pPr>
        <w:pStyle w:val="ListParagraph"/>
        <w:jc w:val="both"/>
        <w:rPr>
          <w:rFonts w:ascii="Sitka Heading" w:hAnsi="Sitka Heading" w:cs="Courier New"/>
        </w:rPr>
      </w:pPr>
    </w:p>
    <w:p w14:paraId="6D2B1464" w14:textId="5170B608" w:rsidR="009D6C6E" w:rsidRPr="009F177D" w:rsidRDefault="00780C07" w:rsidP="009F177D">
      <w:pPr>
        <w:pStyle w:val="ListParagraph"/>
        <w:numPr>
          <w:ilvl w:val="0"/>
          <w:numId w:val="11"/>
        </w:numPr>
        <w:jc w:val="both"/>
        <w:rPr>
          <w:rFonts w:ascii="Sitka Heading" w:hAnsi="Sitka Heading" w:cs="Courier New"/>
        </w:rPr>
      </w:pPr>
      <w:r w:rsidRPr="009F177D">
        <w:rPr>
          <w:rFonts w:ascii="Sitka Heading" w:hAnsi="Sitka Heading" w:cs="Courier New"/>
        </w:rPr>
        <w:t>Cash and cash equivalents</w:t>
      </w:r>
    </w:p>
    <w:tbl>
      <w:tblPr>
        <w:tblW w:w="9700" w:type="dxa"/>
        <w:tblLook w:val="04A0" w:firstRow="1" w:lastRow="0" w:firstColumn="1" w:lastColumn="0" w:noHBand="0" w:noVBand="1"/>
      </w:tblPr>
      <w:tblGrid>
        <w:gridCol w:w="6682"/>
        <w:gridCol w:w="3018"/>
      </w:tblGrid>
      <w:tr w:rsidR="00B04A19" w:rsidRPr="00B04A19" w14:paraId="31C9F0C0" w14:textId="77777777" w:rsidTr="00B04A19">
        <w:trPr>
          <w:trHeight w:val="290"/>
        </w:trPr>
        <w:tc>
          <w:tcPr>
            <w:tcW w:w="9700" w:type="dxa"/>
            <w:gridSpan w:val="2"/>
            <w:tcBorders>
              <w:top w:val="single" w:sz="4" w:space="0" w:color="auto"/>
              <w:left w:val="single" w:sz="4" w:space="0" w:color="auto"/>
              <w:bottom w:val="single" w:sz="4" w:space="0" w:color="auto"/>
              <w:right w:val="single" w:sz="4" w:space="0" w:color="auto"/>
            </w:tcBorders>
            <w:noWrap/>
            <w:vAlign w:val="bottom"/>
            <w:hideMark/>
          </w:tcPr>
          <w:p w14:paraId="561D015B" w14:textId="77777777" w:rsidR="00B04A19" w:rsidRPr="00B04A19" w:rsidRDefault="00B04A19" w:rsidP="00B04A19">
            <w:pPr>
              <w:spacing w:after="0" w:line="240" w:lineRule="auto"/>
              <w:rPr>
                <w:rFonts w:ascii="Calibri" w:eastAsia="Times New Roman" w:hAnsi="Calibri" w:cs="Calibri"/>
                <w:color w:val="000000"/>
              </w:rPr>
            </w:pPr>
            <w:r w:rsidRPr="00B04A19">
              <w:rPr>
                <w:rFonts w:ascii="Calibri" w:eastAsia="Times New Roman" w:hAnsi="Calibri" w:cs="Calibri"/>
                <w:color w:val="000000"/>
              </w:rPr>
              <w:t>This account contains the following:</w:t>
            </w:r>
          </w:p>
        </w:tc>
      </w:tr>
      <w:tr w:rsidR="00B04A19" w:rsidRPr="00B04A19" w14:paraId="4FD7BAEF" w14:textId="77777777" w:rsidTr="00B04A19">
        <w:trPr>
          <w:trHeight w:val="290"/>
        </w:trPr>
        <w:tc>
          <w:tcPr>
            <w:tcW w:w="6682" w:type="dxa"/>
            <w:tcBorders>
              <w:top w:val="nil"/>
              <w:left w:val="single" w:sz="4" w:space="0" w:color="auto"/>
              <w:bottom w:val="single" w:sz="4" w:space="0" w:color="auto"/>
              <w:right w:val="single" w:sz="4" w:space="0" w:color="auto"/>
            </w:tcBorders>
            <w:noWrap/>
            <w:vAlign w:val="bottom"/>
            <w:hideMark/>
          </w:tcPr>
          <w:p w14:paraId="2B25D6C9" w14:textId="77777777" w:rsidR="00B04A19" w:rsidRPr="00B04A19" w:rsidRDefault="00B04A19" w:rsidP="00B04A19">
            <w:pPr>
              <w:spacing w:after="0" w:line="240" w:lineRule="auto"/>
              <w:rPr>
                <w:rFonts w:ascii="Calibri" w:eastAsia="Times New Roman" w:hAnsi="Calibri" w:cs="Calibri"/>
                <w:color w:val="000000"/>
              </w:rPr>
            </w:pPr>
            <w:r w:rsidRPr="00B04A19">
              <w:rPr>
                <w:rFonts w:ascii="Calibri" w:eastAsia="Times New Roman" w:hAnsi="Calibri" w:cs="Calibri"/>
                <w:color w:val="000000"/>
              </w:rPr>
              <w:t>Cash in Bank</w:t>
            </w:r>
          </w:p>
        </w:tc>
        <w:tc>
          <w:tcPr>
            <w:tcW w:w="3018" w:type="dxa"/>
            <w:tcBorders>
              <w:top w:val="nil"/>
              <w:left w:val="nil"/>
              <w:bottom w:val="single" w:sz="4" w:space="0" w:color="auto"/>
              <w:right w:val="single" w:sz="4" w:space="0" w:color="auto"/>
            </w:tcBorders>
            <w:noWrap/>
            <w:vAlign w:val="bottom"/>
            <w:hideMark/>
          </w:tcPr>
          <w:p w14:paraId="65AD991C" w14:textId="77777777" w:rsidR="00B04A19" w:rsidRPr="00B04A19" w:rsidRDefault="00B04A19" w:rsidP="00B04A19">
            <w:pPr>
              <w:spacing w:after="0" w:line="240" w:lineRule="auto"/>
              <w:rPr>
                <w:rFonts w:ascii="Calibri" w:eastAsia="Times New Roman" w:hAnsi="Calibri" w:cs="Calibri"/>
                <w:color w:val="000000"/>
              </w:rPr>
            </w:pPr>
            <w:r w:rsidRPr="00B04A19">
              <w:rPr>
                <w:rFonts w:ascii="Calibri" w:eastAsia="Times New Roman" w:hAnsi="Calibri" w:cs="Calibri"/>
                <w:color w:val="000000"/>
              </w:rPr>
              <w:t>{CIB}</w:t>
            </w:r>
          </w:p>
        </w:tc>
      </w:tr>
      <w:tr w:rsidR="00B04A19" w:rsidRPr="00B04A19" w14:paraId="29CB1ED1" w14:textId="77777777" w:rsidTr="00B04A19">
        <w:trPr>
          <w:trHeight w:val="290"/>
        </w:trPr>
        <w:tc>
          <w:tcPr>
            <w:tcW w:w="6682" w:type="dxa"/>
            <w:tcBorders>
              <w:top w:val="nil"/>
              <w:left w:val="single" w:sz="4" w:space="0" w:color="auto"/>
              <w:bottom w:val="single" w:sz="4" w:space="0" w:color="auto"/>
              <w:right w:val="single" w:sz="4" w:space="0" w:color="auto"/>
            </w:tcBorders>
            <w:noWrap/>
            <w:vAlign w:val="bottom"/>
            <w:hideMark/>
          </w:tcPr>
          <w:p w14:paraId="222B5504" w14:textId="77777777" w:rsidR="00B04A19" w:rsidRPr="00B04A19" w:rsidRDefault="00B04A19" w:rsidP="00B04A19">
            <w:pPr>
              <w:spacing w:after="0" w:line="240" w:lineRule="auto"/>
              <w:rPr>
                <w:rFonts w:ascii="Calibri" w:eastAsia="Times New Roman" w:hAnsi="Calibri" w:cs="Calibri"/>
                <w:color w:val="000000"/>
              </w:rPr>
            </w:pPr>
            <w:r w:rsidRPr="00B04A19">
              <w:rPr>
                <w:rFonts w:ascii="Calibri" w:eastAsia="Times New Roman" w:hAnsi="Calibri" w:cs="Calibri"/>
                <w:color w:val="000000"/>
              </w:rPr>
              <w:t>Cash on Hand</w:t>
            </w:r>
          </w:p>
        </w:tc>
        <w:tc>
          <w:tcPr>
            <w:tcW w:w="3018" w:type="dxa"/>
            <w:tcBorders>
              <w:top w:val="nil"/>
              <w:left w:val="nil"/>
              <w:bottom w:val="single" w:sz="4" w:space="0" w:color="auto"/>
              <w:right w:val="single" w:sz="4" w:space="0" w:color="auto"/>
            </w:tcBorders>
            <w:noWrap/>
            <w:vAlign w:val="bottom"/>
            <w:hideMark/>
          </w:tcPr>
          <w:p w14:paraId="73694D65" w14:textId="77777777" w:rsidR="00B04A19" w:rsidRPr="00B04A19" w:rsidRDefault="00B04A19" w:rsidP="00B04A19">
            <w:pPr>
              <w:spacing w:after="0" w:line="240" w:lineRule="auto"/>
              <w:rPr>
                <w:rFonts w:ascii="Calibri" w:eastAsia="Times New Roman" w:hAnsi="Calibri" w:cs="Calibri"/>
                <w:color w:val="000000"/>
              </w:rPr>
            </w:pPr>
            <w:r w:rsidRPr="00B04A19">
              <w:rPr>
                <w:rFonts w:ascii="Calibri" w:eastAsia="Times New Roman" w:hAnsi="Calibri" w:cs="Calibri"/>
                <w:color w:val="000000"/>
              </w:rPr>
              <w:t>{COH}</w:t>
            </w:r>
          </w:p>
        </w:tc>
      </w:tr>
    </w:tbl>
    <w:p w14:paraId="0DFA137C" w14:textId="128A1D05" w:rsidR="00780C07" w:rsidRDefault="00780C07" w:rsidP="00780C07">
      <w:pPr>
        <w:jc w:val="both"/>
        <w:rPr>
          <w:rFonts w:ascii="Sitka Heading" w:hAnsi="Sitka Heading" w:cs="Courier New"/>
        </w:rPr>
      </w:pPr>
    </w:p>
    <w:p w14:paraId="561EF419" w14:textId="64107D05" w:rsidR="00A62F91" w:rsidRDefault="00780C07" w:rsidP="00B04A19">
      <w:pPr>
        <w:jc w:val="both"/>
        <w:rPr>
          <w:rFonts w:ascii="Sitka Heading" w:hAnsi="Sitka Heading" w:cs="Courier New"/>
        </w:rPr>
      </w:pPr>
      <w:r>
        <w:rPr>
          <w:rFonts w:ascii="Sitka Heading" w:hAnsi="Sitka Heading" w:cs="Courier New"/>
        </w:rPr>
        <w:t>Cash in bank are deposited from various reputable commercial banks.</w:t>
      </w:r>
    </w:p>
    <w:p w14:paraId="6799099F" w14:textId="75130CAC" w:rsidR="00B04A19" w:rsidRDefault="00B04A19" w:rsidP="00B04A19">
      <w:pPr>
        <w:jc w:val="both"/>
        <w:rPr>
          <w:rFonts w:ascii="Sitka Heading" w:hAnsi="Sitka Heading" w:cs="Courier New"/>
        </w:rPr>
      </w:pPr>
    </w:p>
    <w:p w14:paraId="76DA229C" w14:textId="296EABE4" w:rsidR="00B04A19" w:rsidRDefault="00B04A19" w:rsidP="00B04A19">
      <w:pPr>
        <w:jc w:val="both"/>
        <w:rPr>
          <w:rFonts w:ascii="Sitka Heading" w:hAnsi="Sitka Heading" w:cs="Courier New"/>
        </w:rPr>
      </w:pPr>
    </w:p>
    <w:p w14:paraId="15C50EFD" w14:textId="77777777" w:rsidR="00B04A19" w:rsidRPr="00B04A19" w:rsidRDefault="00B04A19" w:rsidP="00B04A19">
      <w:pPr>
        <w:jc w:val="both"/>
        <w:rPr>
          <w:rFonts w:ascii="Sitka Heading" w:hAnsi="Sitka Heading" w:cs="Courier New"/>
        </w:rPr>
      </w:pPr>
    </w:p>
    <w:p w14:paraId="6DE23CC1" w14:textId="77777777" w:rsidR="00A62F91" w:rsidRPr="00031425" w:rsidRDefault="00A62F91" w:rsidP="00031425">
      <w:pPr>
        <w:pStyle w:val="ListParagraph"/>
        <w:jc w:val="both"/>
        <w:rPr>
          <w:rFonts w:ascii="Sitka Heading" w:hAnsi="Sitka Heading" w:cs="Courier New"/>
        </w:rPr>
      </w:pPr>
    </w:p>
    <w:p w14:paraId="42CB42DB" w14:textId="1C26AA72" w:rsidR="009408EF" w:rsidRDefault="00A62F91" w:rsidP="009408EF">
      <w:pPr>
        <w:pStyle w:val="ListParagraph"/>
        <w:numPr>
          <w:ilvl w:val="0"/>
          <w:numId w:val="11"/>
        </w:numPr>
        <w:jc w:val="both"/>
        <w:rPr>
          <w:rFonts w:ascii="Sitka Heading" w:hAnsi="Sitka Heading" w:cs="Courier New"/>
        </w:rPr>
      </w:pPr>
      <w:r>
        <w:rPr>
          <w:rFonts w:ascii="Sitka Heading" w:hAnsi="Sitka Heading" w:cs="Courier New"/>
        </w:rPr>
        <w:t>Sales</w:t>
      </w:r>
    </w:p>
    <w:tbl>
      <w:tblPr>
        <w:tblW w:w="9700" w:type="dxa"/>
        <w:tblLook w:val="04A0" w:firstRow="1" w:lastRow="0" w:firstColumn="1" w:lastColumn="0" w:noHBand="0" w:noVBand="1"/>
      </w:tblPr>
      <w:tblGrid>
        <w:gridCol w:w="2482"/>
        <w:gridCol w:w="7218"/>
      </w:tblGrid>
      <w:tr w:rsidR="00CC23B9" w:rsidRPr="00CC23B9" w14:paraId="28451A86" w14:textId="77777777" w:rsidTr="00CC23B9">
        <w:trPr>
          <w:trHeight w:val="290"/>
        </w:trPr>
        <w:tc>
          <w:tcPr>
            <w:tcW w:w="9700" w:type="dxa"/>
            <w:gridSpan w:val="2"/>
            <w:tcBorders>
              <w:top w:val="single" w:sz="4" w:space="0" w:color="auto"/>
              <w:left w:val="single" w:sz="4" w:space="0" w:color="auto"/>
              <w:bottom w:val="single" w:sz="4" w:space="0" w:color="auto"/>
              <w:right w:val="single" w:sz="4" w:space="0" w:color="auto"/>
            </w:tcBorders>
            <w:noWrap/>
            <w:vAlign w:val="bottom"/>
            <w:hideMark/>
          </w:tcPr>
          <w:p w14:paraId="16E347C5"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This account contains the following:</w:t>
            </w:r>
          </w:p>
        </w:tc>
      </w:tr>
      <w:tr w:rsidR="00CC23B9" w:rsidRPr="00CC23B9" w14:paraId="412DE4B8" w14:textId="77777777" w:rsidTr="00CC23B9">
        <w:trPr>
          <w:trHeight w:val="290"/>
        </w:trPr>
        <w:tc>
          <w:tcPr>
            <w:tcW w:w="2482" w:type="dxa"/>
            <w:tcBorders>
              <w:top w:val="nil"/>
              <w:left w:val="single" w:sz="4" w:space="0" w:color="auto"/>
              <w:bottom w:val="single" w:sz="4" w:space="0" w:color="auto"/>
              <w:right w:val="single" w:sz="4" w:space="0" w:color="auto"/>
            </w:tcBorders>
            <w:noWrap/>
            <w:vAlign w:val="bottom"/>
            <w:hideMark/>
          </w:tcPr>
          <w:p w14:paraId="7E1744DE"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Non Vatable Sales</w:t>
            </w:r>
          </w:p>
        </w:tc>
        <w:tc>
          <w:tcPr>
            <w:tcW w:w="7218" w:type="dxa"/>
            <w:tcBorders>
              <w:top w:val="nil"/>
              <w:left w:val="nil"/>
              <w:bottom w:val="single" w:sz="4" w:space="0" w:color="auto"/>
              <w:right w:val="single" w:sz="4" w:space="0" w:color="auto"/>
            </w:tcBorders>
            <w:noWrap/>
            <w:vAlign w:val="bottom"/>
            <w:hideMark/>
          </w:tcPr>
          <w:p w14:paraId="5DB9EFB5"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{Net Sales}</w:t>
            </w:r>
          </w:p>
        </w:tc>
      </w:tr>
      <w:tr w:rsidR="00CC23B9" w:rsidRPr="00CC23B9" w14:paraId="4B2DDBDC" w14:textId="77777777" w:rsidTr="00CC23B9">
        <w:trPr>
          <w:trHeight w:val="290"/>
        </w:trPr>
        <w:tc>
          <w:tcPr>
            <w:tcW w:w="2482" w:type="dxa"/>
            <w:tcBorders>
              <w:top w:val="nil"/>
              <w:left w:val="single" w:sz="4" w:space="0" w:color="auto"/>
              <w:bottom w:val="single" w:sz="4" w:space="0" w:color="auto"/>
              <w:right w:val="single" w:sz="4" w:space="0" w:color="auto"/>
            </w:tcBorders>
            <w:noWrap/>
            <w:vAlign w:val="bottom"/>
            <w:hideMark/>
          </w:tcPr>
          <w:p w14:paraId="18AC4B40"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Sales Returns</w:t>
            </w:r>
          </w:p>
        </w:tc>
        <w:tc>
          <w:tcPr>
            <w:tcW w:w="7218" w:type="dxa"/>
            <w:tcBorders>
              <w:top w:val="nil"/>
              <w:left w:val="nil"/>
              <w:bottom w:val="single" w:sz="4" w:space="0" w:color="auto"/>
              <w:right w:val="single" w:sz="4" w:space="0" w:color="auto"/>
            </w:tcBorders>
            <w:noWrap/>
            <w:vAlign w:val="bottom"/>
            <w:hideMark/>
          </w:tcPr>
          <w:p w14:paraId="24CF9903"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 xml:space="preserve">                                                                                              -   </w:t>
            </w:r>
          </w:p>
        </w:tc>
      </w:tr>
      <w:tr w:rsidR="00CC23B9" w:rsidRPr="00CC23B9" w14:paraId="7A9934D2" w14:textId="77777777" w:rsidTr="00CC23B9">
        <w:trPr>
          <w:trHeight w:val="290"/>
        </w:trPr>
        <w:tc>
          <w:tcPr>
            <w:tcW w:w="2482" w:type="dxa"/>
            <w:tcBorders>
              <w:top w:val="nil"/>
              <w:left w:val="single" w:sz="4" w:space="0" w:color="auto"/>
              <w:bottom w:val="single" w:sz="4" w:space="0" w:color="auto"/>
              <w:right w:val="single" w:sz="4" w:space="0" w:color="auto"/>
            </w:tcBorders>
            <w:noWrap/>
            <w:vAlign w:val="bottom"/>
            <w:hideMark/>
          </w:tcPr>
          <w:p w14:paraId="3958639C"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Sales Discount</w:t>
            </w:r>
          </w:p>
        </w:tc>
        <w:tc>
          <w:tcPr>
            <w:tcW w:w="7218" w:type="dxa"/>
            <w:tcBorders>
              <w:top w:val="nil"/>
              <w:left w:val="nil"/>
              <w:bottom w:val="single" w:sz="4" w:space="0" w:color="auto"/>
              <w:right w:val="single" w:sz="4" w:space="0" w:color="auto"/>
            </w:tcBorders>
            <w:noWrap/>
            <w:vAlign w:val="bottom"/>
            <w:hideMark/>
          </w:tcPr>
          <w:p w14:paraId="0EF2259A"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 xml:space="preserve">                                                                                              -   </w:t>
            </w:r>
          </w:p>
        </w:tc>
      </w:tr>
      <w:tr w:rsidR="00CC23B9" w:rsidRPr="00CC23B9" w14:paraId="61FA6BB7" w14:textId="77777777" w:rsidTr="00CC23B9">
        <w:trPr>
          <w:trHeight w:val="290"/>
        </w:trPr>
        <w:tc>
          <w:tcPr>
            <w:tcW w:w="2482" w:type="dxa"/>
            <w:tcBorders>
              <w:top w:val="nil"/>
              <w:left w:val="single" w:sz="4" w:space="0" w:color="auto"/>
              <w:bottom w:val="single" w:sz="4" w:space="0" w:color="auto"/>
              <w:right w:val="single" w:sz="4" w:space="0" w:color="auto"/>
            </w:tcBorders>
            <w:noWrap/>
            <w:vAlign w:val="bottom"/>
            <w:hideMark/>
          </w:tcPr>
          <w:p w14:paraId="628C5F1D"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Net Sales</w:t>
            </w:r>
          </w:p>
        </w:tc>
        <w:tc>
          <w:tcPr>
            <w:tcW w:w="7218" w:type="dxa"/>
            <w:tcBorders>
              <w:top w:val="nil"/>
              <w:left w:val="nil"/>
              <w:bottom w:val="single" w:sz="4" w:space="0" w:color="auto"/>
              <w:right w:val="single" w:sz="4" w:space="0" w:color="auto"/>
            </w:tcBorders>
            <w:noWrap/>
            <w:vAlign w:val="bottom"/>
            <w:hideMark/>
          </w:tcPr>
          <w:p w14:paraId="3E29BB12" w14:textId="77777777" w:rsidR="00CC23B9" w:rsidRPr="00CC23B9" w:rsidRDefault="00CC23B9" w:rsidP="00CC23B9">
            <w:pPr>
              <w:spacing w:after="0" w:line="240" w:lineRule="auto"/>
              <w:rPr>
                <w:rFonts w:ascii="Calibri" w:eastAsia="Times New Roman" w:hAnsi="Calibri" w:cs="Calibri"/>
                <w:color w:val="000000"/>
              </w:rPr>
            </w:pPr>
            <w:r w:rsidRPr="00CC23B9">
              <w:rPr>
                <w:rFonts w:ascii="Calibri" w:eastAsia="Times New Roman" w:hAnsi="Calibri" w:cs="Calibri"/>
                <w:color w:val="000000"/>
              </w:rPr>
              <w:t>{Net Sales}</w:t>
            </w:r>
          </w:p>
        </w:tc>
      </w:tr>
    </w:tbl>
    <w:p w14:paraId="7F429E7C" w14:textId="77777777" w:rsidR="00031425" w:rsidRDefault="00031425" w:rsidP="009408EF">
      <w:pPr>
        <w:jc w:val="both"/>
        <w:rPr>
          <w:rFonts w:ascii="Sitka Heading" w:hAnsi="Sitka Heading" w:cs="Courier New"/>
        </w:rPr>
      </w:pPr>
    </w:p>
    <w:p w14:paraId="672B4C10" w14:textId="5DBBB910" w:rsidR="00A62F91" w:rsidRDefault="00647D3E" w:rsidP="00A62F91">
      <w:pPr>
        <w:pStyle w:val="ListParagraph"/>
        <w:numPr>
          <w:ilvl w:val="0"/>
          <w:numId w:val="11"/>
        </w:numPr>
        <w:jc w:val="both"/>
        <w:rPr>
          <w:rFonts w:ascii="Sitka Heading" w:hAnsi="Sitka Heading" w:cs="Courier New"/>
        </w:rPr>
      </w:pPr>
      <w:r>
        <w:rPr>
          <w:rFonts w:ascii="Sitka Heading" w:hAnsi="Sitka Heading" w:cs="Courier New"/>
        </w:rPr>
        <w:t>Cost of Sales and Services</w:t>
      </w:r>
    </w:p>
    <w:tbl>
      <w:tblPr>
        <w:tblW w:w="9700" w:type="dxa"/>
        <w:tblLook w:val="04A0" w:firstRow="1" w:lastRow="0" w:firstColumn="1" w:lastColumn="0" w:noHBand="0" w:noVBand="1"/>
      </w:tblPr>
      <w:tblGrid>
        <w:gridCol w:w="2857"/>
        <w:gridCol w:w="6843"/>
      </w:tblGrid>
      <w:tr w:rsidR="00DD39F0" w:rsidRPr="00DD39F0" w14:paraId="04E43005" w14:textId="77777777" w:rsidTr="00DD39F0">
        <w:trPr>
          <w:trHeight w:val="290"/>
        </w:trPr>
        <w:tc>
          <w:tcPr>
            <w:tcW w:w="9700" w:type="dxa"/>
            <w:gridSpan w:val="2"/>
            <w:tcBorders>
              <w:top w:val="single" w:sz="4" w:space="0" w:color="auto"/>
              <w:left w:val="single" w:sz="4" w:space="0" w:color="auto"/>
              <w:bottom w:val="single" w:sz="4" w:space="0" w:color="auto"/>
              <w:right w:val="single" w:sz="4" w:space="0" w:color="auto"/>
            </w:tcBorders>
            <w:noWrap/>
            <w:vAlign w:val="bottom"/>
            <w:hideMark/>
          </w:tcPr>
          <w:p w14:paraId="4B728EFC"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This account contains the following:</w:t>
            </w:r>
          </w:p>
        </w:tc>
      </w:tr>
      <w:tr w:rsidR="00DD39F0" w:rsidRPr="00DD39F0" w14:paraId="20F67B69" w14:textId="77777777" w:rsidTr="00DD39F0">
        <w:trPr>
          <w:trHeight w:val="290"/>
        </w:trPr>
        <w:tc>
          <w:tcPr>
            <w:tcW w:w="2857" w:type="dxa"/>
            <w:tcBorders>
              <w:top w:val="nil"/>
              <w:left w:val="single" w:sz="4" w:space="0" w:color="auto"/>
              <w:bottom w:val="single" w:sz="4" w:space="0" w:color="auto"/>
              <w:right w:val="single" w:sz="4" w:space="0" w:color="auto"/>
            </w:tcBorders>
            <w:noWrap/>
            <w:vAlign w:val="bottom"/>
            <w:hideMark/>
          </w:tcPr>
          <w:p w14:paraId="4112D475"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Gross Purchases</w:t>
            </w:r>
          </w:p>
        </w:tc>
        <w:tc>
          <w:tcPr>
            <w:tcW w:w="6843" w:type="dxa"/>
            <w:tcBorders>
              <w:top w:val="nil"/>
              <w:left w:val="nil"/>
              <w:bottom w:val="single" w:sz="4" w:space="0" w:color="auto"/>
              <w:right w:val="single" w:sz="4" w:space="0" w:color="auto"/>
            </w:tcBorders>
            <w:noWrap/>
            <w:vAlign w:val="bottom"/>
            <w:hideMark/>
          </w:tcPr>
          <w:p w14:paraId="0A6D5F87"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{Purchases}</w:t>
            </w:r>
          </w:p>
        </w:tc>
      </w:tr>
      <w:tr w:rsidR="00DD39F0" w:rsidRPr="00DD39F0" w14:paraId="03A5B5F8" w14:textId="77777777" w:rsidTr="00DD39F0">
        <w:trPr>
          <w:trHeight w:val="290"/>
        </w:trPr>
        <w:tc>
          <w:tcPr>
            <w:tcW w:w="2857" w:type="dxa"/>
            <w:tcBorders>
              <w:top w:val="nil"/>
              <w:left w:val="single" w:sz="4" w:space="0" w:color="auto"/>
              <w:bottom w:val="single" w:sz="4" w:space="0" w:color="auto"/>
              <w:right w:val="single" w:sz="4" w:space="0" w:color="auto"/>
            </w:tcBorders>
            <w:noWrap/>
            <w:vAlign w:val="bottom"/>
            <w:hideMark/>
          </w:tcPr>
          <w:p w14:paraId="2AE93BEB"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Purchase Returns</w:t>
            </w:r>
          </w:p>
        </w:tc>
        <w:tc>
          <w:tcPr>
            <w:tcW w:w="6843" w:type="dxa"/>
            <w:tcBorders>
              <w:top w:val="nil"/>
              <w:left w:val="nil"/>
              <w:bottom w:val="single" w:sz="4" w:space="0" w:color="auto"/>
              <w:right w:val="single" w:sz="4" w:space="0" w:color="auto"/>
            </w:tcBorders>
            <w:noWrap/>
            <w:vAlign w:val="bottom"/>
            <w:hideMark/>
          </w:tcPr>
          <w:p w14:paraId="50AC78DE"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 xml:space="preserve">                                                                                              -   </w:t>
            </w:r>
          </w:p>
        </w:tc>
      </w:tr>
      <w:tr w:rsidR="00DD39F0" w:rsidRPr="00DD39F0" w14:paraId="0CEC42A0" w14:textId="77777777" w:rsidTr="00DD39F0">
        <w:trPr>
          <w:trHeight w:val="290"/>
        </w:trPr>
        <w:tc>
          <w:tcPr>
            <w:tcW w:w="2857" w:type="dxa"/>
            <w:tcBorders>
              <w:top w:val="nil"/>
              <w:left w:val="single" w:sz="4" w:space="0" w:color="auto"/>
              <w:bottom w:val="single" w:sz="4" w:space="0" w:color="auto"/>
              <w:right w:val="single" w:sz="4" w:space="0" w:color="auto"/>
            </w:tcBorders>
            <w:noWrap/>
            <w:vAlign w:val="bottom"/>
            <w:hideMark/>
          </w:tcPr>
          <w:p w14:paraId="07428BFE"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Purchases Allowances</w:t>
            </w:r>
          </w:p>
        </w:tc>
        <w:tc>
          <w:tcPr>
            <w:tcW w:w="6843" w:type="dxa"/>
            <w:tcBorders>
              <w:top w:val="nil"/>
              <w:left w:val="nil"/>
              <w:bottom w:val="single" w:sz="4" w:space="0" w:color="auto"/>
              <w:right w:val="single" w:sz="4" w:space="0" w:color="auto"/>
            </w:tcBorders>
            <w:noWrap/>
            <w:vAlign w:val="bottom"/>
            <w:hideMark/>
          </w:tcPr>
          <w:p w14:paraId="1F0138C9"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 xml:space="preserve">                                                                                              -   </w:t>
            </w:r>
          </w:p>
        </w:tc>
      </w:tr>
      <w:tr w:rsidR="00DD39F0" w:rsidRPr="00DD39F0" w14:paraId="38A7295F" w14:textId="77777777" w:rsidTr="00DD39F0">
        <w:trPr>
          <w:trHeight w:val="290"/>
        </w:trPr>
        <w:tc>
          <w:tcPr>
            <w:tcW w:w="2857" w:type="dxa"/>
            <w:tcBorders>
              <w:top w:val="nil"/>
              <w:left w:val="single" w:sz="4" w:space="0" w:color="auto"/>
              <w:bottom w:val="single" w:sz="4" w:space="0" w:color="auto"/>
              <w:right w:val="single" w:sz="4" w:space="0" w:color="auto"/>
            </w:tcBorders>
            <w:noWrap/>
            <w:vAlign w:val="bottom"/>
            <w:hideMark/>
          </w:tcPr>
          <w:p w14:paraId="5EC4B22A"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TGAS</w:t>
            </w:r>
          </w:p>
        </w:tc>
        <w:tc>
          <w:tcPr>
            <w:tcW w:w="6843" w:type="dxa"/>
            <w:tcBorders>
              <w:top w:val="nil"/>
              <w:left w:val="nil"/>
              <w:bottom w:val="single" w:sz="4" w:space="0" w:color="auto"/>
              <w:right w:val="single" w:sz="4" w:space="0" w:color="auto"/>
            </w:tcBorders>
            <w:noWrap/>
            <w:vAlign w:val="bottom"/>
            <w:hideMark/>
          </w:tcPr>
          <w:p w14:paraId="3AF3DE62"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{TGAS}</w:t>
            </w:r>
          </w:p>
        </w:tc>
      </w:tr>
      <w:tr w:rsidR="00DD39F0" w:rsidRPr="00DD39F0" w14:paraId="697F1062" w14:textId="77777777" w:rsidTr="00DD39F0">
        <w:trPr>
          <w:trHeight w:val="290"/>
        </w:trPr>
        <w:tc>
          <w:tcPr>
            <w:tcW w:w="2857" w:type="dxa"/>
            <w:tcBorders>
              <w:top w:val="nil"/>
              <w:left w:val="single" w:sz="4" w:space="0" w:color="auto"/>
              <w:bottom w:val="single" w:sz="4" w:space="0" w:color="auto"/>
              <w:right w:val="single" w:sz="4" w:space="0" w:color="auto"/>
            </w:tcBorders>
            <w:noWrap/>
            <w:vAlign w:val="bottom"/>
            <w:hideMark/>
          </w:tcPr>
          <w:p w14:paraId="7FEAFE32"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Inventory, End</w:t>
            </w:r>
          </w:p>
        </w:tc>
        <w:tc>
          <w:tcPr>
            <w:tcW w:w="6843" w:type="dxa"/>
            <w:tcBorders>
              <w:top w:val="nil"/>
              <w:left w:val="nil"/>
              <w:bottom w:val="single" w:sz="4" w:space="0" w:color="auto"/>
              <w:right w:val="single" w:sz="4" w:space="0" w:color="auto"/>
            </w:tcBorders>
            <w:noWrap/>
            <w:vAlign w:val="bottom"/>
            <w:hideMark/>
          </w:tcPr>
          <w:p w14:paraId="7526B873"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{Inventory}</w:t>
            </w:r>
          </w:p>
        </w:tc>
      </w:tr>
      <w:tr w:rsidR="00DD39F0" w:rsidRPr="00DD39F0" w14:paraId="391D17A9" w14:textId="77777777" w:rsidTr="00DD39F0">
        <w:trPr>
          <w:trHeight w:val="290"/>
        </w:trPr>
        <w:tc>
          <w:tcPr>
            <w:tcW w:w="2857" w:type="dxa"/>
            <w:tcBorders>
              <w:top w:val="nil"/>
              <w:left w:val="single" w:sz="4" w:space="0" w:color="auto"/>
              <w:bottom w:val="single" w:sz="4" w:space="0" w:color="auto"/>
              <w:right w:val="single" w:sz="4" w:space="0" w:color="auto"/>
            </w:tcBorders>
            <w:noWrap/>
            <w:vAlign w:val="bottom"/>
            <w:hideMark/>
          </w:tcPr>
          <w:p w14:paraId="4AA45C23"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Cost of Goods Sold</w:t>
            </w:r>
          </w:p>
        </w:tc>
        <w:tc>
          <w:tcPr>
            <w:tcW w:w="6843" w:type="dxa"/>
            <w:tcBorders>
              <w:top w:val="nil"/>
              <w:left w:val="nil"/>
              <w:bottom w:val="single" w:sz="4" w:space="0" w:color="auto"/>
              <w:right w:val="single" w:sz="4" w:space="0" w:color="auto"/>
            </w:tcBorders>
            <w:noWrap/>
            <w:vAlign w:val="bottom"/>
            <w:hideMark/>
          </w:tcPr>
          <w:p w14:paraId="1E6F9112" w14:textId="77777777" w:rsidR="00DD39F0" w:rsidRPr="00DD39F0" w:rsidRDefault="00DD39F0" w:rsidP="00DD39F0">
            <w:pPr>
              <w:spacing w:after="0" w:line="240" w:lineRule="auto"/>
              <w:rPr>
                <w:rFonts w:ascii="Calibri" w:eastAsia="Times New Roman" w:hAnsi="Calibri" w:cs="Calibri"/>
                <w:color w:val="000000"/>
              </w:rPr>
            </w:pPr>
            <w:r w:rsidRPr="00DD39F0">
              <w:rPr>
                <w:rFonts w:ascii="Calibri" w:eastAsia="Times New Roman" w:hAnsi="Calibri" w:cs="Calibri"/>
                <w:color w:val="000000"/>
              </w:rPr>
              <w:t>{COGS}</w:t>
            </w:r>
          </w:p>
        </w:tc>
      </w:tr>
    </w:tbl>
    <w:p w14:paraId="67359C38" w14:textId="77777777" w:rsidR="00A62F91" w:rsidRPr="0048468F" w:rsidRDefault="00A62F91" w:rsidP="00DD39F0"/>
    <w:p w14:paraId="73B4FB91" w14:textId="34201256" w:rsidR="00647D3E" w:rsidRDefault="0048468F" w:rsidP="0048468F">
      <w:pPr>
        <w:pStyle w:val="ListParagraph"/>
        <w:numPr>
          <w:ilvl w:val="0"/>
          <w:numId w:val="11"/>
        </w:numPr>
        <w:jc w:val="both"/>
        <w:rPr>
          <w:rFonts w:ascii="Sitka Heading" w:hAnsi="Sitka Heading" w:cs="Courier New"/>
        </w:rPr>
      </w:pPr>
      <w:r>
        <w:rPr>
          <w:rFonts w:ascii="Sitka Heading" w:hAnsi="Sitka Heading" w:cs="Courier New"/>
        </w:rPr>
        <w:t>Operating Expenses</w:t>
      </w:r>
    </w:p>
    <w:tbl>
      <w:tblPr>
        <w:tblW w:w="9700" w:type="dxa"/>
        <w:tblLook w:val="04A0" w:firstRow="1" w:lastRow="0" w:firstColumn="1" w:lastColumn="0" w:noHBand="0" w:noVBand="1"/>
      </w:tblPr>
      <w:tblGrid>
        <w:gridCol w:w="5641"/>
        <w:gridCol w:w="4059"/>
      </w:tblGrid>
      <w:tr w:rsidR="009F1447" w:rsidRPr="009F1447" w14:paraId="07C1668B" w14:textId="77777777" w:rsidTr="009F1447">
        <w:trPr>
          <w:trHeight w:val="290"/>
        </w:trPr>
        <w:tc>
          <w:tcPr>
            <w:tcW w:w="9700" w:type="dxa"/>
            <w:gridSpan w:val="2"/>
            <w:tcBorders>
              <w:top w:val="single" w:sz="4" w:space="0" w:color="auto"/>
              <w:left w:val="single" w:sz="4" w:space="0" w:color="auto"/>
              <w:bottom w:val="single" w:sz="4" w:space="0" w:color="auto"/>
              <w:right w:val="single" w:sz="4" w:space="0" w:color="auto"/>
            </w:tcBorders>
            <w:noWrap/>
            <w:vAlign w:val="bottom"/>
            <w:hideMark/>
          </w:tcPr>
          <w:p w14:paraId="480876C6"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This account contains the following:</w:t>
            </w:r>
          </w:p>
        </w:tc>
      </w:tr>
      <w:tr w:rsidR="009F1447" w:rsidRPr="009F1447" w14:paraId="044CADF4" w14:textId="77777777" w:rsidTr="009F1447">
        <w:trPr>
          <w:trHeight w:val="290"/>
        </w:trPr>
        <w:tc>
          <w:tcPr>
            <w:tcW w:w="5641" w:type="dxa"/>
            <w:tcBorders>
              <w:top w:val="nil"/>
              <w:left w:val="single" w:sz="4" w:space="0" w:color="auto"/>
              <w:bottom w:val="single" w:sz="4" w:space="0" w:color="auto"/>
              <w:right w:val="single" w:sz="4" w:space="0" w:color="auto"/>
            </w:tcBorders>
            <w:noWrap/>
            <w:vAlign w:val="bottom"/>
            <w:hideMark/>
          </w:tcPr>
          <w:p w14:paraId="2187A975"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Marketing Expenses</w:t>
            </w:r>
          </w:p>
        </w:tc>
        <w:tc>
          <w:tcPr>
            <w:tcW w:w="4059" w:type="dxa"/>
            <w:tcBorders>
              <w:top w:val="nil"/>
              <w:left w:val="nil"/>
              <w:bottom w:val="single" w:sz="4" w:space="0" w:color="auto"/>
              <w:right w:val="single" w:sz="4" w:space="0" w:color="auto"/>
            </w:tcBorders>
            <w:noWrap/>
            <w:vAlign w:val="bottom"/>
            <w:hideMark/>
          </w:tcPr>
          <w:p w14:paraId="6C7CA180"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{Marketing}</w:t>
            </w:r>
          </w:p>
        </w:tc>
      </w:tr>
      <w:tr w:rsidR="009F1447" w:rsidRPr="009F1447" w14:paraId="18650618" w14:textId="77777777" w:rsidTr="009F1447">
        <w:trPr>
          <w:trHeight w:val="290"/>
        </w:trPr>
        <w:tc>
          <w:tcPr>
            <w:tcW w:w="5641" w:type="dxa"/>
            <w:tcBorders>
              <w:top w:val="nil"/>
              <w:left w:val="single" w:sz="4" w:space="0" w:color="auto"/>
              <w:bottom w:val="single" w:sz="4" w:space="0" w:color="auto"/>
              <w:right w:val="single" w:sz="4" w:space="0" w:color="auto"/>
            </w:tcBorders>
            <w:noWrap/>
            <w:vAlign w:val="bottom"/>
            <w:hideMark/>
          </w:tcPr>
          <w:p w14:paraId="0CBA2643"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Outside Services</w:t>
            </w:r>
          </w:p>
        </w:tc>
        <w:tc>
          <w:tcPr>
            <w:tcW w:w="4059" w:type="dxa"/>
            <w:tcBorders>
              <w:top w:val="nil"/>
              <w:left w:val="nil"/>
              <w:bottom w:val="single" w:sz="4" w:space="0" w:color="auto"/>
              <w:right w:val="single" w:sz="4" w:space="0" w:color="auto"/>
            </w:tcBorders>
            <w:noWrap/>
            <w:vAlign w:val="bottom"/>
            <w:hideMark/>
          </w:tcPr>
          <w:p w14:paraId="5C5A89CB"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 xml:space="preserve"> {Outside Services} </w:t>
            </w:r>
          </w:p>
        </w:tc>
      </w:tr>
      <w:tr w:rsidR="009F1447" w:rsidRPr="009F1447" w14:paraId="3C2AD470" w14:textId="77777777" w:rsidTr="009F1447">
        <w:trPr>
          <w:trHeight w:val="290"/>
        </w:trPr>
        <w:tc>
          <w:tcPr>
            <w:tcW w:w="5641" w:type="dxa"/>
            <w:tcBorders>
              <w:top w:val="nil"/>
              <w:left w:val="single" w:sz="4" w:space="0" w:color="auto"/>
              <w:bottom w:val="single" w:sz="4" w:space="0" w:color="auto"/>
              <w:right w:val="single" w:sz="4" w:space="0" w:color="auto"/>
            </w:tcBorders>
            <w:noWrap/>
            <w:vAlign w:val="bottom"/>
            <w:hideMark/>
          </w:tcPr>
          <w:p w14:paraId="76A775EC"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Communication</w:t>
            </w:r>
          </w:p>
        </w:tc>
        <w:tc>
          <w:tcPr>
            <w:tcW w:w="4059" w:type="dxa"/>
            <w:tcBorders>
              <w:top w:val="nil"/>
              <w:left w:val="nil"/>
              <w:bottom w:val="single" w:sz="4" w:space="0" w:color="auto"/>
              <w:right w:val="single" w:sz="4" w:space="0" w:color="auto"/>
            </w:tcBorders>
            <w:noWrap/>
            <w:vAlign w:val="bottom"/>
            <w:hideMark/>
          </w:tcPr>
          <w:p w14:paraId="1163C936"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 xml:space="preserve"> {Communication} </w:t>
            </w:r>
          </w:p>
        </w:tc>
      </w:tr>
      <w:tr w:rsidR="009F1447" w:rsidRPr="009F1447" w14:paraId="58A837D4" w14:textId="77777777" w:rsidTr="009F1447">
        <w:trPr>
          <w:trHeight w:val="290"/>
        </w:trPr>
        <w:tc>
          <w:tcPr>
            <w:tcW w:w="5641" w:type="dxa"/>
            <w:tcBorders>
              <w:top w:val="nil"/>
              <w:left w:val="single" w:sz="4" w:space="0" w:color="auto"/>
              <w:bottom w:val="single" w:sz="4" w:space="0" w:color="auto"/>
              <w:right w:val="single" w:sz="4" w:space="0" w:color="auto"/>
            </w:tcBorders>
            <w:noWrap/>
            <w:vAlign w:val="bottom"/>
            <w:hideMark/>
          </w:tcPr>
          <w:p w14:paraId="5224B2E4"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Business Tax</w:t>
            </w:r>
          </w:p>
        </w:tc>
        <w:tc>
          <w:tcPr>
            <w:tcW w:w="4059" w:type="dxa"/>
            <w:tcBorders>
              <w:top w:val="nil"/>
              <w:left w:val="nil"/>
              <w:bottom w:val="single" w:sz="4" w:space="0" w:color="auto"/>
              <w:right w:val="single" w:sz="4" w:space="0" w:color="auto"/>
            </w:tcBorders>
            <w:noWrap/>
            <w:vAlign w:val="bottom"/>
            <w:hideMark/>
          </w:tcPr>
          <w:p w14:paraId="64EFA560"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{Tax}</w:t>
            </w:r>
          </w:p>
        </w:tc>
      </w:tr>
      <w:tr w:rsidR="009F1447" w:rsidRPr="009F1447" w14:paraId="7440638C" w14:textId="77777777" w:rsidTr="009F1447">
        <w:trPr>
          <w:trHeight w:val="290"/>
        </w:trPr>
        <w:tc>
          <w:tcPr>
            <w:tcW w:w="5641" w:type="dxa"/>
            <w:tcBorders>
              <w:top w:val="nil"/>
              <w:left w:val="single" w:sz="4" w:space="0" w:color="auto"/>
              <w:bottom w:val="single" w:sz="4" w:space="0" w:color="auto"/>
              <w:right w:val="single" w:sz="4" w:space="0" w:color="auto"/>
            </w:tcBorders>
            <w:noWrap/>
            <w:vAlign w:val="bottom"/>
            <w:hideMark/>
          </w:tcPr>
          <w:p w14:paraId="4872A5B1"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Transportation and Travel</w:t>
            </w:r>
          </w:p>
        </w:tc>
        <w:tc>
          <w:tcPr>
            <w:tcW w:w="4059" w:type="dxa"/>
            <w:tcBorders>
              <w:top w:val="nil"/>
              <w:left w:val="nil"/>
              <w:bottom w:val="single" w:sz="4" w:space="0" w:color="auto"/>
              <w:right w:val="single" w:sz="4" w:space="0" w:color="auto"/>
            </w:tcBorders>
            <w:noWrap/>
            <w:vAlign w:val="bottom"/>
            <w:hideMark/>
          </w:tcPr>
          <w:p w14:paraId="714B63CB"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{Travel}</w:t>
            </w:r>
          </w:p>
        </w:tc>
      </w:tr>
      <w:tr w:rsidR="009F1447" w:rsidRPr="009F1447" w14:paraId="63B1CDBA" w14:textId="77777777" w:rsidTr="009F1447">
        <w:trPr>
          <w:trHeight w:val="290"/>
        </w:trPr>
        <w:tc>
          <w:tcPr>
            <w:tcW w:w="5641" w:type="dxa"/>
            <w:tcBorders>
              <w:top w:val="nil"/>
              <w:left w:val="single" w:sz="4" w:space="0" w:color="auto"/>
              <w:bottom w:val="single" w:sz="4" w:space="0" w:color="auto"/>
              <w:right w:val="single" w:sz="4" w:space="0" w:color="auto"/>
            </w:tcBorders>
            <w:noWrap/>
            <w:vAlign w:val="bottom"/>
            <w:hideMark/>
          </w:tcPr>
          <w:p w14:paraId="6537D4FD"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Supplies</w:t>
            </w:r>
          </w:p>
        </w:tc>
        <w:tc>
          <w:tcPr>
            <w:tcW w:w="4059" w:type="dxa"/>
            <w:tcBorders>
              <w:top w:val="nil"/>
              <w:left w:val="nil"/>
              <w:bottom w:val="single" w:sz="4" w:space="0" w:color="auto"/>
              <w:right w:val="single" w:sz="4" w:space="0" w:color="auto"/>
            </w:tcBorders>
            <w:noWrap/>
            <w:vAlign w:val="bottom"/>
            <w:hideMark/>
          </w:tcPr>
          <w:p w14:paraId="29F2D3BD"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{Supplies}</w:t>
            </w:r>
          </w:p>
        </w:tc>
      </w:tr>
      <w:tr w:rsidR="009F1447" w:rsidRPr="009F1447" w14:paraId="0A6E3D7E" w14:textId="77777777" w:rsidTr="009F1447">
        <w:trPr>
          <w:trHeight w:val="290"/>
        </w:trPr>
        <w:tc>
          <w:tcPr>
            <w:tcW w:w="5641" w:type="dxa"/>
            <w:tcBorders>
              <w:top w:val="nil"/>
              <w:left w:val="single" w:sz="4" w:space="0" w:color="auto"/>
              <w:bottom w:val="single" w:sz="4" w:space="0" w:color="auto"/>
              <w:right w:val="single" w:sz="4" w:space="0" w:color="auto"/>
            </w:tcBorders>
            <w:noWrap/>
            <w:vAlign w:val="bottom"/>
            <w:hideMark/>
          </w:tcPr>
          <w:p w14:paraId="372E5121"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Total OPEX</w:t>
            </w:r>
          </w:p>
        </w:tc>
        <w:tc>
          <w:tcPr>
            <w:tcW w:w="4059" w:type="dxa"/>
            <w:tcBorders>
              <w:top w:val="nil"/>
              <w:left w:val="nil"/>
              <w:bottom w:val="single" w:sz="4" w:space="0" w:color="auto"/>
              <w:right w:val="single" w:sz="4" w:space="0" w:color="auto"/>
            </w:tcBorders>
            <w:noWrap/>
            <w:vAlign w:val="bottom"/>
            <w:hideMark/>
          </w:tcPr>
          <w:p w14:paraId="06EB42CC" w14:textId="676F750B" w:rsidR="009F1447" w:rsidRPr="00AB26AA" w:rsidRDefault="00C813A2" w:rsidP="009F1447">
            <w:pPr>
              <w:spacing w:after="0" w:line="240" w:lineRule="auto"/>
            </w:pPr>
            <w:r>
              <w:t>{Opex}</w:t>
            </w:r>
          </w:p>
        </w:tc>
      </w:tr>
    </w:tbl>
    <w:p w14:paraId="654F7121" w14:textId="309764A6" w:rsidR="00647D3E" w:rsidRDefault="00647D3E" w:rsidP="009F1447">
      <w:pPr>
        <w:jc w:val="both"/>
        <w:rPr>
          <w:rFonts w:ascii="Sitka Heading" w:hAnsi="Sitka Heading" w:cs="Courier New"/>
        </w:rPr>
      </w:pPr>
    </w:p>
    <w:tbl>
      <w:tblPr>
        <w:tblpPr w:leftFromText="180" w:rightFromText="180" w:vertAnchor="text" w:horzAnchor="margin" w:tblpY="446"/>
        <w:tblW w:w="9700" w:type="dxa"/>
        <w:tblLook w:val="04A0" w:firstRow="1" w:lastRow="0" w:firstColumn="1" w:lastColumn="0" w:noHBand="0" w:noVBand="1"/>
      </w:tblPr>
      <w:tblGrid>
        <w:gridCol w:w="6134"/>
        <w:gridCol w:w="3566"/>
      </w:tblGrid>
      <w:tr w:rsidR="009F1447" w:rsidRPr="009F1447" w14:paraId="05873B69" w14:textId="77777777" w:rsidTr="009F1447">
        <w:trPr>
          <w:trHeight w:val="290"/>
        </w:trPr>
        <w:tc>
          <w:tcPr>
            <w:tcW w:w="9700" w:type="dxa"/>
            <w:gridSpan w:val="2"/>
            <w:tcBorders>
              <w:top w:val="single" w:sz="4" w:space="0" w:color="auto"/>
              <w:left w:val="single" w:sz="4" w:space="0" w:color="auto"/>
              <w:bottom w:val="single" w:sz="4" w:space="0" w:color="auto"/>
              <w:right w:val="single" w:sz="4" w:space="0" w:color="auto"/>
            </w:tcBorders>
            <w:noWrap/>
            <w:vAlign w:val="bottom"/>
            <w:hideMark/>
          </w:tcPr>
          <w:p w14:paraId="7B18E7F2"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This account contains the following:</w:t>
            </w:r>
          </w:p>
        </w:tc>
      </w:tr>
      <w:tr w:rsidR="009F1447" w:rsidRPr="009F1447" w14:paraId="57846254" w14:textId="77777777" w:rsidTr="009F1447">
        <w:trPr>
          <w:trHeight w:val="290"/>
        </w:trPr>
        <w:tc>
          <w:tcPr>
            <w:tcW w:w="6134" w:type="dxa"/>
            <w:tcBorders>
              <w:top w:val="nil"/>
              <w:left w:val="single" w:sz="4" w:space="0" w:color="auto"/>
              <w:bottom w:val="single" w:sz="4" w:space="0" w:color="auto"/>
              <w:right w:val="single" w:sz="4" w:space="0" w:color="auto"/>
            </w:tcBorders>
            <w:noWrap/>
            <w:vAlign w:val="bottom"/>
            <w:hideMark/>
          </w:tcPr>
          <w:p w14:paraId="2FFECE70"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Receivable From Online Platforms</w:t>
            </w:r>
          </w:p>
        </w:tc>
        <w:tc>
          <w:tcPr>
            <w:tcW w:w="3566" w:type="dxa"/>
            <w:tcBorders>
              <w:top w:val="nil"/>
              <w:left w:val="nil"/>
              <w:bottom w:val="single" w:sz="4" w:space="0" w:color="auto"/>
              <w:right w:val="single" w:sz="4" w:space="0" w:color="auto"/>
            </w:tcBorders>
            <w:noWrap/>
            <w:vAlign w:val="bottom"/>
            <w:hideMark/>
          </w:tcPr>
          <w:p w14:paraId="5D42675E"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{Trade Receivables}</w:t>
            </w:r>
          </w:p>
        </w:tc>
      </w:tr>
      <w:tr w:rsidR="009F1447" w:rsidRPr="009F1447" w14:paraId="10965E6A" w14:textId="77777777" w:rsidTr="009F1447">
        <w:trPr>
          <w:trHeight w:val="290"/>
        </w:trPr>
        <w:tc>
          <w:tcPr>
            <w:tcW w:w="6134" w:type="dxa"/>
            <w:tcBorders>
              <w:top w:val="nil"/>
              <w:left w:val="single" w:sz="4" w:space="0" w:color="auto"/>
              <w:bottom w:val="single" w:sz="4" w:space="0" w:color="auto"/>
              <w:right w:val="single" w:sz="4" w:space="0" w:color="auto"/>
            </w:tcBorders>
            <w:noWrap/>
            <w:vAlign w:val="bottom"/>
            <w:hideMark/>
          </w:tcPr>
          <w:p w14:paraId="0CBD20E9"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Total</w:t>
            </w:r>
          </w:p>
        </w:tc>
        <w:tc>
          <w:tcPr>
            <w:tcW w:w="3566" w:type="dxa"/>
            <w:tcBorders>
              <w:top w:val="nil"/>
              <w:left w:val="nil"/>
              <w:bottom w:val="single" w:sz="4" w:space="0" w:color="auto"/>
              <w:right w:val="single" w:sz="4" w:space="0" w:color="auto"/>
            </w:tcBorders>
            <w:noWrap/>
            <w:vAlign w:val="bottom"/>
            <w:hideMark/>
          </w:tcPr>
          <w:p w14:paraId="4EA44FCE" w14:textId="77777777" w:rsidR="009F1447" w:rsidRPr="009F1447" w:rsidRDefault="009F1447" w:rsidP="009F1447">
            <w:pPr>
              <w:spacing w:after="0" w:line="240" w:lineRule="auto"/>
              <w:rPr>
                <w:rFonts w:ascii="Calibri" w:eastAsia="Times New Roman" w:hAnsi="Calibri" w:cs="Calibri"/>
                <w:color w:val="000000"/>
              </w:rPr>
            </w:pPr>
            <w:r w:rsidRPr="009F1447">
              <w:rPr>
                <w:rFonts w:ascii="Calibri" w:eastAsia="Times New Roman" w:hAnsi="Calibri" w:cs="Calibri"/>
                <w:color w:val="000000"/>
              </w:rPr>
              <w:t>{Trade Receivables}</w:t>
            </w:r>
          </w:p>
        </w:tc>
      </w:tr>
    </w:tbl>
    <w:p w14:paraId="3AFD03A8" w14:textId="5FC81A91" w:rsidR="009F1447" w:rsidRPr="009F1447" w:rsidRDefault="009F1447" w:rsidP="009F1447">
      <w:pPr>
        <w:pStyle w:val="ListParagraph"/>
        <w:numPr>
          <w:ilvl w:val="0"/>
          <w:numId w:val="11"/>
        </w:numPr>
        <w:jc w:val="both"/>
        <w:rPr>
          <w:rFonts w:ascii="Sitka Heading" w:hAnsi="Sitka Heading" w:cs="Courier New"/>
        </w:rPr>
      </w:pPr>
      <w:r>
        <w:rPr>
          <w:rFonts w:ascii="Sitka Heading" w:hAnsi="Sitka Heading" w:cs="Courier New"/>
        </w:rPr>
        <w:t>Trade Receivables</w:t>
      </w:r>
    </w:p>
    <w:p w14:paraId="5C240646" w14:textId="0E607C6F" w:rsidR="009F1447" w:rsidRDefault="009F1447" w:rsidP="009F1447">
      <w:pPr>
        <w:pStyle w:val="ListParagraph"/>
        <w:jc w:val="both"/>
        <w:rPr>
          <w:rFonts w:ascii="Sitka Heading" w:hAnsi="Sitka Heading" w:cs="Courier New"/>
        </w:rPr>
      </w:pPr>
    </w:p>
    <w:p w14:paraId="2692640D" w14:textId="59150343" w:rsidR="009F1447" w:rsidRDefault="009F1447" w:rsidP="009F1447">
      <w:pPr>
        <w:pStyle w:val="ListParagraph"/>
        <w:jc w:val="both"/>
        <w:rPr>
          <w:rFonts w:ascii="Sitka Heading" w:hAnsi="Sitka Heading" w:cs="Courier New"/>
        </w:rPr>
      </w:pPr>
    </w:p>
    <w:p w14:paraId="162B188E" w14:textId="0E59B2B1" w:rsidR="009F1447" w:rsidRDefault="009F1447" w:rsidP="009F1447">
      <w:pPr>
        <w:pStyle w:val="ListParagraph"/>
        <w:jc w:val="both"/>
        <w:rPr>
          <w:rFonts w:ascii="Sitka Heading" w:hAnsi="Sitka Heading" w:cs="Courier New"/>
        </w:rPr>
      </w:pPr>
    </w:p>
    <w:p w14:paraId="2228DF22" w14:textId="77777777" w:rsidR="009F1447" w:rsidRDefault="009F1447" w:rsidP="009F1447">
      <w:pPr>
        <w:pStyle w:val="ListParagraph"/>
        <w:jc w:val="both"/>
        <w:rPr>
          <w:rFonts w:ascii="Sitka Heading" w:hAnsi="Sitka Heading" w:cs="Courier New"/>
        </w:rPr>
      </w:pPr>
    </w:p>
    <w:p w14:paraId="3F93F133" w14:textId="1504E2FC" w:rsidR="009F1447" w:rsidRDefault="009F1447" w:rsidP="009F1447">
      <w:pPr>
        <w:pStyle w:val="ListParagraph"/>
        <w:numPr>
          <w:ilvl w:val="0"/>
          <w:numId w:val="11"/>
        </w:numPr>
        <w:jc w:val="both"/>
        <w:rPr>
          <w:rFonts w:ascii="Sitka Heading" w:hAnsi="Sitka Heading" w:cs="Courier New"/>
        </w:rPr>
      </w:pPr>
      <w:r>
        <w:rPr>
          <w:rFonts w:ascii="Sitka Heading" w:hAnsi="Sitka Heading" w:cs="Courier New"/>
        </w:rPr>
        <w:lastRenderedPageBreak/>
        <w:t>Trade Payable</w:t>
      </w:r>
    </w:p>
    <w:tbl>
      <w:tblPr>
        <w:tblW w:w="9700" w:type="dxa"/>
        <w:tblLook w:val="04A0" w:firstRow="1" w:lastRow="0" w:firstColumn="1" w:lastColumn="0" w:noHBand="0" w:noVBand="1"/>
      </w:tblPr>
      <w:tblGrid>
        <w:gridCol w:w="5819"/>
        <w:gridCol w:w="3881"/>
      </w:tblGrid>
      <w:tr w:rsidR="009F1447" w:rsidRPr="00827378" w14:paraId="348DAD35" w14:textId="77777777" w:rsidTr="009F1447">
        <w:trPr>
          <w:trHeight w:val="290"/>
        </w:trPr>
        <w:tc>
          <w:tcPr>
            <w:tcW w:w="9700" w:type="dxa"/>
            <w:gridSpan w:val="2"/>
            <w:tcBorders>
              <w:top w:val="single" w:sz="4" w:space="0" w:color="auto"/>
              <w:left w:val="single" w:sz="4" w:space="0" w:color="auto"/>
              <w:bottom w:val="single" w:sz="4" w:space="0" w:color="auto"/>
              <w:right w:val="single" w:sz="4" w:space="0" w:color="auto"/>
            </w:tcBorders>
            <w:noWrap/>
            <w:vAlign w:val="bottom"/>
            <w:hideMark/>
          </w:tcPr>
          <w:p w14:paraId="7D4AAAF6" w14:textId="77777777" w:rsidR="009F1447" w:rsidRPr="00827378" w:rsidRDefault="009F1447" w:rsidP="009F1447">
            <w:pPr>
              <w:spacing w:after="0" w:line="240" w:lineRule="auto"/>
            </w:pPr>
            <w:r w:rsidRPr="00827378">
              <w:t>This account contains the following:</w:t>
            </w:r>
          </w:p>
        </w:tc>
      </w:tr>
      <w:tr w:rsidR="009F1447" w:rsidRPr="00827378" w14:paraId="2578D83F" w14:textId="77777777" w:rsidTr="009F1447">
        <w:trPr>
          <w:trHeight w:val="290"/>
        </w:trPr>
        <w:tc>
          <w:tcPr>
            <w:tcW w:w="5819" w:type="dxa"/>
            <w:tcBorders>
              <w:top w:val="nil"/>
              <w:left w:val="single" w:sz="4" w:space="0" w:color="auto"/>
              <w:bottom w:val="single" w:sz="4" w:space="0" w:color="auto"/>
              <w:right w:val="single" w:sz="4" w:space="0" w:color="auto"/>
            </w:tcBorders>
            <w:noWrap/>
            <w:vAlign w:val="bottom"/>
            <w:hideMark/>
          </w:tcPr>
          <w:p w14:paraId="3A3A9E40" w14:textId="77777777" w:rsidR="009F1447" w:rsidRPr="00827378" w:rsidRDefault="009F1447" w:rsidP="009F1447">
            <w:pPr>
              <w:spacing w:after="0" w:line="240" w:lineRule="auto"/>
            </w:pPr>
            <w:r w:rsidRPr="00827378">
              <w:t>Percentage Tax Payable</w:t>
            </w:r>
          </w:p>
        </w:tc>
        <w:tc>
          <w:tcPr>
            <w:tcW w:w="3881" w:type="dxa"/>
            <w:tcBorders>
              <w:top w:val="nil"/>
              <w:left w:val="nil"/>
              <w:bottom w:val="single" w:sz="4" w:space="0" w:color="auto"/>
              <w:right w:val="single" w:sz="4" w:space="0" w:color="auto"/>
            </w:tcBorders>
            <w:noWrap/>
            <w:vAlign w:val="bottom"/>
            <w:hideMark/>
          </w:tcPr>
          <w:p w14:paraId="75D5C87A" w14:textId="77777777" w:rsidR="009F1447" w:rsidRPr="00827378" w:rsidRDefault="009F1447" w:rsidP="009F1447">
            <w:pPr>
              <w:spacing w:after="0" w:line="240" w:lineRule="auto"/>
            </w:pPr>
            <w:r w:rsidRPr="00827378">
              <w:t>{PT Payable}</w:t>
            </w:r>
          </w:p>
        </w:tc>
      </w:tr>
      <w:tr w:rsidR="001845AC" w:rsidRPr="00827378" w14:paraId="791EB6E2" w14:textId="77777777" w:rsidTr="009F1447">
        <w:trPr>
          <w:trHeight w:val="290"/>
        </w:trPr>
        <w:tc>
          <w:tcPr>
            <w:tcW w:w="5819" w:type="dxa"/>
            <w:tcBorders>
              <w:top w:val="nil"/>
              <w:left w:val="single" w:sz="4" w:space="0" w:color="auto"/>
              <w:bottom w:val="single" w:sz="4" w:space="0" w:color="auto"/>
              <w:right w:val="single" w:sz="4" w:space="0" w:color="auto"/>
            </w:tcBorders>
            <w:noWrap/>
            <w:vAlign w:val="bottom"/>
          </w:tcPr>
          <w:p w14:paraId="724168B3" w14:textId="1C74E3D7" w:rsidR="001845AC" w:rsidRPr="00827378" w:rsidRDefault="001845AC" w:rsidP="009F1447">
            <w:pPr>
              <w:spacing w:after="0" w:line="240" w:lineRule="auto"/>
            </w:pPr>
            <w:r w:rsidRPr="00827378">
              <w:t>Payable to Supplier</w:t>
            </w:r>
          </w:p>
        </w:tc>
        <w:tc>
          <w:tcPr>
            <w:tcW w:w="3881" w:type="dxa"/>
            <w:tcBorders>
              <w:top w:val="nil"/>
              <w:left w:val="nil"/>
              <w:bottom w:val="single" w:sz="4" w:space="0" w:color="auto"/>
              <w:right w:val="single" w:sz="4" w:space="0" w:color="auto"/>
            </w:tcBorders>
            <w:noWrap/>
            <w:vAlign w:val="bottom"/>
          </w:tcPr>
          <w:p w14:paraId="525A9BFA" w14:textId="478CDBAA" w:rsidR="001845AC" w:rsidRPr="00827378" w:rsidRDefault="00C67A12" w:rsidP="001E11AB">
            <w:pPr>
              <w:spacing w:after="0" w:line="240" w:lineRule="auto"/>
            </w:pPr>
            <w:r>
              <w:t>{</w:t>
            </w:r>
            <w:r w:rsidR="001E11AB">
              <w:t>PAYABLE</w:t>
            </w:r>
            <w:r w:rsidR="00A70E54">
              <w:t xml:space="preserve"> </w:t>
            </w:r>
            <w:r w:rsidR="001E11AB">
              <w:t>TO SUPPLIERS</w:t>
            </w:r>
            <w:r>
              <w:t>}</w:t>
            </w:r>
            <w:r w:rsidR="00A70E54">
              <w:br/>
            </w:r>
          </w:p>
        </w:tc>
      </w:tr>
      <w:tr w:rsidR="009F1447" w:rsidRPr="00827378" w14:paraId="55958669" w14:textId="77777777" w:rsidTr="009F1447">
        <w:trPr>
          <w:trHeight w:val="290"/>
        </w:trPr>
        <w:tc>
          <w:tcPr>
            <w:tcW w:w="5819" w:type="dxa"/>
            <w:tcBorders>
              <w:top w:val="nil"/>
              <w:left w:val="single" w:sz="4" w:space="0" w:color="auto"/>
              <w:bottom w:val="single" w:sz="4" w:space="0" w:color="auto"/>
              <w:right w:val="single" w:sz="4" w:space="0" w:color="auto"/>
            </w:tcBorders>
            <w:noWrap/>
            <w:vAlign w:val="bottom"/>
            <w:hideMark/>
          </w:tcPr>
          <w:p w14:paraId="280CC054" w14:textId="77777777" w:rsidR="009F1447" w:rsidRPr="00827378" w:rsidRDefault="009F1447" w:rsidP="009F1447">
            <w:pPr>
              <w:spacing w:after="0" w:line="240" w:lineRule="auto"/>
            </w:pPr>
            <w:r w:rsidRPr="00827378">
              <w:t>Total</w:t>
            </w:r>
          </w:p>
        </w:tc>
        <w:tc>
          <w:tcPr>
            <w:tcW w:w="3881" w:type="dxa"/>
            <w:tcBorders>
              <w:top w:val="nil"/>
              <w:left w:val="nil"/>
              <w:bottom w:val="single" w:sz="4" w:space="0" w:color="auto"/>
              <w:right w:val="single" w:sz="4" w:space="0" w:color="auto"/>
            </w:tcBorders>
            <w:noWrap/>
            <w:vAlign w:val="bottom"/>
            <w:hideMark/>
          </w:tcPr>
          <w:p w14:paraId="0C3B2F62" w14:textId="77777777" w:rsidR="009F1447" w:rsidRPr="00827378" w:rsidRDefault="009F1447" w:rsidP="009F1447">
            <w:pPr>
              <w:spacing w:after="0" w:line="240" w:lineRule="auto"/>
            </w:pPr>
            <w:r w:rsidRPr="00827378">
              <w:t>{Trade Payable}</w:t>
            </w:r>
          </w:p>
        </w:tc>
      </w:tr>
    </w:tbl>
    <w:p w14:paraId="7784A9E5" w14:textId="77777777" w:rsidR="009F1447" w:rsidRPr="00827378" w:rsidRDefault="009F1447" w:rsidP="009F1447">
      <w:pPr>
        <w:ind w:left="360"/>
        <w:jc w:val="both"/>
      </w:pPr>
    </w:p>
    <w:p w14:paraId="4357CAF1" w14:textId="00C33710" w:rsidR="00721332" w:rsidRPr="00AC57ED" w:rsidRDefault="00721332" w:rsidP="00AC57ED">
      <w:pPr>
        <w:jc w:val="both"/>
        <w:rPr>
          <w:rFonts w:ascii="Sitka Heading" w:hAnsi="Sitka Heading" w:cs="Courier New"/>
        </w:rPr>
      </w:pPr>
    </w:p>
    <w:sectPr w:rsidR="00721332" w:rsidRPr="00AC57ED" w:rsidSect="00F30D20">
      <w:headerReference w:type="default" r:id="rId8"/>
      <w:footerReference w:type="default" r:id="rId9"/>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76785" w14:textId="77777777" w:rsidR="00D116FA" w:rsidRDefault="00D116FA" w:rsidP="00866E24">
      <w:pPr>
        <w:spacing w:after="0" w:line="240" w:lineRule="auto"/>
      </w:pPr>
      <w:r>
        <w:separator/>
      </w:r>
    </w:p>
  </w:endnote>
  <w:endnote w:type="continuationSeparator" w:id="0">
    <w:p w14:paraId="0E322168" w14:textId="77777777" w:rsidR="00D116FA" w:rsidRDefault="00D116FA" w:rsidP="00866E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Heading">
    <w:panose1 w:val="02000505000000020004"/>
    <w:charset w:val="00"/>
    <w:family w:val="auto"/>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E5E18" w14:textId="32408A3C" w:rsidR="0060703C" w:rsidRPr="00D6290E" w:rsidRDefault="0060703C" w:rsidP="00D6290E">
    <w:pPr>
      <w:pStyle w:val="Footer"/>
      <w:jc w:val="center"/>
      <w:rPr>
        <w:rFonts w:ascii="Sitka Heading" w:hAnsi="Sitka Heading"/>
      </w:rPr>
    </w:pPr>
    <w:r w:rsidRPr="00D6290E">
      <w:rPr>
        <w:rFonts w:ascii="Sitka Heading" w:hAnsi="Sitka Heading"/>
      </w:rPr>
      <w:t>Member: Philippine Institute of Certified Public Accountants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89700" w14:textId="77777777" w:rsidR="00D116FA" w:rsidRDefault="00D116FA" w:rsidP="00866E24">
      <w:pPr>
        <w:spacing w:after="0" w:line="240" w:lineRule="auto"/>
      </w:pPr>
      <w:r>
        <w:separator/>
      </w:r>
    </w:p>
  </w:footnote>
  <w:footnote w:type="continuationSeparator" w:id="0">
    <w:p w14:paraId="1167FAB7" w14:textId="77777777" w:rsidR="00D116FA" w:rsidRDefault="00D116FA" w:rsidP="00866E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749CB" w14:textId="3896CCBF" w:rsidR="0060703C" w:rsidRPr="0029458A" w:rsidRDefault="0060703C" w:rsidP="00BB7437">
    <w:pPr>
      <w:spacing w:after="0"/>
      <w:jc w:val="center"/>
      <w:rPr>
        <w:rFonts w:ascii="Sitka Heading" w:hAnsi="Sitka Heading" w:cs="Courier New"/>
        <w:b/>
        <w:bCs/>
        <w:sz w:val="56"/>
        <w:szCs w:val="56"/>
      </w:rPr>
    </w:pPr>
    <w:r w:rsidRPr="0029458A">
      <w:rPr>
        <w:rFonts w:ascii="Sitka Heading" w:hAnsi="Sitka Heading" w:cs="Courier New"/>
        <w:b/>
        <w:bCs/>
        <w:sz w:val="56"/>
        <w:szCs w:val="56"/>
      </w:rPr>
      <w:t>Getor N</w:t>
    </w:r>
    <w:r>
      <w:rPr>
        <w:rFonts w:ascii="Sitka Heading" w:hAnsi="Sitka Heading" w:cs="Courier New"/>
        <w:b/>
        <w:bCs/>
        <w:sz w:val="56"/>
        <w:szCs w:val="56"/>
      </w:rPr>
      <w:t>avarro</w:t>
    </w:r>
    <w:r w:rsidRPr="0029458A">
      <w:rPr>
        <w:rFonts w:ascii="Sitka Heading" w:hAnsi="Sitka Heading" w:cs="Courier New"/>
        <w:b/>
        <w:bCs/>
        <w:sz w:val="56"/>
        <w:szCs w:val="56"/>
      </w:rPr>
      <w:t xml:space="preserve"> Isip</w:t>
    </w:r>
  </w:p>
  <w:p w14:paraId="2AD6E290" w14:textId="77777777" w:rsidR="0060703C" w:rsidRDefault="0060703C" w:rsidP="00BB7437">
    <w:pPr>
      <w:spacing w:after="0"/>
      <w:jc w:val="center"/>
      <w:rPr>
        <w:rFonts w:ascii="Sitka Heading" w:hAnsi="Sitka Heading" w:cs="Courier New"/>
        <w:b/>
        <w:bCs/>
      </w:rPr>
    </w:pPr>
    <w:r>
      <w:rPr>
        <w:rFonts w:ascii="Sitka Heading" w:hAnsi="Sitka Heading" w:cs="Courier New"/>
        <w:b/>
        <w:bCs/>
      </w:rPr>
      <w:t>Certified Public Accountant</w:t>
    </w:r>
  </w:p>
  <w:p w14:paraId="10BE84DC" w14:textId="23A3E665" w:rsidR="0060703C" w:rsidRPr="006C473E" w:rsidRDefault="0060703C" w:rsidP="00BB7437">
    <w:pPr>
      <w:spacing w:after="0"/>
      <w:jc w:val="center"/>
      <w:rPr>
        <w:rFonts w:ascii="Sitka Heading" w:hAnsi="Sitka Heading" w:cs="Courier New"/>
        <w:b/>
        <w:bCs/>
      </w:rPr>
    </w:pPr>
    <w:r>
      <w:rPr>
        <w:rFonts w:ascii="Sitka Heading" w:hAnsi="Sitka Heading" w:cs="Courier New"/>
        <w:b/>
        <w:bCs/>
      </w:rPr>
      <w:t xml:space="preserve">Contact Number: 0912-008-8472 / Email: </w:t>
    </w:r>
    <w:hyperlink r:id="rId1" w:history="1">
      <w:r w:rsidRPr="006C473E">
        <w:rPr>
          <w:rStyle w:val="Hyperlink"/>
          <w:rFonts w:ascii="Sitka Heading" w:hAnsi="Sitka Heading" w:cs="Courier New"/>
          <w:b/>
          <w:bCs/>
          <w:color w:val="auto"/>
        </w:rPr>
        <w:t>isip.getor@gmail.com</w:t>
      </w:r>
    </w:hyperlink>
  </w:p>
  <w:p w14:paraId="77FB9787" w14:textId="77777777" w:rsidR="0060703C" w:rsidRDefault="0060703C" w:rsidP="00BB7437">
    <w:pPr>
      <w:spacing w:after="0"/>
      <w:jc w:val="center"/>
      <w:rPr>
        <w:rFonts w:ascii="Sitka Heading" w:hAnsi="Sitka Heading" w:cs="Courier New"/>
        <w:b/>
        <w:bCs/>
      </w:rPr>
    </w:pPr>
    <w:r>
      <w:rPr>
        <w:rFonts w:ascii="Sitka Heading" w:hAnsi="Sitka Heading" w:cs="Courier New"/>
        <w:b/>
        <w:bCs/>
      </w:rPr>
      <w:t>__________________________________________________________________________________</w:t>
    </w:r>
  </w:p>
  <w:p w14:paraId="09F10B4F" w14:textId="77777777" w:rsidR="0060703C" w:rsidRDefault="0060703C" w:rsidP="00BB7437">
    <w:pPr>
      <w:rPr>
        <w:rFonts w:ascii="Sitka Heading" w:hAnsi="Sitka Heading" w:cs="Courier New"/>
        <w:b/>
        <w:bCs/>
      </w:rPr>
    </w:pPr>
  </w:p>
  <w:p w14:paraId="0FD359DB" w14:textId="77777777" w:rsidR="0060703C" w:rsidRDefault="006070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27B0C"/>
    <w:multiLevelType w:val="hybridMultilevel"/>
    <w:tmpl w:val="A978DA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B2876"/>
    <w:multiLevelType w:val="hybridMultilevel"/>
    <w:tmpl w:val="98BC0F5A"/>
    <w:lvl w:ilvl="0" w:tplc="C77EDC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F3F2156"/>
    <w:multiLevelType w:val="multilevel"/>
    <w:tmpl w:val="39B426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0B3FB1"/>
    <w:multiLevelType w:val="multilevel"/>
    <w:tmpl w:val="4F8C41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F181A3D"/>
    <w:multiLevelType w:val="hybridMultilevel"/>
    <w:tmpl w:val="9CAC0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411AC8"/>
    <w:multiLevelType w:val="hybridMultilevel"/>
    <w:tmpl w:val="C2E696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F0329A"/>
    <w:multiLevelType w:val="multilevel"/>
    <w:tmpl w:val="26C83ED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39F5B40"/>
    <w:multiLevelType w:val="multilevel"/>
    <w:tmpl w:val="E10C0A54"/>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 w15:restartNumberingAfterBreak="0">
    <w:nsid w:val="4953330F"/>
    <w:multiLevelType w:val="hybridMultilevel"/>
    <w:tmpl w:val="7B004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8F207B"/>
    <w:multiLevelType w:val="multilevel"/>
    <w:tmpl w:val="925A01FE"/>
    <w:lvl w:ilvl="0">
      <w:start w:val="1"/>
      <w:numFmt w:val="decimal"/>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rPr>
        <w:rFonts w:ascii="Times New Roman" w:hAnsi="Times New Roman" w:cs="Times New Roman" w:hint="default"/>
      </w:rPr>
    </w:lvl>
    <w:lvl w:ilvl="2">
      <w:start w:val="1"/>
      <w:numFmt w:val="lowerRoman"/>
      <w:lvlText w:val="%3."/>
      <w:lvlJc w:val="right"/>
      <w:pPr>
        <w:ind w:left="2520" w:hanging="180"/>
      </w:pPr>
      <w:rPr>
        <w:rFonts w:ascii="Times New Roman" w:hAnsi="Times New Roman" w:cs="Times New Roman" w:hint="default"/>
      </w:rPr>
    </w:lvl>
    <w:lvl w:ilvl="3">
      <w:start w:val="1"/>
      <w:numFmt w:val="decimal"/>
      <w:lvlText w:val="%4."/>
      <w:lvlJc w:val="left"/>
      <w:pPr>
        <w:ind w:left="3240" w:hanging="360"/>
      </w:pPr>
      <w:rPr>
        <w:rFonts w:ascii="Times New Roman" w:hAnsi="Times New Roman" w:cs="Times New Roman" w:hint="default"/>
      </w:rPr>
    </w:lvl>
    <w:lvl w:ilvl="4">
      <w:start w:val="1"/>
      <w:numFmt w:val="lowerLetter"/>
      <w:lvlText w:val="%5."/>
      <w:lvlJc w:val="left"/>
      <w:pPr>
        <w:ind w:left="3960" w:hanging="360"/>
      </w:pPr>
      <w:rPr>
        <w:rFonts w:ascii="Times New Roman" w:hAnsi="Times New Roman" w:cs="Times New Roman" w:hint="default"/>
      </w:rPr>
    </w:lvl>
    <w:lvl w:ilvl="5">
      <w:start w:val="1"/>
      <w:numFmt w:val="lowerRoman"/>
      <w:lvlText w:val="%6."/>
      <w:lvlJc w:val="right"/>
      <w:pPr>
        <w:ind w:left="4680" w:hanging="180"/>
      </w:pPr>
      <w:rPr>
        <w:rFonts w:ascii="Times New Roman" w:hAnsi="Times New Roman" w:cs="Times New Roman" w:hint="default"/>
      </w:rPr>
    </w:lvl>
    <w:lvl w:ilvl="6">
      <w:start w:val="1"/>
      <w:numFmt w:val="decimal"/>
      <w:lvlText w:val="%7."/>
      <w:lvlJc w:val="left"/>
      <w:pPr>
        <w:ind w:left="5400" w:hanging="360"/>
      </w:pPr>
      <w:rPr>
        <w:rFonts w:ascii="Times New Roman" w:hAnsi="Times New Roman" w:cs="Times New Roman" w:hint="default"/>
      </w:rPr>
    </w:lvl>
    <w:lvl w:ilvl="7">
      <w:start w:val="1"/>
      <w:numFmt w:val="lowerLetter"/>
      <w:lvlText w:val="%8."/>
      <w:lvlJc w:val="left"/>
      <w:pPr>
        <w:ind w:left="6120" w:hanging="360"/>
      </w:pPr>
      <w:rPr>
        <w:rFonts w:ascii="Times New Roman" w:hAnsi="Times New Roman" w:cs="Times New Roman" w:hint="default"/>
      </w:rPr>
    </w:lvl>
    <w:lvl w:ilvl="8">
      <w:start w:val="1"/>
      <w:numFmt w:val="lowerRoman"/>
      <w:lvlText w:val="%9."/>
      <w:lvlJc w:val="right"/>
      <w:pPr>
        <w:ind w:left="6840" w:hanging="180"/>
      </w:pPr>
      <w:rPr>
        <w:rFonts w:ascii="Times New Roman" w:hAnsi="Times New Roman" w:cs="Times New Roman" w:hint="default"/>
      </w:rPr>
    </w:lvl>
  </w:abstractNum>
  <w:abstractNum w:abstractNumId="10" w15:restartNumberingAfterBreak="0">
    <w:nsid w:val="78A10412"/>
    <w:multiLevelType w:val="hybridMultilevel"/>
    <w:tmpl w:val="A03A7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108610">
    <w:abstractNumId w:val="4"/>
  </w:num>
  <w:num w:numId="2" w16cid:durableId="1096632085">
    <w:abstractNumId w:val="1"/>
  </w:num>
  <w:num w:numId="3" w16cid:durableId="1699350171">
    <w:abstractNumId w:val="5"/>
  </w:num>
  <w:num w:numId="4" w16cid:durableId="842672231">
    <w:abstractNumId w:val="0"/>
  </w:num>
  <w:num w:numId="5" w16cid:durableId="1706520993">
    <w:abstractNumId w:val="8"/>
  </w:num>
  <w:num w:numId="6" w16cid:durableId="973213565">
    <w:abstractNumId w:val="10"/>
  </w:num>
  <w:num w:numId="7" w16cid:durableId="365563551">
    <w:abstractNumId w:val="3"/>
  </w:num>
  <w:num w:numId="8" w16cid:durableId="4160971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67890261">
    <w:abstractNumId w:val="2"/>
  </w:num>
  <w:num w:numId="10" w16cid:durableId="572896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667556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C5F"/>
    <w:rsid w:val="0000503E"/>
    <w:rsid w:val="00010C39"/>
    <w:rsid w:val="0002019A"/>
    <w:rsid w:val="00026C94"/>
    <w:rsid w:val="00031425"/>
    <w:rsid w:val="0009249F"/>
    <w:rsid w:val="000946A8"/>
    <w:rsid w:val="000A789D"/>
    <w:rsid w:val="000B7019"/>
    <w:rsid w:val="000C5909"/>
    <w:rsid w:val="000D273F"/>
    <w:rsid w:val="000D757B"/>
    <w:rsid w:val="000E2D27"/>
    <w:rsid w:val="000F2287"/>
    <w:rsid w:val="000F6AE0"/>
    <w:rsid w:val="00121BAE"/>
    <w:rsid w:val="00123536"/>
    <w:rsid w:val="00136841"/>
    <w:rsid w:val="001644AA"/>
    <w:rsid w:val="001662BE"/>
    <w:rsid w:val="00172924"/>
    <w:rsid w:val="001845AC"/>
    <w:rsid w:val="00187D9B"/>
    <w:rsid w:val="001B0DDB"/>
    <w:rsid w:val="001B2D45"/>
    <w:rsid w:val="001D0C3A"/>
    <w:rsid w:val="001E11AB"/>
    <w:rsid w:val="00224DF1"/>
    <w:rsid w:val="00237D0A"/>
    <w:rsid w:val="002517B5"/>
    <w:rsid w:val="00255C5F"/>
    <w:rsid w:val="0026021C"/>
    <w:rsid w:val="0026095A"/>
    <w:rsid w:val="0026409C"/>
    <w:rsid w:val="002721D4"/>
    <w:rsid w:val="0027539B"/>
    <w:rsid w:val="002873DA"/>
    <w:rsid w:val="0029458A"/>
    <w:rsid w:val="00296D2B"/>
    <w:rsid w:val="002A0A3A"/>
    <w:rsid w:val="002B0D16"/>
    <w:rsid w:val="002B6EA8"/>
    <w:rsid w:val="002C1805"/>
    <w:rsid w:val="002D2DCD"/>
    <w:rsid w:val="002F3BD4"/>
    <w:rsid w:val="0030558B"/>
    <w:rsid w:val="00307DDC"/>
    <w:rsid w:val="00321882"/>
    <w:rsid w:val="003319E1"/>
    <w:rsid w:val="00347C9C"/>
    <w:rsid w:val="003511AF"/>
    <w:rsid w:val="0036242C"/>
    <w:rsid w:val="00363F17"/>
    <w:rsid w:val="00372850"/>
    <w:rsid w:val="00373DA9"/>
    <w:rsid w:val="00383C56"/>
    <w:rsid w:val="00384EBD"/>
    <w:rsid w:val="00397920"/>
    <w:rsid w:val="003A0755"/>
    <w:rsid w:val="003A0CFB"/>
    <w:rsid w:val="003A60AE"/>
    <w:rsid w:val="003C0017"/>
    <w:rsid w:val="003C52A4"/>
    <w:rsid w:val="003D27A2"/>
    <w:rsid w:val="003D2C9E"/>
    <w:rsid w:val="003F676E"/>
    <w:rsid w:val="00411A88"/>
    <w:rsid w:val="00425318"/>
    <w:rsid w:val="00434C5A"/>
    <w:rsid w:val="00461699"/>
    <w:rsid w:val="0046428E"/>
    <w:rsid w:val="00483FB9"/>
    <w:rsid w:val="0048468F"/>
    <w:rsid w:val="00493AFA"/>
    <w:rsid w:val="0049701E"/>
    <w:rsid w:val="00497F01"/>
    <w:rsid w:val="004A18C4"/>
    <w:rsid w:val="004C7DA4"/>
    <w:rsid w:val="004D58DC"/>
    <w:rsid w:val="004F1319"/>
    <w:rsid w:val="00537E33"/>
    <w:rsid w:val="00551CEF"/>
    <w:rsid w:val="00560634"/>
    <w:rsid w:val="005618E0"/>
    <w:rsid w:val="00601E34"/>
    <w:rsid w:val="00603065"/>
    <w:rsid w:val="0060703C"/>
    <w:rsid w:val="00615B35"/>
    <w:rsid w:val="006257F6"/>
    <w:rsid w:val="00634CA1"/>
    <w:rsid w:val="00644AD9"/>
    <w:rsid w:val="00647D3E"/>
    <w:rsid w:val="0066296C"/>
    <w:rsid w:val="00665CB0"/>
    <w:rsid w:val="006731CC"/>
    <w:rsid w:val="00675504"/>
    <w:rsid w:val="006A6993"/>
    <w:rsid w:val="006C2DCC"/>
    <w:rsid w:val="006C473E"/>
    <w:rsid w:val="006D3A7E"/>
    <w:rsid w:val="006D3AB0"/>
    <w:rsid w:val="006D6B19"/>
    <w:rsid w:val="006E57C7"/>
    <w:rsid w:val="00721332"/>
    <w:rsid w:val="007257A4"/>
    <w:rsid w:val="00732711"/>
    <w:rsid w:val="0073403C"/>
    <w:rsid w:val="0074390F"/>
    <w:rsid w:val="00760B5C"/>
    <w:rsid w:val="00773329"/>
    <w:rsid w:val="0077505B"/>
    <w:rsid w:val="00780C07"/>
    <w:rsid w:val="0078727F"/>
    <w:rsid w:val="00790CE3"/>
    <w:rsid w:val="007A281F"/>
    <w:rsid w:val="007A4FC4"/>
    <w:rsid w:val="007E2936"/>
    <w:rsid w:val="007F2395"/>
    <w:rsid w:val="00813A01"/>
    <w:rsid w:val="00827378"/>
    <w:rsid w:val="008478F1"/>
    <w:rsid w:val="00866E24"/>
    <w:rsid w:val="00866F61"/>
    <w:rsid w:val="0087663A"/>
    <w:rsid w:val="00894AA9"/>
    <w:rsid w:val="008B5709"/>
    <w:rsid w:val="008D0925"/>
    <w:rsid w:val="008E5857"/>
    <w:rsid w:val="00900C9A"/>
    <w:rsid w:val="009408EF"/>
    <w:rsid w:val="009460EC"/>
    <w:rsid w:val="0096074D"/>
    <w:rsid w:val="00995FE4"/>
    <w:rsid w:val="009C00B9"/>
    <w:rsid w:val="009D12CB"/>
    <w:rsid w:val="009D3B6A"/>
    <w:rsid w:val="009D6C6E"/>
    <w:rsid w:val="009F1447"/>
    <w:rsid w:val="009F177D"/>
    <w:rsid w:val="00A16180"/>
    <w:rsid w:val="00A16251"/>
    <w:rsid w:val="00A460AA"/>
    <w:rsid w:val="00A62F91"/>
    <w:rsid w:val="00A67BDE"/>
    <w:rsid w:val="00A70E54"/>
    <w:rsid w:val="00A82E54"/>
    <w:rsid w:val="00A873F1"/>
    <w:rsid w:val="00A9386F"/>
    <w:rsid w:val="00A94386"/>
    <w:rsid w:val="00AB26AA"/>
    <w:rsid w:val="00AC57ED"/>
    <w:rsid w:val="00AC7146"/>
    <w:rsid w:val="00AD24DB"/>
    <w:rsid w:val="00AD30DE"/>
    <w:rsid w:val="00AE39AE"/>
    <w:rsid w:val="00AF2711"/>
    <w:rsid w:val="00AF4519"/>
    <w:rsid w:val="00AF77B4"/>
    <w:rsid w:val="00B04416"/>
    <w:rsid w:val="00B04A19"/>
    <w:rsid w:val="00B10172"/>
    <w:rsid w:val="00B23F38"/>
    <w:rsid w:val="00B25EB1"/>
    <w:rsid w:val="00B536ED"/>
    <w:rsid w:val="00B827C8"/>
    <w:rsid w:val="00B835AC"/>
    <w:rsid w:val="00B935BE"/>
    <w:rsid w:val="00B95231"/>
    <w:rsid w:val="00B96BC7"/>
    <w:rsid w:val="00BB5EAE"/>
    <w:rsid w:val="00BB7437"/>
    <w:rsid w:val="00BC1680"/>
    <w:rsid w:val="00BC1762"/>
    <w:rsid w:val="00BC6070"/>
    <w:rsid w:val="00BD31CB"/>
    <w:rsid w:val="00BE6494"/>
    <w:rsid w:val="00C328CA"/>
    <w:rsid w:val="00C3613D"/>
    <w:rsid w:val="00C40052"/>
    <w:rsid w:val="00C527E3"/>
    <w:rsid w:val="00C547B5"/>
    <w:rsid w:val="00C67A12"/>
    <w:rsid w:val="00C73E73"/>
    <w:rsid w:val="00C74F8D"/>
    <w:rsid w:val="00C77525"/>
    <w:rsid w:val="00C775B6"/>
    <w:rsid w:val="00C813A2"/>
    <w:rsid w:val="00C8513B"/>
    <w:rsid w:val="00C965AD"/>
    <w:rsid w:val="00C96789"/>
    <w:rsid w:val="00CC23B9"/>
    <w:rsid w:val="00D116FA"/>
    <w:rsid w:val="00D11F9D"/>
    <w:rsid w:val="00D14027"/>
    <w:rsid w:val="00D3361E"/>
    <w:rsid w:val="00D43FF8"/>
    <w:rsid w:val="00D6290E"/>
    <w:rsid w:val="00D72A40"/>
    <w:rsid w:val="00D82285"/>
    <w:rsid w:val="00DB2BE1"/>
    <w:rsid w:val="00DB5C46"/>
    <w:rsid w:val="00DC1522"/>
    <w:rsid w:val="00DD0D31"/>
    <w:rsid w:val="00DD39F0"/>
    <w:rsid w:val="00DD3D01"/>
    <w:rsid w:val="00DD4A45"/>
    <w:rsid w:val="00DF521B"/>
    <w:rsid w:val="00E03AB2"/>
    <w:rsid w:val="00E05FD0"/>
    <w:rsid w:val="00E13052"/>
    <w:rsid w:val="00E134C3"/>
    <w:rsid w:val="00E16886"/>
    <w:rsid w:val="00E27688"/>
    <w:rsid w:val="00E40A01"/>
    <w:rsid w:val="00E46E30"/>
    <w:rsid w:val="00E56396"/>
    <w:rsid w:val="00E822E3"/>
    <w:rsid w:val="00E92B66"/>
    <w:rsid w:val="00EA49AA"/>
    <w:rsid w:val="00EC001D"/>
    <w:rsid w:val="00EC585E"/>
    <w:rsid w:val="00ED0D3A"/>
    <w:rsid w:val="00EE34EB"/>
    <w:rsid w:val="00EE6FC3"/>
    <w:rsid w:val="00F22E35"/>
    <w:rsid w:val="00F30D20"/>
    <w:rsid w:val="00F40569"/>
    <w:rsid w:val="00F40FD7"/>
    <w:rsid w:val="00F4761C"/>
    <w:rsid w:val="00F94F56"/>
    <w:rsid w:val="00F97CD0"/>
    <w:rsid w:val="00FA4373"/>
    <w:rsid w:val="00FB1BFD"/>
    <w:rsid w:val="00FB777C"/>
    <w:rsid w:val="00FE0C10"/>
    <w:rsid w:val="00FF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45B03"/>
  <w15:docId w15:val="{8E02C4F5-85CB-49D8-AA5F-FCB7275F8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21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1B2D45"/>
    <w:pPr>
      <w:ind w:left="720"/>
      <w:contextualSpacing/>
    </w:pPr>
  </w:style>
  <w:style w:type="character" w:styleId="Hyperlink">
    <w:name w:val="Hyperlink"/>
    <w:basedOn w:val="DefaultParagraphFont"/>
    <w:uiPriority w:val="99"/>
    <w:unhideWhenUsed/>
    <w:rsid w:val="0029458A"/>
    <w:rPr>
      <w:color w:val="0000FF" w:themeColor="hyperlink"/>
      <w:u w:val="single"/>
    </w:rPr>
  </w:style>
  <w:style w:type="character" w:customStyle="1" w:styleId="UnresolvedMention1">
    <w:name w:val="Unresolved Mention1"/>
    <w:basedOn w:val="DefaultParagraphFont"/>
    <w:uiPriority w:val="99"/>
    <w:semiHidden/>
    <w:unhideWhenUsed/>
    <w:rsid w:val="0029458A"/>
    <w:rPr>
      <w:color w:val="605E5C"/>
      <w:shd w:val="clear" w:color="auto" w:fill="E1DFDD"/>
    </w:rPr>
  </w:style>
  <w:style w:type="paragraph" w:styleId="Header">
    <w:name w:val="header"/>
    <w:basedOn w:val="Normal"/>
    <w:link w:val="HeaderChar"/>
    <w:uiPriority w:val="99"/>
    <w:unhideWhenUsed/>
    <w:rsid w:val="00866E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6E24"/>
  </w:style>
  <w:style w:type="paragraph" w:styleId="Footer">
    <w:name w:val="footer"/>
    <w:basedOn w:val="Normal"/>
    <w:link w:val="FooterChar"/>
    <w:uiPriority w:val="99"/>
    <w:unhideWhenUsed/>
    <w:rsid w:val="00866E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E24"/>
  </w:style>
  <w:style w:type="table" w:styleId="TableGrid">
    <w:name w:val="Table Grid"/>
    <w:basedOn w:val="TableNormal"/>
    <w:uiPriority w:val="59"/>
    <w:rsid w:val="00A62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846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D11F9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428193">
      <w:bodyDiv w:val="1"/>
      <w:marLeft w:val="0"/>
      <w:marRight w:val="0"/>
      <w:marTop w:val="0"/>
      <w:marBottom w:val="0"/>
      <w:divBdr>
        <w:top w:val="none" w:sz="0" w:space="0" w:color="auto"/>
        <w:left w:val="none" w:sz="0" w:space="0" w:color="auto"/>
        <w:bottom w:val="none" w:sz="0" w:space="0" w:color="auto"/>
        <w:right w:val="none" w:sz="0" w:space="0" w:color="auto"/>
      </w:divBdr>
    </w:div>
    <w:div w:id="334460995">
      <w:bodyDiv w:val="1"/>
      <w:marLeft w:val="0"/>
      <w:marRight w:val="0"/>
      <w:marTop w:val="0"/>
      <w:marBottom w:val="0"/>
      <w:divBdr>
        <w:top w:val="none" w:sz="0" w:space="0" w:color="auto"/>
        <w:left w:val="none" w:sz="0" w:space="0" w:color="auto"/>
        <w:bottom w:val="none" w:sz="0" w:space="0" w:color="auto"/>
        <w:right w:val="none" w:sz="0" w:space="0" w:color="auto"/>
      </w:divBdr>
    </w:div>
    <w:div w:id="412627877">
      <w:bodyDiv w:val="1"/>
      <w:marLeft w:val="0"/>
      <w:marRight w:val="0"/>
      <w:marTop w:val="0"/>
      <w:marBottom w:val="0"/>
      <w:divBdr>
        <w:top w:val="none" w:sz="0" w:space="0" w:color="auto"/>
        <w:left w:val="none" w:sz="0" w:space="0" w:color="auto"/>
        <w:bottom w:val="none" w:sz="0" w:space="0" w:color="auto"/>
        <w:right w:val="none" w:sz="0" w:space="0" w:color="auto"/>
      </w:divBdr>
    </w:div>
    <w:div w:id="494734096">
      <w:bodyDiv w:val="1"/>
      <w:marLeft w:val="0"/>
      <w:marRight w:val="0"/>
      <w:marTop w:val="0"/>
      <w:marBottom w:val="0"/>
      <w:divBdr>
        <w:top w:val="none" w:sz="0" w:space="0" w:color="auto"/>
        <w:left w:val="none" w:sz="0" w:space="0" w:color="auto"/>
        <w:bottom w:val="none" w:sz="0" w:space="0" w:color="auto"/>
        <w:right w:val="none" w:sz="0" w:space="0" w:color="auto"/>
      </w:divBdr>
    </w:div>
    <w:div w:id="618219329">
      <w:bodyDiv w:val="1"/>
      <w:marLeft w:val="0"/>
      <w:marRight w:val="0"/>
      <w:marTop w:val="0"/>
      <w:marBottom w:val="0"/>
      <w:divBdr>
        <w:top w:val="none" w:sz="0" w:space="0" w:color="auto"/>
        <w:left w:val="none" w:sz="0" w:space="0" w:color="auto"/>
        <w:bottom w:val="none" w:sz="0" w:space="0" w:color="auto"/>
        <w:right w:val="none" w:sz="0" w:space="0" w:color="auto"/>
      </w:divBdr>
    </w:div>
    <w:div w:id="690230708">
      <w:bodyDiv w:val="1"/>
      <w:marLeft w:val="0"/>
      <w:marRight w:val="0"/>
      <w:marTop w:val="0"/>
      <w:marBottom w:val="0"/>
      <w:divBdr>
        <w:top w:val="none" w:sz="0" w:space="0" w:color="auto"/>
        <w:left w:val="none" w:sz="0" w:space="0" w:color="auto"/>
        <w:bottom w:val="none" w:sz="0" w:space="0" w:color="auto"/>
        <w:right w:val="none" w:sz="0" w:space="0" w:color="auto"/>
      </w:divBdr>
    </w:div>
    <w:div w:id="799613701">
      <w:bodyDiv w:val="1"/>
      <w:marLeft w:val="0"/>
      <w:marRight w:val="0"/>
      <w:marTop w:val="0"/>
      <w:marBottom w:val="0"/>
      <w:divBdr>
        <w:top w:val="none" w:sz="0" w:space="0" w:color="auto"/>
        <w:left w:val="none" w:sz="0" w:space="0" w:color="auto"/>
        <w:bottom w:val="none" w:sz="0" w:space="0" w:color="auto"/>
        <w:right w:val="none" w:sz="0" w:space="0" w:color="auto"/>
      </w:divBdr>
    </w:div>
    <w:div w:id="808281485">
      <w:bodyDiv w:val="1"/>
      <w:marLeft w:val="0"/>
      <w:marRight w:val="0"/>
      <w:marTop w:val="0"/>
      <w:marBottom w:val="0"/>
      <w:divBdr>
        <w:top w:val="none" w:sz="0" w:space="0" w:color="auto"/>
        <w:left w:val="none" w:sz="0" w:space="0" w:color="auto"/>
        <w:bottom w:val="none" w:sz="0" w:space="0" w:color="auto"/>
        <w:right w:val="none" w:sz="0" w:space="0" w:color="auto"/>
      </w:divBdr>
    </w:div>
    <w:div w:id="832840373">
      <w:bodyDiv w:val="1"/>
      <w:marLeft w:val="0"/>
      <w:marRight w:val="0"/>
      <w:marTop w:val="0"/>
      <w:marBottom w:val="0"/>
      <w:divBdr>
        <w:top w:val="none" w:sz="0" w:space="0" w:color="auto"/>
        <w:left w:val="none" w:sz="0" w:space="0" w:color="auto"/>
        <w:bottom w:val="none" w:sz="0" w:space="0" w:color="auto"/>
        <w:right w:val="none" w:sz="0" w:space="0" w:color="auto"/>
      </w:divBdr>
    </w:div>
    <w:div w:id="1136987459">
      <w:bodyDiv w:val="1"/>
      <w:marLeft w:val="0"/>
      <w:marRight w:val="0"/>
      <w:marTop w:val="0"/>
      <w:marBottom w:val="0"/>
      <w:divBdr>
        <w:top w:val="none" w:sz="0" w:space="0" w:color="auto"/>
        <w:left w:val="none" w:sz="0" w:space="0" w:color="auto"/>
        <w:bottom w:val="none" w:sz="0" w:space="0" w:color="auto"/>
        <w:right w:val="none" w:sz="0" w:space="0" w:color="auto"/>
      </w:divBdr>
    </w:div>
    <w:div w:id="1164667015">
      <w:bodyDiv w:val="1"/>
      <w:marLeft w:val="0"/>
      <w:marRight w:val="0"/>
      <w:marTop w:val="0"/>
      <w:marBottom w:val="0"/>
      <w:divBdr>
        <w:top w:val="none" w:sz="0" w:space="0" w:color="auto"/>
        <w:left w:val="none" w:sz="0" w:space="0" w:color="auto"/>
        <w:bottom w:val="none" w:sz="0" w:space="0" w:color="auto"/>
        <w:right w:val="none" w:sz="0" w:space="0" w:color="auto"/>
      </w:divBdr>
    </w:div>
    <w:div w:id="1449157772">
      <w:bodyDiv w:val="1"/>
      <w:marLeft w:val="0"/>
      <w:marRight w:val="0"/>
      <w:marTop w:val="0"/>
      <w:marBottom w:val="0"/>
      <w:divBdr>
        <w:top w:val="none" w:sz="0" w:space="0" w:color="auto"/>
        <w:left w:val="none" w:sz="0" w:space="0" w:color="auto"/>
        <w:bottom w:val="none" w:sz="0" w:space="0" w:color="auto"/>
        <w:right w:val="none" w:sz="0" w:space="0" w:color="auto"/>
      </w:divBdr>
    </w:div>
    <w:div w:id="1521890536">
      <w:bodyDiv w:val="1"/>
      <w:marLeft w:val="0"/>
      <w:marRight w:val="0"/>
      <w:marTop w:val="0"/>
      <w:marBottom w:val="0"/>
      <w:divBdr>
        <w:top w:val="none" w:sz="0" w:space="0" w:color="auto"/>
        <w:left w:val="none" w:sz="0" w:space="0" w:color="auto"/>
        <w:bottom w:val="none" w:sz="0" w:space="0" w:color="auto"/>
        <w:right w:val="none" w:sz="0" w:space="0" w:color="auto"/>
      </w:divBdr>
    </w:div>
    <w:div w:id="1575241576">
      <w:bodyDiv w:val="1"/>
      <w:marLeft w:val="0"/>
      <w:marRight w:val="0"/>
      <w:marTop w:val="0"/>
      <w:marBottom w:val="0"/>
      <w:divBdr>
        <w:top w:val="none" w:sz="0" w:space="0" w:color="auto"/>
        <w:left w:val="none" w:sz="0" w:space="0" w:color="auto"/>
        <w:bottom w:val="none" w:sz="0" w:space="0" w:color="auto"/>
        <w:right w:val="none" w:sz="0" w:space="0" w:color="auto"/>
      </w:divBdr>
    </w:div>
    <w:div w:id="1591423000">
      <w:bodyDiv w:val="1"/>
      <w:marLeft w:val="0"/>
      <w:marRight w:val="0"/>
      <w:marTop w:val="0"/>
      <w:marBottom w:val="0"/>
      <w:divBdr>
        <w:top w:val="none" w:sz="0" w:space="0" w:color="auto"/>
        <w:left w:val="none" w:sz="0" w:space="0" w:color="auto"/>
        <w:bottom w:val="none" w:sz="0" w:space="0" w:color="auto"/>
        <w:right w:val="none" w:sz="0" w:space="0" w:color="auto"/>
      </w:divBdr>
    </w:div>
    <w:div w:id="1597907697">
      <w:bodyDiv w:val="1"/>
      <w:marLeft w:val="0"/>
      <w:marRight w:val="0"/>
      <w:marTop w:val="0"/>
      <w:marBottom w:val="0"/>
      <w:divBdr>
        <w:top w:val="none" w:sz="0" w:space="0" w:color="auto"/>
        <w:left w:val="none" w:sz="0" w:space="0" w:color="auto"/>
        <w:bottom w:val="none" w:sz="0" w:space="0" w:color="auto"/>
        <w:right w:val="none" w:sz="0" w:space="0" w:color="auto"/>
      </w:divBdr>
    </w:div>
    <w:div w:id="1678842944">
      <w:bodyDiv w:val="1"/>
      <w:marLeft w:val="0"/>
      <w:marRight w:val="0"/>
      <w:marTop w:val="0"/>
      <w:marBottom w:val="0"/>
      <w:divBdr>
        <w:top w:val="none" w:sz="0" w:space="0" w:color="auto"/>
        <w:left w:val="none" w:sz="0" w:space="0" w:color="auto"/>
        <w:bottom w:val="none" w:sz="0" w:space="0" w:color="auto"/>
        <w:right w:val="none" w:sz="0" w:space="0" w:color="auto"/>
      </w:divBdr>
    </w:div>
    <w:div w:id="1752195350">
      <w:bodyDiv w:val="1"/>
      <w:marLeft w:val="0"/>
      <w:marRight w:val="0"/>
      <w:marTop w:val="0"/>
      <w:marBottom w:val="0"/>
      <w:divBdr>
        <w:top w:val="none" w:sz="0" w:space="0" w:color="auto"/>
        <w:left w:val="none" w:sz="0" w:space="0" w:color="auto"/>
        <w:bottom w:val="none" w:sz="0" w:space="0" w:color="auto"/>
        <w:right w:val="none" w:sz="0" w:space="0" w:color="auto"/>
      </w:divBdr>
    </w:div>
    <w:div w:id="1820688067">
      <w:bodyDiv w:val="1"/>
      <w:marLeft w:val="0"/>
      <w:marRight w:val="0"/>
      <w:marTop w:val="0"/>
      <w:marBottom w:val="0"/>
      <w:divBdr>
        <w:top w:val="none" w:sz="0" w:space="0" w:color="auto"/>
        <w:left w:val="none" w:sz="0" w:space="0" w:color="auto"/>
        <w:bottom w:val="none" w:sz="0" w:space="0" w:color="auto"/>
        <w:right w:val="none" w:sz="0" w:space="0" w:color="auto"/>
      </w:divBdr>
    </w:div>
    <w:div w:id="1831671997">
      <w:bodyDiv w:val="1"/>
      <w:marLeft w:val="0"/>
      <w:marRight w:val="0"/>
      <w:marTop w:val="0"/>
      <w:marBottom w:val="0"/>
      <w:divBdr>
        <w:top w:val="none" w:sz="0" w:space="0" w:color="auto"/>
        <w:left w:val="none" w:sz="0" w:space="0" w:color="auto"/>
        <w:bottom w:val="none" w:sz="0" w:space="0" w:color="auto"/>
        <w:right w:val="none" w:sz="0" w:space="0" w:color="auto"/>
      </w:divBdr>
    </w:div>
    <w:div w:id="1837837154">
      <w:bodyDiv w:val="1"/>
      <w:marLeft w:val="0"/>
      <w:marRight w:val="0"/>
      <w:marTop w:val="0"/>
      <w:marBottom w:val="0"/>
      <w:divBdr>
        <w:top w:val="none" w:sz="0" w:space="0" w:color="auto"/>
        <w:left w:val="none" w:sz="0" w:space="0" w:color="auto"/>
        <w:bottom w:val="none" w:sz="0" w:space="0" w:color="auto"/>
        <w:right w:val="none" w:sz="0" w:space="0" w:color="auto"/>
      </w:divBdr>
    </w:div>
    <w:div w:id="1935672050">
      <w:bodyDiv w:val="1"/>
      <w:marLeft w:val="0"/>
      <w:marRight w:val="0"/>
      <w:marTop w:val="0"/>
      <w:marBottom w:val="0"/>
      <w:divBdr>
        <w:top w:val="none" w:sz="0" w:space="0" w:color="auto"/>
        <w:left w:val="none" w:sz="0" w:space="0" w:color="auto"/>
        <w:bottom w:val="none" w:sz="0" w:space="0" w:color="auto"/>
        <w:right w:val="none" w:sz="0" w:space="0" w:color="auto"/>
      </w:divBdr>
    </w:div>
    <w:div w:id="2018969247">
      <w:bodyDiv w:val="1"/>
      <w:marLeft w:val="0"/>
      <w:marRight w:val="0"/>
      <w:marTop w:val="0"/>
      <w:marBottom w:val="0"/>
      <w:divBdr>
        <w:top w:val="none" w:sz="0" w:space="0" w:color="auto"/>
        <w:left w:val="none" w:sz="0" w:space="0" w:color="auto"/>
        <w:bottom w:val="none" w:sz="0" w:space="0" w:color="auto"/>
        <w:right w:val="none" w:sz="0" w:space="0" w:color="auto"/>
      </w:divBdr>
    </w:div>
    <w:div w:id="2058312392">
      <w:bodyDiv w:val="1"/>
      <w:marLeft w:val="0"/>
      <w:marRight w:val="0"/>
      <w:marTop w:val="0"/>
      <w:marBottom w:val="0"/>
      <w:divBdr>
        <w:top w:val="none" w:sz="0" w:space="0" w:color="auto"/>
        <w:left w:val="none" w:sz="0" w:space="0" w:color="auto"/>
        <w:bottom w:val="none" w:sz="0" w:space="0" w:color="auto"/>
        <w:right w:val="none" w:sz="0" w:space="0" w:color="auto"/>
      </w:divBdr>
    </w:div>
    <w:div w:id="2070183743">
      <w:bodyDiv w:val="1"/>
      <w:marLeft w:val="0"/>
      <w:marRight w:val="0"/>
      <w:marTop w:val="0"/>
      <w:marBottom w:val="0"/>
      <w:divBdr>
        <w:top w:val="none" w:sz="0" w:space="0" w:color="auto"/>
        <w:left w:val="none" w:sz="0" w:space="0" w:color="auto"/>
        <w:bottom w:val="none" w:sz="0" w:space="0" w:color="auto"/>
        <w:right w:val="none" w:sz="0" w:space="0" w:color="auto"/>
      </w:divBdr>
    </w:div>
    <w:div w:id="2090694474">
      <w:bodyDiv w:val="1"/>
      <w:marLeft w:val="0"/>
      <w:marRight w:val="0"/>
      <w:marTop w:val="0"/>
      <w:marBottom w:val="0"/>
      <w:divBdr>
        <w:top w:val="none" w:sz="0" w:space="0" w:color="auto"/>
        <w:left w:val="none" w:sz="0" w:space="0" w:color="auto"/>
        <w:bottom w:val="none" w:sz="0" w:space="0" w:color="auto"/>
        <w:right w:val="none" w:sz="0" w:space="0" w:color="auto"/>
      </w:divBdr>
    </w:div>
    <w:div w:id="2135052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isip.geto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06727-F935-4482-AE6F-16A7ECE77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TotalTime>
  <Pages>19</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 2019</dc:creator>
  <cp:lastModifiedBy>Carl Justin Carreon</cp:lastModifiedBy>
  <cp:revision>69</cp:revision>
  <cp:lastPrinted>2025-03-10T06:16:00Z</cp:lastPrinted>
  <dcterms:created xsi:type="dcterms:W3CDTF">2025-03-17T00:14:00Z</dcterms:created>
  <dcterms:modified xsi:type="dcterms:W3CDTF">2026-02-25T07:38:00Z</dcterms:modified>
</cp:coreProperties>
</file>