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760720" cy="5737890"/>
            <wp:docPr id="1" name="Picture 1"/>
            <wp:cNvGraphicFramePr>
              <a:graphicFrameLocks noChangeAspect="1"/>
            </wp:cNvGraphicFramePr>
            <a:graphic>
              <a:graphicData uri="http://schemas.openxmlformats.org/drawingml/2006/picture">
                <pic:pic>
                  <pic:nvPicPr>
                    <pic:cNvPr id="0" name="imagen-caratula.png"/>
                    <pic:cNvPicPr/>
                  </pic:nvPicPr>
                  <pic:blipFill>
                    <a:blip r:embed="rId9"/>
                    <a:stretch>
                      <a:fillRect/>
                    </a:stretch>
                  </pic:blipFill>
                  <pic:spPr>
                    <a:xfrm>
                      <a:off x="0" y="0"/>
                      <a:ext cx="5760720" cy="5737890"/>
                    </a:xfrm>
                    <a:prstGeom prst="rect"/>
                  </pic:spPr>
                </pic:pic>
              </a:graphicData>
            </a:graphic>
          </wp:inline>
        </w:drawing>
      </w:r>
    </w:p>
    <w:p>
      <w:r>
        <w:br w:type="page"/>
      </w:r>
    </w:p>
    <w:p>
      <w:pPr>
        <w:pStyle w:val="Heading1"/>
        <w:spacing w:before="240" w:after="120"/>
      </w:pPr>
      <w:r>
        <w:rPr>
          <w:b/>
          <w:color w:val="1B2A49"/>
        </w:rPr>
        <w:t>ÍNDICE</w:t>
      </w:r>
    </w:p>
    <w:p>
      <w:pPr>
        <w:tabs>
          <w:tab w:pos="8220" w:val="left"/>
        </w:tabs>
        <w:spacing w:after="60" w:before="20"/>
      </w:pPr>
      <w:r>
        <w:rPr>
          <w:b/>
          <w:sz w:val="21"/>
        </w:rPr>
        <w:t>1.  Situación de la Empresa</w:t>
      </w:r>
      <w:r>
        <w:rPr>
          <w:sz w:val="21"/>
        </w:rPr>
        <w:tab/>
        <w:t>3</w:t>
      </w:r>
    </w:p>
    <w:p>
      <w:pPr>
        <w:tabs>
          <w:tab w:pos="8220" w:val="left"/>
        </w:tabs>
        <w:spacing w:after="60" w:before="20"/>
      </w:pPr>
      <w:r>
        <w:rPr>
          <w:b/>
          <w:sz w:val="21"/>
        </w:rPr>
        <w:t>2.  Análisis AS-IS</w:t>
      </w:r>
      <w:r>
        <w:rPr>
          <w:sz w:val="21"/>
        </w:rPr>
        <w:tab/>
        <w:t>5</w:t>
      </w:r>
    </w:p>
    <w:p>
      <w:pPr>
        <w:tabs>
          <w:tab w:pos="8220" w:val="left"/>
        </w:tabs>
        <w:spacing w:after="60" w:before="20"/>
      </w:pPr>
      <w:r>
        <w:rPr>
          <w:sz w:val="21"/>
        </w:rPr>
        <w:t xml:space="preserve">  2.1  Descripción del Proceso Actual</w:t>
      </w:r>
      <w:r>
        <w:rPr>
          <w:sz w:val="21"/>
        </w:rPr>
        <w:tab/>
        <w:t>5</w:t>
      </w:r>
    </w:p>
    <w:p>
      <w:pPr>
        <w:tabs>
          <w:tab w:pos="8220" w:val="left"/>
        </w:tabs>
        <w:spacing w:after="60" w:before="20"/>
      </w:pPr>
      <w:r>
        <w:rPr>
          <w:sz w:val="21"/>
        </w:rPr>
        <w:t xml:space="preserve">  2.2  Modelado AS-IS (BPMN 2.0 — SAP Signavio)</w:t>
      </w:r>
      <w:r>
        <w:rPr>
          <w:sz w:val="21"/>
        </w:rPr>
        <w:tab/>
        <w:t>7</w:t>
      </w:r>
    </w:p>
    <w:p>
      <w:pPr>
        <w:tabs>
          <w:tab w:pos="8220" w:val="left"/>
        </w:tabs>
        <w:spacing w:after="60" w:before="20"/>
      </w:pPr>
      <w:r>
        <w:rPr>
          <w:sz w:val="21"/>
        </w:rPr>
        <w:t xml:space="preserve">  2.3  Simulación AS-IS</w:t>
      </w:r>
      <w:r>
        <w:rPr>
          <w:sz w:val="21"/>
        </w:rPr>
        <w:tab/>
        <w:t>8</w:t>
      </w:r>
    </w:p>
    <w:p>
      <w:pPr>
        <w:tabs>
          <w:tab w:pos="8220" w:val="left"/>
        </w:tabs>
        <w:spacing w:after="60" w:before="20"/>
      </w:pPr>
      <w:r>
        <w:rPr>
          <w:b/>
          <w:sz w:val="21"/>
        </w:rPr>
        <w:t>3.  Propuesta de Mejora</w:t>
      </w:r>
      <w:r>
        <w:rPr>
          <w:sz w:val="21"/>
        </w:rPr>
        <w:tab/>
        <w:t>9</w:t>
      </w:r>
    </w:p>
    <w:p>
      <w:pPr>
        <w:tabs>
          <w:tab w:pos="8220" w:val="left"/>
        </w:tabs>
        <w:spacing w:after="60" w:before="20"/>
      </w:pPr>
      <w:r>
        <w:rPr>
          <w:sz w:val="21"/>
        </w:rPr>
        <w:t xml:space="preserve">  3.1  Estrategia y Palancas de Mejora</w:t>
      </w:r>
      <w:r>
        <w:rPr>
          <w:sz w:val="21"/>
        </w:rPr>
        <w:tab/>
        <w:t>9</w:t>
      </w:r>
    </w:p>
    <w:p>
      <w:pPr>
        <w:tabs>
          <w:tab w:pos="8220" w:val="left"/>
        </w:tabs>
        <w:spacing w:after="60" w:before="20"/>
      </w:pPr>
      <w:r>
        <w:rPr>
          <w:sz w:val="21"/>
        </w:rPr>
        <w:t xml:space="preserve">  3.2  Arquitectura de Sistemas TO-BE</w:t>
      </w:r>
      <w:r>
        <w:rPr>
          <w:sz w:val="21"/>
        </w:rPr>
        <w:tab/>
        <w:t>10</w:t>
      </w:r>
    </w:p>
    <w:p>
      <w:pPr>
        <w:tabs>
          <w:tab w:pos="8220" w:val="left"/>
        </w:tabs>
        <w:spacing w:after="60" w:before="20"/>
      </w:pPr>
      <w:r>
        <w:rPr>
          <w:sz w:val="21"/>
        </w:rPr>
        <w:t xml:space="preserve">  3.3  Modelado TO-BE (BPMN 2.0 — SAP Signavio)</w:t>
      </w:r>
      <w:r>
        <w:rPr>
          <w:sz w:val="21"/>
        </w:rPr>
        <w:tab/>
        <w:t>11</w:t>
      </w:r>
    </w:p>
    <w:p>
      <w:pPr>
        <w:tabs>
          <w:tab w:pos="8220" w:val="left"/>
        </w:tabs>
        <w:spacing w:after="60" w:before="20"/>
      </w:pPr>
      <w:r>
        <w:rPr>
          <w:sz w:val="21"/>
        </w:rPr>
        <w:t xml:space="preserve">  3.4  Simulación TO-BE</w:t>
      </w:r>
      <w:r>
        <w:rPr>
          <w:sz w:val="21"/>
        </w:rPr>
        <w:tab/>
        <w:t>13</w:t>
      </w:r>
    </w:p>
    <w:p>
      <w:pPr>
        <w:tabs>
          <w:tab w:pos="8220" w:val="left"/>
        </w:tabs>
        <w:spacing w:after="60" w:before="20"/>
      </w:pPr>
      <w:r>
        <w:rPr>
          <w:sz w:val="21"/>
        </w:rPr>
        <w:t xml:space="preserve">  3.5  Plan de Implementación</w:t>
      </w:r>
      <w:r>
        <w:rPr>
          <w:sz w:val="21"/>
        </w:rPr>
        <w:tab/>
        <w:t>14</w:t>
      </w:r>
    </w:p>
    <w:p>
      <w:pPr>
        <w:tabs>
          <w:tab w:pos="8220" w:val="left"/>
        </w:tabs>
        <w:spacing w:after="60" w:before="20"/>
      </w:pPr>
      <w:r>
        <w:rPr>
          <w:sz w:val="21"/>
        </w:rPr>
        <w:t xml:space="preserve">  3.6  Presupuesto Detallado</w:t>
      </w:r>
      <w:r>
        <w:rPr>
          <w:sz w:val="21"/>
        </w:rPr>
        <w:tab/>
        <w:t>15</w:t>
      </w:r>
    </w:p>
    <w:p>
      <w:pPr>
        <w:tabs>
          <w:tab w:pos="8220" w:val="left"/>
        </w:tabs>
        <w:spacing w:after="60" w:before="20"/>
      </w:pPr>
      <w:r>
        <w:rPr>
          <w:b/>
          <w:sz w:val="21"/>
        </w:rPr>
        <w:t>4.  Diccionario Signavio</w:t>
      </w:r>
      <w:r>
        <w:rPr>
          <w:sz w:val="21"/>
        </w:rPr>
        <w:tab/>
        <w:t>17</w:t>
      </w:r>
    </w:p>
    <w:p>
      <w:pPr>
        <w:tabs>
          <w:tab w:pos="8220" w:val="left"/>
        </w:tabs>
        <w:spacing w:after="60" w:before="20"/>
      </w:pPr>
      <w:r>
        <w:rPr>
          <w:b/>
          <w:sz w:val="21"/>
        </w:rPr>
        <w:t>5.  Comparación AS-IS vs TO-BE</w:t>
      </w:r>
      <w:r>
        <w:rPr>
          <w:sz w:val="21"/>
        </w:rPr>
        <w:tab/>
        <w:t>18</w:t>
      </w:r>
    </w:p>
    <w:p>
      <w:pPr>
        <w:tabs>
          <w:tab w:pos="8220" w:val="left"/>
        </w:tabs>
        <w:spacing w:after="60" w:before="20"/>
      </w:pPr>
      <w:r>
        <w:rPr>
          <w:b/>
          <w:sz w:val="21"/>
        </w:rPr>
        <w:t>6.  Process Mining y Beneficios SAP Signavio</w:t>
      </w:r>
      <w:r>
        <w:rPr>
          <w:sz w:val="21"/>
        </w:rPr>
        <w:tab/>
        <w:t>20</w:t>
      </w:r>
    </w:p>
    <w:p>
      <w:pPr>
        <w:tabs>
          <w:tab w:pos="8220" w:val="left"/>
        </w:tabs>
        <w:spacing w:after="60" w:before="20"/>
      </w:pPr>
      <w:r>
        <w:rPr>
          <w:b/>
          <w:sz w:val="21"/>
        </w:rPr>
        <w:t>7.  Conclusiones del Equipo</w:t>
      </w:r>
      <w:r>
        <w:rPr>
          <w:sz w:val="21"/>
        </w:rPr>
        <w:tab/>
        <w:t>21</w:t>
      </w:r>
    </w:p>
    <w:p>
      <w:r>
        <w:br w:type="page"/>
      </w:r>
    </w:p>
    <w:p>
      <w:pPr>
        <w:pStyle w:val="Heading1"/>
        <w:spacing w:before="240" w:after="120"/>
      </w:pPr>
      <w:r>
        <w:rPr>
          <w:b/>
          <w:color w:val="1B2A49"/>
        </w:rPr>
        <w:t>1. Situación de la Empresa</w:t>
      </w:r>
    </w:p>
    <w:p>
      <w:pPr>
        <w:pStyle w:val="Heading2"/>
        <w:spacing w:before="120" w:after="120"/>
      </w:pPr>
      <w:r>
        <w:rPr>
          <w:b/>
          <w:color w:val="0070F2"/>
        </w:rPr>
        <w:t>1.1 ¿Quién es INDUPRO S.A.?</w:t>
      </w:r>
    </w:p>
    <w:p>
      <w:pPr>
        <w:spacing w:after="120" w:before="0"/>
      </w:pPr>
      <w:r>
        <w:t>INDUPRO S.A. es una empresa ecuatoriana de manufactura industrial y distribución fundada en 1998, especializada en la producción y comercialización de galletas industriales para los sectores de construcción, minería y agro-industria. Con más de 320 empleados, 2 plantas de producción, un centro de distribución y una facturación anual de aproximadamente USD 45 millones, INDUPRO S.A. gestiona alrededor de 1,200 pedidos mensuales (40 pedidos por día hábil), con un portafolio de 85 SKUs activos y una utilización de planta del 78%.</w:t>
      </w:r>
    </w:p>
    <w:p>
      <w:pPr>
        <w:pStyle w:val="Heading2"/>
        <w:spacing w:before="80" w:after="120"/>
      </w:pPr>
      <w:r>
        <w:rPr>
          <w:b/>
          <w:color w:val="0070F2"/>
        </w:rPr>
        <w:t>1.2 Perfil Corporativo</w:t>
      </w:r>
    </w:p>
    <w:tbl>
      <w:tblPr>
        <w:tblStyle w:val="TableGrid"/>
        <w:tblW w:type="auto" w:w="0"/>
        <w:tblLook w:firstColumn="1" w:firstRow="1" w:lastColumn="0" w:lastRow="0" w:noHBand="0" w:noVBand="1" w:val="04A0"/>
      </w:tblPr>
      <w:tblGrid>
        <w:gridCol w:w="4561"/>
        <w:gridCol w:w="4561"/>
      </w:tblGrid>
      <w:tr>
        <w:tc>
          <w:tcPr>
            <w:tcW w:type="dxa" w:w="4561"/>
          </w:tcPr>
          <w:p/>
        </w:tc>
        <w:tc>
          <w:tcPr>
            <w:tcW w:type="dxa" w:w="4561"/>
          </w:tcPr>
          <w:p/>
        </w:tc>
      </w:tr>
      <w:tr>
        <w:tc>
          <w:tcPr>
            <w:tcW w:type="dxa" w:w="4561"/>
            <w:shd w:val="clear" w:color="auto" w:fill="F2F8FF"/>
          </w:tcPr>
          <w:p>
            <w:r>
              <w:rPr>
                <w:b/>
                <w:sz w:val="18"/>
              </w:rPr>
              <w:t>Empresa</w:t>
            </w:r>
          </w:p>
        </w:tc>
        <w:tc>
          <w:tcPr>
            <w:tcW w:type="dxa" w:w="4561"/>
          </w:tcPr>
          <w:p>
            <w:r>
              <w:rPr>
                <w:sz w:val="18"/>
              </w:rPr>
              <w:t>INDUPRO S.A.</w:t>
            </w:r>
          </w:p>
        </w:tc>
      </w:tr>
      <w:tr>
        <w:tc>
          <w:tcPr>
            <w:tcW w:type="dxa" w:w="4561"/>
            <w:shd w:val="clear" w:color="auto" w:fill="F2F8FF"/>
          </w:tcPr>
          <w:p>
            <w:r>
              <w:rPr>
                <w:b/>
                <w:sz w:val="18"/>
              </w:rPr>
              <w:t>Sector</w:t>
            </w:r>
          </w:p>
        </w:tc>
        <w:tc>
          <w:tcPr>
            <w:tcW w:type="dxa" w:w="4561"/>
          </w:tcPr>
          <w:p>
            <w:r>
              <w:rPr>
                <w:sz w:val="18"/>
              </w:rPr>
              <w:t>Manufactura y distribución industrial</w:t>
            </w:r>
          </w:p>
        </w:tc>
      </w:tr>
      <w:tr>
        <w:tc>
          <w:tcPr>
            <w:tcW w:type="dxa" w:w="4561"/>
            <w:shd w:val="clear" w:color="auto" w:fill="F2F8FF"/>
          </w:tcPr>
          <w:p>
            <w:r>
              <w:rPr>
                <w:b/>
                <w:sz w:val="18"/>
              </w:rPr>
              <w:t>Fundación</w:t>
            </w:r>
          </w:p>
        </w:tc>
        <w:tc>
          <w:tcPr>
            <w:tcW w:type="dxa" w:w="4561"/>
          </w:tcPr>
          <w:p>
            <w:r>
              <w:rPr>
                <w:sz w:val="18"/>
              </w:rPr>
              <w:t>1998</w:t>
            </w:r>
          </w:p>
        </w:tc>
      </w:tr>
      <w:tr>
        <w:tc>
          <w:tcPr>
            <w:tcW w:type="dxa" w:w="4561"/>
            <w:shd w:val="clear" w:color="auto" w:fill="F2F8FF"/>
          </w:tcPr>
          <w:p>
            <w:r>
              <w:rPr>
                <w:b/>
                <w:sz w:val="18"/>
              </w:rPr>
              <w:t>Empleados</w:t>
            </w:r>
          </w:p>
        </w:tc>
        <w:tc>
          <w:tcPr>
            <w:tcW w:type="dxa" w:w="4561"/>
          </w:tcPr>
          <w:p>
            <w:r>
              <w:rPr>
                <w:sz w:val="18"/>
              </w:rPr>
              <w:t>320+</w:t>
            </w:r>
          </w:p>
        </w:tc>
      </w:tr>
      <w:tr>
        <w:tc>
          <w:tcPr>
            <w:tcW w:type="dxa" w:w="4561"/>
            <w:shd w:val="clear" w:color="auto" w:fill="F2F8FF"/>
          </w:tcPr>
          <w:p>
            <w:r>
              <w:rPr>
                <w:b/>
                <w:sz w:val="18"/>
              </w:rPr>
              <w:t>Facturación anual</w:t>
            </w:r>
          </w:p>
        </w:tc>
        <w:tc>
          <w:tcPr>
            <w:tcW w:type="dxa" w:w="4561"/>
          </w:tcPr>
          <w:p>
            <w:r>
              <w:rPr>
                <w:sz w:val="18"/>
              </w:rPr>
              <w:t>~USD 45 millones</w:t>
            </w:r>
          </w:p>
        </w:tc>
      </w:tr>
      <w:tr>
        <w:tc>
          <w:tcPr>
            <w:tcW w:type="dxa" w:w="4561"/>
            <w:shd w:val="clear" w:color="auto" w:fill="F2F8FF"/>
          </w:tcPr>
          <w:p>
            <w:r>
              <w:rPr>
                <w:b/>
                <w:sz w:val="18"/>
              </w:rPr>
              <w:t>Plantas de producción</w:t>
            </w:r>
          </w:p>
        </w:tc>
        <w:tc>
          <w:tcPr>
            <w:tcW w:type="dxa" w:w="4561"/>
          </w:tcPr>
          <w:p>
            <w:r>
              <w:rPr>
                <w:sz w:val="18"/>
              </w:rPr>
              <w:t>2 (Planta A y Planta B)</w:t>
            </w:r>
          </w:p>
        </w:tc>
      </w:tr>
      <w:tr>
        <w:tc>
          <w:tcPr>
            <w:tcW w:type="dxa" w:w="4561"/>
            <w:shd w:val="clear" w:color="auto" w:fill="F2F8FF"/>
          </w:tcPr>
          <w:p>
            <w:r>
              <w:rPr>
                <w:b/>
                <w:sz w:val="18"/>
              </w:rPr>
              <w:t>Centro de distribución</w:t>
            </w:r>
          </w:p>
        </w:tc>
        <w:tc>
          <w:tcPr>
            <w:tcW w:type="dxa" w:w="4561"/>
          </w:tcPr>
          <w:p>
            <w:r>
              <w:rPr>
                <w:sz w:val="18"/>
              </w:rPr>
              <w:t>1</w:t>
            </w:r>
          </w:p>
        </w:tc>
      </w:tr>
      <w:tr>
        <w:tc>
          <w:tcPr>
            <w:tcW w:type="dxa" w:w="4561"/>
            <w:shd w:val="clear" w:color="auto" w:fill="F2F8FF"/>
          </w:tcPr>
          <w:p>
            <w:r>
              <w:rPr>
                <w:b/>
                <w:sz w:val="18"/>
              </w:rPr>
              <w:t>Volumen mensual</w:t>
            </w:r>
          </w:p>
        </w:tc>
        <w:tc>
          <w:tcPr>
            <w:tcW w:type="dxa" w:w="4561"/>
          </w:tcPr>
          <w:p>
            <w:r>
              <w:rPr>
                <w:sz w:val="18"/>
              </w:rPr>
              <w:t>~1,200 pedidos/mes</w:t>
            </w:r>
          </w:p>
        </w:tc>
      </w:tr>
      <w:tr>
        <w:tc>
          <w:tcPr>
            <w:tcW w:type="dxa" w:w="4561"/>
            <w:shd w:val="clear" w:color="auto" w:fill="F2F8FF"/>
          </w:tcPr>
          <w:p>
            <w:r>
              <w:rPr>
                <w:b/>
                <w:sz w:val="18"/>
              </w:rPr>
              <w:t>SKUs activos</w:t>
            </w:r>
          </w:p>
        </w:tc>
        <w:tc>
          <w:tcPr>
            <w:tcW w:type="dxa" w:w="4561"/>
          </w:tcPr>
          <w:p>
            <w:r>
              <w:rPr>
                <w:sz w:val="18"/>
              </w:rPr>
              <w:t>85</w:t>
            </w:r>
          </w:p>
        </w:tc>
      </w:tr>
      <w:tr>
        <w:tc>
          <w:tcPr>
            <w:tcW w:type="dxa" w:w="4561"/>
            <w:shd w:val="clear" w:color="auto" w:fill="F2F8FF"/>
          </w:tcPr>
          <w:p>
            <w:r>
              <w:rPr>
                <w:b/>
                <w:sz w:val="18"/>
              </w:rPr>
              <w:t>Tiempo de entrega actual</w:t>
            </w:r>
          </w:p>
        </w:tc>
        <w:tc>
          <w:tcPr>
            <w:tcW w:type="dxa" w:w="4561"/>
          </w:tcPr>
          <w:p>
            <w:r>
              <w:rPr>
                <w:sz w:val="18"/>
              </w:rPr>
              <w:t>12 días hábiles promedio</w:t>
            </w:r>
          </w:p>
        </w:tc>
      </w:tr>
      <w:tr>
        <w:tc>
          <w:tcPr>
            <w:tcW w:type="dxa" w:w="4561"/>
            <w:shd w:val="clear" w:color="auto" w:fill="F2F8FF"/>
          </w:tcPr>
          <w:p>
            <w:r>
              <w:rPr>
                <w:b/>
                <w:sz w:val="18"/>
              </w:rPr>
              <w:t>Utilización de planta</w:t>
            </w:r>
          </w:p>
        </w:tc>
        <w:tc>
          <w:tcPr>
            <w:tcW w:type="dxa" w:w="4561"/>
          </w:tcPr>
          <w:p>
            <w:r>
              <w:rPr>
                <w:sz w:val="18"/>
              </w:rPr>
              <w:t>78%</w:t>
            </w:r>
          </w:p>
        </w:tc>
      </w:tr>
      <w:tr>
        <w:tc>
          <w:tcPr>
            <w:tcW w:type="dxa" w:w="4561"/>
            <w:shd w:val="clear" w:color="auto" w:fill="F2F8FF"/>
          </w:tcPr>
          <w:p>
            <w:r>
              <w:rPr>
                <w:b/>
                <w:sz w:val="18"/>
              </w:rPr>
              <w:t>Herramienta de análisis</w:t>
            </w:r>
          </w:p>
        </w:tc>
        <w:tc>
          <w:tcPr>
            <w:tcW w:type="dxa" w:w="4561"/>
          </w:tcPr>
          <w:p>
            <w:r>
              <w:rPr>
                <w:sz w:val="18"/>
              </w:rPr>
              <w:t>SAP Signavio Process Manager</w:t>
            </w:r>
          </w:p>
        </w:tc>
      </w:tr>
    </w:tbl>
    <w:p/>
    <w:p>
      <w:pPr>
        <w:pStyle w:val="Heading2"/>
        <w:spacing w:before="80" w:after="120"/>
      </w:pPr>
      <w:r>
        <w:rPr>
          <w:b/>
          <w:color w:val="0070F2"/>
        </w:rPr>
        <w:t>1.3 Mercado Objetivo</w:t>
      </w:r>
    </w:p>
    <w:tbl>
      <w:tblPr>
        <w:tblStyle w:val="TableGrid"/>
        <w:tblW w:type="auto" w:w="0"/>
        <w:tblLook w:firstColumn="1" w:firstRow="1" w:lastColumn="0" w:lastRow="0" w:noHBand="0" w:noVBand="1" w:val="04A0"/>
      </w:tblPr>
      <w:tblGrid>
        <w:gridCol w:w="4561"/>
        <w:gridCol w:w="4561"/>
      </w:tblGrid>
      <w:tr>
        <w:tc>
          <w:tcPr>
            <w:tcW w:type="dxa" w:w="4561"/>
            <w:shd w:val="clear" w:color="auto" w:fill="1B2A49"/>
          </w:tcPr>
          <w:p>
            <w:pPr>
              <w:jc w:val="center"/>
            </w:pPr>
            <w:r>
              <w:rPr>
                <w:b/>
                <w:color w:val="FFFFFF"/>
                <w:sz w:val="18"/>
              </w:rPr>
              <w:t>Segmento de Mercado</w:t>
            </w:r>
          </w:p>
        </w:tc>
        <w:tc>
          <w:tcPr>
            <w:tcW w:type="dxa" w:w="4561"/>
            <w:shd w:val="clear" w:color="auto" w:fill="1B2A49"/>
          </w:tcPr>
          <w:p>
            <w:pPr>
              <w:jc w:val="center"/>
            </w:pPr>
            <w:r>
              <w:rPr>
                <w:b/>
                <w:color w:val="FFFFFF"/>
                <w:sz w:val="18"/>
              </w:rPr>
              <w:t>Participación</w:t>
            </w:r>
          </w:p>
        </w:tc>
      </w:tr>
      <w:tr>
        <w:tc>
          <w:tcPr>
            <w:tcW w:type="dxa" w:w="4561"/>
            <w:shd w:val="clear" w:color="auto" w:fill="F2F8FF"/>
          </w:tcPr>
          <w:p>
            <w:r>
              <w:rPr>
                <w:sz w:val="17"/>
              </w:rPr>
              <w:t>Construcción</w:t>
            </w:r>
          </w:p>
        </w:tc>
        <w:tc>
          <w:tcPr>
            <w:tcW w:type="dxa" w:w="4561"/>
            <w:shd w:val="clear" w:color="auto" w:fill="F2F8FF"/>
          </w:tcPr>
          <w:p>
            <w:r>
              <w:rPr>
                <w:sz w:val="17"/>
              </w:rPr>
              <w:t>40%</w:t>
            </w:r>
          </w:p>
        </w:tc>
      </w:tr>
      <w:tr>
        <w:tc>
          <w:tcPr>
            <w:tcW w:type="dxa" w:w="4561"/>
            <w:shd w:val="clear" w:color="auto" w:fill="FFFFFF"/>
          </w:tcPr>
          <w:p>
            <w:r>
              <w:rPr>
                <w:sz w:val="17"/>
              </w:rPr>
              <w:t>Minería</w:t>
            </w:r>
          </w:p>
        </w:tc>
        <w:tc>
          <w:tcPr>
            <w:tcW w:type="dxa" w:w="4561"/>
            <w:shd w:val="clear" w:color="auto" w:fill="FFFFFF"/>
          </w:tcPr>
          <w:p>
            <w:r>
              <w:rPr>
                <w:sz w:val="17"/>
              </w:rPr>
              <w:t>35%</w:t>
            </w:r>
          </w:p>
        </w:tc>
      </w:tr>
      <w:tr>
        <w:tc>
          <w:tcPr>
            <w:tcW w:type="dxa" w:w="4561"/>
            <w:shd w:val="clear" w:color="auto" w:fill="F2F8FF"/>
          </w:tcPr>
          <w:p>
            <w:r>
              <w:rPr>
                <w:sz w:val="17"/>
              </w:rPr>
              <w:t>Agro-industria</w:t>
            </w:r>
          </w:p>
        </w:tc>
        <w:tc>
          <w:tcPr>
            <w:tcW w:type="dxa" w:w="4561"/>
            <w:shd w:val="clear" w:color="auto" w:fill="F2F8FF"/>
          </w:tcPr>
          <w:p>
            <w:r>
              <w:rPr>
                <w:sz w:val="17"/>
              </w:rPr>
              <w:t>25%</w:t>
            </w:r>
          </w:p>
        </w:tc>
      </w:tr>
    </w:tbl>
    <w:p/>
    <w:p>
      <w:pPr>
        <w:pStyle w:val="Heading2"/>
        <w:spacing w:before="80" w:after="120"/>
      </w:pPr>
      <w:r>
        <w:rPr>
          <w:b/>
          <w:color w:val="0070F2"/>
        </w:rPr>
        <w:t>1.4 Situación Actual — Problemas Identificados</w:t>
      </w:r>
    </w:p>
    <w:p>
      <w:pPr>
        <w:spacing w:after="120" w:before="0"/>
      </w:pPr>
      <w:r>
        <w:t>El análisis del proceso de gestión de pedidos de INDUPRO S.A. revela 8 problemas estructurales que impactan directamente en la eficiencia operativa, los costos y la experiencia del cliente:</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B2A49"/>
          </w:tcPr>
          <w:p>
            <w:pPr>
              <w:jc w:val="center"/>
            </w:pPr>
            <w:r>
              <w:rPr>
                <w:b/>
                <w:color w:val="FFFFFF"/>
                <w:sz w:val="18"/>
              </w:rPr>
              <w:t>#</w:t>
            </w:r>
          </w:p>
        </w:tc>
        <w:tc>
          <w:tcPr>
            <w:tcW w:type="dxa" w:w="3041"/>
            <w:shd w:val="clear" w:color="auto" w:fill="1B2A49"/>
          </w:tcPr>
          <w:p>
            <w:pPr>
              <w:jc w:val="center"/>
            </w:pPr>
            <w:r>
              <w:rPr>
                <w:b/>
                <w:color w:val="FFFFFF"/>
                <w:sz w:val="18"/>
              </w:rPr>
              <w:t>Problema</w:t>
            </w:r>
          </w:p>
        </w:tc>
        <w:tc>
          <w:tcPr>
            <w:tcW w:type="dxa" w:w="3041"/>
            <w:shd w:val="clear" w:color="auto" w:fill="1B2A49"/>
          </w:tcPr>
          <w:p>
            <w:pPr>
              <w:jc w:val="center"/>
            </w:pPr>
            <w:r>
              <w:rPr>
                <w:b/>
                <w:color w:val="FFFFFF"/>
                <w:sz w:val="18"/>
              </w:rPr>
              <w:t>Descripción</w:t>
            </w:r>
          </w:p>
        </w:tc>
      </w:tr>
      <w:tr>
        <w:tc>
          <w:tcPr>
            <w:tcW w:type="dxa" w:w="3041"/>
            <w:shd w:val="clear" w:color="auto" w:fill="FFE6E6"/>
          </w:tcPr>
          <w:p>
            <w:r>
              <w:rPr>
                <w:b/>
                <w:sz w:val="17"/>
              </w:rPr>
              <w:t>P1</w:t>
            </w:r>
          </w:p>
        </w:tc>
        <w:tc>
          <w:tcPr>
            <w:tcW w:type="dxa" w:w="3041"/>
          </w:tcPr>
          <w:p>
            <w:r>
              <w:rPr>
                <w:b/>
                <w:sz w:val="17"/>
              </w:rPr>
              <w:t>Validación manual en Excel</w:t>
            </w:r>
          </w:p>
        </w:tc>
        <w:tc>
          <w:tcPr>
            <w:tcW w:type="dxa" w:w="3041"/>
          </w:tcPr>
          <w:p>
            <w:r>
              <w:rPr>
                <w:sz w:val="17"/>
              </w:rPr>
              <w:t>El Ejecutivo de Ventas transcribe manualmente los datos del pedido en hojas de Excel, generando errores frecuentes y consumiendo 45 minutos adicionales.</w:t>
            </w:r>
          </w:p>
        </w:tc>
      </w:tr>
      <w:tr>
        <w:tc>
          <w:tcPr>
            <w:tcW w:type="dxa" w:w="3041"/>
            <w:shd w:val="clear" w:color="auto" w:fill="FFF5F5"/>
          </w:tcPr>
          <w:p>
            <w:r>
              <w:rPr>
                <w:b/>
                <w:sz w:val="17"/>
              </w:rPr>
              <w:t>P2</w:t>
            </w:r>
          </w:p>
        </w:tc>
        <w:tc>
          <w:tcPr>
            <w:tcW w:type="dxa" w:w="3041"/>
          </w:tcPr>
          <w:p>
            <w:r>
              <w:rPr>
                <w:b/>
                <w:sz w:val="17"/>
              </w:rPr>
              <w:t>Sin integración de sistemas</w:t>
            </w:r>
          </w:p>
        </w:tc>
        <w:tc>
          <w:tcPr>
            <w:tcW w:type="dxa" w:w="3041"/>
          </w:tcPr>
          <w:p>
            <w:r>
              <w:rPr>
                <w:sz w:val="17"/>
              </w:rPr>
              <w:t>El Sistema Financiero y el ERP Legacy operan en silos completamente desconectados, requiriendo intervención manual para transferir datos.</w:t>
            </w:r>
          </w:p>
        </w:tc>
      </w:tr>
      <w:tr>
        <w:tc>
          <w:tcPr>
            <w:tcW w:type="dxa" w:w="3041"/>
            <w:shd w:val="clear" w:color="auto" w:fill="FFE6E6"/>
          </w:tcPr>
          <w:p>
            <w:r>
              <w:rPr>
                <w:b/>
                <w:sz w:val="17"/>
              </w:rPr>
              <w:t>P3</w:t>
            </w:r>
          </w:p>
        </w:tc>
        <w:tc>
          <w:tcPr>
            <w:tcW w:type="dxa" w:w="3041"/>
          </w:tcPr>
          <w:p>
            <w:r>
              <w:rPr>
                <w:b/>
                <w:sz w:val="17"/>
              </w:rPr>
              <w:t>Stock consultado en registros físicos</w:t>
            </w:r>
          </w:p>
        </w:tc>
        <w:tc>
          <w:tcPr>
            <w:tcW w:type="dxa" w:w="3041"/>
          </w:tcPr>
          <w:p>
            <w:r>
              <w:rPr>
                <w:sz w:val="17"/>
              </w:rPr>
              <w:t>El Coordinador de Inventarios consulta registros físicos además del ERP, generando discrepancias y consumiendo 50 minutos.</w:t>
            </w:r>
          </w:p>
        </w:tc>
      </w:tr>
      <w:tr>
        <w:tc>
          <w:tcPr>
            <w:tcW w:type="dxa" w:w="3041"/>
            <w:shd w:val="clear" w:color="auto" w:fill="FFF5F5"/>
          </w:tcPr>
          <w:p>
            <w:r>
              <w:rPr>
                <w:b/>
                <w:sz w:val="17"/>
              </w:rPr>
              <w:t>P4</w:t>
            </w:r>
          </w:p>
        </w:tc>
        <w:tc>
          <w:tcPr>
            <w:tcW w:type="dxa" w:w="3041"/>
          </w:tcPr>
          <w:p>
            <w:r>
              <w:rPr>
                <w:b/>
                <w:sz w:val="17"/>
              </w:rPr>
              <w:t>Confirmación manual al cliente</w:t>
            </w:r>
          </w:p>
        </w:tc>
        <w:tc>
          <w:tcPr>
            <w:tcW w:type="dxa" w:w="3041"/>
          </w:tcPr>
          <w:p>
            <w:r>
              <w:rPr>
                <w:sz w:val="17"/>
              </w:rPr>
              <w:t>La confirmación de pedido se realiza por correo manual, tomando 20 minutos y sin trazabilidad digital.</w:t>
            </w:r>
          </w:p>
        </w:tc>
      </w:tr>
      <w:tr>
        <w:tc>
          <w:tcPr>
            <w:tcW w:type="dxa" w:w="3041"/>
            <w:shd w:val="clear" w:color="auto" w:fill="FFE6E6"/>
          </w:tcPr>
          <w:p>
            <w:r>
              <w:rPr>
                <w:b/>
                <w:sz w:val="17"/>
              </w:rPr>
              <w:t>P5</w:t>
            </w:r>
          </w:p>
        </w:tc>
        <w:tc>
          <w:tcPr>
            <w:tcW w:type="dxa" w:w="3041"/>
          </w:tcPr>
          <w:p>
            <w:r>
              <w:rPr>
                <w:b/>
                <w:sz w:val="17"/>
              </w:rPr>
              <w:t>Órdenes de producción en papel</w:t>
            </w:r>
          </w:p>
        </w:tc>
        <w:tc>
          <w:tcPr>
            <w:tcW w:type="dxa" w:w="3041"/>
          </w:tcPr>
          <w:p>
            <w:r>
              <w:rPr>
                <w:sz w:val="17"/>
              </w:rPr>
              <w:t>Las órdenes de trabajo se emiten en papel, sin integración con el sistema de planificación digital.</w:t>
            </w:r>
          </w:p>
        </w:tc>
      </w:tr>
      <w:tr>
        <w:tc>
          <w:tcPr>
            <w:tcW w:type="dxa" w:w="3041"/>
            <w:shd w:val="clear" w:color="auto" w:fill="FFF5F5"/>
          </w:tcPr>
          <w:p>
            <w:r>
              <w:rPr>
                <w:b/>
                <w:sz w:val="17"/>
              </w:rPr>
              <w:t>P6</w:t>
            </w:r>
          </w:p>
        </w:tc>
        <w:tc>
          <w:tcPr>
            <w:tcW w:type="dxa" w:w="3041"/>
          </w:tcPr>
          <w:p>
            <w:r>
              <w:rPr>
                <w:b/>
                <w:sz w:val="17"/>
              </w:rPr>
              <w:t>QC reactivo al final del proceso</w:t>
            </w:r>
          </w:p>
        </w:tc>
        <w:tc>
          <w:tcPr>
            <w:tcW w:type="dxa" w:w="3041"/>
          </w:tcPr>
          <w:p>
            <w:r>
              <w:rPr>
                <w:sz w:val="17"/>
              </w:rPr>
              <w:t>El control de calidad se realiza únicamente al final de la fabricación, resultando en una tasa de reproceso del 18%.</w:t>
            </w:r>
          </w:p>
        </w:tc>
      </w:tr>
      <w:tr>
        <w:tc>
          <w:tcPr>
            <w:tcW w:type="dxa" w:w="3041"/>
            <w:shd w:val="clear" w:color="auto" w:fill="FFE6E6"/>
          </w:tcPr>
          <w:p>
            <w:r>
              <w:rPr>
                <w:b/>
                <w:sz w:val="17"/>
              </w:rPr>
              <w:t>P7</w:t>
            </w:r>
          </w:p>
        </w:tc>
        <w:tc>
          <w:tcPr>
            <w:tcW w:type="dxa" w:w="3041"/>
          </w:tcPr>
          <w:p>
            <w:r>
              <w:rPr>
                <w:b/>
                <w:sz w:val="17"/>
              </w:rPr>
              <w:t>Asignación de transporte por teléfono</w:t>
            </w:r>
          </w:p>
        </w:tc>
        <w:tc>
          <w:tcPr>
            <w:tcW w:type="dxa" w:w="3041"/>
          </w:tcPr>
          <w:p>
            <w:r>
              <w:rPr>
                <w:sz w:val="17"/>
              </w:rPr>
              <w:t>La asignación de transportistas se realiza mediante llamadas telefónicas, tomando 30 minutos sin visibilidad del estado.</w:t>
            </w:r>
          </w:p>
        </w:tc>
      </w:tr>
      <w:tr>
        <w:tc>
          <w:tcPr>
            <w:tcW w:type="dxa" w:w="3041"/>
            <w:shd w:val="clear" w:color="auto" w:fill="FFF5F5"/>
          </w:tcPr>
          <w:p>
            <w:r>
              <w:rPr>
                <w:b/>
                <w:sz w:val="17"/>
              </w:rPr>
              <w:t>P8</w:t>
            </w:r>
          </w:p>
        </w:tc>
        <w:tc>
          <w:tcPr>
            <w:tcW w:type="dxa" w:w="3041"/>
          </w:tcPr>
          <w:p>
            <w:r>
              <w:rPr>
                <w:b/>
                <w:sz w:val="17"/>
              </w:rPr>
              <w:t>Facturación manual</w:t>
            </w:r>
          </w:p>
        </w:tc>
        <w:tc>
          <w:tcPr>
            <w:tcW w:type="dxa" w:w="3041"/>
          </w:tcPr>
          <w:p>
            <w:r>
              <w:rPr>
                <w:sz w:val="17"/>
              </w:rPr>
              <w:t>La factura se genera manualmente en el sistema de facturación, tomando 20 minutos adicionales al final del proceso.</w:t>
            </w:r>
          </w:p>
        </w:tc>
      </w:tr>
    </w:tbl>
    <w:p/>
    <w:p>
      <w:r>
        <w:br w:type="page"/>
      </w:r>
    </w:p>
    <w:p>
      <w:pPr>
        <w:pStyle w:val="Heading1"/>
        <w:spacing w:before="240" w:after="120"/>
      </w:pPr>
      <w:r>
        <w:rPr>
          <w:b/>
          <w:color w:val="1B2A49"/>
        </w:rPr>
        <w:t>2. Análisis AS-IS</w:t>
      </w:r>
    </w:p>
    <w:p>
      <w:pPr>
        <w:pStyle w:val="Heading2"/>
        <w:spacing w:before="80" w:after="120"/>
      </w:pPr>
      <w:r>
        <w:rPr>
          <w:b/>
          <w:color w:val="0070F2"/>
        </w:rPr>
        <w:t>2.1 Descripción del Proceso Actual</w:t>
      </w:r>
    </w:p>
    <w:p>
      <w:pPr>
        <w:spacing w:after="120" w:before="0"/>
      </w:pPr>
      <w:r>
        <w:t>El proceso de gestión de pedidos AS-IS de INDUPRO S.A. inicia cuando un cliente realiza una solicitud por correo electrónico o teléfono. El Ejecutivo de Ventas recepciona la solicitud (30 min), valida manualmente los datos en Excel (45 min) y coordina secuencialmente la verificación de crédito con el Analista de Finanzas (60 min) y la consulta de disponibilidad de stock con el Coordinador de Inventarios (50 min). Si hay stock disponible, el Ejecutivo confirma el pedido por correo (20 min); si no, el Planificador programa la fabricación (40 min) y los Operarios de Planta fabrican el lote (120 min). La inspección de calidad final (30 min) genera un 18% de reprocesos (90 min). Finalmente, logística coordina el empaque, transporte y entrega, y el Analista factura manualmente.</w:t>
      </w:r>
    </w:p>
    <w:p>
      <w:pPr>
        <w:pStyle w:val="Heading3"/>
        <w:spacing w:before="240" w:after="120"/>
      </w:pPr>
      <w:r>
        <w:rPr>
          <w:b/>
          <w:color w:val="1B2A49"/>
        </w:rPr>
        <w:t>Roles y Costos del Proceso AS-IS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Swimlane</w:t>
            </w:r>
          </w:p>
        </w:tc>
        <w:tc>
          <w:tcPr>
            <w:tcW w:type="dxa" w:w="2280"/>
            <w:shd w:val="clear" w:color="auto" w:fill="1B2A49"/>
          </w:tcPr>
          <w:p>
            <w:pPr>
              <w:jc w:val="center"/>
            </w:pPr>
            <w:r>
              <w:rPr>
                <w:b/>
                <w:color w:val="FFFFFF"/>
                <w:sz w:val="18"/>
              </w:rPr>
              <w:t>Rol</w:t>
            </w:r>
          </w:p>
        </w:tc>
        <w:tc>
          <w:tcPr>
            <w:tcW w:type="dxa" w:w="2280"/>
            <w:shd w:val="clear" w:color="auto" w:fill="1B2A49"/>
          </w:tcPr>
          <w:p>
            <w:pPr>
              <w:jc w:val="center"/>
            </w:pPr>
            <w:r>
              <w:rPr>
                <w:b/>
                <w:color w:val="FFFFFF"/>
                <w:sz w:val="18"/>
              </w:rPr>
              <w:t>Disponibilidad</w:t>
            </w:r>
          </w:p>
        </w:tc>
        <w:tc>
          <w:tcPr>
            <w:tcW w:type="dxa" w:w="2280"/>
            <w:shd w:val="clear" w:color="auto" w:fill="1B2A49"/>
          </w:tcPr>
          <w:p>
            <w:pPr>
              <w:jc w:val="center"/>
            </w:pPr>
            <w:r>
              <w:rPr>
                <w:b/>
                <w:color w:val="FFFFFF"/>
                <w:sz w:val="18"/>
              </w:rPr>
              <w:t>Costo/hora</w:t>
            </w:r>
          </w:p>
        </w:tc>
      </w:tr>
      <w:tr>
        <w:tc>
          <w:tcPr>
            <w:tcW w:type="dxa" w:w="2280"/>
            <w:shd w:val="clear" w:color="auto" w:fill="F2F8FF"/>
          </w:tcPr>
          <w:p>
            <w:r>
              <w:rPr>
                <w:sz w:val="17"/>
              </w:rPr>
              <w:t>Lane 1</w:t>
            </w:r>
          </w:p>
        </w:tc>
        <w:tc>
          <w:tcPr>
            <w:tcW w:type="dxa" w:w="2280"/>
            <w:shd w:val="clear" w:color="auto" w:fill="F2F8FF"/>
          </w:tcPr>
          <w:p>
            <w:r>
              <w:rPr>
                <w:sz w:val="17"/>
              </w:rPr>
              <w:t>Ejecutivo de Ventas</w:t>
            </w:r>
          </w:p>
        </w:tc>
        <w:tc>
          <w:tcPr>
            <w:tcW w:type="dxa" w:w="2280"/>
            <w:shd w:val="clear" w:color="auto" w:fill="F2F8FF"/>
          </w:tcPr>
          <w:p>
            <w:r>
              <w:rPr>
                <w:sz w:val="17"/>
              </w:rPr>
              <w:t>2 disponibles · 8h/día</w:t>
            </w:r>
          </w:p>
        </w:tc>
        <w:tc>
          <w:tcPr>
            <w:tcW w:type="dxa" w:w="2280"/>
            <w:shd w:val="clear" w:color="auto" w:fill="F2F8FF"/>
          </w:tcPr>
          <w:p>
            <w:r>
              <w:rPr>
                <w:sz w:val="17"/>
              </w:rPr>
              <w:t>$12/hr</w:t>
            </w:r>
          </w:p>
        </w:tc>
      </w:tr>
      <w:tr>
        <w:tc>
          <w:tcPr>
            <w:tcW w:type="dxa" w:w="2280"/>
            <w:shd w:val="clear" w:color="auto" w:fill="FFFFFF"/>
          </w:tcPr>
          <w:p>
            <w:r>
              <w:rPr>
                <w:sz w:val="17"/>
              </w:rPr>
              <w:t>Lane 2</w:t>
            </w:r>
          </w:p>
        </w:tc>
        <w:tc>
          <w:tcPr>
            <w:tcW w:type="dxa" w:w="2280"/>
            <w:shd w:val="clear" w:color="auto" w:fill="FFFFFF"/>
          </w:tcPr>
          <w:p>
            <w:r>
              <w:rPr>
                <w:sz w:val="17"/>
              </w:rPr>
              <w:t>Analista de Finanzas</w:t>
            </w:r>
          </w:p>
        </w:tc>
        <w:tc>
          <w:tcPr>
            <w:tcW w:type="dxa" w:w="2280"/>
            <w:shd w:val="clear" w:color="auto" w:fill="FFFFFF"/>
          </w:tcPr>
          <w:p>
            <w:r>
              <w:rPr>
                <w:sz w:val="17"/>
              </w:rPr>
              <w:t>1 disponible · 8h/día</w:t>
            </w:r>
          </w:p>
        </w:tc>
        <w:tc>
          <w:tcPr>
            <w:tcW w:type="dxa" w:w="2280"/>
            <w:shd w:val="clear" w:color="auto" w:fill="FFFFFF"/>
          </w:tcPr>
          <w:p>
            <w:r>
              <w:rPr>
                <w:sz w:val="17"/>
              </w:rPr>
              <w:t>$13/hr</w:t>
            </w:r>
          </w:p>
        </w:tc>
      </w:tr>
      <w:tr>
        <w:tc>
          <w:tcPr>
            <w:tcW w:type="dxa" w:w="2280"/>
            <w:shd w:val="clear" w:color="auto" w:fill="F2F8FF"/>
          </w:tcPr>
          <w:p>
            <w:r>
              <w:rPr>
                <w:sz w:val="17"/>
              </w:rPr>
              <w:t>Lane 3</w:t>
            </w:r>
          </w:p>
        </w:tc>
        <w:tc>
          <w:tcPr>
            <w:tcW w:type="dxa" w:w="2280"/>
            <w:shd w:val="clear" w:color="auto" w:fill="F2F8FF"/>
          </w:tcPr>
          <w:p>
            <w:r>
              <w:rPr>
                <w:sz w:val="17"/>
              </w:rPr>
              <w:t>Coordinador de Inventarios</w:t>
            </w:r>
          </w:p>
        </w:tc>
        <w:tc>
          <w:tcPr>
            <w:tcW w:type="dxa" w:w="2280"/>
            <w:shd w:val="clear" w:color="auto" w:fill="F2F8FF"/>
          </w:tcPr>
          <w:p>
            <w:r>
              <w:rPr>
                <w:sz w:val="17"/>
              </w:rPr>
              <w:t>1 disponible · 8h/día</w:t>
            </w:r>
          </w:p>
        </w:tc>
        <w:tc>
          <w:tcPr>
            <w:tcW w:type="dxa" w:w="2280"/>
            <w:shd w:val="clear" w:color="auto" w:fill="F2F8FF"/>
          </w:tcPr>
          <w:p>
            <w:r>
              <w:rPr>
                <w:sz w:val="17"/>
              </w:rPr>
              <w:t>$10/hr</w:t>
            </w:r>
          </w:p>
        </w:tc>
      </w:tr>
      <w:tr>
        <w:tc>
          <w:tcPr>
            <w:tcW w:type="dxa" w:w="2280"/>
            <w:shd w:val="clear" w:color="auto" w:fill="FFFFFF"/>
          </w:tcPr>
          <w:p>
            <w:r>
              <w:rPr>
                <w:sz w:val="17"/>
              </w:rPr>
              <w:t>Lane 4</w:t>
            </w:r>
          </w:p>
        </w:tc>
        <w:tc>
          <w:tcPr>
            <w:tcW w:type="dxa" w:w="2280"/>
            <w:shd w:val="clear" w:color="auto" w:fill="FFFFFF"/>
          </w:tcPr>
          <w:p>
            <w:r>
              <w:rPr>
                <w:sz w:val="17"/>
              </w:rPr>
              <w:t>Planificador de Producción</w:t>
            </w:r>
          </w:p>
        </w:tc>
        <w:tc>
          <w:tcPr>
            <w:tcW w:type="dxa" w:w="2280"/>
            <w:shd w:val="clear" w:color="auto" w:fill="FFFFFF"/>
          </w:tcPr>
          <w:p>
            <w:r>
              <w:rPr>
                <w:sz w:val="17"/>
              </w:rPr>
              <w:t>1 disponible · 8h/día</w:t>
            </w:r>
          </w:p>
        </w:tc>
        <w:tc>
          <w:tcPr>
            <w:tcW w:type="dxa" w:w="2280"/>
            <w:shd w:val="clear" w:color="auto" w:fill="FFFFFF"/>
          </w:tcPr>
          <w:p>
            <w:r>
              <w:rPr>
                <w:sz w:val="17"/>
              </w:rPr>
              <w:t>$14/hr</w:t>
            </w:r>
          </w:p>
        </w:tc>
      </w:tr>
      <w:tr>
        <w:tc>
          <w:tcPr>
            <w:tcW w:type="dxa" w:w="2280"/>
            <w:shd w:val="clear" w:color="auto" w:fill="F2F8FF"/>
          </w:tcPr>
          <w:p>
            <w:r>
              <w:rPr>
                <w:sz w:val="17"/>
              </w:rPr>
              <w:t>Lane 5</w:t>
            </w:r>
          </w:p>
        </w:tc>
        <w:tc>
          <w:tcPr>
            <w:tcW w:type="dxa" w:w="2280"/>
            <w:shd w:val="clear" w:color="auto" w:fill="F2F8FF"/>
          </w:tcPr>
          <w:p>
            <w:r>
              <w:rPr>
                <w:sz w:val="17"/>
              </w:rPr>
              <w:t>Operario de Planta</w:t>
            </w:r>
          </w:p>
        </w:tc>
        <w:tc>
          <w:tcPr>
            <w:tcW w:type="dxa" w:w="2280"/>
            <w:shd w:val="clear" w:color="auto" w:fill="F2F8FF"/>
          </w:tcPr>
          <w:p>
            <w:r>
              <w:rPr>
                <w:sz w:val="17"/>
              </w:rPr>
              <w:t>6 disponibles · turno 8h</w:t>
            </w:r>
          </w:p>
        </w:tc>
        <w:tc>
          <w:tcPr>
            <w:tcW w:type="dxa" w:w="2280"/>
            <w:shd w:val="clear" w:color="auto" w:fill="F2F8FF"/>
          </w:tcPr>
          <w:p>
            <w:r>
              <w:rPr>
                <w:sz w:val="17"/>
              </w:rPr>
              <w:t>$8/hr</w:t>
            </w:r>
          </w:p>
        </w:tc>
      </w:tr>
      <w:tr>
        <w:tc>
          <w:tcPr>
            <w:tcW w:type="dxa" w:w="2280"/>
            <w:shd w:val="clear" w:color="auto" w:fill="FFFFFF"/>
          </w:tcPr>
          <w:p>
            <w:r>
              <w:rPr>
                <w:sz w:val="17"/>
              </w:rPr>
              <w:t>Lane 6</w:t>
            </w:r>
          </w:p>
        </w:tc>
        <w:tc>
          <w:tcPr>
            <w:tcW w:type="dxa" w:w="2280"/>
            <w:shd w:val="clear" w:color="auto" w:fill="FFFFFF"/>
          </w:tcPr>
          <w:p>
            <w:r>
              <w:rPr>
                <w:sz w:val="17"/>
              </w:rPr>
              <w:t>Inspector de Calidad</w:t>
            </w:r>
          </w:p>
        </w:tc>
        <w:tc>
          <w:tcPr>
            <w:tcW w:type="dxa" w:w="2280"/>
            <w:shd w:val="clear" w:color="auto" w:fill="FFFFFF"/>
          </w:tcPr>
          <w:p>
            <w:r>
              <w:rPr>
                <w:sz w:val="17"/>
              </w:rPr>
              <w:t>2 disponibles · 8h/día</w:t>
            </w:r>
          </w:p>
        </w:tc>
        <w:tc>
          <w:tcPr>
            <w:tcW w:type="dxa" w:w="2280"/>
            <w:shd w:val="clear" w:color="auto" w:fill="FFFFFF"/>
          </w:tcPr>
          <w:p>
            <w:r>
              <w:rPr>
                <w:sz w:val="17"/>
              </w:rPr>
              <w:t>$11/hr</w:t>
            </w:r>
          </w:p>
        </w:tc>
      </w:tr>
      <w:tr>
        <w:tc>
          <w:tcPr>
            <w:tcW w:type="dxa" w:w="2280"/>
            <w:shd w:val="clear" w:color="auto" w:fill="F2F8FF"/>
          </w:tcPr>
          <w:p>
            <w:r>
              <w:rPr>
                <w:sz w:val="17"/>
              </w:rPr>
              <w:t>Lane 7</w:t>
            </w:r>
          </w:p>
        </w:tc>
        <w:tc>
          <w:tcPr>
            <w:tcW w:type="dxa" w:w="2280"/>
            <w:shd w:val="clear" w:color="auto" w:fill="F2F8FF"/>
          </w:tcPr>
          <w:p>
            <w:r>
              <w:rPr>
                <w:sz w:val="17"/>
              </w:rPr>
              <w:t>Coordinador de Logística</w:t>
            </w:r>
          </w:p>
        </w:tc>
        <w:tc>
          <w:tcPr>
            <w:tcW w:type="dxa" w:w="2280"/>
            <w:shd w:val="clear" w:color="auto" w:fill="F2F8FF"/>
          </w:tcPr>
          <w:p>
            <w:r>
              <w:rPr>
                <w:sz w:val="17"/>
              </w:rPr>
              <w:t>1 disponible · 8h/día</w:t>
            </w:r>
          </w:p>
        </w:tc>
        <w:tc>
          <w:tcPr>
            <w:tcW w:type="dxa" w:w="2280"/>
            <w:shd w:val="clear" w:color="auto" w:fill="F2F8FF"/>
          </w:tcPr>
          <w:p>
            <w:r>
              <w:rPr>
                <w:sz w:val="17"/>
              </w:rPr>
              <w:t>$10/hr</w:t>
            </w:r>
          </w:p>
        </w:tc>
      </w:tr>
    </w:tbl>
    <w:p/>
    <w:p>
      <w:pPr>
        <w:pStyle w:val="Heading3"/>
        <w:spacing w:before="240" w:after="120"/>
      </w:pPr>
      <w:r>
        <w:rPr>
          <w:b/>
          <w:color w:val="1B2A49"/>
        </w:rPr>
        <w:t>Tabla de Actividades AS-IS</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140"/>
            <w:shd w:val="clear" w:color="auto" w:fill="1B2A49"/>
          </w:tcPr>
          <w:p>
            <w:pPr>
              <w:jc w:val="center"/>
            </w:pPr>
            <w:r>
              <w:rPr>
                <w:b/>
                <w:color w:val="FFFFFF"/>
                <w:sz w:val="18"/>
              </w:rPr>
              <w:t>#</w:t>
            </w:r>
          </w:p>
        </w:tc>
        <w:tc>
          <w:tcPr>
            <w:tcW w:type="dxa" w:w="1140"/>
            <w:shd w:val="clear" w:color="auto" w:fill="1B2A49"/>
          </w:tcPr>
          <w:p>
            <w:pPr>
              <w:jc w:val="center"/>
            </w:pPr>
            <w:r>
              <w:rPr>
                <w:b/>
                <w:color w:val="FFFFFF"/>
                <w:sz w:val="18"/>
              </w:rPr>
              <w:t>Actividad</w:t>
            </w:r>
          </w:p>
        </w:tc>
        <w:tc>
          <w:tcPr>
            <w:tcW w:type="dxa" w:w="1140"/>
            <w:shd w:val="clear" w:color="auto" w:fill="1B2A49"/>
          </w:tcPr>
          <w:p>
            <w:pPr>
              <w:jc w:val="center"/>
            </w:pPr>
            <w:r>
              <w:rPr>
                <w:b/>
                <w:color w:val="FFFFFF"/>
                <w:sz w:val="18"/>
              </w:rPr>
              <w:t>Responsable</w:t>
            </w:r>
          </w:p>
        </w:tc>
        <w:tc>
          <w:tcPr>
            <w:tcW w:type="dxa" w:w="1140"/>
            <w:shd w:val="clear" w:color="auto" w:fill="1B2A49"/>
          </w:tcPr>
          <w:p>
            <w:pPr>
              <w:jc w:val="center"/>
            </w:pPr>
            <w:r>
              <w:rPr>
                <w:b/>
                <w:color w:val="FFFFFF"/>
                <w:sz w:val="18"/>
              </w:rPr>
              <w:t>Herramienta</w:t>
            </w:r>
          </w:p>
        </w:tc>
        <w:tc>
          <w:tcPr>
            <w:tcW w:type="dxa" w:w="1140"/>
            <w:shd w:val="clear" w:color="auto" w:fill="1B2A49"/>
          </w:tcPr>
          <w:p>
            <w:pPr>
              <w:jc w:val="center"/>
            </w:pPr>
            <w:r>
              <w:rPr>
                <w:b/>
                <w:color w:val="FFFFFF"/>
                <w:sz w:val="18"/>
              </w:rPr>
              <w:t>Dur.(min)</w:t>
            </w:r>
          </w:p>
        </w:tc>
        <w:tc>
          <w:tcPr>
            <w:tcW w:type="dxa" w:w="1140"/>
            <w:shd w:val="clear" w:color="auto" w:fill="1B2A49"/>
          </w:tcPr>
          <w:p>
            <w:pPr>
              <w:jc w:val="center"/>
            </w:pPr>
            <w:r>
              <w:rPr>
                <w:b/>
                <w:color w:val="FFFFFF"/>
                <w:sz w:val="18"/>
              </w:rPr>
              <w:t>$/hr</w:t>
            </w:r>
          </w:p>
        </w:tc>
        <w:tc>
          <w:tcPr>
            <w:tcW w:type="dxa" w:w="1140"/>
            <w:shd w:val="clear" w:color="auto" w:fill="1B2A49"/>
          </w:tcPr>
          <w:p>
            <w:pPr>
              <w:jc w:val="center"/>
            </w:pPr>
            <w:r>
              <w:rPr>
                <w:b/>
                <w:color w:val="FFFFFF"/>
                <w:sz w:val="18"/>
              </w:rPr>
              <w:t>Costo</w:t>
            </w:r>
          </w:p>
        </w:tc>
        <w:tc>
          <w:tcPr>
            <w:tcW w:type="dxa" w:w="1140"/>
            <w:shd w:val="clear" w:color="auto" w:fill="1B2A49"/>
          </w:tcPr>
          <w:p>
            <w:pPr>
              <w:jc w:val="center"/>
            </w:pPr>
            <w:r>
              <w:rPr>
                <w:b/>
                <w:color w:val="FFFFFF"/>
                <w:sz w:val="18"/>
              </w:rPr>
              <w:t>Tipo</w:t>
            </w:r>
          </w:p>
        </w:tc>
      </w:tr>
      <w:tr>
        <w:tc>
          <w:tcPr>
            <w:tcW w:type="dxa" w:w="1140"/>
            <w:shd w:val="clear" w:color="auto" w:fill="F2F8FF"/>
          </w:tcPr>
          <w:p>
            <w:r>
              <w:rPr>
                <w:b/>
                <w:sz w:val="15"/>
              </w:rPr>
              <w:t>1</w:t>
            </w:r>
          </w:p>
        </w:tc>
        <w:tc>
          <w:tcPr>
            <w:tcW w:type="dxa" w:w="1140"/>
          </w:tcPr>
          <w:p>
            <w:r>
              <w:rPr>
                <w:sz w:val="15"/>
              </w:rPr>
              <w:t>Recepción de solicitud del cliente</w:t>
            </w:r>
          </w:p>
        </w:tc>
        <w:tc>
          <w:tcPr>
            <w:tcW w:type="dxa" w:w="1140"/>
          </w:tcPr>
          <w:p>
            <w:r>
              <w:rPr>
                <w:sz w:val="15"/>
              </w:rPr>
              <w:t>Ejecutivo de Ventas</w:t>
            </w:r>
          </w:p>
        </w:tc>
        <w:tc>
          <w:tcPr>
            <w:tcW w:type="dxa" w:w="1140"/>
          </w:tcPr>
          <w:p>
            <w:r>
              <w:rPr>
                <w:sz w:val="15"/>
              </w:rPr>
              <w:t>Correo/Teléfono</w:t>
            </w:r>
          </w:p>
        </w:tc>
        <w:tc>
          <w:tcPr>
            <w:tcW w:type="dxa" w:w="1140"/>
          </w:tcPr>
          <w:p>
            <w:r>
              <w:rPr>
                <w:sz w:val="15"/>
              </w:rPr>
              <w:t>30</w:t>
            </w:r>
          </w:p>
        </w:tc>
        <w:tc>
          <w:tcPr>
            <w:tcW w:type="dxa" w:w="1140"/>
          </w:tcPr>
          <w:p>
            <w:r>
              <w:rPr>
                <w:sz w:val="15"/>
              </w:rPr>
              <w:t>$12</w:t>
            </w:r>
          </w:p>
        </w:tc>
        <w:tc>
          <w:tcPr>
            <w:tcW w:type="dxa" w:w="1140"/>
          </w:tcPr>
          <w:p>
            <w:r>
              <w:rPr>
                <w:sz w:val="15"/>
              </w:rPr>
              <w:t>$6.00</w:t>
            </w:r>
          </w:p>
        </w:tc>
        <w:tc>
          <w:tcPr>
            <w:tcW w:type="dxa" w:w="1140"/>
          </w:tcPr>
          <w:p>
            <w:r>
              <w:rPr>
                <w:sz w:val="15"/>
              </w:rPr>
              <w:t>Manual</w:t>
            </w:r>
          </w:p>
        </w:tc>
      </w:tr>
      <w:tr>
        <w:tc>
          <w:tcPr>
            <w:tcW w:type="dxa" w:w="1140"/>
            <w:shd w:val="clear" w:color="auto" w:fill="FFFFFF"/>
          </w:tcPr>
          <w:p>
            <w:r>
              <w:rPr>
                <w:b/>
                <w:sz w:val="15"/>
              </w:rPr>
              <w:t>2</w:t>
            </w:r>
          </w:p>
        </w:tc>
        <w:tc>
          <w:tcPr>
            <w:tcW w:type="dxa" w:w="1140"/>
          </w:tcPr>
          <w:p>
            <w:r>
              <w:rPr>
                <w:sz w:val="15"/>
              </w:rPr>
              <w:t>Validación manual de datos del pedido</w:t>
            </w:r>
          </w:p>
        </w:tc>
        <w:tc>
          <w:tcPr>
            <w:tcW w:type="dxa" w:w="1140"/>
          </w:tcPr>
          <w:p>
            <w:r>
              <w:rPr>
                <w:sz w:val="15"/>
              </w:rPr>
              <w:t>Ejecutivo de Ventas</w:t>
            </w:r>
          </w:p>
        </w:tc>
        <w:tc>
          <w:tcPr>
            <w:tcW w:type="dxa" w:w="1140"/>
          </w:tcPr>
          <w:p>
            <w:r>
              <w:rPr>
                <w:sz w:val="15"/>
              </w:rPr>
              <w:t>Hoja de Excel</w:t>
            </w:r>
          </w:p>
        </w:tc>
        <w:tc>
          <w:tcPr>
            <w:tcW w:type="dxa" w:w="1140"/>
          </w:tcPr>
          <w:p>
            <w:r>
              <w:rPr>
                <w:sz w:val="15"/>
              </w:rPr>
              <w:t>45</w:t>
            </w:r>
          </w:p>
        </w:tc>
        <w:tc>
          <w:tcPr>
            <w:tcW w:type="dxa" w:w="1140"/>
          </w:tcPr>
          <w:p>
            <w:r>
              <w:rPr>
                <w:sz w:val="15"/>
              </w:rPr>
              <w:t>$12</w:t>
            </w:r>
          </w:p>
        </w:tc>
        <w:tc>
          <w:tcPr>
            <w:tcW w:type="dxa" w:w="1140"/>
          </w:tcPr>
          <w:p>
            <w:r>
              <w:rPr>
                <w:sz w:val="15"/>
              </w:rPr>
              <w:t>$9.00</w:t>
            </w:r>
          </w:p>
        </w:tc>
        <w:tc>
          <w:tcPr>
            <w:tcW w:type="dxa" w:w="1140"/>
          </w:tcPr>
          <w:p>
            <w:r>
              <w:rPr>
                <w:sz w:val="15"/>
              </w:rPr>
              <w:t>Manual</w:t>
            </w:r>
          </w:p>
        </w:tc>
      </w:tr>
      <w:tr>
        <w:tc>
          <w:tcPr>
            <w:tcW w:type="dxa" w:w="1140"/>
            <w:shd w:val="clear" w:color="auto" w:fill="F2F8FF"/>
          </w:tcPr>
          <w:p>
            <w:r>
              <w:rPr>
                <w:b/>
                <w:sz w:val="15"/>
              </w:rPr>
              <w:t>3</w:t>
            </w:r>
          </w:p>
        </w:tc>
        <w:tc>
          <w:tcPr>
            <w:tcW w:type="dxa" w:w="1140"/>
          </w:tcPr>
          <w:p>
            <w:r>
              <w:rPr>
                <w:sz w:val="15"/>
              </w:rPr>
              <w:t>Verificación de crédito del cliente</w:t>
            </w:r>
          </w:p>
        </w:tc>
        <w:tc>
          <w:tcPr>
            <w:tcW w:type="dxa" w:w="1140"/>
          </w:tcPr>
          <w:p>
            <w:r>
              <w:rPr>
                <w:sz w:val="15"/>
              </w:rPr>
              <w:t>Analista de Finanzas</w:t>
            </w:r>
          </w:p>
        </w:tc>
        <w:tc>
          <w:tcPr>
            <w:tcW w:type="dxa" w:w="1140"/>
          </w:tcPr>
          <w:p>
            <w:r>
              <w:rPr>
                <w:sz w:val="15"/>
              </w:rPr>
              <w:t>Sistema Financiero (no integrado)</w:t>
            </w:r>
          </w:p>
        </w:tc>
        <w:tc>
          <w:tcPr>
            <w:tcW w:type="dxa" w:w="1140"/>
          </w:tcPr>
          <w:p>
            <w:r>
              <w:rPr>
                <w:sz w:val="15"/>
              </w:rPr>
              <w:t>60</w:t>
            </w:r>
          </w:p>
        </w:tc>
        <w:tc>
          <w:tcPr>
            <w:tcW w:type="dxa" w:w="1140"/>
          </w:tcPr>
          <w:p>
            <w:r>
              <w:rPr>
                <w:sz w:val="15"/>
              </w:rPr>
              <w:t>$13</w:t>
            </w:r>
          </w:p>
        </w:tc>
        <w:tc>
          <w:tcPr>
            <w:tcW w:type="dxa" w:w="1140"/>
          </w:tcPr>
          <w:p>
            <w:r>
              <w:rPr>
                <w:sz w:val="15"/>
              </w:rPr>
              <w:t>$13.00</w:t>
            </w:r>
          </w:p>
        </w:tc>
        <w:tc>
          <w:tcPr>
            <w:tcW w:type="dxa" w:w="1140"/>
          </w:tcPr>
          <w:p>
            <w:r>
              <w:rPr>
                <w:sz w:val="15"/>
              </w:rPr>
              <w:t>Manual</w:t>
            </w:r>
          </w:p>
        </w:tc>
      </w:tr>
      <w:tr>
        <w:tc>
          <w:tcPr>
            <w:tcW w:type="dxa" w:w="1140"/>
            <w:shd w:val="clear" w:color="auto" w:fill="FFFFFF"/>
          </w:tcPr>
          <w:p>
            <w:r>
              <w:rPr>
                <w:b/>
                <w:sz w:val="15"/>
              </w:rPr>
              <w:t>4</w:t>
            </w:r>
          </w:p>
        </w:tc>
        <w:tc>
          <w:tcPr>
            <w:tcW w:type="dxa" w:w="1140"/>
          </w:tcPr>
          <w:p>
            <w:r>
              <w:rPr>
                <w:sz w:val="15"/>
              </w:rPr>
              <w:t>Consulta de disponibilidad de stock</w:t>
            </w:r>
          </w:p>
        </w:tc>
        <w:tc>
          <w:tcPr>
            <w:tcW w:type="dxa" w:w="1140"/>
          </w:tcPr>
          <w:p>
            <w:r>
              <w:rPr>
                <w:sz w:val="15"/>
              </w:rPr>
              <w:t>Coord. de Inventarios</w:t>
            </w:r>
          </w:p>
        </w:tc>
        <w:tc>
          <w:tcPr>
            <w:tcW w:type="dxa" w:w="1140"/>
          </w:tcPr>
          <w:p>
            <w:r>
              <w:rPr>
                <w:sz w:val="15"/>
              </w:rPr>
              <w:t>Registro físico + ERP Legacy</w:t>
            </w:r>
          </w:p>
        </w:tc>
        <w:tc>
          <w:tcPr>
            <w:tcW w:type="dxa" w:w="1140"/>
          </w:tcPr>
          <w:p>
            <w:r>
              <w:rPr>
                <w:sz w:val="15"/>
              </w:rPr>
              <w:t>50</w:t>
            </w:r>
          </w:p>
        </w:tc>
        <w:tc>
          <w:tcPr>
            <w:tcW w:type="dxa" w:w="1140"/>
          </w:tcPr>
          <w:p>
            <w:r>
              <w:rPr>
                <w:sz w:val="15"/>
              </w:rPr>
              <w:t>$10</w:t>
            </w:r>
          </w:p>
        </w:tc>
        <w:tc>
          <w:tcPr>
            <w:tcW w:type="dxa" w:w="1140"/>
          </w:tcPr>
          <w:p>
            <w:r>
              <w:rPr>
                <w:sz w:val="15"/>
              </w:rPr>
              <w:t>$8.33</w:t>
            </w:r>
          </w:p>
        </w:tc>
        <w:tc>
          <w:tcPr>
            <w:tcW w:type="dxa" w:w="1140"/>
          </w:tcPr>
          <w:p>
            <w:r>
              <w:rPr>
                <w:sz w:val="15"/>
              </w:rPr>
              <w:t>Manual</w:t>
            </w:r>
          </w:p>
        </w:tc>
      </w:tr>
      <w:tr>
        <w:tc>
          <w:tcPr>
            <w:tcW w:type="dxa" w:w="1140"/>
            <w:shd w:val="clear" w:color="auto" w:fill="FFF5F5"/>
          </w:tcPr>
          <w:p>
            <w:r>
              <w:rPr>
                <w:b/>
                <w:sz w:val="15"/>
              </w:rPr>
              <w:t>5</w:t>
            </w:r>
          </w:p>
        </w:tc>
        <w:tc>
          <w:tcPr>
            <w:tcW w:type="dxa" w:w="1140"/>
          </w:tcPr>
          <w:p>
            <w:r>
              <w:rPr>
                <w:sz w:val="15"/>
              </w:rPr>
              <w:t>[XOR] Decisión de stock</w:t>
            </w:r>
          </w:p>
        </w:tc>
        <w:tc>
          <w:tcPr>
            <w:tcW w:type="dxa" w:w="1140"/>
          </w:tcPr>
          <w:p>
            <w:r>
              <w:rPr>
                <w:sz w:val="15"/>
              </w:rPr>
              <w:t>Coord. de Inventarios</w:t>
            </w:r>
          </w:p>
        </w:tc>
        <w:tc>
          <w:tcPr>
            <w:tcW w:type="dxa" w:w="1140"/>
          </w:tcPr>
          <w:p>
            <w:r>
              <w:rPr>
                <w:sz w:val="15"/>
              </w:rPr>
              <w:t>Manual</w:t>
            </w:r>
          </w:p>
        </w:tc>
        <w:tc>
          <w:tcPr>
            <w:tcW w:type="dxa" w:w="1140"/>
          </w:tcPr>
          <w:p>
            <w:r>
              <w:rPr>
                <w:sz w:val="15"/>
              </w:rPr>
              <w:t>5</w:t>
            </w:r>
          </w:p>
        </w:tc>
        <w:tc>
          <w:tcPr>
            <w:tcW w:type="dxa" w:w="1140"/>
          </w:tcPr>
          <w:p>
            <w:r>
              <w:rPr>
                <w:sz w:val="15"/>
              </w:rPr>
              <w:t>$10</w:t>
            </w:r>
          </w:p>
        </w:tc>
        <w:tc>
          <w:tcPr>
            <w:tcW w:type="dxa" w:w="1140"/>
          </w:tcPr>
          <w:p>
            <w:r>
              <w:rPr>
                <w:sz w:val="15"/>
              </w:rPr>
              <w:t>$0.83</w:t>
            </w:r>
          </w:p>
        </w:tc>
        <w:tc>
          <w:tcPr>
            <w:tcW w:type="dxa" w:w="1140"/>
          </w:tcPr>
          <w:p>
            <w:r>
              <w:rPr>
                <w:sz w:val="15"/>
              </w:rPr>
              <w:t>Gateway</w:t>
            </w:r>
          </w:p>
        </w:tc>
      </w:tr>
      <w:tr>
        <w:tc>
          <w:tcPr>
            <w:tcW w:type="dxa" w:w="1140"/>
            <w:shd w:val="clear" w:color="auto" w:fill="FFFFFF"/>
          </w:tcPr>
          <w:p>
            <w:r>
              <w:rPr>
                <w:b/>
                <w:sz w:val="15"/>
              </w:rPr>
              <w:t>6A</w:t>
            </w:r>
          </w:p>
        </w:tc>
        <w:tc>
          <w:tcPr>
            <w:tcW w:type="dxa" w:w="1140"/>
          </w:tcPr>
          <w:p>
            <w:r>
              <w:rPr>
                <w:sz w:val="15"/>
              </w:rPr>
              <w:t>[Ruta SÍ] Confirmación de pedido al cliente</w:t>
            </w:r>
          </w:p>
        </w:tc>
        <w:tc>
          <w:tcPr>
            <w:tcW w:type="dxa" w:w="1140"/>
          </w:tcPr>
          <w:p>
            <w:r>
              <w:rPr>
                <w:sz w:val="15"/>
              </w:rPr>
              <w:t>Ejecutivo de Ventas</w:t>
            </w:r>
          </w:p>
        </w:tc>
        <w:tc>
          <w:tcPr>
            <w:tcW w:type="dxa" w:w="1140"/>
          </w:tcPr>
          <w:p>
            <w:r>
              <w:rPr>
                <w:sz w:val="15"/>
              </w:rPr>
              <w:t>Correo electrónico</w:t>
            </w:r>
          </w:p>
        </w:tc>
        <w:tc>
          <w:tcPr>
            <w:tcW w:type="dxa" w:w="1140"/>
          </w:tcPr>
          <w:p>
            <w:r>
              <w:rPr>
                <w:sz w:val="15"/>
              </w:rPr>
              <w:t>20</w:t>
            </w:r>
          </w:p>
        </w:tc>
        <w:tc>
          <w:tcPr>
            <w:tcW w:type="dxa" w:w="1140"/>
          </w:tcPr>
          <w:p>
            <w:r>
              <w:rPr>
                <w:sz w:val="15"/>
              </w:rPr>
              <w:t>$12</w:t>
            </w:r>
          </w:p>
        </w:tc>
        <w:tc>
          <w:tcPr>
            <w:tcW w:type="dxa" w:w="1140"/>
          </w:tcPr>
          <w:p>
            <w:r>
              <w:rPr>
                <w:sz w:val="15"/>
              </w:rPr>
              <w:t>$4.00</w:t>
            </w:r>
          </w:p>
        </w:tc>
        <w:tc>
          <w:tcPr>
            <w:tcW w:type="dxa" w:w="1140"/>
          </w:tcPr>
          <w:p>
            <w:r>
              <w:rPr>
                <w:sz w:val="15"/>
              </w:rPr>
              <w:t>Manual</w:t>
            </w:r>
          </w:p>
        </w:tc>
      </w:tr>
      <w:tr>
        <w:tc>
          <w:tcPr>
            <w:tcW w:type="dxa" w:w="1140"/>
            <w:shd w:val="clear" w:color="auto" w:fill="F2F8FF"/>
          </w:tcPr>
          <w:p>
            <w:r>
              <w:rPr>
                <w:b/>
                <w:sz w:val="15"/>
              </w:rPr>
              <w:t>6B</w:t>
            </w:r>
          </w:p>
        </w:tc>
        <w:tc>
          <w:tcPr>
            <w:tcW w:type="dxa" w:w="1140"/>
          </w:tcPr>
          <w:p>
            <w:r>
              <w:rPr>
                <w:sz w:val="15"/>
              </w:rPr>
              <w:t>[Ruta NO] Programación de producción</w:t>
            </w:r>
          </w:p>
        </w:tc>
        <w:tc>
          <w:tcPr>
            <w:tcW w:type="dxa" w:w="1140"/>
          </w:tcPr>
          <w:p>
            <w:r>
              <w:rPr>
                <w:sz w:val="15"/>
              </w:rPr>
              <w:t>Planificador de Producción</w:t>
            </w:r>
          </w:p>
        </w:tc>
        <w:tc>
          <w:tcPr>
            <w:tcW w:type="dxa" w:w="1140"/>
          </w:tcPr>
          <w:p>
            <w:r>
              <w:rPr>
                <w:sz w:val="15"/>
              </w:rPr>
              <w:t>Planilla manual</w:t>
            </w:r>
          </w:p>
        </w:tc>
        <w:tc>
          <w:tcPr>
            <w:tcW w:type="dxa" w:w="1140"/>
          </w:tcPr>
          <w:p>
            <w:r>
              <w:rPr>
                <w:sz w:val="15"/>
              </w:rPr>
              <w:t>40</w:t>
            </w:r>
          </w:p>
        </w:tc>
        <w:tc>
          <w:tcPr>
            <w:tcW w:type="dxa" w:w="1140"/>
          </w:tcPr>
          <w:p>
            <w:r>
              <w:rPr>
                <w:sz w:val="15"/>
              </w:rPr>
              <w:t>$14</w:t>
            </w:r>
          </w:p>
        </w:tc>
        <w:tc>
          <w:tcPr>
            <w:tcW w:type="dxa" w:w="1140"/>
          </w:tcPr>
          <w:p>
            <w:r>
              <w:rPr>
                <w:sz w:val="15"/>
              </w:rPr>
              <w:t>$9.33</w:t>
            </w:r>
          </w:p>
        </w:tc>
        <w:tc>
          <w:tcPr>
            <w:tcW w:type="dxa" w:w="1140"/>
          </w:tcPr>
          <w:p>
            <w:r>
              <w:rPr>
                <w:sz w:val="15"/>
              </w:rPr>
              <w:t>Manual</w:t>
            </w:r>
          </w:p>
        </w:tc>
      </w:tr>
      <w:tr>
        <w:tc>
          <w:tcPr>
            <w:tcW w:type="dxa" w:w="1140"/>
            <w:shd w:val="clear" w:color="auto" w:fill="FFFFFF"/>
          </w:tcPr>
          <w:p>
            <w:r>
              <w:rPr>
                <w:b/>
                <w:sz w:val="15"/>
              </w:rPr>
              <w:t>7</w:t>
            </w:r>
          </w:p>
        </w:tc>
        <w:tc>
          <w:tcPr>
            <w:tcW w:type="dxa" w:w="1140"/>
          </w:tcPr>
          <w:p>
            <w:r>
              <w:rPr>
                <w:sz w:val="15"/>
              </w:rPr>
              <w:t>Fabricación del producto</w:t>
            </w:r>
          </w:p>
        </w:tc>
        <w:tc>
          <w:tcPr>
            <w:tcW w:type="dxa" w:w="1140"/>
          </w:tcPr>
          <w:p>
            <w:r>
              <w:rPr>
                <w:sz w:val="15"/>
              </w:rPr>
              <w:t>Operarios de Planta</w:t>
            </w:r>
          </w:p>
        </w:tc>
        <w:tc>
          <w:tcPr>
            <w:tcW w:type="dxa" w:w="1140"/>
          </w:tcPr>
          <w:p>
            <w:r>
              <w:rPr>
                <w:sz w:val="15"/>
              </w:rPr>
              <w:t>Órdenes de trabajo impresas</w:t>
            </w:r>
          </w:p>
        </w:tc>
        <w:tc>
          <w:tcPr>
            <w:tcW w:type="dxa" w:w="1140"/>
          </w:tcPr>
          <w:p>
            <w:r>
              <w:rPr>
                <w:sz w:val="15"/>
              </w:rPr>
              <w:t>120</w:t>
            </w:r>
          </w:p>
        </w:tc>
        <w:tc>
          <w:tcPr>
            <w:tcW w:type="dxa" w:w="1140"/>
          </w:tcPr>
          <w:p>
            <w:r>
              <w:rPr>
                <w:sz w:val="15"/>
              </w:rPr>
              <w:t>$8</w:t>
            </w:r>
          </w:p>
        </w:tc>
        <w:tc>
          <w:tcPr>
            <w:tcW w:type="dxa" w:w="1140"/>
          </w:tcPr>
          <w:p>
            <w:r>
              <w:rPr>
                <w:sz w:val="15"/>
              </w:rPr>
              <w:t>$16.00</w:t>
            </w:r>
          </w:p>
        </w:tc>
        <w:tc>
          <w:tcPr>
            <w:tcW w:type="dxa" w:w="1140"/>
          </w:tcPr>
          <w:p>
            <w:r>
              <w:rPr>
                <w:sz w:val="15"/>
              </w:rPr>
              <w:t>Operativo</w:t>
            </w:r>
          </w:p>
        </w:tc>
      </w:tr>
      <w:tr>
        <w:tc>
          <w:tcPr>
            <w:tcW w:type="dxa" w:w="1140"/>
            <w:shd w:val="clear" w:color="auto" w:fill="F2F8FF"/>
          </w:tcPr>
          <w:p>
            <w:r>
              <w:rPr>
                <w:b/>
                <w:sz w:val="15"/>
              </w:rPr>
              <w:t>8</w:t>
            </w:r>
          </w:p>
        </w:tc>
        <w:tc>
          <w:tcPr>
            <w:tcW w:type="dxa" w:w="1140"/>
          </w:tcPr>
          <w:p>
            <w:r>
              <w:rPr>
                <w:sz w:val="15"/>
              </w:rPr>
              <w:t>Inspección y liberación de calidad</w:t>
            </w:r>
          </w:p>
        </w:tc>
        <w:tc>
          <w:tcPr>
            <w:tcW w:type="dxa" w:w="1140"/>
          </w:tcPr>
          <w:p>
            <w:r>
              <w:rPr>
                <w:sz w:val="15"/>
              </w:rPr>
              <w:t>Inspector de Calidad</w:t>
            </w:r>
          </w:p>
        </w:tc>
        <w:tc>
          <w:tcPr>
            <w:tcW w:type="dxa" w:w="1140"/>
          </w:tcPr>
          <w:p>
            <w:r>
              <w:rPr>
                <w:sz w:val="15"/>
              </w:rPr>
              <w:t>Checklist físico en papel</w:t>
            </w:r>
          </w:p>
        </w:tc>
        <w:tc>
          <w:tcPr>
            <w:tcW w:type="dxa" w:w="1140"/>
          </w:tcPr>
          <w:p>
            <w:r>
              <w:rPr>
                <w:sz w:val="15"/>
              </w:rPr>
              <w:t>30</w:t>
            </w:r>
          </w:p>
        </w:tc>
        <w:tc>
          <w:tcPr>
            <w:tcW w:type="dxa" w:w="1140"/>
          </w:tcPr>
          <w:p>
            <w:r>
              <w:rPr>
                <w:sz w:val="15"/>
              </w:rPr>
              <w:t>$11</w:t>
            </w:r>
          </w:p>
        </w:tc>
        <w:tc>
          <w:tcPr>
            <w:tcW w:type="dxa" w:w="1140"/>
          </w:tcPr>
          <w:p>
            <w:r>
              <w:rPr>
                <w:sz w:val="15"/>
              </w:rPr>
              <w:t>$5.50</w:t>
            </w:r>
          </w:p>
        </w:tc>
        <w:tc>
          <w:tcPr>
            <w:tcW w:type="dxa" w:w="1140"/>
          </w:tcPr>
          <w:p>
            <w:r>
              <w:rPr>
                <w:sz w:val="15"/>
              </w:rPr>
              <w:t>Control</w:t>
            </w:r>
          </w:p>
        </w:tc>
      </w:tr>
      <w:tr>
        <w:tc>
          <w:tcPr>
            <w:tcW w:type="dxa" w:w="1140"/>
            <w:shd w:val="clear" w:color="auto" w:fill="FFF5F5"/>
          </w:tcPr>
          <w:p>
            <w:r>
              <w:rPr>
                <w:b/>
                <w:sz w:val="15"/>
              </w:rPr>
              <w:t>9</w:t>
            </w:r>
          </w:p>
        </w:tc>
        <w:tc>
          <w:tcPr>
            <w:tcW w:type="dxa" w:w="1140"/>
          </w:tcPr>
          <w:p>
            <w:r>
              <w:rPr>
                <w:sz w:val="15"/>
              </w:rPr>
              <w:t>[XOR] Decisión de calidad</w:t>
            </w:r>
          </w:p>
        </w:tc>
        <w:tc>
          <w:tcPr>
            <w:tcW w:type="dxa" w:w="1140"/>
          </w:tcPr>
          <w:p>
            <w:r>
              <w:rPr>
                <w:sz w:val="15"/>
              </w:rPr>
              <w:t>Inspector de Calidad</w:t>
            </w:r>
          </w:p>
        </w:tc>
        <w:tc>
          <w:tcPr>
            <w:tcW w:type="dxa" w:w="1140"/>
          </w:tcPr>
          <w:p>
            <w:r>
              <w:rPr>
                <w:sz w:val="15"/>
              </w:rPr>
              <w:t>Manual</w:t>
            </w:r>
          </w:p>
        </w:tc>
        <w:tc>
          <w:tcPr>
            <w:tcW w:type="dxa" w:w="1140"/>
          </w:tcPr>
          <w:p>
            <w:r>
              <w:rPr>
                <w:sz w:val="15"/>
              </w:rPr>
              <w:t>5</w:t>
            </w:r>
          </w:p>
        </w:tc>
        <w:tc>
          <w:tcPr>
            <w:tcW w:type="dxa" w:w="1140"/>
          </w:tcPr>
          <w:p>
            <w:r>
              <w:rPr>
                <w:sz w:val="15"/>
              </w:rPr>
              <w:t>$11</w:t>
            </w:r>
          </w:p>
        </w:tc>
        <w:tc>
          <w:tcPr>
            <w:tcW w:type="dxa" w:w="1140"/>
          </w:tcPr>
          <w:p>
            <w:r>
              <w:rPr>
                <w:sz w:val="15"/>
              </w:rPr>
              <w:t>$0.92</w:t>
            </w:r>
          </w:p>
        </w:tc>
        <w:tc>
          <w:tcPr>
            <w:tcW w:type="dxa" w:w="1140"/>
          </w:tcPr>
          <w:p>
            <w:r>
              <w:rPr>
                <w:sz w:val="15"/>
              </w:rPr>
              <w:t>Gateway</w:t>
            </w:r>
          </w:p>
        </w:tc>
      </w:tr>
      <w:tr>
        <w:tc>
          <w:tcPr>
            <w:tcW w:type="dxa" w:w="1140"/>
            <w:shd w:val="clear" w:color="auto" w:fill="FFF5F5"/>
          </w:tcPr>
          <w:p>
            <w:r>
              <w:rPr>
                <w:b/>
                <w:sz w:val="15"/>
              </w:rPr>
              <w:t>9B</w:t>
            </w:r>
          </w:p>
        </w:tc>
        <w:tc>
          <w:tcPr>
            <w:tcW w:type="dxa" w:w="1140"/>
          </w:tcPr>
          <w:p>
            <w:r>
              <w:rPr>
                <w:sz w:val="15"/>
              </w:rPr>
              <w:t>[Ruta reproceso] Reprocesar lote</w:t>
            </w:r>
          </w:p>
        </w:tc>
        <w:tc>
          <w:tcPr>
            <w:tcW w:type="dxa" w:w="1140"/>
          </w:tcPr>
          <w:p>
            <w:r>
              <w:rPr>
                <w:sz w:val="15"/>
              </w:rPr>
              <w:t>Operarios / Inspector</w:t>
            </w:r>
          </w:p>
        </w:tc>
        <w:tc>
          <w:tcPr>
            <w:tcW w:type="dxa" w:w="1140"/>
          </w:tcPr>
          <w:p>
            <w:r>
              <w:rPr>
                <w:sz w:val="15"/>
              </w:rPr>
              <w:t>Manual</w:t>
            </w:r>
          </w:p>
        </w:tc>
        <w:tc>
          <w:tcPr>
            <w:tcW w:type="dxa" w:w="1140"/>
          </w:tcPr>
          <w:p>
            <w:r>
              <w:rPr>
                <w:sz w:val="15"/>
              </w:rPr>
              <w:t>90</w:t>
            </w:r>
          </w:p>
        </w:tc>
        <w:tc>
          <w:tcPr>
            <w:tcW w:type="dxa" w:w="1140"/>
          </w:tcPr>
          <w:p>
            <w:r>
              <w:rPr>
                <w:sz w:val="15"/>
              </w:rPr>
              <w:t>$8</w:t>
            </w:r>
          </w:p>
        </w:tc>
        <w:tc>
          <w:tcPr>
            <w:tcW w:type="dxa" w:w="1140"/>
          </w:tcPr>
          <w:p>
            <w:r>
              <w:rPr>
                <w:sz w:val="15"/>
              </w:rPr>
              <w:t>$12.00</w:t>
            </w:r>
          </w:p>
        </w:tc>
        <w:tc>
          <w:tcPr>
            <w:tcW w:type="dxa" w:w="1140"/>
          </w:tcPr>
          <w:p>
            <w:r>
              <w:rPr>
                <w:sz w:val="15"/>
              </w:rPr>
              <w:t>Reproceso</w:t>
            </w:r>
          </w:p>
        </w:tc>
      </w:tr>
      <w:tr>
        <w:tc>
          <w:tcPr>
            <w:tcW w:type="dxa" w:w="1140"/>
            <w:shd w:val="clear" w:color="auto" w:fill="FFFFFF"/>
          </w:tcPr>
          <w:p>
            <w:r>
              <w:rPr>
                <w:b/>
                <w:sz w:val="15"/>
              </w:rPr>
              <w:t>10</w:t>
            </w:r>
          </w:p>
        </w:tc>
        <w:tc>
          <w:tcPr>
            <w:tcW w:type="dxa" w:w="1140"/>
          </w:tcPr>
          <w:p>
            <w:r>
              <w:rPr>
                <w:sz w:val="15"/>
              </w:rPr>
              <w:t>Empaque y preparación para despacho</w:t>
            </w:r>
          </w:p>
        </w:tc>
        <w:tc>
          <w:tcPr>
            <w:tcW w:type="dxa" w:w="1140"/>
          </w:tcPr>
          <w:p>
            <w:r>
              <w:rPr>
                <w:sz w:val="15"/>
              </w:rPr>
              <w:t>Coord. de Logística</w:t>
            </w:r>
          </w:p>
        </w:tc>
        <w:tc>
          <w:tcPr>
            <w:tcW w:type="dxa" w:w="1140"/>
          </w:tcPr>
          <w:p>
            <w:r>
              <w:rPr>
                <w:sz w:val="15"/>
              </w:rPr>
              <w:t>Manual</w:t>
            </w:r>
          </w:p>
        </w:tc>
        <w:tc>
          <w:tcPr>
            <w:tcW w:type="dxa" w:w="1140"/>
          </w:tcPr>
          <w:p>
            <w:r>
              <w:rPr>
                <w:sz w:val="15"/>
              </w:rPr>
              <w:t>25</w:t>
            </w:r>
          </w:p>
        </w:tc>
        <w:tc>
          <w:tcPr>
            <w:tcW w:type="dxa" w:w="1140"/>
          </w:tcPr>
          <w:p>
            <w:r>
              <w:rPr>
                <w:sz w:val="15"/>
              </w:rPr>
              <w:t>$10</w:t>
            </w:r>
          </w:p>
        </w:tc>
        <w:tc>
          <w:tcPr>
            <w:tcW w:type="dxa" w:w="1140"/>
          </w:tcPr>
          <w:p>
            <w:r>
              <w:rPr>
                <w:sz w:val="15"/>
              </w:rPr>
              <w:t>$4.17</w:t>
            </w:r>
          </w:p>
        </w:tc>
        <w:tc>
          <w:tcPr>
            <w:tcW w:type="dxa" w:w="1140"/>
          </w:tcPr>
          <w:p>
            <w:r>
              <w:rPr>
                <w:sz w:val="15"/>
              </w:rPr>
              <w:t>Manual</w:t>
            </w:r>
          </w:p>
        </w:tc>
      </w:tr>
      <w:tr>
        <w:tc>
          <w:tcPr>
            <w:tcW w:type="dxa" w:w="1140"/>
            <w:shd w:val="clear" w:color="auto" w:fill="F2F8FF"/>
          </w:tcPr>
          <w:p>
            <w:r>
              <w:rPr>
                <w:b/>
                <w:sz w:val="15"/>
              </w:rPr>
              <w:t>11</w:t>
            </w:r>
          </w:p>
        </w:tc>
        <w:tc>
          <w:tcPr>
            <w:tcW w:type="dxa" w:w="1140"/>
          </w:tcPr>
          <w:p>
            <w:r>
              <w:rPr>
                <w:sz w:val="15"/>
              </w:rPr>
              <w:t>Asignación de transportista</w:t>
            </w:r>
          </w:p>
        </w:tc>
        <w:tc>
          <w:tcPr>
            <w:tcW w:type="dxa" w:w="1140"/>
          </w:tcPr>
          <w:p>
            <w:r>
              <w:rPr>
                <w:sz w:val="15"/>
              </w:rPr>
              <w:t>Coord. de Logística</w:t>
            </w:r>
          </w:p>
        </w:tc>
        <w:tc>
          <w:tcPr>
            <w:tcW w:type="dxa" w:w="1140"/>
          </w:tcPr>
          <w:p>
            <w:r>
              <w:rPr>
                <w:sz w:val="15"/>
              </w:rPr>
              <w:t>Correo / Teléfono</w:t>
            </w:r>
          </w:p>
        </w:tc>
        <w:tc>
          <w:tcPr>
            <w:tcW w:type="dxa" w:w="1140"/>
          </w:tcPr>
          <w:p>
            <w:r>
              <w:rPr>
                <w:sz w:val="15"/>
              </w:rPr>
              <w:t>30</w:t>
            </w:r>
          </w:p>
        </w:tc>
        <w:tc>
          <w:tcPr>
            <w:tcW w:type="dxa" w:w="1140"/>
          </w:tcPr>
          <w:p>
            <w:r>
              <w:rPr>
                <w:sz w:val="15"/>
              </w:rPr>
              <w:t>$10</w:t>
            </w:r>
          </w:p>
        </w:tc>
        <w:tc>
          <w:tcPr>
            <w:tcW w:type="dxa" w:w="1140"/>
          </w:tcPr>
          <w:p>
            <w:r>
              <w:rPr>
                <w:sz w:val="15"/>
              </w:rPr>
              <w:t>$5.00</w:t>
            </w:r>
          </w:p>
        </w:tc>
        <w:tc>
          <w:tcPr>
            <w:tcW w:type="dxa" w:w="1140"/>
          </w:tcPr>
          <w:p>
            <w:r>
              <w:rPr>
                <w:sz w:val="15"/>
              </w:rPr>
              <w:t>Manual</w:t>
            </w:r>
          </w:p>
        </w:tc>
      </w:tr>
      <w:tr>
        <w:tc>
          <w:tcPr>
            <w:tcW w:type="dxa" w:w="1140"/>
            <w:shd w:val="clear" w:color="auto" w:fill="FFFFFF"/>
          </w:tcPr>
          <w:p>
            <w:r>
              <w:rPr>
                <w:b/>
                <w:sz w:val="15"/>
              </w:rPr>
              <w:t>12</w:t>
            </w:r>
          </w:p>
        </w:tc>
        <w:tc>
          <w:tcPr>
            <w:tcW w:type="dxa" w:w="1140"/>
          </w:tcPr>
          <w:p>
            <w:r>
              <w:rPr>
                <w:sz w:val="15"/>
              </w:rPr>
              <w:t>Entrega al cliente y firma de conformidad</w:t>
            </w:r>
          </w:p>
        </w:tc>
        <w:tc>
          <w:tcPr>
            <w:tcW w:type="dxa" w:w="1140"/>
          </w:tcPr>
          <w:p>
            <w:r>
              <w:rPr>
                <w:sz w:val="15"/>
              </w:rPr>
              <w:t>Transportista / Logística</w:t>
            </w:r>
          </w:p>
        </w:tc>
        <w:tc>
          <w:tcPr>
            <w:tcW w:type="dxa" w:w="1140"/>
          </w:tcPr>
          <w:p>
            <w:r>
              <w:rPr>
                <w:sz w:val="15"/>
              </w:rPr>
              <w:t>Guía de remisión impresa</w:t>
            </w:r>
          </w:p>
        </w:tc>
        <w:tc>
          <w:tcPr>
            <w:tcW w:type="dxa" w:w="1140"/>
          </w:tcPr>
          <w:p>
            <w:r>
              <w:rPr>
                <w:sz w:val="15"/>
              </w:rPr>
              <w:t>45</w:t>
            </w:r>
          </w:p>
        </w:tc>
        <w:tc>
          <w:tcPr>
            <w:tcW w:type="dxa" w:w="1140"/>
          </w:tcPr>
          <w:p>
            <w:r>
              <w:rPr>
                <w:sz w:val="15"/>
              </w:rPr>
              <w:t>$10</w:t>
            </w:r>
          </w:p>
        </w:tc>
        <w:tc>
          <w:tcPr>
            <w:tcW w:type="dxa" w:w="1140"/>
          </w:tcPr>
          <w:p>
            <w:r>
              <w:rPr>
                <w:sz w:val="15"/>
              </w:rPr>
              <w:t>$7.50</w:t>
            </w:r>
          </w:p>
        </w:tc>
        <w:tc>
          <w:tcPr>
            <w:tcW w:type="dxa" w:w="1140"/>
          </w:tcPr>
          <w:p>
            <w:r>
              <w:rPr>
                <w:sz w:val="15"/>
              </w:rPr>
              <w:t>Operativo</w:t>
            </w:r>
          </w:p>
        </w:tc>
      </w:tr>
      <w:tr>
        <w:tc>
          <w:tcPr>
            <w:tcW w:type="dxa" w:w="1140"/>
            <w:shd w:val="clear" w:color="auto" w:fill="F2F8FF"/>
          </w:tcPr>
          <w:p>
            <w:r>
              <w:rPr>
                <w:b/>
                <w:sz w:val="15"/>
              </w:rPr>
              <w:t>13</w:t>
            </w:r>
          </w:p>
        </w:tc>
        <w:tc>
          <w:tcPr>
            <w:tcW w:type="dxa" w:w="1140"/>
          </w:tcPr>
          <w:p>
            <w:r>
              <w:rPr>
                <w:sz w:val="15"/>
              </w:rPr>
              <w:t>Generación y envío de factura</w:t>
            </w:r>
          </w:p>
        </w:tc>
        <w:tc>
          <w:tcPr>
            <w:tcW w:type="dxa" w:w="1140"/>
          </w:tcPr>
          <w:p>
            <w:r>
              <w:rPr>
                <w:sz w:val="15"/>
              </w:rPr>
              <w:t>Analista de Finanzas</w:t>
            </w:r>
          </w:p>
        </w:tc>
        <w:tc>
          <w:tcPr>
            <w:tcW w:type="dxa" w:w="1140"/>
          </w:tcPr>
          <w:p>
            <w:r>
              <w:rPr>
                <w:sz w:val="15"/>
              </w:rPr>
              <w:t>Sistema de facturación (manual)</w:t>
            </w:r>
          </w:p>
        </w:tc>
        <w:tc>
          <w:tcPr>
            <w:tcW w:type="dxa" w:w="1140"/>
          </w:tcPr>
          <w:p>
            <w:r>
              <w:rPr>
                <w:sz w:val="15"/>
              </w:rPr>
              <w:t>20</w:t>
            </w:r>
          </w:p>
        </w:tc>
        <w:tc>
          <w:tcPr>
            <w:tcW w:type="dxa" w:w="1140"/>
          </w:tcPr>
          <w:p>
            <w:r>
              <w:rPr>
                <w:sz w:val="15"/>
              </w:rPr>
              <w:t>$13</w:t>
            </w:r>
          </w:p>
        </w:tc>
        <w:tc>
          <w:tcPr>
            <w:tcW w:type="dxa" w:w="1140"/>
          </w:tcPr>
          <w:p>
            <w:r>
              <w:rPr>
                <w:sz w:val="15"/>
              </w:rPr>
              <w:t>$4.33</w:t>
            </w:r>
          </w:p>
        </w:tc>
        <w:tc>
          <w:tcPr>
            <w:tcW w:type="dxa" w:w="1140"/>
          </w:tcPr>
          <w:p>
            <w:r>
              <w:rPr>
                <w:sz w:val="15"/>
              </w:rPr>
              <w:t>Manual</w:t>
            </w:r>
          </w:p>
        </w:tc>
      </w:tr>
    </w:tbl>
    <w:p/>
    <w:p>
      <w:pPr>
        <w:pStyle w:val="Heading3"/>
        <w:spacing w:before="240" w:after="120"/>
      </w:pPr>
      <w:r>
        <w:rPr>
          <w:b/>
          <w:color w:val="1B2A49"/>
        </w:rPr>
        <w:t>KPIs AS-IS — Ruta Crítica (Fabricación + Reproceso)</w:t>
      </w:r>
    </w:p>
    <w:p>
      <w:pPr>
        <w:spacing w:before="80" w:after="160"/>
        <w:ind w:left="283" w:right="283"/>
      </w:pPr>
      <w:r>
        <w:rPr>
          <w:b/>
          <w:color w:val="0070F2"/>
        </w:rPr>
        <w:t xml:space="preserve">⚠️ Corrección de errores en el caso: </w:t>
      </w:r>
      <w:r>
        <w:rPr>
          <w:i/>
          <w:color w:val="333333"/>
          <w:sz w:val="18"/>
        </w:rPr>
        <w:t>El caso de INDUPRO presenta errores aritméticos: indica 555 min y $105.91. Los valores correctos — calculados siguiendo la ruta de fabricación + reproceso en el XOR — son 595 min y $101.92. El caso omite la actividad 6B de la ruta de fabricación e incluye incorrectamente la actividad 6A (que pertenece a la ruta opuesta del XOR). El equipo documenta los valores corregidos.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KPI</w:t>
            </w:r>
          </w:p>
        </w:tc>
        <w:tc>
          <w:tcPr>
            <w:tcW w:type="dxa" w:w="2280"/>
            <w:shd w:val="clear" w:color="auto" w:fill="1B2A49"/>
          </w:tcPr>
          <w:p>
            <w:pPr>
              <w:jc w:val="center"/>
            </w:pPr>
            <w:r>
              <w:rPr>
                <w:b/>
                <w:color w:val="FFFFFF"/>
                <w:sz w:val="18"/>
              </w:rPr>
              <w:t>Valor Correcto</w:t>
            </w:r>
          </w:p>
        </w:tc>
        <w:tc>
          <w:tcPr>
            <w:tcW w:type="dxa" w:w="2280"/>
            <w:shd w:val="clear" w:color="auto" w:fill="1B2A49"/>
          </w:tcPr>
          <w:p>
            <w:pPr>
              <w:jc w:val="center"/>
            </w:pPr>
            <w:r>
              <w:rPr>
                <w:b/>
                <w:color w:val="FFFFFF"/>
                <w:sz w:val="18"/>
              </w:rPr>
              <w:t>Valor en el Caso</w:t>
            </w:r>
          </w:p>
        </w:tc>
        <w:tc>
          <w:tcPr>
            <w:tcW w:type="dxa" w:w="2280"/>
            <w:shd w:val="clear" w:color="auto" w:fill="1B2A49"/>
          </w:tcPr>
          <w:p>
            <w:pPr>
              <w:jc w:val="center"/>
            </w:pPr>
            <w:r>
              <w:rPr>
                <w:b/>
                <w:color w:val="FFFFFF"/>
                <w:sz w:val="18"/>
              </w:rPr>
              <w:t>Observación</w:t>
            </w:r>
          </w:p>
        </w:tc>
      </w:tr>
      <w:tr>
        <w:tc>
          <w:tcPr>
            <w:tcW w:type="dxa" w:w="2280"/>
          </w:tcPr>
          <w:p>
            <w:r>
              <w:rPr>
                <w:sz w:val="17"/>
              </w:rPr>
              <w:t>Tiempo de ciclo (con reproceso)</w:t>
            </w:r>
          </w:p>
        </w:tc>
        <w:tc>
          <w:tcPr>
            <w:tcW w:type="dxa" w:w="2280"/>
          </w:tcPr>
          <w:p>
            <w:r>
              <w:rPr>
                <w:sz w:val="17"/>
              </w:rPr>
              <w:t>595 min</w:t>
            </w:r>
          </w:p>
        </w:tc>
        <w:tc>
          <w:tcPr>
            <w:tcW w:type="dxa" w:w="2280"/>
          </w:tcPr>
          <w:p>
            <w:r>
              <w:rPr>
                <w:sz w:val="17"/>
              </w:rPr>
              <w:t>555 min</w:t>
            </w:r>
          </w:p>
        </w:tc>
        <w:tc>
          <w:tcPr>
            <w:tcW w:type="dxa" w:w="2280"/>
            <w:shd w:val="clear" w:color="auto" w:fill="FFE6E6"/>
          </w:tcPr>
          <w:p>
            <w:r>
              <w:rPr>
                <w:sz w:val="17"/>
              </w:rPr>
              <w:t>ERROR en caso: omite Act. 6B</w:t>
            </w:r>
          </w:p>
        </w:tc>
      </w:tr>
      <w:tr>
        <w:tc>
          <w:tcPr>
            <w:tcW w:type="dxa" w:w="2280"/>
          </w:tcPr>
          <w:p>
            <w:r>
              <w:rPr>
                <w:sz w:val="17"/>
              </w:rPr>
              <w:t>Costo por pedido (con reproceso)</w:t>
            </w:r>
          </w:p>
        </w:tc>
        <w:tc>
          <w:tcPr>
            <w:tcW w:type="dxa" w:w="2280"/>
          </w:tcPr>
          <w:p>
            <w:r>
              <w:rPr>
                <w:sz w:val="17"/>
              </w:rPr>
              <w:t>$101.92</w:t>
            </w:r>
          </w:p>
        </w:tc>
        <w:tc>
          <w:tcPr>
            <w:tcW w:type="dxa" w:w="2280"/>
          </w:tcPr>
          <w:p>
            <w:r>
              <w:rPr>
                <w:sz w:val="17"/>
              </w:rPr>
              <w:t>$105.91</w:t>
            </w:r>
          </w:p>
        </w:tc>
        <w:tc>
          <w:tcPr>
            <w:tcW w:type="dxa" w:w="2280"/>
            <w:shd w:val="clear" w:color="auto" w:fill="FFE6E6"/>
          </w:tcPr>
          <w:p>
            <w:r>
              <w:rPr>
                <w:sz w:val="17"/>
              </w:rPr>
              <w:t>ERROR en caso: incluye Act. 6A incorrectamente</w:t>
            </w:r>
          </w:p>
        </w:tc>
      </w:tr>
      <w:tr>
        <w:tc>
          <w:tcPr>
            <w:tcW w:type="dxa" w:w="2280"/>
          </w:tcPr>
          <w:p>
            <w:r>
              <w:rPr>
                <w:sz w:val="17"/>
              </w:rPr>
              <w:t>Tasa de reproceso</w:t>
            </w:r>
          </w:p>
        </w:tc>
        <w:tc>
          <w:tcPr>
            <w:tcW w:type="dxa" w:w="2280"/>
          </w:tcPr>
          <w:p>
            <w:r>
              <w:rPr>
                <w:sz w:val="17"/>
              </w:rPr>
              <w:t>18%</w:t>
            </w:r>
          </w:p>
        </w:tc>
        <w:tc>
          <w:tcPr>
            <w:tcW w:type="dxa" w:w="2280"/>
          </w:tcPr>
          <w:p>
            <w:r>
              <w:rPr>
                <w:sz w:val="17"/>
              </w:rPr>
              <w:t>18%</w:t>
            </w:r>
          </w:p>
        </w:tc>
        <w:tc>
          <w:tcPr>
            <w:tcW w:type="dxa" w:w="2280"/>
            <w:shd w:val="clear" w:color="auto" w:fill="F2F8FF"/>
          </w:tcPr>
          <w:p>
            <w:r>
              <w:rPr>
                <w:sz w:val="17"/>
              </w:rPr>
              <w:t>Correcto</w:t>
            </w:r>
          </w:p>
        </w:tc>
      </w:tr>
      <w:tr>
        <w:tc>
          <w:tcPr>
            <w:tcW w:type="dxa" w:w="2280"/>
          </w:tcPr>
          <w:p>
            <w:r>
              <w:rPr>
                <w:sz w:val="17"/>
              </w:rPr>
              <w:t>Verificación crédito + stock</w:t>
            </w:r>
          </w:p>
        </w:tc>
        <w:tc>
          <w:tcPr>
            <w:tcW w:type="dxa" w:w="2280"/>
          </w:tcPr>
          <w:p>
            <w:r>
              <w:rPr>
                <w:sz w:val="17"/>
              </w:rPr>
              <w:t>110 min</w:t>
            </w:r>
          </w:p>
        </w:tc>
        <w:tc>
          <w:tcPr>
            <w:tcW w:type="dxa" w:w="2280"/>
          </w:tcPr>
          <w:p>
            <w:r>
              <w:rPr>
                <w:sz w:val="17"/>
              </w:rPr>
              <w:t>110 min</w:t>
            </w:r>
          </w:p>
        </w:tc>
        <w:tc>
          <w:tcPr>
            <w:tcW w:type="dxa" w:w="2280"/>
            <w:shd w:val="clear" w:color="auto" w:fill="FFFFFF"/>
          </w:tcPr>
          <w:p>
            <w:r>
              <w:rPr>
                <w:sz w:val="17"/>
              </w:rPr>
              <w:t>Correcto (secuencial)</w:t>
            </w:r>
          </w:p>
        </w:tc>
      </w:tr>
      <w:tr>
        <w:tc>
          <w:tcPr>
            <w:tcW w:type="dxa" w:w="2280"/>
          </w:tcPr>
          <w:p>
            <w:r>
              <w:rPr>
                <w:sz w:val="17"/>
              </w:rPr>
              <w:t>Tiempo sin valor agregado (NVA)</w:t>
            </w:r>
          </w:p>
        </w:tc>
        <w:tc>
          <w:tcPr>
            <w:tcW w:type="dxa" w:w="2280"/>
          </w:tcPr>
          <w:p>
            <w:r>
              <w:rPr>
                <w:sz w:val="17"/>
              </w:rPr>
              <w:t>~210 min</w:t>
            </w:r>
          </w:p>
        </w:tc>
        <w:tc>
          <w:tcPr>
            <w:tcW w:type="dxa" w:w="2280"/>
          </w:tcPr>
          <w:p>
            <w:r>
              <w:rPr>
                <w:sz w:val="17"/>
              </w:rPr>
              <w:t>—</w:t>
            </w:r>
          </w:p>
        </w:tc>
        <w:tc>
          <w:tcPr>
            <w:tcW w:type="dxa" w:w="2280"/>
            <w:shd w:val="clear" w:color="auto" w:fill="F2F8FF"/>
          </w:tcPr>
          <w:p>
            <w:r>
              <w:rPr>
                <w:sz w:val="17"/>
              </w:rPr>
              <w:t>Calculado por el equipo</w:t>
            </w:r>
          </w:p>
        </w:tc>
      </w:tr>
    </w:tbl>
    <w:p/>
    <w:p>
      <w:pPr>
        <w:pStyle w:val="Heading2"/>
        <w:spacing w:before="80" w:after="120"/>
      </w:pPr>
      <w:r>
        <w:rPr>
          <w:b/>
          <w:color w:val="0070F2"/>
        </w:rPr>
        <w:t>2.2 Modelado AS-IS (BPMN 2.0 — SAP Signavio)</w:t>
      </w:r>
    </w:p>
    <w:p>
      <w:pPr>
        <w:spacing w:after="120" w:before="0"/>
      </w:pPr>
      <w:r>
        <w:t>El proceso AS-IS fue modelado en SAP Signavio Process Manager utilizando notación BPMN 2.0 estricta. El diagrama incluye 7 swimlanes (solo roles humanos), eventos de inicio y fin tipo Message, 2 gateways XOR de decisión (con etiquetas en ambos lados), 15 actividades, y 1 Intermediate Timer Event antes del reproceso. Los sistemas informáticos (ERP Legacy, Sistema Financiero, Sistema de Facturación) se modelan como artefactos IT System con asociación no direccional (sin flecha), conforme a la extensión propia de SAP Signavio.</w:t>
      </w:r>
    </w:p>
    <w:p>
      <w:pPr>
        <w:spacing w:before="80" w:after="160"/>
        <w:ind w:left="283" w:right="283"/>
      </w:pPr>
      <w:r>
        <w:rPr>
          <w:b/>
          <w:color w:val="0070F2"/>
        </w:rPr>
        <w:t xml:space="preserve">📐 Notación Signavio S3.1: </w:t>
      </w:r>
      <w:r>
        <w:rPr>
          <w:i/>
          <w:color w:val="333333"/>
          <w:sz w:val="18"/>
        </w:rPr>
        <w:t>Los IT Systems en SAP Signavio NO son lanes. Se conectan a las tareas con asociación no direccional (línea punteada sin flecha). Se registran primero en el Signavio Dictionary.</w:t>
      </w:r>
    </w:p>
    <w:p>
      <w:pPr>
        <w:spacing w:before="160" w:after="160"/>
        <w:jc w:val="center"/>
      </w:pPr>
      <w:r>
        <w:rPr>
          <w:i/>
          <w:color w:val="666666"/>
          <w:sz w:val="20"/>
        </w:rPr>
        <w:t>[ INSERTAR AQUÍ: Captura del diagrama AS-IS desde SAP Signavio Process Manager</w:t>
        <w:br/>
        <w:t>(Archivo: INDUPRO_ASIS_Corregido_v2.bpmn) ]</w:t>
      </w:r>
    </w:p>
    <w:p>
      <w:pPr>
        <w:pStyle w:val="Heading2"/>
        <w:spacing w:before="80" w:after="120"/>
      </w:pPr>
      <w:r>
        <w:rPr>
          <w:b/>
          <w:color w:val="0070F2"/>
        </w:rPr>
        <w:t>2.3 Simulación AS-IS</w:t>
      </w:r>
    </w:p>
    <w:p>
      <w:pPr>
        <w:spacing w:after="120" w:before="0"/>
      </w:pPr>
      <w:r>
        <w:t>La simulación del proceso AS-IS en SAP Signavio se configuró con los siguientes parámetros, siguiendo las guías del material de estudio del concurso (S5.2):</w:t>
      </w:r>
    </w:p>
    <w:tbl>
      <w:tblPr>
        <w:tblStyle w:val="TableGrid"/>
        <w:tblW w:type="auto" w:w="0"/>
        <w:tblLook w:firstColumn="1" w:firstRow="1" w:lastColumn="0" w:lastRow="0" w:noHBand="0" w:noVBand="1" w:val="04A0"/>
      </w:tblPr>
      <w:tblGrid>
        <w:gridCol w:w="4561"/>
        <w:gridCol w:w="4561"/>
      </w:tblGrid>
      <w:tr>
        <w:tc>
          <w:tcPr>
            <w:tcW w:type="dxa" w:w="4561"/>
            <w:shd w:val="clear" w:color="auto" w:fill="1B2A49"/>
          </w:tcPr>
          <w:p>
            <w:pPr>
              <w:jc w:val="center"/>
            </w:pPr>
            <w:r>
              <w:rPr>
                <w:b/>
                <w:color w:val="FFFFFF"/>
                <w:sz w:val="18"/>
              </w:rPr>
              <w:t>Parámetro</w:t>
            </w:r>
          </w:p>
        </w:tc>
        <w:tc>
          <w:tcPr>
            <w:tcW w:type="dxa" w:w="4561"/>
            <w:shd w:val="clear" w:color="auto" w:fill="1B2A49"/>
          </w:tcPr>
          <w:p>
            <w:pPr>
              <w:jc w:val="center"/>
            </w:pPr>
            <w:r>
              <w:rPr>
                <w:b/>
                <w:color w:val="FFFFFF"/>
                <w:sz w:val="18"/>
              </w:rPr>
              <w:t>Configuración</w:t>
            </w:r>
          </w:p>
        </w:tc>
      </w:tr>
      <w:tr>
        <w:tc>
          <w:tcPr>
            <w:tcW w:type="dxa" w:w="4561"/>
            <w:shd w:val="clear" w:color="auto" w:fill="F2F8FF"/>
          </w:tcPr>
          <w:p>
            <w:r>
              <w:rPr>
                <w:sz w:val="17"/>
              </w:rPr>
              <w:t>Duration (duración)</w:t>
            </w:r>
          </w:p>
        </w:tc>
        <w:tc>
          <w:tcPr>
            <w:tcW w:type="dxa" w:w="4561"/>
            <w:shd w:val="clear" w:color="auto" w:fill="F2F8FF"/>
          </w:tcPr>
          <w:p>
            <w:r>
              <w:rPr>
                <w:sz w:val="17"/>
              </w:rPr>
              <w:t>Distribución fija en minutos para cada actividad (Act. 1: 30 min, Act. 2: 45 min, etc.). La versión académica de Signavio solo acepta minutos como unidad.</w:t>
            </w:r>
          </w:p>
        </w:tc>
      </w:tr>
      <w:tr>
        <w:tc>
          <w:tcPr>
            <w:tcW w:type="dxa" w:w="4561"/>
            <w:shd w:val="clear" w:color="auto" w:fill="FFFFFF"/>
          </w:tcPr>
          <w:p>
            <w:r>
              <w:rPr>
                <w:sz w:val="17"/>
              </w:rPr>
              <w:t>Frequency (frecuencia)</w:t>
            </w:r>
          </w:p>
        </w:tc>
        <w:tc>
          <w:tcPr>
            <w:tcW w:type="dxa" w:w="4561"/>
            <w:shd w:val="clear" w:color="auto" w:fill="FFFFFF"/>
          </w:tcPr>
          <w:p>
            <w:r>
              <w:rPr>
                <w:sz w:val="17"/>
              </w:rPr>
              <w:t>Gateway XOR Stock: Sí=65%, No=35% | Gateway XOR Calidad: Aprueba=82%, Rechaza=18%</w:t>
            </w:r>
          </w:p>
        </w:tc>
      </w:tr>
      <w:tr>
        <w:tc>
          <w:tcPr>
            <w:tcW w:type="dxa" w:w="4561"/>
            <w:shd w:val="clear" w:color="auto" w:fill="F2F8FF"/>
          </w:tcPr>
          <w:p>
            <w:r>
              <w:rPr>
                <w:sz w:val="17"/>
              </w:rPr>
              <w:t>Resources (recursos)</w:t>
            </w:r>
          </w:p>
        </w:tc>
        <w:tc>
          <w:tcPr>
            <w:tcW w:type="dxa" w:w="4561"/>
            <w:shd w:val="clear" w:color="auto" w:fill="F2F8FF"/>
          </w:tcPr>
          <w:p>
            <w:r>
              <w:rPr>
                <w:sz w:val="17"/>
              </w:rPr>
              <w:t>Tarifa por hora de cada lane: Ventas $12, Finanzas $13, Inventarios $10, Planificación $14, Planta $8, Calidad $11, Logística $10. Las tarifas se ingresan en la pestaña Resources, NO en Costs.</w:t>
            </w:r>
          </w:p>
        </w:tc>
      </w:tr>
      <w:tr>
        <w:tc>
          <w:tcPr>
            <w:tcW w:type="dxa" w:w="4561"/>
            <w:shd w:val="clear" w:color="auto" w:fill="FFFFFF"/>
          </w:tcPr>
          <w:p>
            <w:r>
              <w:rPr>
                <w:sz w:val="17"/>
              </w:rPr>
              <w:t>Instancias</w:t>
            </w:r>
          </w:p>
        </w:tc>
        <w:tc>
          <w:tcPr>
            <w:tcW w:type="dxa" w:w="4561"/>
            <w:shd w:val="clear" w:color="auto" w:fill="FFFFFF"/>
          </w:tcPr>
          <w:p>
            <w:r>
              <w:rPr>
                <w:sz w:val="17"/>
              </w:rPr>
              <w:t>4 pedidos/día — ventana de simulación: 480 minutos (1 día hábil)</w:t>
            </w:r>
          </w:p>
        </w:tc>
      </w:tr>
      <w:tr>
        <w:tc>
          <w:tcPr>
            <w:tcW w:type="dxa" w:w="4561"/>
            <w:shd w:val="clear" w:color="auto" w:fill="F2F8FF"/>
          </w:tcPr>
          <w:p>
            <w:r>
              <w:rPr>
                <w:sz w:val="17"/>
              </w:rPr>
              <w:t>Resultado esperado</w:t>
            </w:r>
          </w:p>
        </w:tc>
        <w:tc>
          <w:tcPr>
            <w:tcW w:type="dxa" w:w="4561"/>
            <w:shd w:val="clear" w:color="auto" w:fill="F2F8FF"/>
          </w:tcPr>
          <w:p>
            <w:r>
              <w:rPr>
                <w:sz w:val="17"/>
              </w:rPr>
              <w:t>Tiempo promedio: ~595 min (ruta fabricación+reproceso) | Costo: ~$101.92</w:t>
            </w:r>
          </w:p>
        </w:tc>
      </w:tr>
    </w:tbl>
    <w:p/>
    <w:p>
      <w:pPr>
        <w:spacing w:before="80" w:after="160"/>
        <w:ind w:left="283" w:right="283"/>
      </w:pPr>
      <w:r>
        <w:rPr>
          <w:b/>
          <w:color w:val="0070F2"/>
        </w:rPr>
        <w:t xml:space="preserve">⚠️ Importante simulación: </w:t>
      </w:r>
      <w:r>
        <w:rPr>
          <w:i/>
          <w:color w:val="333333"/>
          <w:sz w:val="18"/>
        </w:rPr>
        <w:t>Costs tab = solo costos fijos de materiales (no mano de obra). Resources tab = tarifas/hora por lane. Siempre en MINUTOS en la versión académica.</w:t>
      </w:r>
    </w:p>
    <w:p>
      <w:pPr>
        <w:spacing w:before="160" w:after="160"/>
        <w:jc w:val="center"/>
      </w:pPr>
      <w:r>
        <w:rPr>
          <w:i/>
          <w:color w:val="666666"/>
          <w:sz w:val="20"/>
        </w:rPr>
        <w:t>[ INSERTAR AQUÍ: Captura de la simulación AS-IS en SAP Signavio</w:t>
        <w:br/>
        <w:t>(Results Dashboard con tiempo de ciclo y costo por caso) ]</w:t>
      </w:r>
    </w:p>
    <w:p>
      <w:r>
        <w:br w:type="page"/>
      </w:r>
    </w:p>
    <w:p>
      <w:pPr>
        <w:pStyle w:val="Heading1"/>
        <w:spacing w:before="240" w:after="120"/>
      </w:pPr>
      <w:r>
        <w:rPr>
          <w:b/>
          <w:color w:val="1B2A49"/>
        </w:rPr>
        <w:t>3. Propuesta de Mejora</w:t>
      </w:r>
    </w:p>
    <w:p>
      <w:pPr>
        <w:spacing w:after="120" w:before="0"/>
      </w:pPr>
      <w:r>
        <w:t>La propuesta de transformación del proceso de gestión de pedidos de INDUPRO S.A. se estructura en cuatro palancas estratégicas de mejora, respetando todas las restricciones del caso: máximo 2 nuevos roles, presupuesto máximo de USD 50,000, tiempo de fabricación inamovible de 120 minutos, inspección de calidad de 30 minutos por requisito regulatorio, y ventana de despacho entre las 07:00 y las 14:00 horas.</w:t>
      </w:r>
    </w:p>
    <w:p>
      <w:pPr>
        <w:pStyle w:val="Heading2"/>
        <w:spacing w:before="80" w:after="120"/>
      </w:pPr>
      <w:r>
        <w:rPr>
          <w:b/>
          <w:color w:val="0070F2"/>
        </w:rPr>
        <w:t>3.1 Las 4 Palancas de Mejora</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Palanca</w:t>
            </w:r>
          </w:p>
        </w:tc>
        <w:tc>
          <w:tcPr>
            <w:tcW w:type="dxa" w:w="2280"/>
            <w:shd w:val="clear" w:color="auto" w:fill="1B2A49"/>
          </w:tcPr>
          <w:p>
            <w:pPr>
              <w:jc w:val="center"/>
            </w:pPr>
            <w:r>
              <w:rPr>
                <w:b/>
                <w:color w:val="FFFFFF"/>
                <w:sz w:val="18"/>
              </w:rPr>
              <w:t>Problema</w:t>
            </w:r>
          </w:p>
        </w:tc>
        <w:tc>
          <w:tcPr>
            <w:tcW w:type="dxa" w:w="2280"/>
            <w:shd w:val="clear" w:color="auto" w:fill="1B2A49"/>
          </w:tcPr>
          <w:p>
            <w:pPr>
              <w:jc w:val="center"/>
            </w:pPr>
            <w:r>
              <w:rPr>
                <w:b/>
                <w:color w:val="FFFFFF"/>
                <w:sz w:val="18"/>
              </w:rPr>
              <w:t>Síntoma AS-IS</w:t>
            </w:r>
          </w:p>
        </w:tc>
        <w:tc>
          <w:tcPr>
            <w:tcW w:type="dxa" w:w="2280"/>
            <w:shd w:val="clear" w:color="auto" w:fill="1B2A49"/>
          </w:tcPr>
          <w:p>
            <w:pPr>
              <w:jc w:val="center"/>
            </w:pPr>
            <w:r>
              <w:rPr>
                <w:b/>
                <w:color w:val="FFFFFF"/>
                <w:sz w:val="18"/>
              </w:rPr>
              <w:t>Solución TO-BE</w:t>
            </w:r>
          </w:p>
        </w:tc>
      </w:tr>
      <w:tr>
        <w:tc>
          <w:tcPr>
            <w:tcW w:type="dxa" w:w="2280"/>
            <w:shd w:val="clear" w:color="auto" w:fill="D0E8FF"/>
          </w:tcPr>
          <w:p>
            <w:r>
              <w:rPr>
                <w:b/>
                <w:sz w:val="17"/>
              </w:rPr>
              <w:t>🔧 Automatización</w:t>
            </w:r>
          </w:p>
        </w:tc>
        <w:tc>
          <w:tcPr>
            <w:tcW w:type="dxa" w:w="2280"/>
          </w:tcPr>
          <w:p>
            <w:r>
              <w:rPr>
                <w:sz w:val="17"/>
              </w:rPr>
              <w:t>P1, P4, P8</w:t>
            </w:r>
          </w:p>
        </w:tc>
        <w:tc>
          <w:tcPr>
            <w:tcW w:type="dxa" w:w="2280"/>
          </w:tcPr>
          <w:p>
            <w:r>
              <w:rPr>
                <w:sz w:val="17"/>
              </w:rPr>
              <w:t>Validación manual (Excel), confirmación por correo, facturación manual</w:t>
            </w:r>
          </w:p>
        </w:tc>
        <w:tc>
          <w:tcPr>
            <w:tcW w:type="dxa" w:w="2280"/>
          </w:tcPr>
          <w:p>
            <w:r>
              <w:rPr>
                <w:sz w:val="17"/>
              </w:rPr>
              <w:t>Eliminar transcripción manual; Portal Web auto-valida; confirmación automática; factura electrónica disparada al confirmar entrega. Reduce errores ~15%.</w:t>
            </w:r>
          </w:p>
        </w:tc>
      </w:tr>
      <w:tr>
        <w:tc>
          <w:tcPr>
            <w:tcW w:type="dxa" w:w="2280"/>
            <w:shd w:val="clear" w:color="auto" w:fill="FFFFF0"/>
          </w:tcPr>
          <w:p>
            <w:r>
              <w:rPr>
                <w:b/>
                <w:sz w:val="17"/>
              </w:rPr>
              <w:t>⚡ Paralelización</w:t>
            </w:r>
          </w:p>
        </w:tc>
        <w:tc>
          <w:tcPr>
            <w:tcW w:type="dxa" w:w="2280"/>
          </w:tcPr>
          <w:p>
            <w:r>
              <w:rPr>
                <w:sz w:val="17"/>
              </w:rPr>
              <w:t>P2, P3</w:t>
            </w:r>
          </w:p>
        </w:tc>
        <w:tc>
          <w:tcPr>
            <w:tcW w:type="dxa" w:w="2280"/>
          </w:tcPr>
          <w:p>
            <w:r>
              <w:rPr>
                <w:sz w:val="17"/>
              </w:rPr>
              <w:t>Verificación de crédito y consulta de stock secuenciales sin necesidad técnica</w:t>
            </w:r>
          </w:p>
        </w:tc>
        <w:tc>
          <w:tcPr>
            <w:tcW w:type="dxa" w:w="2280"/>
          </w:tcPr>
          <w:p>
            <w:r>
              <w:rPr>
                <w:sz w:val="17"/>
              </w:rPr>
              <w:t>AND-Split: verificación de crédito (Task 2A) y consulta de stock (Task 2B) corren en paralelo. Tiempo efectivo = MAX(15, 10) = 15 min. Ahorro: 95 min.</w:t>
            </w:r>
          </w:p>
        </w:tc>
      </w:tr>
      <w:tr>
        <w:tc>
          <w:tcPr>
            <w:tcW w:type="dxa" w:w="2280"/>
            <w:shd w:val="clear" w:color="auto" w:fill="E8FFE8"/>
          </w:tcPr>
          <w:p>
            <w:r>
              <w:rPr>
                <w:b/>
                <w:sz w:val="17"/>
              </w:rPr>
              <w:t>🔗 Integración de Sistemas</w:t>
            </w:r>
          </w:p>
        </w:tc>
        <w:tc>
          <w:tcPr>
            <w:tcW w:type="dxa" w:w="2280"/>
          </w:tcPr>
          <w:p>
            <w:r>
              <w:rPr>
                <w:sz w:val="17"/>
              </w:rPr>
              <w:t>P2, P3, P7</w:t>
            </w:r>
          </w:p>
        </w:tc>
        <w:tc>
          <w:tcPr>
            <w:tcW w:type="dxa" w:w="2280"/>
          </w:tcPr>
          <w:p>
            <w:r>
              <w:rPr>
                <w:sz w:val="17"/>
              </w:rPr>
              <w:t>ERP Legacy, Sistema Financiero y logística completamente desconectados</w:t>
            </w:r>
          </w:p>
        </w:tc>
        <w:tc>
          <w:tcPr>
            <w:tcW w:type="dxa" w:w="2280"/>
          </w:tcPr>
          <w:p>
            <w:r>
              <w:rPr>
                <w:sz w:val="17"/>
              </w:rPr>
              <w:t>SAP Integration Suite como middleware central. APIs REST sobre ERP Legacy (inventario) y Sistema Financiero (crédito). Única fuente de verdad.</w:t>
            </w:r>
          </w:p>
        </w:tc>
      </w:tr>
      <w:tr>
        <w:tc>
          <w:tcPr>
            <w:tcW w:type="dxa" w:w="2280"/>
            <w:shd w:val="clear" w:color="auto" w:fill="FFE8E8"/>
          </w:tcPr>
          <w:p>
            <w:r>
              <w:rPr>
                <w:b/>
                <w:sz w:val="17"/>
              </w:rPr>
              <w:t>✅ Control de Calidad Preventivo</w:t>
            </w:r>
          </w:p>
        </w:tc>
        <w:tc>
          <w:tcPr>
            <w:tcW w:type="dxa" w:w="2280"/>
          </w:tcPr>
          <w:p>
            <w:r>
              <w:rPr>
                <w:sz w:val="17"/>
              </w:rPr>
              <w:t>P6</w:t>
            </w:r>
          </w:p>
        </w:tc>
        <w:tc>
          <w:tcPr>
            <w:tcW w:type="dxa" w:w="2280"/>
          </w:tcPr>
          <w:p>
            <w:r>
              <w:rPr>
                <w:sz w:val="17"/>
              </w:rPr>
              <w:t>QC reactivo al final → 18% de lotes rechazados</w:t>
            </w:r>
          </w:p>
        </w:tc>
        <w:tc>
          <w:tcPr>
            <w:tcW w:type="dxa" w:w="2280"/>
          </w:tcPr>
          <w:p>
            <w:r>
              <w:rPr>
                <w:sz w:val="17"/>
              </w:rPr>
              <w:t>QC en-proceso con Sistema QC Digital y nuevo Operario de QC. Detecta defectos durante fabricación, no al final. Reduce reproceso del 18% al 5%.</w:t>
            </w:r>
          </w:p>
        </w:tc>
      </w:tr>
    </w:tbl>
    <w:p/>
    <w:p>
      <w:pPr>
        <w:pStyle w:val="Heading2"/>
        <w:spacing w:before="80" w:after="120"/>
      </w:pPr>
      <w:r>
        <w:rPr>
          <w:b/>
          <w:color w:val="0070F2"/>
        </w:rPr>
        <w:t>3.2 Arquitectura de Sistemas TO-BE</w:t>
      </w:r>
    </w:p>
    <w:p>
      <w:pPr>
        <w:spacing w:after="120" w:before="0"/>
      </w:pPr>
      <w:r>
        <w:t>El TO-BE de INDUPRO adopta una arquitectura de integración hub-and-spoke con SAP Integration Suite como middleware central. Los 7 sistemas propuestos se comunican a través del Integration Suite mediante APIs REST, eliminando los silos de información del AS-IS: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Sistema / Componente</w:t>
            </w:r>
          </w:p>
        </w:tc>
        <w:tc>
          <w:tcPr>
            <w:tcW w:type="dxa" w:w="2280"/>
            <w:shd w:val="clear" w:color="auto" w:fill="1B2A49"/>
          </w:tcPr>
          <w:p>
            <w:pPr>
              <w:jc w:val="center"/>
            </w:pPr>
            <w:r>
              <w:rPr>
                <w:b/>
                <w:color w:val="FFFFFF"/>
                <w:sz w:val="18"/>
              </w:rPr>
              <w:t>Costo</w:t>
            </w:r>
          </w:p>
        </w:tc>
        <w:tc>
          <w:tcPr>
            <w:tcW w:type="dxa" w:w="2280"/>
            <w:shd w:val="clear" w:color="auto" w:fill="1B2A49"/>
          </w:tcPr>
          <w:p>
            <w:pPr>
              <w:jc w:val="center"/>
            </w:pPr>
            <w:r>
              <w:rPr>
                <w:b/>
                <w:color w:val="FFFFFF"/>
                <w:sz w:val="18"/>
              </w:rPr>
              <w:t>Descripción</w:t>
            </w:r>
          </w:p>
        </w:tc>
        <w:tc>
          <w:tcPr>
            <w:tcW w:type="dxa" w:w="2280"/>
            <w:shd w:val="clear" w:color="auto" w:fill="1B2A49"/>
          </w:tcPr>
          <w:p>
            <w:pPr>
              <w:jc w:val="center"/>
            </w:pPr>
            <w:r>
              <w:rPr>
                <w:b/>
                <w:color w:val="FFFFFF"/>
                <w:sz w:val="18"/>
              </w:rPr>
              <w:t>Actividades</w:t>
            </w:r>
          </w:p>
        </w:tc>
      </w:tr>
      <w:tr>
        <w:tc>
          <w:tcPr>
            <w:tcW w:type="dxa" w:w="2280"/>
            <w:shd w:val="clear" w:color="auto" w:fill="D0E8FF"/>
          </w:tcPr>
          <w:p>
            <w:r>
              <w:rPr>
                <w:b/>
                <w:sz w:val="17"/>
              </w:rPr>
              <w:t>Portal Web de Pedidos</w:t>
            </w:r>
          </w:p>
        </w:tc>
        <w:tc>
          <w:tcPr>
            <w:tcW w:type="dxa" w:w="2280"/>
          </w:tcPr>
          <w:p>
            <w:r>
              <w:rPr>
                <w:sz w:val="17"/>
              </w:rPr>
              <w:t>$10,000</w:t>
            </w:r>
          </w:p>
        </w:tc>
        <w:tc>
          <w:tcPr>
            <w:tcW w:type="dxa" w:w="2280"/>
          </w:tcPr>
          <w:p>
            <w:r>
              <w:rPr>
                <w:sz w:val="17"/>
              </w:rPr>
              <w:t>React/HTML5 responsive; auto-validación de datos; reemplaza correo/Excel</w:t>
            </w:r>
          </w:p>
        </w:tc>
        <w:tc>
          <w:tcPr>
            <w:tcW w:type="dxa" w:w="2280"/>
          </w:tcPr>
          <w:p>
            <w:r>
              <w:rPr>
                <w:sz w:val="17"/>
              </w:rPr>
              <w:t>Act. 1, 6A</w:t>
            </w:r>
          </w:p>
        </w:tc>
      </w:tr>
      <w:tr>
        <w:tc>
          <w:tcPr>
            <w:tcW w:type="dxa" w:w="2280"/>
            <w:shd w:val="clear" w:color="auto" w:fill="E8F4FF"/>
          </w:tcPr>
          <w:p>
            <w:r>
              <w:rPr>
                <w:b/>
                <w:sz w:val="17"/>
              </w:rPr>
              <w:t>SAP Integration Suite</w:t>
            </w:r>
          </w:p>
        </w:tc>
        <w:tc>
          <w:tcPr>
            <w:tcW w:type="dxa" w:w="2280"/>
          </w:tcPr>
          <w:p>
            <w:r>
              <w:rPr>
                <w:sz w:val="17"/>
              </w:rPr>
              <w:t>$12,000</w:t>
            </w:r>
          </w:p>
        </w:tc>
        <w:tc>
          <w:tcPr>
            <w:tcW w:type="dxa" w:w="2280"/>
          </w:tcPr>
          <w:p>
            <w:r>
              <w:rPr>
                <w:sz w:val="17"/>
              </w:rPr>
              <w:t>Middleware central hub-and-spoke; orquesta todos los flujos; OAuth2/SSL</w:t>
            </w:r>
          </w:p>
        </w:tc>
        <w:tc>
          <w:tcPr>
            <w:tcW w:type="dxa" w:w="2280"/>
          </w:tcPr>
          <w:p>
            <w:r>
              <w:rPr>
                <w:sz w:val="17"/>
              </w:rPr>
              <w:t>AND-Split/Join, Act. 2A/2B trigger, 6A/13 trigger</w:t>
            </w:r>
          </w:p>
        </w:tc>
      </w:tr>
      <w:tr>
        <w:tc>
          <w:tcPr>
            <w:tcW w:type="dxa" w:w="2280"/>
            <w:shd w:val="clear" w:color="auto" w:fill="D0E8FF"/>
          </w:tcPr>
          <w:p>
            <w:r>
              <w:rPr>
                <w:b/>
                <w:sz w:val="17"/>
              </w:rPr>
              <w:t>API Layer ERP Legacy (Stock)</w:t>
            </w:r>
          </w:p>
        </w:tc>
        <w:tc>
          <w:tcPr>
            <w:tcW w:type="dxa" w:w="2280"/>
          </w:tcPr>
          <w:p>
            <w:r>
              <w:rPr>
                <w:sz w:val="17"/>
              </w:rPr>
              <w:t>$8,000</w:t>
            </w:r>
          </w:p>
        </w:tc>
        <w:tc>
          <w:tcPr>
            <w:tcW w:type="dxa" w:w="2280"/>
          </w:tcPr>
          <w:p>
            <w:r>
              <w:rPr>
                <w:sz w:val="17"/>
              </w:rPr>
              <w:t>REST API wrapper sobre ERP Legacy; endpoint /inventory/{sku}; &lt; 3 seg SLA</w:t>
            </w:r>
          </w:p>
        </w:tc>
        <w:tc>
          <w:tcPr>
            <w:tcW w:type="dxa" w:w="2280"/>
          </w:tcPr>
          <w:p>
            <w:r>
              <w:rPr>
                <w:sz w:val="17"/>
              </w:rPr>
              <w:t>Act. 2B</w:t>
            </w:r>
          </w:p>
        </w:tc>
      </w:tr>
      <w:tr>
        <w:tc>
          <w:tcPr>
            <w:tcW w:type="dxa" w:w="2280"/>
            <w:shd w:val="clear" w:color="auto" w:fill="E8F4FF"/>
          </w:tcPr>
          <w:p>
            <w:r>
              <w:rPr>
                <w:b/>
                <w:sz w:val="17"/>
              </w:rPr>
              <w:t>API Layer Sist. Financiero</w:t>
            </w:r>
          </w:p>
        </w:tc>
        <w:tc>
          <w:tcPr>
            <w:tcW w:type="dxa" w:w="2280"/>
          </w:tcPr>
          <w:p>
            <w:r>
              <w:rPr>
                <w:sz w:val="17"/>
              </w:rPr>
              <w:t>$5,000</w:t>
            </w:r>
          </w:p>
        </w:tc>
        <w:tc>
          <w:tcPr>
            <w:tcW w:type="dxa" w:w="2280"/>
          </w:tcPr>
          <w:p>
            <w:r>
              <w:rPr>
                <w:sz w:val="17"/>
              </w:rPr>
              <w:t>REST API sobre Sistema Financiero; endpoint /credit/{clientId}; respuesta auto</w:t>
            </w:r>
          </w:p>
        </w:tc>
        <w:tc>
          <w:tcPr>
            <w:tcW w:type="dxa" w:w="2280"/>
          </w:tcPr>
          <w:p>
            <w:r>
              <w:rPr>
                <w:sz w:val="17"/>
              </w:rPr>
              <w:t>Act. 2A</w:t>
            </w:r>
          </w:p>
        </w:tc>
      </w:tr>
      <w:tr>
        <w:tc>
          <w:tcPr>
            <w:tcW w:type="dxa" w:w="2280"/>
            <w:shd w:val="clear" w:color="auto" w:fill="D0E8FF"/>
          </w:tcPr>
          <w:p>
            <w:r>
              <w:rPr>
                <w:b/>
                <w:sz w:val="17"/>
              </w:rPr>
              <w:t>Sistema QC Digital</w:t>
            </w:r>
          </w:p>
        </w:tc>
        <w:tc>
          <w:tcPr>
            <w:tcW w:type="dxa" w:w="2280"/>
          </w:tcPr>
          <w:p>
            <w:r>
              <w:rPr>
                <w:sz w:val="17"/>
              </w:rPr>
              <w:t>$4,000</w:t>
            </w:r>
          </w:p>
        </w:tc>
        <w:tc>
          <w:tcPr>
            <w:tcW w:type="dxa" w:w="2280"/>
          </w:tcPr>
          <w:p>
            <w:r>
              <w:rPr>
                <w:sz w:val="17"/>
              </w:rPr>
              <w:t>App web/móvil para tablets; checklist digital en-proceso; dashboard resultados</w:t>
            </w:r>
          </w:p>
        </w:tc>
        <w:tc>
          <w:tcPr>
            <w:tcW w:type="dxa" w:w="2280"/>
          </w:tcPr>
          <w:p>
            <w:r>
              <w:rPr>
                <w:sz w:val="17"/>
              </w:rPr>
              <w:t>Act. 7, 8</w:t>
            </w:r>
          </w:p>
        </w:tc>
      </w:tr>
      <w:tr>
        <w:tc>
          <w:tcPr>
            <w:tcW w:type="dxa" w:w="2280"/>
            <w:shd w:val="clear" w:color="auto" w:fill="E8F4FF"/>
          </w:tcPr>
          <w:p>
            <w:r>
              <w:rPr>
                <w:b/>
                <w:sz w:val="17"/>
              </w:rPr>
              <w:t>TMS Beetrack</w:t>
            </w:r>
          </w:p>
        </w:tc>
        <w:tc>
          <w:tcPr>
            <w:tcW w:type="dxa" w:w="2280"/>
          </w:tcPr>
          <w:p>
            <w:r>
              <w:rPr>
                <w:sz w:val="17"/>
              </w:rPr>
              <w:t>$5,500</w:t>
            </w:r>
          </w:p>
        </w:tc>
        <w:tc>
          <w:tcPr>
            <w:tcW w:type="dxa" w:w="2280"/>
          </w:tcPr>
          <w:p>
            <w:r>
              <w:rPr>
                <w:sz w:val="17"/>
              </w:rPr>
              <w:t>SaaS TMS; asignación automática; app de entrega con firma digital cliente</w:t>
            </w:r>
          </w:p>
        </w:tc>
        <w:tc>
          <w:tcPr>
            <w:tcW w:type="dxa" w:w="2280"/>
          </w:tcPr>
          <w:p>
            <w:r>
              <w:rPr>
                <w:sz w:val="17"/>
              </w:rPr>
              <w:t>Act. 11, 12</w:t>
            </w:r>
          </w:p>
        </w:tc>
      </w:tr>
      <w:tr>
        <w:tc>
          <w:tcPr>
            <w:tcW w:type="dxa" w:w="2280"/>
            <w:shd w:val="clear" w:color="auto" w:fill="D0E8FF"/>
          </w:tcPr>
          <w:p>
            <w:r>
              <w:rPr>
                <w:b/>
                <w:sz w:val="17"/>
              </w:rPr>
              <w:t>Facturación Electrónica (Datil)</w:t>
            </w:r>
          </w:p>
        </w:tc>
        <w:tc>
          <w:tcPr>
            <w:tcW w:type="dxa" w:w="2280"/>
          </w:tcPr>
          <w:p>
            <w:r>
              <w:rPr>
                <w:sz w:val="17"/>
              </w:rPr>
              <w:t>$2,500</w:t>
            </w:r>
          </w:p>
        </w:tc>
        <w:tc>
          <w:tcPr>
            <w:tcW w:type="dxa" w:w="2280"/>
          </w:tcPr>
          <w:p>
            <w:r>
              <w:rPr>
                <w:sz w:val="17"/>
              </w:rPr>
              <w:t>SaaS SRI-compliant; XML comprobante; trigger automático desde TMS</w:t>
            </w:r>
          </w:p>
        </w:tc>
        <w:tc>
          <w:tcPr>
            <w:tcW w:type="dxa" w:w="2280"/>
          </w:tcPr>
          <w:p>
            <w:r>
              <w:rPr>
                <w:sz w:val="17"/>
              </w:rPr>
              <w:t>Act. 13</w:t>
            </w:r>
          </w:p>
        </w:tc>
      </w:tr>
      <w:tr>
        <w:tc>
          <w:tcPr>
            <w:tcW w:type="dxa" w:w="2280"/>
            <w:shd w:val="clear" w:color="auto" w:fill="E8F4FF"/>
          </w:tcPr>
          <w:p>
            <w:r>
              <w:rPr>
                <w:b/>
                <w:sz w:val="17"/>
              </w:rPr>
              <w:t>Capacitación del personal</w:t>
            </w:r>
          </w:p>
        </w:tc>
        <w:tc>
          <w:tcPr>
            <w:tcW w:type="dxa" w:w="2280"/>
          </w:tcPr>
          <w:p>
            <w:r>
              <w:rPr>
                <w:sz w:val="17"/>
              </w:rPr>
              <w:t>$3,000</w:t>
            </w:r>
          </w:p>
        </w:tc>
        <w:tc>
          <w:tcPr>
            <w:tcW w:type="dxa" w:w="2280"/>
          </w:tcPr>
          <w:p>
            <w:r>
              <w:rPr>
                <w:sz w:val="17"/>
              </w:rPr>
              <w:t>Training de todos los roles en los nuevos sistemas y flujos digitales</w:t>
            </w:r>
          </w:p>
        </w:tc>
        <w:tc>
          <w:tcPr>
            <w:tcW w:type="dxa" w:w="2280"/>
          </w:tcPr>
          <w:p>
            <w:r>
              <w:rPr>
                <w:sz w:val="17"/>
              </w:rPr>
              <w:t>Fase 3</w:t>
            </w:r>
          </w:p>
        </w:tc>
      </w:tr>
    </w:tbl>
    <w:p/>
    <w:p>
      <w:pPr>
        <w:spacing w:after="120" w:before="0"/>
      </w:pPr>
      <w:r>
        <w:rPr>
          <w:b/>
        </w:rPr>
        <w:t>Nuevos roles propuestos (máximo 2 permitidos por el caso):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B2A49"/>
          </w:tcPr>
          <w:p>
            <w:pPr>
              <w:jc w:val="center"/>
            </w:pPr>
            <w:r>
              <w:rPr>
                <w:b/>
                <w:color w:val="FFFFFF"/>
                <w:sz w:val="18"/>
              </w:rPr>
              <w:t>Nuevo Rol</w:t>
            </w:r>
          </w:p>
        </w:tc>
        <w:tc>
          <w:tcPr>
            <w:tcW w:type="dxa" w:w="3041"/>
            <w:shd w:val="clear" w:color="auto" w:fill="1B2A49"/>
          </w:tcPr>
          <w:p>
            <w:pPr>
              <w:jc w:val="center"/>
            </w:pPr>
            <w:r>
              <w:rPr>
                <w:b/>
                <w:color w:val="FFFFFF"/>
                <w:sz w:val="18"/>
              </w:rPr>
              <w:t>Costo/hora</w:t>
            </w:r>
          </w:p>
        </w:tc>
        <w:tc>
          <w:tcPr>
            <w:tcW w:type="dxa" w:w="3041"/>
            <w:shd w:val="clear" w:color="auto" w:fill="1B2A49"/>
          </w:tcPr>
          <w:p>
            <w:pPr>
              <w:jc w:val="center"/>
            </w:pPr>
            <w:r>
              <w:rPr>
                <w:b/>
                <w:color w:val="FFFFFF"/>
                <w:sz w:val="18"/>
              </w:rPr>
              <w:t>Responsabilidad</w:t>
            </w:r>
          </w:p>
        </w:tc>
      </w:tr>
      <w:tr>
        <w:tc>
          <w:tcPr>
            <w:tcW w:type="dxa" w:w="3041"/>
            <w:shd w:val="clear" w:color="auto" w:fill="F2F8FF"/>
          </w:tcPr>
          <w:p>
            <w:r>
              <w:rPr>
                <w:sz w:val="17"/>
              </w:rPr>
              <w:t>Analista de Integración de Sistemas</w:t>
            </w:r>
          </w:p>
        </w:tc>
        <w:tc>
          <w:tcPr>
            <w:tcW w:type="dxa" w:w="3041"/>
            <w:shd w:val="clear" w:color="auto" w:fill="F2F8FF"/>
          </w:tcPr>
          <w:p>
            <w:r>
              <w:rPr>
                <w:sz w:val="17"/>
              </w:rPr>
              <w:t>$18/hr</w:t>
            </w:r>
          </w:p>
        </w:tc>
        <w:tc>
          <w:tcPr>
            <w:tcW w:type="dxa" w:w="3041"/>
            <w:shd w:val="clear" w:color="auto" w:fill="F2F8FF"/>
          </w:tcPr>
          <w:p>
            <w:r>
              <w:rPr>
                <w:sz w:val="17"/>
              </w:rPr>
              <w:t>Administra SAP Integration Suite; monitorea APIs; gestiona incidencias; garantiza disponibilidad del middleware post-implementación.</w:t>
            </w:r>
          </w:p>
        </w:tc>
      </w:tr>
      <w:tr>
        <w:tc>
          <w:tcPr>
            <w:tcW w:type="dxa" w:w="3041"/>
            <w:shd w:val="clear" w:color="auto" w:fill="FFFFFF"/>
          </w:tcPr>
          <w:p>
            <w:r>
              <w:rPr>
                <w:sz w:val="17"/>
              </w:rPr>
              <w:t>Operario de Control de Calidad en Proceso</w:t>
            </w:r>
          </w:p>
        </w:tc>
        <w:tc>
          <w:tcPr>
            <w:tcW w:type="dxa" w:w="3041"/>
            <w:shd w:val="clear" w:color="auto" w:fill="FFFFFF"/>
          </w:tcPr>
          <w:p>
            <w:r>
              <w:rPr>
                <w:sz w:val="17"/>
              </w:rPr>
              <w:t>$11/hr</w:t>
            </w:r>
          </w:p>
        </w:tc>
        <w:tc>
          <w:tcPr>
            <w:tcW w:type="dxa" w:w="3041"/>
            <w:shd w:val="clear" w:color="auto" w:fill="FFFFFF"/>
          </w:tcPr>
          <w:p>
            <w:r>
              <w:rPr>
                <w:sz w:val="17"/>
              </w:rPr>
              <w:t>Ejecuta checklist digital en-proceso durante fabricación con el Sistema QC Digital; detecta desviaciones antes de finalizar el lote.</w:t>
            </w:r>
          </w:p>
        </w:tc>
      </w:tr>
    </w:tbl>
    <w:p/>
    <w:p>
      <w:pPr>
        <w:pStyle w:val="Heading2"/>
        <w:spacing w:before="80" w:after="120"/>
      </w:pPr>
      <w:r>
        <w:rPr>
          <w:b/>
          <w:color w:val="0070F2"/>
        </w:rPr>
        <w:t>3.3 Modelado TO-BE (BPMN 2.0 — SAP Signavio)</w:t>
      </w:r>
    </w:p>
    <w:p>
      <w:pPr>
        <w:spacing w:after="120" w:before="0"/>
      </w:pPr>
      <w:r>
        <w:t>El proceso TO-BE fue modelado en SAP Signavio con 9 swimlanes (7 roles existentes + 2 nuevos roles), incluyendo los siguientes elementos de mejora sobre el AS-IS:</w:t>
      </w:r>
    </w:p>
    <w:p>
      <w:pPr>
        <w:spacing w:after="60"/>
      </w:pPr>
      <w:r>
        <w:rPr>
          <w:b/>
          <w:color w:val="0070F2"/>
        </w:rPr>
        <w:t xml:space="preserve">• AND-Split / AND-Join: </w:t>
      </w:r>
      <w:r>
        <w:rPr>
          <w:sz w:val="20"/>
        </w:rPr>
        <w:t>Parallel Gateway que activa simultáneamente Task 2A (crédito) y 2B (stock). Tiempo efectivo del bloque: MAX(15,10) = 15 min vs 110 min secuenciales.</w:t>
      </w:r>
    </w:p>
    <w:p>
      <w:pPr>
        <w:spacing w:after="60"/>
      </w:pPr>
      <w:r>
        <w:rPr>
          <w:b/>
          <w:color w:val="0070F2"/>
        </w:rPr>
        <w:t xml:space="preserve">• IT Systems como artefactos: </w:t>
      </w:r>
      <w:r>
        <w:rPr>
          <w:sz w:val="20"/>
        </w:rPr>
        <w:t>7 sistemas (Portal Web, SAP Integration Suite, APIs, QC Digital, TMS, Datil.me) modelados como artefactos IT System con asociación no direccional (sin flecha).</w:t>
      </w:r>
    </w:p>
    <w:p>
      <w:pPr>
        <w:spacing w:after="60"/>
      </w:pPr>
      <w:r>
        <w:rPr>
          <w:b/>
          <w:color w:val="0070F2"/>
        </w:rPr>
        <w:t xml:space="preserve">• Additional Participant: </w:t>
      </w:r>
      <w:r>
        <w:rPr>
          <w:sz w:val="20"/>
        </w:rPr>
        <w:t>Act. 7: Operario QC en Proceso es Additional Participant del Operario de Planta. Act. 9B: Inspector de Calidad es Additional Participant.</w:t>
      </w:r>
    </w:p>
    <w:p>
      <w:pPr>
        <w:spacing w:after="60"/>
      </w:pPr>
      <w:r>
        <w:rPr>
          <w:b/>
          <w:color w:val="0070F2"/>
        </w:rPr>
        <w:t xml:space="preserve">• Send Task (Task 6A): </w:t>
      </w:r>
      <w:r>
        <w:rPr>
          <w:sz w:val="20"/>
        </w:rPr>
        <w:t>La confirmación automática al cliente se modela como Send Task con MessageFlow hacia el pool externo del Cliente.</w:t>
      </w:r>
    </w:p>
    <w:p>
      <w:pPr>
        <w:spacing w:after="60"/>
      </w:pPr>
      <w:r>
        <w:rPr>
          <w:b/>
          <w:color w:val="0070F2"/>
        </w:rPr>
        <w:t xml:space="preserve">• Manual Task (Task 7, 9B, 10): </w:t>
      </w:r>
      <w:r>
        <w:rPr>
          <w:sz w:val="20"/>
        </w:rPr>
        <w:t>Trabajo físico de fabricación, reproceso y empaque se tipifican como Manual Task según el poster BPMN 2.0.</w:t>
      </w:r>
    </w:p>
    <w:p>
      <w:pPr>
        <w:spacing w:after="60"/>
      </w:pPr>
      <w:r>
        <w:rPr>
          <w:b/>
          <w:color w:val="0070F2"/>
        </w:rPr>
        <w:t xml:space="preserve">• Service Task (2A, 2B, 11, 13): </w:t>
      </w:r>
      <w:r>
        <w:rPr>
          <w:sz w:val="20"/>
        </w:rPr>
        <w:t>Actividades automatizadas sin input humano se tipifican como Service Task.</w:t>
      </w:r>
    </w:p>
    <w:p>
      <w:pPr>
        <w:spacing w:after="60"/>
      </w:pPr>
      <w:r>
        <w:rPr>
          <w:b/>
          <w:color w:val="0070F2"/>
        </w:rPr>
        <w:t xml:space="preserve">• MessageFlow pool Cliente: </w:t>
      </w:r>
      <w:r>
        <w:rPr>
          <w:sz w:val="20"/>
        </w:rPr>
        <w:t>El pool externo del Cliente recibe: (1) solicitud digital → Start Event, (2) confirmación automática ← Task 6A, (3) factura electrónica ← End Event.</w:t>
      </w:r>
    </w:p>
    <w:p/>
    <w:p>
      <w:pPr>
        <w:spacing w:before="160" w:after="160"/>
        <w:jc w:val="center"/>
      </w:pPr>
      <w:r>
        <w:rPr>
          <w:i/>
          <w:color w:val="666666"/>
          <w:sz w:val="20"/>
        </w:rPr>
        <w:t>[ INSERTAR AQUÍ: Captura del diagrama TO-BE desde SAP Signavio Process Manager</w:t>
        <w:br/>
        <w:t>(Archivo: INDUPRO_TOBE_v1.bpmn — mostrar pool completo con 9 lanes + IT Systems + MessageFlows) ]</w:t>
      </w:r>
    </w:p>
    <w:p>
      <w:pPr>
        <w:pStyle w:val="Heading3"/>
        <w:spacing w:before="240" w:after="120"/>
      </w:pPr>
      <w:r>
        <w:rPr>
          <w:b/>
          <w:color w:val="1B2A49"/>
        </w:rPr>
        <w:t>Tabla de Actividades TO-BE</w:t>
      </w:r>
    </w:p>
    <w:tbl>
      <w:tblPr>
        <w:tblStyle w:val="TableGrid"/>
        <w:tblW w:type="auto" w:w="0"/>
        <w:tblLook w:firstColumn="1" w:firstRow="1" w:lastColumn="0" w:lastRow="0" w:noHBand="0" w:noVBand="1" w:val="04A0"/>
      </w:tblPr>
      <w:tblGrid>
        <w:gridCol w:w="1014"/>
        <w:gridCol w:w="1014"/>
        <w:gridCol w:w="1014"/>
        <w:gridCol w:w="1014"/>
        <w:gridCol w:w="1014"/>
        <w:gridCol w:w="1014"/>
        <w:gridCol w:w="1014"/>
        <w:gridCol w:w="1014"/>
        <w:gridCol w:w="1014"/>
      </w:tblGrid>
      <w:tr>
        <w:tc>
          <w:tcPr>
            <w:tcW w:type="dxa" w:w="1014"/>
            <w:shd w:val="clear" w:color="auto" w:fill="1B2A49"/>
          </w:tcPr>
          <w:p>
            <w:pPr>
              <w:jc w:val="center"/>
            </w:pPr>
            <w:r>
              <w:rPr>
                <w:b/>
                <w:color w:val="FFFFFF"/>
                <w:sz w:val="18"/>
              </w:rPr>
              <w:t>#</w:t>
            </w:r>
          </w:p>
        </w:tc>
        <w:tc>
          <w:tcPr>
            <w:tcW w:type="dxa" w:w="1014"/>
            <w:shd w:val="clear" w:color="auto" w:fill="1B2A49"/>
          </w:tcPr>
          <w:p>
            <w:pPr>
              <w:jc w:val="center"/>
            </w:pPr>
            <w:r>
              <w:rPr>
                <w:b/>
                <w:color w:val="FFFFFF"/>
                <w:sz w:val="18"/>
              </w:rPr>
              <w:t>Actividad TO-BE</w:t>
            </w:r>
          </w:p>
        </w:tc>
        <w:tc>
          <w:tcPr>
            <w:tcW w:type="dxa" w:w="1014"/>
            <w:shd w:val="clear" w:color="auto" w:fill="1B2A49"/>
          </w:tcPr>
          <w:p>
            <w:pPr>
              <w:jc w:val="center"/>
            </w:pPr>
            <w:r>
              <w:rPr>
                <w:b/>
                <w:color w:val="FFFFFF"/>
                <w:sz w:val="18"/>
              </w:rPr>
              <w:t>Lane</w:t>
            </w:r>
          </w:p>
        </w:tc>
        <w:tc>
          <w:tcPr>
            <w:tcW w:type="dxa" w:w="1014"/>
            <w:shd w:val="clear" w:color="auto" w:fill="1B2A49"/>
          </w:tcPr>
          <w:p>
            <w:pPr>
              <w:jc w:val="center"/>
            </w:pPr>
            <w:r>
              <w:rPr>
                <w:b/>
                <w:color w:val="FFFFFF"/>
                <w:sz w:val="18"/>
              </w:rPr>
              <w:t>IT System</w:t>
            </w:r>
          </w:p>
        </w:tc>
        <w:tc>
          <w:tcPr>
            <w:tcW w:type="dxa" w:w="1014"/>
            <w:shd w:val="clear" w:color="auto" w:fill="1B2A49"/>
          </w:tcPr>
          <w:p>
            <w:pPr>
              <w:jc w:val="center"/>
            </w:pPr>
            <w:r>
              <w:rPr>
                <w:b/>
                <w:color w:val="FFFFFF"/>
                <w:sz w:val="18"/>
              </w:rPr>
              <w:t>Tipo</w:t>
            </w:r>
          </w:p>
        </w:tc>
        <w:tc>
          <w:tcPr>
            <w:tcW w:type="dxa" w:w="1014"/>
            <w:shd w:val="clear" w:color="auto" w:fill="1B2A49"/>
          </w:tcPr>
          <w:p>
            <w:pPr>
              <w:jc w:val="center"/>
            </w:pPr>
            <w:r>
              <w:rPr>
                <w:b/>
                <w:color w:val="FFFFFF"/>
                <w:sz w:val="18"/>
              </w:rPr>
              <w:t>Dur.</w:t>
            </w:r>
          </w:p>
        </w:tc>
        <w:tc>
          <w:tcPr>
            <w:tcW w:type="dxa" w:w="1014"/>
            <w:shd w:val="clear" w:color="auto" w:fill="1B2A49"/>
          </w:tcPr>
          <w:p>
            <w:pPr>
              <w:jc w:val="center"/>
            </w:pPr>
            <w:r>
              <w:rPr>
                <w:b/>
                <w:color w:val="FFFFFF"/>
                <w:sz w:val="18"/>
              </w:rPr>
              <w:t>$/hr</w:t>
            </w:r>
          </w:p>
        </w:tc>
        <w:tc>
          <w:tcPr>
            <w:tcW w:type="dxa" w:w="1014"/>
            <w:shd w:val="clear" w:color="auto" w:fill="1B2A49"/>
          </w:tcPr>
          <w:p>
            <w:pPr>
              <w:jc w:val="center"/>
            </w:pPr>
            <w:r>
              <w:rPr>
                <w:b/>
                <w:color w:val="FFFFFF"/>
                <w:sz w:val="18"/>
              </w:rPr>
              <w:t>Costo</w:t>
            </w:r>
          </w:p>
        </w:tc>
        <w:tc>
          <w:tcPr>
            <w:tcW w:type="dxa" w:w="1014"/>
            <w:shd w:val="clear" w:color="auto" w:fill="1B2A49"/>
          </w:tcPr>
          <w:p>
            <w:pPr>
              <w:jc w:val="center"/>
            </w:pPr>
            <w:r>
              <w:rPr>
                <w:b/>
                <w:color w:val="FFFFFF"/>
                <w:sz w:val="18"/>
              </w:rPr>
              <w:t>Δ AS-IS</w:t>
            </w:r>
          </w:p>
        </w:tc>
      </w:tr>
      <w:tr>
        <w:tc>
          <w:tcPr>
            <w:tcW w:type="dxa" w:w="1014"/>
            <w:shd w:val="clear" w:color="auto" w:fill="D0E8FF"/>
          </w:tcPr>
          <w:p>
            <w:r>
              <w:rPr>
                <w:b/>
                <w:sz w:val="15"/>
              </w:rPr>
              <w:t>1</w:t>
            </w:r>
          </w:p>
        </w:tc>
        <w:tc>
          <w:tcPr>
            <w:tcW w:type="dxa" w:w="1014"/>
          </w:tcPr>
          <w:p>
            <w:r>
              <w:rPr>
                <w:sz w:val="15"/>
              </w:rPr>
              <w:t>Recepción vía portal web (autovalidación)</w:t>
            </w:r>
          </w:p>
        </w:tc>
        <w:tc>
          <w:tcPr>
            <w:tcW w:type="dxa" w:w="1014"/>
          </w:tcPr>
          <w:p>
            <w:r>
              <w:rPr>
                <w:sz w:val="15"/>
              </w:rPr>
              <w:t>Ejecutivo de Ventas</w:t>
            </w:r>
          </w:p>
        </w:tc>
        <w:tc>
          <w:tcPr>
            <w:tcW w:type="dxa" w:w="1014"/>
          </w:tcPr>
          <w:p>
            <w:r>
              <w:rPr>
                <w:sz w:val="15"/>
              </w:rPr>
              <w:t>Portal Web</w:t>
            </w:r>
          </w:p>
        </w:tc>
        <w:tc>
          <w:tcPr>
            <w:tcW w:type="dxa" w:w="1014"/>
          </w:tcPr>
          <w:p>
            <w:r>
              <w:rPr>
                <w:sz w:val="15"/>
              </w:rPr>
              <w:t>User Task</w:t>
            </w:r>
          </w:p>
        </w:tc>
        <w:tc>
          <w:tcPr>
            <w:tcW w:type="dxa" w:w="1014"/>
          </w:tcPr>
          <w:p>
            <w:r>
              <w:rPr>
                <w:sz w:val="15"/>
              </w:rPr>
              <w:t>15</w:t>
            </w:r>
          </w:p>
        </w:tc>
        <w:tc>
          <w:tcPr>
            <w:tcW w:type="dxa" w:w="1014"/>
          </w:tcPr>
          <w:p>
            <w:r>
              <w:rPr>
                <w:sz w:val="15"/>
              </w:rPr>
              <w:t>$12</w:t>
            </w:r>
          </w:p>
        </w:tc>
        <w:tc>
          <w:tcPr>
            <w:tcW w:type="dxa" w:w="1014"/>
          </w:tcPr>
          <w:p>
            <w:r>
              <w:rPr>
                <w:sz w:val="15"/>
              </w:rPr>
              <w:t>$3.00</w:t>
            </w:r>
          </w:p>
        </w:tc>
        <w:tc>
          <w:tcPr>
            <w:tcW w:type="dxa" w:w="1014"/>
          </w:tcPr>
          <w:p>
            <w:r>
              <w:rPr>
                <w:sz w:val="15"/>
              </w:rPr>
              <w:t>−60 min</w:t>
            </w:r>
          </w:p>
        </w:tc>
      </w:tr>
      <w:tr>
        <w:tc>
          <w:tcPr>
            <w:tcW w:type="dxa" w:w="1014"/>
            <w:shd w:val="clear" w:color="auto" w:fill="E8F4FF"/>
          </w:tcPr>
          <w:p>
            <w:r>
              <w:rPr>
                <w:b/>
                <w:sz w:val="15"/>
              </w:rPr>
              <w:t>2A</w:t>
            </w:r>
          </w:p>
        </w:tc>
        <w:tc>
          <w:tcPr>
            <w:tcW w:type="dxa" w:w="1014"/>
          </w:tcPr>
          <w:p>
            <w:r>
              <w:rPr>
                <w:sz w:val="15"/>
              </w:rPr>
              <w:t>[PARALELO] Verificación crédito API</w:t>
            </w:r>
          </w:p>
        </w:tc>
        <w:tc>
          <w:tcPr>
            <w:tcW w:type="dxa" w:w="1014"/>
          </w:tcPr>
          <w:p>
            <w:r>
              <w:rPr>
                <w:sz w:val="15"/>
              </w:rPr>
              <w:t>Analista de Finanzas</w:t>
            </w:r>
          </w:p>
        </w:tc>
        <w:tc>
          <w:tcPr>
            <w:tcW w:type="dxa" w:w="1014"/>
          </w:tcPr>
          <w:p>
            <w:r>
              <w:rPr>
                <w:sz w:val="15"/>
              </w:rPr>
              <w:t>API Sist. Financiero</w:t>
            </w:r>
          </w:p>
        </w:tc>
        <w:tc>
          <w:tcPr>
            <w:tcW w:type="dxa" w:w="1014"/>
          </w:tcPr>
          <w:p>
            <w:r>
              <w:rPr>
                <w:sz w:val="15"/>
              </w:rPr>
              <w:t>Service Task</w:t>
            </w:r>
          </w:p>
        </w:tc>
        <w:tc>
          <w:tcPr>
            <w:tcW w:type="dxa" w:w="1014"/>
          </w:tcPr>
          <w:p>
            <w:r>
              <w:rPr>
                <w:sz w:val="15"/>
              </w:rPr>
              <w:t>15</w:t>
            </w:r>
          </w:p>
        </w:tc>
        <w:tc>
          <w:tcPr>
            <w:tcW w:type="dxa" w:w="1014"/>
          </w:tcPr>
          <w:p>
            <w:r>
              <w:rPr>
                <w:sz w:val="15"/>
              </w:rPr>
              <w:t>$13</w:t>
            </w:r>
          </w:p>
        </w:tc>
        <w:tc>
          <w:tcPr>
            <w:tcW w:type="dxa" w:w="1014"/>
          </w:tcPr>
          <w:p>
            <w:r>
              <w:rPr>
                <w:sz w:val="15"/>
              </w:rPr>
              <w:t>$3.25</w:t>
            </w:r>
          </w:p>
        </w:tc>
        <w:tc>
          <w:tcPr>
            <w:tcW w:type="dxa" w:w="1014"/>
          </w:tcPr>
          <w:p>
            <w:r>
              <w:rPr>
                <w:sz w:val="15"/>
              </w:rPr>
              <w:t>−45 min</w:t>
            </w:r>
          </w:p>
        </w:tc>
      </w:tr>
      <w:tr>
        <w:tc>
          <w:tcPr>
            <w:tcW w:type="dxa" w:w="1014"/>
            <w:shd w:val="clear" w:color="auto" w:fill="D0E8FF"/>
          </w:tcPr>
          <w:p>
            <w:r>
              <w:rPr>
                <w:b/>
                <w:sz w:val="15"/>
              </w:rPr>
              <w:t>2B</w:t>
            </w:r>
          </w:p>
        </w:tc>
        <w:tc>
          <w:tcPr>
            <w:tcW w:type="dxa" w:w="1014"/>
          </w:tcPr>
          <w:p>
            <w:r>
              <w:rPr>
                <w:sz w:val="15"/>
              </w:rPr>
              <w:t>[PARALELO] Consulta stock ERP (tiempo real)</w:t>
            </w:r>
          </w:p>
        </w:tc>
        <w:tc>
          <w:tcPr>
            <w:tcW w:type="dxa" w:w="1014"/>
          </w:tcPr>
          <w:p>
            <w:r>
              <w:rPr>
                <w:sz w:val="15"/>
              </w:rPr>
              <w:t>Coord. Inventarios</w:t>
            </w:r>
          </w:p>
        </w:tc>
        <w:tc>
          <w:tcPr>
            <w:tcW w:type="dxa" w:w="1014"/>
          </w:tcPr>
          <w:p>
            <w:r>
              <w:rPr>
                <w:sz w:val="15"/>
              </w:rPr>
              <w:t>API ERP Legacy</w:t>
            </w:r>
          </w:p>
        </w:tc>
        <w:tc>
          <w:tcPr>
            <w:tcW w:type="dxa" w:w="1014"/>
          </w:tcPr>
          <w:p>
            <w:r>
              <w:rPr>
                <w:sz w:val="15"/>
              </w:rPr>
              <w:t>Service Task</w:t>
            </w:r>
          </w:p>
        </w:tc>
        <w:tc>
          <w:tcPr>
            <w:tcW w:type="dxa" w:w="1014"/>
          </w:tcPr>
          <w:p>
            <w:r>
              <w:rPr>
                <w:sz w:val="15"/>
              </w:rPr>
              <w:t>10</w:t>
            </w:r>
          </w:p>
        </w:tc>
        <w:tc>
          <w:tcPr>
            <w:tcW w:type="dxa" w:w="1014"/>
          </w:tcPr>
          <w:p>
            <w:r>
              <w:rPr>
                <w:sz w:val="15"/>
              </w:rPr>
              <w:t>$10</w:t>
            </w:r>
          </w:p>
        </w:tc>
        <w:tc>
          <w:tcPr>
            <w:tcW w:type="dxa" w:w="1014"/>
          </w:tcPr>
          <w:p>
            <w:r>
              <w:rPr>
                <w:sz w:val="15"/>
              </w:rPr>
              <w:t>$1.67</w:t>
            </w:r>
          </w:p>
        </w:tc>
        <w:tc>
          <w:tcPr>
            <w:tcW w:type="dxa" w:w="1014"/>
          </w:tcPr>
          <w:p>
            <w:r>
              <w:rPr>
                <w:sz w:val="15"/>
              </w:rPr>
              <w:t>−40 min</w:t>
            </w:r>
          </w:p>
        </w:tc>
      </w:tr>
      <w:tr>
        <w:tc>
          <w:tcPr>
            <w:tcW w:type="dxa" w:w="1014"/>
            <w:shd w:val="clear" w:color="auto" w:fill="E8F4FF"/>
          </w:tcPr>
          <w:p>
            <w:r>
              <w:rPr>
                <w:b/>
                <w:sz w:val="15"/>
              </w:rPr>
              <w:t>6A</w:t>
            </w:r>
          </w:p>
        </w:tc>
        <w:tc>
          <w:tcPr>
            <w:tcW w:type="dxa" w:w="1014"/>
          </w:tcPr>
          <w:p>
            <w:r>
              <w:rPr>
                <w:sz w:val="15"/>
              </w:rPr>
              <w:t>[Ruta SÍ] Confirmación automática al cliente</w:t>
            </w:r>
          </w:p>
        </w:tc>
        <w:tc>
          <w:tcPr>
            <w:tcW w:type="dxa" w:w="1014"/>
          </w:tcPr>
          <w:p>
            <w:r>
              <w:rPr>
                <w:sz w:val="15"/>
              </w:rPr>
              <w:t>Ejecutivo de Ventas</w:t>
            </w:r>
          </w:p>
        </w:tc>
        <w:tc>
          <w:tcPr>
            <w:tcW w:type="dxa" w:w="1014"/>
          </w:tcPr>
          <w:p>
            <w:r>
              <w:rPr>
                <w:sz w:val="15"/>
              </w:rPr>
              <w:t>Portal Web / Sist.Int.</w:t>
            </w:r>
          </w:p>
        </w:tc>
        <w:tc>
          <w:tcPr>
            <w:tcW w:type="dxa" w:w="1014"/>
          </w:tcPr>
          <w:p>
            <w:r>
              <w:rPr>
                <w:sz w:val="15"/>
              </w:rPr>
              <w:t>Service Task</w:t>
            </w:r>
          </w:p>
        </w:tc>
        <w:tc>
          <w:tcPr>
            <w:tcW w:type="dxa" w:w="1014"/>
          </w:tcPr>
          <w:p>
            <w:r>
              <w:rPr>
                <w:sz w:val="15"/>
              </w:rPr>
              <w:t>5</w:t>
            </w:r>
          </w:p>
        </w:tc>
        <w:tc>
          <w:tcPr>
            <w:tcW w:type="dxa" w:w="1014"/>
          </w:tcPr>
          <w:p>
            <w:r>
              <w:rPr>
                <w:sz w:val="15"/>
              </w:rPr>
              <w:t>$12</w:t>
            </w:r>
          </w:p>
        </w:tc>
        <w:tc>
          <w:tcPr>
            <w:tcW w:type="dxa" w:w="1014"/>
          </w:tcPr>
          <w:p>
            <w:r>
              <w:rPr>
                <w:sz w:val="15"/>
              </w:rPr>
              <w:t>$1.00</w:t>
            </w:r>
          </w:p>
        </w:tc>
        <w:tc>
          <w:tcPr>
            <w:tcW w:type="dxa" w:w="1014"/>
          </w:tcPr>
          <w:p>
            <w:r>
              <w:rPr>
                <w:sz w:val="15"/>
              </w:rPr>
              <w:t>−15 min</w:t>
            </w:r>
          </w:p>
        </w:tc>
      </w:tr>
      <w:tr>
        <w:tc>
          <w:tcPr>
            <w:tcW w:type="dxa" w:w="1014"/>
            <w:shd w:val="clear" w:color="auto" w:fill="D0E8FF"/>
          </w:tcPr>
          <w:p>
            <w:r>
              <w:rPr>
                <w:b/>
                <w:sz w:val="15"/>
              </w:rPr>
              <w:t>6B</w:t>
            </w:r>
          </w:p>
        </w:tc>
        <w:tc>
          <w:tcPr>
            <w:tcW w:type="dxa" w:w="1014"/>
          </w:tcPr>
          <w:p>
            <w:r>
              <w:rPr>
                <w:sz w:val="15"/>
              </w:rPr>
              <w:t>[Ruta NO] Programación producción digital</w:t>
            </w:r>
          </w:p>
        </w:tc>
        <w:tc>
          <w:tcPr>
            <w:tcW w:type="dxa" w:w="1014"/>
          </w:tcPr>
          <w:p>
            <w:r>
              <w:rPr>
                <w:sz w:val="15"/>
              </w:rPr>
              <w:t>Planificador Producción</w:t>
            </w:r>
          </w:p>
        </w:tc>
        <w:tc>
          <w:tcPr>
            <w:tcW w:type="dxa" w:w="1014"/>
          </w:tcPr>
          <w:p>
            <w:r>
              <w:rPr>
                <w:sz w:val="15"/>
              </w:rPr>
              <w:t>ERP Módulo PP</w:t>
            </w:r>
          </w:p>
        </w:tc>
        <w:tc>
          <w:tcPr>
            <w:tcW w:type="dxa" w:w="1014"/>
          </w:tcPr>
          <w:p>
            <w:r>
              <w:rPr>
                <w:sz w:val="15"/>
              </w:rPr>
              <w:t>User Task</w:t>
            </w:r>
          </w:p>
        </w:tc>
        <w:tc>
          <w:tcPr>
            <w:tcW w:type="dxa" w:w="1014"/>
          </w:tcPr>
          <w:p>
            <w:r>
              <w:rPr>
                <w:sz w:val="15"/>
              </w:rPr>
              <w:t>20</w:t>
            </w:r>
          </w:p>
        </w:tc>
        <w:tc>
          <w:tcPr>
            <w:tcW w:type="dxa" w:w="1014"/>
          </w:tcPr>
          <w:p>
            <w:r>
              <w:rPr>
                <w:sz w:val="15"/>
              </w:rPr>
              <w:t>$14</w:t>
            </w:r>
          </w:p>
        </w:tc>
        <w:tc>
          <w:tcPr>
            <w:tcW w:type="dxa" w:w="1014"/>
          </w:tcPr>
          <w:p>
            <w:r>
              <w:rPr>
                <w:sz w:val="15"/>
              </w:rPr>
              <w:t>$4.67</w:t>
            </w:r>
          </w:p>
        </w:tc>
        <w:tc>
          <w:tcPr>
            <w:tcW w:type="dxa" w:w="1014"/>
          </w:tcPr>
          <w:p>
            <w:r>
              <w:rPr>
                <w:sz w:val="15"/>
              </w:rPr>
              <w:t>−20 min</w:t>
            </w:r>
          </w:p>
        </w:tc>
      </w:tr>
      <w:tr>
        <w:tc>
          <w:tcPr>
            <w:tcW w:type="dxa" w:w="1014"/>
          </w:tcPr>
          <w:p>
            <w:r>
              <w:rPr>
                <w:b/>
                <w:sz w:val="15"/>
              </w:rPr>
              <w:t>7</w:t>
            </w:r>
          </w:p>
        </w:tc>
        <w:tc>
          <w:tcPr>
            <w:tcW w:type="dxa" w:w="1014"/>
          </w:tcPr>
          <w:p>
            <w:r>
              <w:rPr>
                <w:sz w:val="15"/>
              </w:rPr>
              <w:t>Fabricación + QC en proceso (Ap. Part.: Op.QC)</w:t>
            </w:r>
          </w:p>
        </w:tc>
        <w:tc>
          <w:tcPr>
            <w:tcW w:type="dxa" w:w="1014"/>
          </w:tcPr>
          <w:p>
            <w:r>
              <w:rPr>
                <w:sz w:val="15"/>
              </w:rPr>
              <w:t>Operario de Planta</w:t>
            </w:r>
          </w:p>
        </w:tc>
        <w:tc>
          <w:tcPr>
            <w:tcW w:type="dxa" w:w="1014"/>
          </w:tcPr>
          <w:p>
            <w:r>
              <w:rPr>
                <w:sz w:val="15"/>
              </w:rPr>
              <w:t>Sistema QC Digital</w:t>
            </w:r>
          </w:p>
        </w:tc>
        <w:tc>
          <w:tcPr>
            <w:tcW w:type="dxa" w:w="1014"/>
          </w:tcPr>
          <w:p>
            <w:r>
              <w:rPr>
                <w:sz w:val="15"/>
              </w:rPr>
              <w:t>Manual Task</w:t>
            </w:r>
          </w:p>
        </w:tc>
        <w:tc>
          <w:tcPr>
            <w:tcW w:type="dxa" w:w="1014"/>
          </w:tcPr>
          <w:p>
            <w:r>
              <w:rPr>
                <w:sz w:val="15"/>
              </w:rPr>
              <w:t>120</w:t>
            </w:r>
          </w:p>
        </w:tc>
        <w:tc>
          <w:tcPr>
            <w:tcW w:type="dxa" w:w="1014"/>
          </w:tcPr>
          <w:p>
            <w:r>
              <w:rPr>
                <w:sz w:val="15"/>
              </w:rPr>
              <w:t>$8</w:t>
            </w:r>
          </w:p>
        </w:tc>
        <w:tc>
          <w:tcPr>
            <w:tcW w:type="dxa" w:w="1014"/>
          </w:tcPr>
          <w:p>
            <w:r>
              <w:rPr>
                <w:sz w:val="15"/>
              </w:rPr>
              <w:t>$16.00</w:t>
            </w:r>
          </w:p>
        </w:tc>
        <w:tc>
          <w:tcPr>
            <w:tcW w:type="dxa" w:w="1014"/>
            <w:shd w:val="clear" w:color="auto" w:fill="FFF5CC"/>
          </w:tcPr>
          <w:p>
            <w:r>
              <w:rPr>
                <w:sz w:val="15"/>
              </w:rPr>
              <w:t>= (inamovible)</w:t>
            </w:r>
          </w:p>
        </w:tc>
      </w:tr>
      <w:tr>
        <w:tc>
          <w:tcPr>
            <w:tcW w:type="dxa" w:w="1014"/>
          </w:tcPr>
          <w:p>
            <w:r>
              <w:rPr>
                <w:b/>
                <w:sz w:val="15"/>
              </w:rPr>
              <w:t>8</w:t>
            </w:r>
          </w:p>
        </w:tc>
        <w:tc>
          <w:tcPr>
            <w:tcW w:type="dxa" w:w="1014"/>
          </w:tcPr>
          <w:p>
            <w:r>
              <w:rPr>
                <w:sz w:val="15"/>
              </w:rPr>
              <w:t>Inspección final de calidad (digital)</w:t>
            </w:r>
          </w:p>
        </w:tc>
        <w:tc>
          <w:tcPr>
            <w:tcW w:type="dxa" w:w="1014"/>
          </w:tcPr>
          <w:p>
            <w:r>
              <w:rPr>
                <w:sz w:val="15"/>
              </w:rPr>
              <w:t>Inspector de Calidad</w:t>
            </w:r>
          </w:p>
        </w:tc>
        <w:tc>
          <w:tcPr>
            <w:tcW w:type="dxa" w:w="1014"/>
          </w:tcPr>
          <w:p>
            <w:r>
              <w:rPr>
                <w:sz w:val="15"/>
              </w:rPr>
              <w:t>Sistema QC Digital</w:t>
            </w:r>
          </w:p>
        </w:tc>
        <w:tc>
          <w:tcPr>
            <w:tcW w:type="dxa" w:w="1014"/>
          </w:tcPr>
          <w:p>
            <w:r>
              <w:rPr>
                <w:sz w:val="15"/>
              </w:rPr>
              <w:t>User Task</w:t>
            </w:r>
          </w:p>
        </w:tc>
        <w:tc>
          <w:tcPr>
            <w:tcW w:type="dxa" w:w="1014"/>
          </w:tcPr>
          <w:p>
            <w:r>
              <w:rPr>
                <w:sz w:val="15"/>
              </w:rPr>
              <w:t>30</w:t>
            </w:r>
          </w:p>
        </w:tc>
        <w:tc>
          <w:tcPr>
            <w:tcW w:type="dxa" w:w="1014"/>
          </w:tcPr>
          <w:p>
            <w:r>
              <w:rPr>
                <w:sz w:val="15"/>
              </w:rPr>
              <w:t>$11</w:t>
            </w:r>
          </w:p>
        </w:tc>
        <w:tc>
          <w:tcPr>
            <w:tcW w:type="dxa" w:w="1014"/>
          </w:tcPr>
          <w:p>
            <w:r>
              <w:rPr>
                <w:sz w:val="15"/>
              </w:rPr>
              <w:t>$5.50</w:t>
            </w:r>
          </w:p>
        </w:tc>
        <w:tc>
          <w:tcPr>
            <w:tcW w:type="dxa" w:w="1014"/>
            <w:shd w:val="clear" w:color="auto" w:fill="FFF5CC"/>
          </w:tcPr>
          <w:p>
            <w:r>
              <w:rPr>
                <w:sz w:val="15"/>
              </w:rPr>
              <w:t>= (regulatorio)</w:t>
            </w:r>
          </w:p>
        </w:tc>
      </w:tr>
      <w:tr>
        <w:tc>
          <w:tcPr>
            <w:tcW w:type="dxa" w:w="1014"/>
            <w:shd w:val="clear" w:color="auto" w:fill="E8F4FF"/>
          </w:tcPr>
          <w:p>
            <w:r>
              <w:rPr>
                <w:b/>
                <w:sz w:val="15"/>
              </w:rPr>
              <w:t>9B</w:t>
            </w:r>
          </w:p>
        </w:tc>
        <w:tc>
          <w:tcPr>
            <w:tcW w:type="dxa" w:w="1014"/>
          </w:tcPr>
          <w:p>
            <w:r>
              <w:rPr>
                <w:sz w:val="15"/>
              </w:rPr>
              <w:t>[Ruta Residual] Reproceso (Ap. Part.: Inspector)</w:t>
            </w:r>
          </w:p>
        </w:tc>
        <w:tc>
          <w:tcPr>
            <w:tcW w:type="dxa" w:w="1014"/>
          </w:tcPr>
          <w:p>
            <w:r>
              <w:rPr>
                <w:sz w:val="15"/>
              </w:rPr>
              <w:t>Operario de Planta</w:t>
            </w:r>
          </w:p>
        </w:tc>
        <w:tc>
          <w:tcPr>
            <w:tcW w:type="dxa" w:w="1014"/>
          </w:tcPr>
          <w:p>
            <w:r>
              <w:rPr>
                <w:sz w:val="15"/>
              </w:rPr>
              <w:t>—</w:t>
            </w:r>
          </w:p>
        </w:tc>
        <w:tc>
          <w:tcPr>
            <w:tcW w:type="dxa" w:w="1014"/>
          </w:tcPr>
          <w:p>
            <w:r>
              <w:rPr>
                <w:sz w:val="15"/>
              </w:rPr>
              <w:t>Manual Task</w:t>
            </w:r>
          </w:p>
        </w:tc>
        <w:tc>
          <w:tcPr>
            <w:tcW w:type="dxa" w:w="1014"/>
          </w:tcPr>
          <w:p>
            <w:r>
              <w:rPr>
                <w:sz w:val="15"/>
              </w:rPr>
              <w:t>60</w:t>
            </w:r>
          </w:p>
        </w:tc>
        <w:tc>
          <w:tcPr>
            <w:tcW w:type="dxa" w:w="1014"/>
          </w:tcPr>
          <w:p>
            <w:r>
              <w:rPr>
                <w:sz w:val="15"/>
              </w:rPr>
              <w:t>$8</w:t>
            </w:r>
          </w:p>
        </w:tc>
        <w:tc>
          <w:tcPr>
            <w:tcW w:type="dxa" w:w="1014"/>
          </w:tcPr>
          <w:p>
            <w:r>
              <w:rPr>
                <w:sz w:val="15"/>
              </w:rPr>
              <w:t>$8.00</w:t>
            </w:r>
          </w:p>
        </w:tc>
        <w:tc>
          <w:tcPr>
            <w:tcW w:type="dxa" w:w="1014"/>
          </w:tcPr>
          <w:p>
            <w:r>
              <w:rPr>
                <w:sz w:val="15"/>
              </w:rPr>
              <w:t>−30 min</w:t>
            </w:r>
          </w:p>
        </w:tc>
      </w:tr>
      <w:tr>
        <w:tc>
          <w:tcPr>
            <w:tcW w:type="dxa" w:w="1014"/>
            <w:shd w:val="clear" w:color="auto" w:fill="D0E8FF"/>
          </w:tcPr>
          <w:p>
            <w:r>
              <w:rPr>
                <w:b/>
                <w:sz w:val="15"/>
              </w:rPr>
              <w:t>10</w:t>
            </w:r>
          </w:p>
        </w:tc>
        <w:tc>
          <w:tcPr>
            <w:tcW w:type="dxa" w:w="1014"/>
          </w:tcPr>
          <w:p>
            <w:r>
              <w:rPr>
                <w:sz w:val="15"/>
              </w:rPr>
              <w:t>Empaque (packing list digital)</w:t>
            </w:r>
          </w:p>
        </w:tc>
        <w:tc>
          <w:tcPr>
            <w:tcW w:type="dxa" w:w="1014"/>
          </w:tcPr>
          <w:p>
            <w:r>
              <w:rPr>
                <w:sz w:val="15"/>
              </w:rPr>
              <w:t>Coord. Logística</w:t>
            </w:r>
          </w:p>
        </w:tc>
        <w:tc>
          <w:tcPr>
            <w:tcW w:type="dxa" w:w="1014"/>
          </w:tcPr>
          <w:p>
            <w:r>
              <w:rPr>
                <w:sz w:val="15"/>
              </w:rPr>
              <w:t>ERP Legacy</w:t>
            </w:r>
          </w:p>
        </w:tc>
        <w:tc>
          <w:tcPr>
            <w:tcW w:type="dxa" w:w="1014"/>
          </w:tcPr>
          <w:p>
            <w:r>
              <w:rPr>
                <w:sz w:val="15"/>
              </w:rPr>
              <w:t>Manual Task</w:t>
            </w:r>
          </w:p>
        </w:tc>
        <w:tc>
          <w:tcPr>
            <w:tcW w:type="dxa" w:w="1014"/>
          </w:tcPr>
          <w:p>
            <w:r>
              <w:rPr>
                <w:sz w:val="15"/>
              </w:rPr>
              <w:t>15</w:t>
            </w:r>
          </w:p>
        </w:tc>
        <w:tc>
          <w:tcPr>
            <w:tcW w:type="dxa" w:w="1014"/>
          </w:tcPr>
          <w:p>
            <w:r>
              <w:rPr>
                <w:sz w:val="15"/>
              </w:rPr>
              <w:t>$10</w:t>
            </w:r>
          </w:p>
        </w:tc>
        <w:tc>
          <w:tcPr>
            <w:tcW w:type="dxa" w:w="1014"/>
          </w:tcPr>
          <w:p>
            <w:r>
              <w:rPr>
                <w:sz w:val="15"/>
              </w:rPr>
              <w:t>$2.50</w:t>
            </w:r>
          </w:p>
        </w:tc>
        <w:tc>
          <w:tcPr>
            <w:tcW w:type="dxa" w:w="1014"/>
          </w:tcPr>
          <w:p>
            <w:r>
              <w:rPr>
                <w:sz w:val="15"/>
              </w:rPr>
              <w:t>−10 min</w:t>
            </w:r>
          </w:p>
        </w:tc>
      </w:tr>
      <w:tr>
        <w:tc>
          <w:tcPr>
            <w:tcW w:type="dxa" w:w="1014"/>
            <w:shd w:val="clear" w:color="auto" w:fill="E8F4FF"/>
          </w:tcPr>
          <w:p>
            <w:r>
              <w:rPr>
                <w:b/>
                <w:sz w:val="15"/>
              </w:rPr>
              <w:t>11</w:t>
            </w:r>
          </w:p>
        </w:tc>
        <w:tc>
          <w:tcPr>
            <w:tcW w:type="dxa" w:w="1014"/>
          </w:tcPr>
          <w:p>
            <w:r>
              <w:rPr>
                <w:sz w:val="15"/>
              </w:rPr>
              <w:t>Asignación transportista vía TMS</w:t>
            </w:r>
          </w:p>
        </w:tc>
        <w:tc>
          <w:tcPr>
            <w:tcW w:type="dxa" w:w="1014"/>
          </w:tcPr>
          <w:p>
            <w:r>
              <w:rPr>
                <w:sz w:val="15"/>
              </w:rPr>
              <w:t>Coord. Logística</w:t>
            </w:r>
          </w:p>
        </w:tc>
        <w:tc>
          <w:tcPr>
            <w:tcW w:type="dxa" w:w="1014"/>
          </w:tcPr>
          <w:p>
            <w:r>
              <w:rPr>
                <w:sz w:val="15"/>
              </w:rPr>
              <w:t>TMS Beetrack</w:t>
            </w:r>
          </w:p>
        </w:tc>
        <w:tc>
          <w:tcPr>
            <w:tcW w:type="dxa" w:w="1014"/>
          </w:tcPr>
          <w:p>
            <w:r>
              <w:rPr>
                <w:sz w:val="15"/>
              </w:rPr>
              <w:t>Service Task</w:t>
            </w:r>
          </w:p>
        </w:tc>
        <w:tc>
          <w:tcPr>
            <w:tcW w:type="dxa" w:w="1014"/>
          </w:tcPr>
          <w:p>
            <w:r>
              <w:rPr>
                <w:sz w:val="15"/>
              </w:rPr>
              <w:t>10</w:t>
            </w:r>
          </w:p>
        </w:tc>
        <w:tc>
          <w:tcPr>
            <w:tcW w:type="dxa" w:w="1014"/>
          </w:tcPr>
          <w:p>
            <w:r>
              <w:rPr>
                <w:sz w:val="15"/>
              </w:rPr>
              <w:t>$10</w:t>
            </w:r>
          </w:p>
        </w:tc>
        <w:tc>
          <w:tcPr>
            <w:tcW w:type="dxa" w:w="1014"/>
          </w:tcPr>
          <w:p>
            <w:r>
              <w:rPr>
                <w:sz w:val="15"/>
              </w:rPr>
              <w:t>$1.67</w:t>
            </w:r>
          </w:p>
        </w:tc>
        <w:tc>
          <w:tcPr>
            <w:tcW w:type="dxa" w:w="1014"/>
          </w:tcPr>
          <w:p>
            <w:r>
              <w:rPr>
                <w:sz w:val="15"/>
              </w:rPr>
              <w:t>−20 min</w:t>
            </w:r>
          </w:p>
        </w:tc>
      </w:tr>
      <w:tr>
        <w:tc>
          <w:tcPr>
            <w:tcW w:type="dxa" w:w="1014"/>
            <w:shd w:val="clear" w:color="auto" w:fill="D0E8FF"/>
          </w:tcPr>
          <w:p>
            <w:r>
              <w:rPr>
                <w:b/>
                <w:sz w:val="15"/>
              </w:rPr>
              <w:t>12</w:t>
            </w:r>
          </w:p>
        </w:tc>
        <w:tc>
          <w:tcPr>
            <w:tcW w:type="dxa" w:w="1014"/>
          </w:tcPr>
          <w:p>
            <w:r>
              <w:rPr>
                <w:sz w:val="15"/>
              </w:rPr>
              <w:t>Entrega + firma digital</w:t>
            </w:r>
          </w:p>
        </w:tc>
        <w:tc>
          <w:tcPr>
            <w:tcW w:type="dxa" w:w="1014"/>
          </w:tcPr>
          <w:p>
            <w:r>
              <w:rPr>
                <w:sz w:val="15"/>
              </w:rPr>
              <w:t>Transportista</w:t>
            </w:r>
          </w:p>
        </w:tc>
        <w:tc>
          <w:tcPr>
            <w:tcW w:type="dxa" w:w="1014"/>
          </w:tcPr>
          <w:p>
            <w:r>
              <w:rPr>
                <w:sz w:val="15"/>
              </w:rPr>
              <w:t>TMS App móvil</w:t>
            </w:r>
          </w:p>
        </w:tc>
        <w:tc>
          <w:tcPr>
            <w:tcW w:type="dxa" w:w="1014"/>
          </w:tcPr>
          <w:p>
            <w:r>
              <w:rPr>
                <w:sz w:val="15"/>
              </w:rPr>
              <w:t>User Task</w:t>
            </w:r>
          </w:p>
        </w:tc>
        <w:tc>
          <w:tcPr>
            <w:tcW w:type="dxa" w:w="1014"/>
          </w:tcPr>
          <w:p>
            <w:r>
              <w:rPr>
                <w:sz w:val="15"/>
              </w:rPr>
              <w:t>45</w:t>
            </w:r>
          </w:p>
        </w:tc>
        <w:tc>
          <w:tcPr>
            <w:tcW w:type="dxa" w:w="1014"/>
          </w:tcPr>
          <w:p>
            <w:r>
              <w:rPr>
                <w:sz w:val="15"/>
              </w:rPr>
              <w:t>$10</w:t>
            </w:r>
          </w:p>
        </w:tc>
        <w:tc>
          <w:tcPr>
            <w:tcW w:type="dxa" w:w="1014"/>
          </w:tcPr>
          <w:p>
            <w:r>
              <w:rPr>
                <w:sz w:val="15"/>
              </w:rPr>
              <w:t>$7.50</w:t>
            </w:r>
          </w:p>
        </w:tc>
        <w:tc>
          <w:tcPr>
            <w:tcW w:type="dxa" w:w="1014"/>
          </w:tcPr>
          <w:p>
            <w:r>
              <w:rPr>
                <w:sz w:val="15"/>
              </w:rPr>
              <w:t>= (física)</w:t>
            </w:r>
          </w:p>
        </w:tc>
      </w:tr>
      <w:tr>
        <w:tc>
          <w:tcPr>
            <w:tcW w:type="dxa" w:w="1014"/>
            <w:shd w:val="clear" w:color="auto" w:fill="E8F4FF"/>
          </w:tcPr>
          <w:p>
            <w:r>
              <w:rPr>
                <w:b/>
                <w:sz w:val="15"/>
              </w:rPr>
              <w:t>13</w:t>
            </w:r>
          </w:p>
        </w:tc>
        <w:tc>
          <w:tcPr>
            <w:tcW w:type="dxa" w:w="1014"/>
          </w:tcPr>
          <w:p>
            <w:r>
              <w:rPr>
                <w:sz w:val="15"/>
              </w:rPr>
              <w:t>Factura electrónica automática (SRI)</w:t>
            </w:r>
          </w:p>
        </w:tc>
        <w:tc>
          <w:tcPr>
            <w:tcW w:type="dxa" w:w="1014"/>
          </w:tcPr>
          <w:p>
            <w:r>
              <w:rPr>
                <w:sz w:val="15"/>
              </w:rPr>
              <w:t>Analista de Finanzas</w:t>
            </w:r>
          </w:p>
        </w:tc>
        <w:tc>
          <w:tcPr>
            <w:tcW w:type="dxa" w:w="1014"/>
          </w:tcPr>
          <w:p>
            <w:r>
              <w:rPr>
                <w:sz w:val="15"/>
              </w:rPr>
              <w:t>Datil.me / SAP Int.</w:t>
            </w:r>
          </w:p>
        </w:tc>
        <w:tc>
          <w:tcPr>
            <w:tcW w:type="dxa" w:w="1014"/>
          </w:tcPr>
          <w:p>
            <w:r>
              <w:rPr>
                <w:sz w:val="15"/>
              </w:rPr>
              <w:t>Service Task</w:t>
            </w:r>
          </w:p>
        </w:tc>
        <w:tc>
          <w:tcPr>
            <w:tcW w:type="dxa" w:w="1014"/>
          </w:tcPr>
          <w:p>
            <w:r>
              <w:rPr>
                <w:sz w:val="15"/>
              </w:rPr>
              <w:t>5</w:t>
            </w:r>
          </w:p>
        </w:tc>
        <w:tc>
          <w:tcPr>
            <w:tcW w:type="dxa" w:w="1014"/>
          </w:tcPr>
          <w:p>
            <w:r>
              <w:rPr>
                <w:sz w:val="15"/>
              </w:rPr>
              <w:t>$13</w:t>
            </w:r>
          </w:p>
        </w:tc>
        <w:tc>
          <w:tcPr>
            <w:tcW w:type="dxa" w:w="1014"/>
          </w:tcPr>
          <w:p>
            <w:r>
              <w:rPr>
                <w:sz w:val="15"/>
              </w:rPr>
              <w:t>$1.08</w:t>
            </w:r>
          </w:p>
        </w:tc>
        <w:tc>
          <w:tcPr>
            <w:tcW w:type="dxa" w:w="1014"/>
          </w:tcPr>
          <w:p>
            <w:r>
              <w:rPr>
                <w:sz w:val="15"/>
              </w:rPr>
              <w:t>−15 min</w:t>
            </w:r>
          </w:p>
        </w:tc>
      </w:tr>
    </w:tbl>
    <w:p/>
    <w:p>
      <w:pPr>
        <w:pStyle w:val="Heading2"/>
        <w:spacing w:before="80" w:after="120"/>
      </w:pPr>
      <w:r>
        <w:rPr>
          <w:b/>
          <w:color w:val="0070F2"/>
        </w:rPr>
        <w:t>3.4 Simulación TO-BE</w:t>
      </w:r>
    </w:p>
    <w:tbl>
      <w:tblPr>
        <w:tblStyle w:val="TableGrid"/>
        <w:tblW w:type="auto" w:w="0"/>
        <w:tblLook w:firstColumn="1" w:firstRow="1" w:lastColumn="0" w:lastRow="0" w:noHBand="0" w:noVBand="1" w:val="04A0"/>
      </w:tblPr>
      <w:tblGrid>
        <w:gridCol w:w="4561"/>
        <w:gridCol w:w="4561"/>
      </w:tblGrid>
      <w:tr>
        <w:tc>
          <w:tcPr>
            <w:tcW w:type="dxa" w:w="4561"/>
            <w:shd w:val="clear" w:color="auto" w:fill="1B2A49"/>
          </w:tcPr>
          <w:p>
            <w:pPr>
              <w:jc w:val="center"/>
            </w:pPr>
            <w:r>
              <w:rPr>
                <w:b/>
                <w:color w:val="FFFFFF"/>
                <w:sz w:val="18"/>
              </w:rPr>
              <w:t>Parámetro de Simulación</w:t>
            </w:r>
          </w:p>
        </w:tc>
        <w:tc>
          <w:tcPr>
            <w:tcW w:type="dxa" w:w="4561"/>
            <w:shd w:val="clear" w:color="auto" w:fill="1B2A49"/>
          </w:tcPr>
          <w:p>
            <w:pPr>
              <w:jc w:val="center"/>
            </w:pPr>
            <w:r>
              <w:rPr>
                <w:b/>
                <w:color w:val="FFFFFF"/>
                <w:sz w:val="18"/>
              </w:rPr>
              <w:t>Configuración</w:t>
            </w:r>
          </w:p>
        </w:tc>
      </w:tr>
      <w:tr>
        <w:tc>
          <w:tcPr>
            <w:tcW w:type="dxa" w:w="4561"/>
            <w:shd w:val="clear" w:color="auto" w:fill="F2F8FF"/>
          </w:tcPr>
          <w:p>
            <w:r>
              <w:rPr>
                <w:sz w:val="17"/>
              </w:rPr>
              <w:t>Duration</w:t>
            </w:r>
          </w:p>
        </w:tc>
        <w:tc>
          <w:tcPr>
            <w:tcW w:type="dxa" w:w="4561"/>
            <w:shd w:val="clear" w:color="auto" w:fill="F2F8FF"/>
          </w:tcPr>
          <w:p>
            <w:r>
              <w:rPr>
                <w:sz w:val="17"/>
              </w:rPr>
              <w:t>Act. 1: 15 min | Act. 2A: 15 min | Act. 2B: 10 min | Act. 6A: 5 min | Act. 6B: 20 min | Act. 7: 120 min | Act. 8: 30 min | Act. 9B: 60 min | Act. 10: 15 min | Act. 11: 10 min | Act. 12: 45 min | Act. 13: 5 min</w:t>
            </w:r>
          </w:p>
        </w:tc>
      </w:tr>
      <w:tr>
        <w:tc>
          <w:tcPr>
            <w:tcW w:type="dxa" w:w="4561"/>
            <w:shd w:val="clear" w:color="auto" w:fill="FFFFFF"/>
          </w:tcPr>
          <w:p>
            <w:r>
              <w:rPr>
                <w:sz w:val="17"/>
              </w:rPr>
              <w:t>Frequency</w:t>
            </w:r>
          </w:p>
        </w:tc>
        <w:tc>
          <w:tcPr>
            <w:tcW w:type="dxa" w:w="4561"/>
            <w:shd w:val="clear" w:color="auto" w:fill="FFFFFF"/>
          </w:tcPr>
          <w:p>
            <w:r>
              <w:rPr>
                <w:sz w:val="17"/>
              </w:rPr>
              <w:t>XOR ¿Crédito+Stock OK?: Sí=70% / No=30% | XOR ¿QC Aprueba?: Aprueba=95% / Rechaza=5%</w:t>
            </w:r>
          </w:p>
        </w:tc>
      </w:tr>
      <w:tr>
        <w:tc>
          <w:tcPr>
            <w:tcW w:type="dxa" w:w="4561"/>
            <w:shd w:val="clear" w:color="auto" w:fill="F2F8FF"/>
          </w:tcPr>
          <w:p>
            <w:r>
              <w:rPr>
                <w:sz w:val="17"/>
              </w:rPr>
              <w:t>Resources</w:t>
            </w:r>
          </w:p>
        </w:tc>
        <w:tc>
          <w:tcPr>
            <w:tcW w:type="dxa" w:w="4561"/>
            <w:shd w:val="clear" w:color="auto" w:fill="F2F8FF"/>
          </w:tcPr>
          <w:p>
            <w:r>
              <w:rPr>
                <w:sz w:val="17"/>
              </w:rPr>
              <w:t>Ventas $12 | Finanzas $13 | Inventarios $10 | Analista Integración $18 | Planificación $14 | Planta $8 | Op.QC $11 | Inspector $11 | Logística $10</w:t>
            </w:r>
          </w:p>
        </w:tc>
      </w:tr>
      <w:tr>
        <w:tc>
          <w:tcPr>
            <w:tcW w:type="dxa" w:w="4561"/>
            <w:shd w:val="clear" w:color="auto" w:fill="FFFFFF"/>
          </w:tcPr>
          <w:p>
            <w:r>
              <w:rPr>
                <w:sz w:val="17"/>
              </w:rPr>
              <w:t>Instancias</w:t>
            </w:r>
          </w:p>
        </w:tc>
        <w:tc>
          <w:tcPr>
            <w:tcW w:type="dxa" w:w="4561"/>
            <w:shd w:val="clear" w:color="auto" w:fill="FFFFFF"/>
          </w:tcPr>
          <w:p>
            <w:r>
              <w:rPr>
                <w:sz w:val="17"/>
              </w:rPr>
              <w:t>4 pedidos/día — ventana 480 minutos</w:t>
            </w:r>
          </w:p>
        </w:tc>
      </w:tr>
      <w:tr>
        <w:tc>
          <w:tcPr>
            <w:tcW w:type="dxa" w:w="4561"/>
            <w:shd w:val="clear" w:color="auto" w:fill="F2F8FF"/>
          </w:tcPr>
          <w:p>
            <w:r>
              <w:rPr>
                <w:sz w:val="17"/>
              </w:rPr>
              <w:t>Resultado esperado</w:t>
            </w:r>
          </w:p>
        </w:tc>
        <w:tc>
          <w:tcPr>
            <w:tcW w:type="dxa" w:w="4561"/>
            <w:shd w:val="clear" w:color="auto" w:fill="F2F8FF"/>
          </w:tcPr>
          <w:p>
            <w:r>
              <w:rPr>
                <w:sz w:val="17"/>
              </w:rPr>
              <w:t>Tiempo ciclo (fabricación sin reproceso): 281 min | Costo: $47.21 | Con reproceso (5%): 341 min / $55.21</w:t>
            </w:r>
          </w:p>
        </w:tc>
      </w:tr>
    </w:tbl>
    <w:p/>
    <w:p>
      <w:pPr>
        <w:spacing w:before="160" w:after="160"/>
        <w:jc w:val="center"/>
      </w:pPr>
      <w:r>
        <w:rPr>
          <w:i/>
          <w:color w:val="666666"/>
          <w:sz w:val="20"/>
        </w:rPr>
        <w:t>[ INSERTAR AQUÍ: Captura de la simulación TO-BE en SAP Signavio</w:t>
        <w:br/>
        <w:t>(Results Dashboard — comparar con AS-IS) ]</w:t>
      </w:r>
    </w:p>
    <w:p>
      <w:pPr>
        <w:pStyle w:val="Heading2"/>
        <w:spacing w:before="80" w:after="120"/>
      </w:pPr>
      <w:r>
        <w:rPr>
          <w:b/>
          <w:color w:val="0070F2"/>
        </w:rPr>
        <w:t>3.5 Plan de Implementación</w:t>
      </w:r>
    </w:p>
    <w:p>
      <w:pPr>
        <w:spacing w:after="120" w:before="0"/>
      </w:pPr>
      <w:r>
        <w:t>El plan de implementación adopta un enfoque por fases de 30 días cada una, permitiendo entregar valor incremental y reducir riesgos. El cronograma total es de 90 días calendario con fecha de inicio estimada en junio de 2026.</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Fase</w:t>
            </w:r>
          </w:p>
        </w:tc>
        <w:tc>
          <w:tcPr>
            <w:tcW w:type="dxa" w:w="2280"/>
            <w:shd w:val="clear" w:color="auto" w:fill="1B2A49"/>
          </w:tcPr>
          <w:p>
            <w:pPr>
              <w:jc w:val="center"/>
            </w:pPr>
            <w:r>
              <w:rPr>
                <w:b/>
                <w:color w:val="FFFFFF"/>
                <w:sz w:val="18"/>
              </w:rPr>
              <w:t>Nombre</w:t>
            </w:r>
          </w:p>
        </w:tc>
        <w:tc>
          <w:tcPr>
            <w:tcW w:type="dxa" w:w="2280"/>
            <w:shd w:val="clear" w:color="auto" w:fill="1B2A49"/>
          </w:tcPr>
          <w:p>
            <w:pPr>
              <w:jc w:val="center"/>
            </w:pPr>
            <w:r>
              <w:rPr>
                <w:b/>
                <w:color w:val="FFFFFF"/>
                <w:sz w:val="18"/>
              </w:rPr>
              <w:t>Costo est.</w:t>
            </w:r>
          </w:p>
        </w:tc>
        <w:tc>
          <w:tcPr>
            <w:tcW w:type="dxa" w:w="2280"/>
            <w:shd w:val="clear" w:color="auto" w:fill="1B2A49"/>
          </w:tcPr>
          <w:p>
            <w:pPr>
              <w:jc w:val="center"/>
            </w:pPr>
            <w:r>
              <w:rPr>
                <w:b/>
                <w:color w:val="FFFFFF"/>
                <w:sz w:val="18"/>
              </w:rPr>
              <w:t>Actividades clave e Hitos</w:t>
            </w:r>
          </w:p>
        </w:tc>
      </w:tr>
      <w:tr>
        <w:tc>
          <w:tcPr>
            <w:tcW w:type="dxa" w:w="2280"/>
            <w:shd w:val="clear" w:color="auto" w:fill="D0E8FF"/>
          </w:tcPr>
          <w:p>
            <w:r>
              <w:rPr>
                <w:b/>
                <w:sz w:val="17"/>
              </w:rPr>
              <w:t>FASE 1</w:t>
              <w:br/>
              <w:t>(Días 1–30)</w:t>
            </w:r>
          </w:p>
        </w:tc>
        <w:tc>
          <w:tcPr>
            <w:tcW w:type="dxa" w:w="2280"/>
          </w:tcPr>
          <w:p>
            <w:r>
              <w:rPr>
                <w:sz w:val="17"/>
              </w:rPr>
              <w:t>Integración y Portal</w:t>
            </w:r>
          </w:p>
        </w:tc>
        <w:tc>
          <w:tcPr>
            <w:tcW w:type="dxa" w:w="2280"/>
          </w:tcPr>
          <w:p>
            <w:r>
              <w:rPr>
                <w:sz w:val="17"/>
              </w:rPr>
              <w:t>~$10,225</w:t>
            </w:r>
          </w:p>
        </w:tc>
        <w:tc>
          <w:tcPr>
            <w:tcW w:type="dxa" w:w="2280"/>
          </w:tcPr>
          <w:p>
            <w:r>
              <w:rPr>
                <w:sz w:val="17"/>
              </w:rPr>
              <w:t>• Portal Web de Pedidos (diseño UX/UI + desarrollo)</w:t>
              <w:br/>
              <w:t>• SAP Integration Suite (configuración tenant + flujos)</w:t>
              <w:br/>
              <w:t>• API Layer ERP Legacy — endpoint /inventory/{sku}</w:t>
              <w:br/>
              <w:t>• API Layer Sistema Financiero — endpoint /credit/{clientId}</w:t>
              <w:br/>
              <w:t>• Pruebas E2E de integración completa</w:t>
              <w:br/>
              <w:t>✅ Hito: Flujo AND paralelo funcionando; APIs respondiendo &lt; 3 seg</w:t>
            </w:r>
          </w:p>
        </w:tc>
      </w:tr>
      <w:tr>
        <w:tc>
          <w:tcPr>
            <w:tcW w:type="dxa" w:w="2280"/>
            <w:shd w:val="clear" w:color="auto" w:fill="D0FFD0"/>
          </w:tcPr>
          <w:p>
            <w:r>
              <w:rPr>
                <w:b/>
                <w:sz w:val="17"/>
              </w:rPr>
              <w:t>FASE 2</w:t>
              <w:br/>
              <w:t>(Días 31–60)</w:t>
            </w:r>
          </w:p>
        </w:tc>
        <w:tc>
          <w:tcPr>
            <w:tcW w:type="dxa" w:w="2280"/>
          </w:tcPr>
          <w:p>
            <w:r>
              <w:rPr>
                <w:sz w:val="17"/>
              </w:rPr>
              <w:t>Calidad y Producción</w:t>
            </w:r>
          </w:p>
        </w:tc>
        <w:tc>
          <w:tcPr>
            <w:tcW w:type="dxa" w:w="2280"/>
          </w:tcPr>
          <w:p>
            <w:r>
              <w:rPr>
                <w:sz w:val="17"/>
              </w:rPr>
              <w:t>~$5,450</w:t>
            </w:r>
          </w:p>
        </w:tc>
        <w:tc>
          <w:tcPr>
            <w:tcW w:type="dxa" w:w="2280"/>
          </w:tcPr>
          <w:p>
            <w:r>
              <w:rPr>
                <w:sz w:val="17"/>
              </w:rPr>
              <w:t>• Sistema QC Digital (diseño de checklists + desarrollo de app)</w:t>
              <w:br/>
              <w:t>• Adquisición y configuración de tablets industriales (4 unidades)</w:t>
              <w:br/>
              <w:t>• Digitalización del módulo PP en ERP Legacy</w:t>
              <w:br/>
              <w:t>• Incorporación del Operario de QC en Proceso</w:t>
              <w:br/>
              <w:t>• Prueba piloto: 20 lotes con nuevo sistema</w:t>
              <w:br/>
              <w:t>✅ Hito: Tasa de rechazo en piloto &lt; 8%</w:t>
            </w:r>
          </w:p>
        </w:tc>
      </w:tr>
      <w:tr>
        <w:tc>
          <w:tcPr>
            <w:tcW w:type="dxa" w:w="2280"/>
            <w:shd w:val="clear" w:color="auto" w:fill="FFE8CC"/>
          </w:tcPr>
          <w:p>
            <w:r>
              <w:rPr>
                <w:b/>
                <w:sz w:val="17"/>
              </w:rPr>
              <w:t>FASE 3</w:t>
              <w:br/>
              <w:t>(Días 61–90)</w:t>
            </w:r>
          </w:p>
        </w:tc>
        <w:tc>
          <w:tcPr>
            <w:tcW w:type="dxa" w:w="2280"/>
          </w:tcPr>
          <w:p>
            <w:r>
              <w:rPr>
                <w:sz w:val="17"/>
              </w:rPr>
              <w:t>Logística, Facturación y Go-Live</w:t>
            </w:r>
          </w:p>
        </w:tc>
        <w:tc>
          <w:tcPr>
            <w:tcW w:type="dxa" w:w="2280"/>
          </w:tcPr>
          <w:p>
            <w:r>
              <w:rPr>
                <w:sz w:val="17"/>
              </w:rPr>
              <w:t>~$11,480</w:t>
            </w:r>
          </w:p>
        </w:tc>
        <w:tc>
          <w:tcPr>
            <w:tcW w:type="dxa" w:w="2280"/>
          </w:tcPr>
          <w:p>
            <w:r>
              <w:rPr>
                <w:sz w:val="17"/>
              </w:rPr>
              <w:t>• TMS Beetrack (suscripción + configuración + integración)</w:t>
              <w:br/>
              <w:t>• App de firma digital para transportistas</w:t>
              <w:br/>
              <w:t>• Facturación electrónica Datil.me (SRI-compliant)</w:t>
              <w:br/>
              <w:t>• Prueba E2E de 50 casos completos</w:t>
              <w:br/>
              <w:t>• Capacitación del personal (todos los roles)</w:t>
              <w:br/>
              <w:t>• Go-Live controlado (parallel run 5 días)</w:t>
              <w:br/>
              <w:t>✅ Hito: Tiempo de ciclo &lt; 350 min; Costo &lt; $70 medidos en producción</w:t>
            </w:r>
          </w:p>
        </w:tc>
      </w:tr>
    </w:tbl>
    <w:p/>
    <w:p>
      <w:pPr>
        <w:pStyle w:val="Heading2"/>
        <w:spacing w:before="80" w:after="120"/>
      </w:pPr>
      <w:r>
        <w:rPr>
          <w:b/>
          <w:color w:val="0070F2"/>
        </w:rPr>
        <w:t>3.6 Presupuesto Detallado</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Componente</w:t>
            </w:r>
          </w:p>
        </w:tc>
        <w:tc>
          <w:tcPr>
            <w:tcW w:type="dxa" w:w="2280"/>
            <w:shd w:val="clear" w:color="auto" w:fill="1B2A49"/>
          </w:tcPr>
          <w:p>
            <w:pPr>
              <w:jc w:val="center"/>
            </w:pPr>
            <w:r>
              <w:rPr>
                <w:b/>
                <w:color w:val="FFFFFF"/>
                <w:sz w:val="18"/>
              </w:rPr>
              <w:t>Monto (USD)</w:t>
            </w:r>
          </w:p>
        </w:tc>
        <w:tc>
          <w:tcPr>
            <w:tcW w:type="dxa" w:w="2280"/>
            <w:shd w:val="clear" w:color="auto" w:fill="1B2A49"/>
          </w:tcPr>
          <w:p>
            <w:pPr>
              <w:jc w:val="center"/>
            </w:pPr>
            <w:r>
              <w:rPr>
                <w:b/>
                <w:color w:val="FFFFFF"/>
                <w:sz w:val="18"/>
              </w:rPr>
              <w:t>% Total</w:t>
            </w:r>
          </w:p>
        </w:tc>
        <w:tc>
          <w:tcPr>
            <w:tcW w:type="dxa" w:w="2280"/>
            <w:shd w:val="clear" w:color="auto" w:fill="1B2A49"/>
          </w:tcPr>
          <w:p>
            <w:pPr>
              <w:jc w:val="center"/>
            </w:pPr>
            <w:r>
              <w:rPr>
                <w:b/>
                <w:color w:val="FFFFFF"/>
                <w:sz w:val="18"/>
              </w:rPr>
              <w:t>Descripción</w:t>
            </w:r>
          </w:p>
        </w:tc>
      </w:tr>
      <w:tr>
        <w:tc>
          <w:tcPr>
            <w:tcW w:type="dxa" w:w="2280"/>
            <w:shd w:val="clear" w:color="auto" w:fill="D0E8FF"/>
          </w:tcPr>
          <w:p>
            <w:r>
              <w:rPr>
                <w:sz w:val="17"/>
              </w:rPr>
              <w:t>SAP Integration Suite (Middleware Central)</w:t>
            </w:r>
          </w:p>
        </w:tc>
        <w:tc>
          <w:tcPr>
            <w:tcW w:type="dxa" w:w="2280"/>
            <w:shd w:val="clear" w:color="auto" w:fill="D0E8FF"/>
          </w:tcPr>
          <w:p>
            <w:r>
              <w:rPr>
                <w:sz w:val="17"/>
              </w:rPr>
              <w:t>$12,000</w:t>
            </w:r>
          </w:p>
        </w:tc>
        <w:tc>
          <w:tcPr>
            <w:tcW w:type="dxa" w:w="2280"/>
            <w:shd w:val="clear" w:color="auto" w:fill="D0E8FF"/>
          </w:tcPr>
          <w:p>
            <w:r>
              <w:rPr>
                <w:sz w:val="17"/>
              </w:rPr>
              <w:t>24.0%</w:t>
            </w:r>
          </w:p>
        </w:tc>
        <w:tc>
          <w:tcPr>
            <w:tcW w:type="dxa" w:w="2280"/>
            <w:shd w:val="clear" w:color="auto" w:fill="D0E8FF"/>
          </w:tcPr>
          <w:p>
            <w:r>
              <w:rPr>
                <w:sz w:val="17"/>
              </w:rPr>
              <w:t>Config. + 12 meses suscripción + consultoría (80h × $80/hr)</w:t>
            </w:r>
          </w:p>
        </w:tc>
      </w:tr>
      <w:tr>
        <w:tc>
          <w:tcPr>
            <w:tcW w:type="dxa" w:w="2280"/>
            <w:shd w:val="clear" w:color="auto" w:fill="E8F4FF"/>
          </w:tcPr>
          <w:p>
            <w:r>
              <w:rPr>
                <w:sz w:val="17"/>
              </w:rPr>
              <w:t>Portal Web de Pedidos</w:t>
            </w:r>
          </w:p>
        </w:tc>
        <w:tc>
          <w:tcPr>
            <w:tcW w:type="dxa" w:w="2280"/>
            <w:shd w:val="clear" w:color="auto" w:fill="E8F4FF"/>
          </w:tcPr>
          <w:p>
            <w:r>
              <w:rPr>
                <w:sz w:val="17"/>
              </w:rPr>
              <w:t>$10,000</w:t>
            </w:r>
          </w:p>
        </w:tc>
        <w:tc>
          <w:tcPr>
            <w:tcW w:type="dxa" w:w="2280"/>
            <w:shd w:val="clear" w:color="auto" w:fill="E8F4FF"/>
          </w:tcPr>
          <w:p>
            <w:r>
              <w:rPr>
                <w:sz w:val="17"/>
              </w:rPr>
              <w:t>20.0%</w:t>
            </w:r>
          </w:p>
        </w:tc>
        <w:tc>
          <w:tcPr>
            <w:tcW w:type="dxa" w:w="2280"/>
            <w:shd w:val="clear" w:color="auto" w:fill="E8F4FF"/>
          </w:tcPr>
          <w:p>
            <w:r>
              <w:rPr>
                <w:sz w:val="17"/>
              </w:rPr>
              <w:t>Desarrollo frontend + integración APIs + hosting 12 meses</w:t>
            </w:r>
          </w:p>
        </w:tc>
      </w:tr>
      <w:tr>
        <w:tc>
          <w:tcPr>
            <w:tcW w:type="dxa" w:w="2280"/>
            <w:shd w:val="clear" w:color="auto" w:fill="D0E8FF"/>
          </w:tcPr>
          <w:p>
            <w:r>
              <w:rPr>
                <w:sz w:val="17"/>
              </w:rPr>
              <w:t>API Layer ERP Legacy (Inventario)</w:t>
            </w:r>
          </w:p>
        </w:tc>
        <w:tc>
          <w:tcPr>
            <w:tcW w:type="dxa" w:w="2280"/>
            <w:shd w:val="clear" w:color="auto" w:fill="D0E8FF"/>
          </w:tcPr>
          <w:p>
            <w:r>
              <w:rPr>
                <w:sz w:val="17"/>
              </w:rPr>
              <w:t>$8,000</w:t>
            </w:r>
          </w:p>
        </w:tc>
        <w:tc>
          <w:tcPr>
            <w:tcW w:type="dxa" w:w="2280"/>
            <w:shd w:val="clear" w:color="auto" w:fill="D0E8FF"/>
          </w:tcPr>
          <w:p>
            <w:r>
              <w:rPr>
                <w:sz w:val="17"/>
              </w:rPr>
              <w:t>16.0%</w:t>
            </w:r>
          </w:p>
        </w:tc>
        <w:tc>
          <w:tcPr>
            <w:tcW w:type="dxa" w:w="2280"/>
            <w:shd w:val="clear" w:color="auto" w:fill="D0E8FF"/>
          </w:tcPr>
          <w:p>
            <w:r>
              <w:rPr>
                <w:sz w:val="17"/>
              </w:rPr>
              <w:t>REST API wrapper + JDBC connector + pruebas performance</w:t>
            </w:r>
          </w:p>
        </w:tc>
      </w:tr>
      <w:tr>
        <w:tc>
          <w:tcPr>
            <w:tcW w:type="dxa" w:w="2280"/>
            <w:shd w:val="clear" w:color="auto" w:fill="E8F4FF"/>
          </w:tcPr>
          <w:p>
            <w:r>
              <w:rPr>
                <w:sz w:val="17"/>
              </w:rPr>
              <w:t>API Layer Sistema Financiero (Crédito)</w:t>
            </w:r>
          </w:p>
        </w:tc>
        <w:tc>
          <w:tcPr>
            <w:tcW w:type="dxa" w:w="2280"/>
            <w:shd w:val="clear" w:color="auto" w:fill="E8F4FF"/>
          </w:tcPr>
          <w:p>
            <w:r>
              <w:rPr>
                <w:sz w:val="17"/>
              </w:rPr>
              <w:t>$5,000</w:t>
            </w:r>
          </w:p>
        </w:tc>
        <w:tc>
          <w:tcPr>
            <w:tcW w:type="dxa" w:w="2280"/>
            <w:shd w:val="clear" w:color="auto" w:fill="E8F4FF"/>
          </w:tcPr>
          <w:p>
            <w:r>
              <w:rPr>
                <w:sz w:val="17"/>
              </w:rPr>
              <w:t>10.0%</w:t>
            </w:r>
          </w:p>
        </w:tc>
        <w:tc>
          <w:tcPr>
            <w:tcW w:type="dxa" w:w="2280"/>
            <w:shd w:val="clear" w:color="auto" w:fill="E8F4FF"/>
          </w:tcPr>
          <w:p>
            <w:r>
              <w:rPr>
                <w:sz w:val="17"/>
              </w:rPr>
              <w:t>REST API connector + lógica de negocio + seguridad</w:t>
            </w:r>
          </w:p>
        </w:tc>
      </w:tr>
      <w:tr>
        <w:tc>
          <w:tcPr>
            <w:tcW w:type="dxa" w:w="2280"/>
            <w:shd w:val="clear" w:color="auto" w:fill="D0E8FF"/>
          </w:tcPr>
          <w:p>
            <w:r>
              <w:rPr>
                <w:sz w:val="17"/>
              </w:rPr>
              <w:t>Sistema QC Digital</w:t>
            </w:r>
          </w:p>
        </w:tc>
        <w:tc>
          <w:tcPr>
            <w:tcW w:type="dxa" w:w="2280"/>
            <w:shd w:val="clear" w:color="auto" w:fill="D0E8FF"/>
          </w:tcPr>
          <w:p>
            <w:r>
              <w:rPr>
                <w:sz w:val="17"/>
              </w:rPr>
              <w:t>$4,000</w:t>
            </w:r>
          </w:p>
        </w:tc>
        <w:tc>
          <w:tcPr>
            <w:tcW w:type="dxa" w:w="2280"/>
            <w:shd w:val="clear" w:color="auto" w:fill="D0E8FF"/>
          </w:tcPr>
          <w:p>
            <w:r>
              <w:rPr>
                <w:sz w:val="17"/>
              </w:rPr>
              <w:t>8.0%</w:t>
            </w:r>
          </w:p>
        </w:tc>
        <w:tc>
          <w:tcPr>
            <w:tcW w:type="dxa" w:w="2280"/>
            <w:shd w:val="clear" w:color="auto" w:fill="D0E8FF"/>
          </w:tcPr>
          <w:p>
            <w:r>
              <w:rPr>
                <w:sz w:val="17"/>
              </w:rPr>
              <w:t>App web/móvil + 4 tablets industriales + configuración</w:t>
            </w:r>
          </w:p>
        </w:tc>
      </w:tr>
      <w:tr>
        <w:tc>
          <w:tcPr>
            <w:tcW w:type="dxa" w:w="2280"/>
            <w:shd w:val="clear" w:color="auto" w:fill="E8F4FF"/>
          </w:tcPr>
          <w:p>
            <w:r>
              <w:rPr>
                <w:sz w:val="17"/>
              </w:rPr>
              <w:t>TMS Beetrack</w:t>
            </w:r>
          </w:p>
        </w:tc>
        <w:tc>
          <w:tcPr>
            <w:tcW w:type="dxa" w:w="2280"/>
            <w:shd w:val="clear" w:color="auto" w:fill="E8F4FF"/>
          </w:tcPr>
          <w:p>
            <w:r>
              <w:rPr>
                <w:sz w:val="17"/>
              </w:rPr>
              <w:t>$5,500</w:t>
            </w:r>
          </w:p>
        </w:tc>
        <w:tc>
          <w:tcPr>
            <w:tcW w:type="dxa" w:w="2280"/>
            <w:shd w:val="clear" w:color="auto" w:fill="E8F4FF"/>
          </w:tcPr>
          <w:p>
            <w:r>
              <w:rPr>
                <w:sz w:val="17"/>
              </w:rPr>
              <w:t>11.0%</w:t>
            </w:r>
          </w:p>
        </w:tc>
        <w:tc>
          <w:tcPr>
            <w:tcW w:type="dxa" w:w="2280"/>
            <w:shd w:val="clear" w:color="auto" w:fill="E8F4FF"/>
          </w:tcPr>
          <w:p>
            <w:r>
              <w:rPr>
                <w:sz w:val="17"/>
              </w:rPr>
              <w:t>Suscripción anual + configuración + integración vía Sist. Int.</w:t>
            </w:r>
          </w:p>
        </w:tc>
      </w:tr>
      <w:tr>
        <w:tc>
          <w:tcPr>
            <w:tcW w:type="dxa" w:w="2280"/>
            <w:shd w:val="clear" w:color="auto" w:fill="D0E8FF"/>
          </w:tcPr>
          <w:p>
            <w:r>
              <w:rPr>
                <w:sz w:val="17"/>
              </w:rPr>
              <w:t>Facturación Electrónica Datil.me</w:t>
            </w:r>
          </w:p>
        </w:tc>
        <w:tc>
          <w:tcPr>
            <w:tcW w:type="dxa" w:w="2280"/>
            <w:shd w:val="clear" w:color="auto" w:fill="D0E8FF"/>
          </w:tcPr>
          <w:p>
            <w:r>
              <w:rPr>
                <w:sz w:val="17"/>
              </w:rPr>
              <w:t>$2,500</w:t>
            </w:r>
          </w:p>
        </w:tc>
        <w:tc>
          <w:tcPr>
            <w:tcW w:type="dxa" w:w="2280"/>
            <w:shd w:val="clear" w:color="auto" w:fill="D0E8FF"/>
          </w:tcPr>
          <w:p>
            <w:r>
              <w:rPr>
                <w:sz w:val="17"/>
              </w:rPr>
              <w:t>5.0%</w:t>
            </w:r>
          </w:p>
        </w:tc>
        <w:tc>
          <w:tcPr>
            <w:tcW w:type="dxa" w:w="2280"/>
            <w:shd w:val="clear" w:color="auto" w:fill="D0E8FF"/>
          </w:tcPr>
          <w:p>
            <w:r>
              <w:rPr>
                <w:sz w:val="17"/>
              </w:rPr>
              <w:t>Contrato Datil + certificados SRI + integración</w:t>
            </w:r>
          </w:p>
        </w:tc>
      </w:tr>
      <w:tr>
        <w:tc>
          <w:tcPr>
            <w:tcW w:type="dxa" w:w="2280"/>
            <w:shd w:val="clear" w:color="auto" w:fill="E8F4FF"/>
          </w:tcPr>
          <w:p>
            <w:r>
              <w:rPr>
                <w:sz w:val="17"/>
              </w:rPr>
              <w:t>Capacitación del personal</w:t>
            </w:r>
          </w:p>
        </w:tc>
        <w:tc>
          <w:tcPr>
            <w:tcW w:type="dxa" w:w="2280"/>
            <w:shd w:val="clear" w:color="auto" w:fill="E8F4FF"/>
          </w:tcPr>
          <w:p>
            <w:r>
              <w:rPr>
                <w:sz w:val="17"/>
              </w:rPr>
              <w:t>$3,000</w:t>
            </w:r>
          </w:p>
        </w:tc>
        <w:tc>
          <w:tcPr>
            <w:tcW w:type="dxa" w:w="2280"/>
            <w:shd w:val="clear" w:color="auto" w:fill="E8F4FF"/>
          </w:tcPr>
          <w:p>
            <w:r>
              <w:rPr>
                <w:sz w:val="17"/>
              </w:rPr>
              <w:t>6.0%</w:t>
            </w:r>
          </w:p>
        </w:tc>
        <w:tc>
          <w:tcPr>
            <w:tcW w:type="dxa" w:w="2280"/>
            <w:shd w:val="clear" w:color="auto" w:fill="E8F4FF"/>
          </w:tcPr>
          <w:p>
            <w:r>
              <w:rPr>
                <w:sz w:val="17"/>
              </w:rPr>
              <w:t>40h instructor externo ($50/hr) + materiales</w:t>
            </w:r>
          </w:p>
        </w:tc>
      </w:tr>
      <w:tr>
        <w:tc>
          <w:tcPr>
            <w:tcW w:type="dxa" w:w="2280"/>
            <w:shd w:val="clear" w:color="auto" w:fill="1B2A49"/>
          </w:tcPr>
          <w:p>
            <w:r>
              <w:rPr>
                <w:b/>
                <w:color w:val="FFFFFF"/>
                <w:sz w:val="17"/>
              </w:rPr>
              <w:t>TOTAL</w:t>
            </w:r>
          </w:p>
        </w:tc>
        <w:tc>
          <w:tcPr>
            <w:tcW w:type="dxa" w:w="2280"/>
            <w:shd w:val="clear" w:color="auto" w:fill="1B2A49"/>
          </w:tcPr>
          <w:p>
            <w:r>
              <w:rPr>
                <w:b/>
                <w:color w:val="F0AB00"/>
                <w:sz w:val="17"/>
              </w:rPr>
              <w:t>$50,000</w:t>
            </w:r>
          </w:p>
        </w:tc>
        <w:tc>
          <w:tcPr>
            <w:tcW w:type="dxa" w:w="2280"/>
            <w:shd w:val="clear" w:color="auto" w:fill="1B2A49"/>
          </w:tcPr>
          <w:p>
            <w:r>
              <w:rPr>
                <w:b/>
                <w:color w:val="FFFFFF"/>
                <w:sz w:val="17"/>
              </w:rPr>
              <w:t>100%</w:t>
            </w:r>
          </w:p>
        </w:tc>
        <w:tc>
          <w:tcPr>
            <w:tcW w:type="dxa" w:w="2280"/>
            <w:shd w:val="clear" w:color="auto" w:fill="1B2A49"/>
          </w:tcPr>
          <w:p>
            <w:r>
              <w:rPr>
                <w:b/>
                <w:color w:val="FFFFFF"/>
                <w:sz w:val="17"/>
              </w:rPr>
              <w:t>Dentro del límite máximo del caso</w:t>
            </w:r>
          </w:p>
        </w:tc>
      </w:tr>
    </w:tbl>
    <w:p>
      <w:pPr>
        <w:spacing w:before="80" w:after="160"/>
        <w:ind w:left="283" w:right="283"/>
      </w:pPr>
      <w:r>
        <w:rPr>
          <w:b/>
          <w:color w:val="0070F2"/>
        </w:rPr>
        <w:t xml:space="preserve">💰 ROI: </w:t>
      </w:r>
      <w:r>
        <w:rPr>
          <w:i/>
          <w:color w:val="333333"/>
          <w:sz w:val="18"/>
        </w:rPr>
        <w:t>El presupuesto total es exactamente USD 50,000, cumpliendo la restricción del caso. El ROI estimado a 12 meses es del 754%, con payback de ~1.4 meses (ahorro mensual: ~$35,600/mes basado en 1,200 pedidos × $29.71 de ahorro/pedido).</w:t>
      </w:r>
    </w:p>
    <w:p>
      <w:r>
        <w:br w:type="page"/>
      </w:r>
    </w:p>
    <w:p>
      <w:pPr>
        <w:pStyle w:val="Heading1"/>
        <w:spacing w:before="240" w:after="120"/>
      </w:pPr>
      <w:r>
        <w:rPr>
          <w:b/>
          <w:color w:val="1B2A49"/>
        </w:rPr>
        <w:t>4. Diccionario Signavio (Entregable E3)</w:t>
      </w:r>
    </w:p>
    <w:p>
      <w:pPr>
        <w:spacing w:after="120" w:before="0"/>
      </w:pPr>
      <w:r>
        <w:t>El Signavio Dictionary es el repositorio centralizado de definiciones y elementos reutilizables del proceso. El Entregable E3 del concurso requiere registrar como mínimo: roles, sistemas IT y documentos. El equipo registró los siguientes elementos en el Dictionary de SAP Signavio:</w:t>
      </w:r>
    </w:p>
    <w:p>
      <w:pPr>
        <w:pStyle w:val="Heading2"/>
        <w:spacing w:before="80" w:after="120"/>
      </w:pPr>
      <w:r>
        <w:rPr>
          <w:b/>
          <w:color w:val="0070F2"/>
        </w:rPr>
        <w:t>4.1 Roles Registrados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Rol</w:t>
            </w:r>
          </w:p>
        </w:tc>
        <w:tc>
          <w:tcPr>
            <w:tcW w:type="dxa" w:w="2280"/>
            <w:shd w:val="clear" w:color="auto" w:fill="1B2A49"/>
          </w:tcPr>
          <w:p>
            <w:pPr>
              <w:jc w:val="center"/>
            </w:pPr>
            <w:r>
              <w:rPr>
                <w:b/>
                <w:color w:val="FFFFFF"/>
                <w:sz w:val="18"/>
              </w:rPr>
              <w:t>Tipo</w:t>
            </w:r>
          </w:p>
        </w:tc>
        <w:tc>
          <w:tcPr>
            <w:tcW w:type="dxa" w:w="2280"/>
            <w:shd w:val="clear" w:color="auto" w:fill="1B2A49"/>
          </w:tcPr>
          <w:p>
            <w:pPr>
              <w:jc w:val="center"/>
            </w:pPr>
            <w:r>
              <w:rPr>
                <w:b/>
                <w:color w:val="FFFFFF"/>
                <w:sz w:val="18"/>
              </w:rPr>
              <w:t>Costo/hora</w:t>
            </w:r>
          </w:p>
        </w:tc>
        <w:tc>
          <w:tcPr>
            <w:tcW w:type="dxa" w:w="2280"/>
            <w:shd w:val="clear" w:color="auto" w:fill="1B2A49"/>
          </w:tcPr>
          <w:p>
            <w:pPr>
              <w:jc w:val="center"/>
            </w:pPr>
            <w:r>
              <w:rPr>
                <w:b/>
                <w:color w:val="FFFFFF"/>
                <w:sz w:val="18"/>
              </w:rPr>
              <w:t>Responsabilidad principal</w:t>
            </w:r>
          </w:p>
        </w:tc>
      </w:tr>
      <w:tr>
        <w:tc>
          <w:tcPr>
            <w:tcW w:type="dxa" w:w="2280"/>
            <w:shd w:val="clear" w:color="auto" w:fill="F2F8FF"/>
          </w:tcPr>
          <w:p>
            <w:r>
              <w:rPr>
                <w:sz w:val="17"/>
              </w:rPr>
              <w:t>Ejecutivo de Ventas</w:t>
            </w:r>
          </w:p>
        </w:tc>
        <w:tc>
          <w:tcPr>
            <w:tcW w:type="dxa" w:w="2280"/>
            <w:shd w:val="clear" w:color="auto" w:fill="F2F8FF"/>
          </w:tcPr>
          <w:p>
            <w:r>
              <w:rPr>
                <w:sz w:val="17"/>
              </w:rPr>
              <w:t>Humano / Existente</w:t>
            </w:r>
          </w:p>
        </w:tc>
        <w:tc>
          <w:tcPr>
            <w:tcW w:type="dxa" w:w="2280"/>
          </w:tcPr>
          <w:p>
            <w:r>
              <w:rPr>
                <w:sz w:val="17"/>
              </w:rPr>
              <w:t>$12/hr</w:t>
            </w:r>
          </w:p>
        </w:tc>
        <w:tc>
          <w:tcPr>
            <w:tcW w:type="dxa" w:w="2280"/>
          </w:tcPr>
          <w:p>
            <w:r>
              <w:rPr>
                <w:sz w:val="17"/>
              </w:rPr>
              <w:t>Recepciona pedidos, confirma al cliente, supervisa portal</w:t>
            </w:r>
          </w:p>
        </w:tc>
      </w:tr>
      <w:tr>
        <w:tc>
          <w:tcPr>
            <w:tcW w:type="dxa" w:w="2280"/>
            <w:shd w:val="clear" w:color="auto" w:fill="FFFFFF"/>
          </w:tcPr>
          <w:p>
            <w:r>
              <w:rPr>
                <w:sz w:val="17"/>
              </w:rPr>
              <w:t>Analista de Finanzas</w:t>
            </w:r>
          </w:p>
        </w:tc>
        <w:tc>
          <w:tcPr>
            <w:tcW w:type="dxa" w:w="2280"/>
            <w:shd w:val="clear" w:color="auto" w:fill="FFFFFF"/>
          </w:tcPr>
          <w:p>
            <w:r>
              <w:rPr>
                <w:sz w:val="17"/>
              </w:rPr>
              <w:t>Humano / Existente</w:t>
            </w:r>
          </w:p>
        </w:tc>
        <w:tc>
          <w:tcPr>
            <w:tcW w:type="dxa" w:w="2280"/>
          </w:tcPr>
          <w:p>
            <w:r>
              <w:rPr>
                <w:sz w:val="17"/>
              </w:rPr>
              <w:t>$13/hr</w:t>
            </w:r>
          </w:p>
        </w:tc>
        <w:tc>
          <w:tcPr>
            <w:tcW w:type="dxa" w:w="2280"/>
          </w:tcPr>
          <w:p>
            <w:r>
              <w:rPr>
                <w:sz w:val="17"/>
              </w:rPr>
              <w:t>Verifica crédito, supervisa facturación electrónica</w:t>
            </w:r>
          </w:p>
        </w:tc>
      </w:tr>
      <w:tr>
        <w:tc>
          <w:tcPr>
            <w:tcW w:type="dxa" w:w="2280"/>
            <w:shd w:val="clear" w:color="auto" w:fill="F2F8FF"/>
          </w:tcPr>
          <w:p>
            <w:r>
              <w:rPr>
                <w:sz w:val="17"/>
              </w:rPr>
              <w:t>Coordinador de Inventarios</w:t>
            </w:r>
          </w:p>
        </w:tc>
        <w:tc>
          <w:tcPr>
            <w:tcW w:type="dxa" w:w="2280"/>
            <w:shd w:val="clear" w:color="auto" w:fill="F2F8FF"/>
          </w:tcPr>
          <w:p>
            <w:r>
              <w:rPr>
                <w:sz w:val="17"/>
              </w:rPr>
              <w:t>Humano / Existente</w:t>
            </w:r>
          </w:p>
        </w:tc>
        <w:tc>
          <w:tcPr>
            <w:tcW w:type="dxa" w:w="2280"/>
          </w:tcPr>
          <w:p>
            <w:r>
              <w:rPr>
                <w:sz w:val="17"/>
              </w:rPr>
              <w:t>$10/hr</w:t>
            </w:r>
          </w:p>
        </w:tc>
        <w:tc>
          <w:tcPr>
            <w:tcW w:type="dxa" w:w="2280"/>
          </w:tcPr>
          <w:p>
            <w:r>
              <w:rPr>
                <w:sz w:val="17"/>
              </w:rPr>
              <w:t>Supervisa consulta de stock en tiempo real</w:t>
            </w:r>
          </w:p>
        </w:tc>
      </w:tr>
      <w:tr>
        <w:tc>
          <w:tcPr>
            <w:tcW w:type="dxa" w:w="2280"/>
            <w:shd w:val="clear" w:color="auto" w:fill="FFFFFF"/>
          </w:tcPr>
          <w:p>
            <w:r>
              <w:rPr>
                <w:sz w:val="17"/>
              </w:rPr>
              <w:t>Planificador de Producción</w:t>
            </w:r>
          </w:p>
        </w:tc>
        <w:tc>
          <w:tcPr>
            <w:tcW w:type="dxa" w:w="2280"/>
            <w:shd w:val="clear" w:color="auto" w:fill="FFFFFF"/>
          </w:tcPr>
          <w:p>
            <w:r>
              <w:rPr>
                <w:sz w:val="17"/>
              </w:rPr>
              <w:t>Humano / Existente</w:t>
            </w:r>
          </w:p>
        </w:tc>
        <w:tc>
          <w:tcPr>
            <w:tcW w:type="dxa" w:w="2280"/>
          </w:tcPr>
          <w:p>
            <w:r>
              <w:rPr>
                <w:sz w:val="17"/>
              </w:rPr>
              <w:t>$14/hr</w:t>
            </w:r>
          </w:p>
        </w:tc>
        <w:tc>
          <w:tcPr>
            <w:tcW w:type="dxa" w:w="2280"/>
          </w:tcPr>
          <w:p>
            <w:r>
              <w:rPr>
                <w:sz w:val="17"/>
              </w:rPr>
              <w:t>Aprueba órdenes de producción en ERP digital</w:t>
            </w:r>
          </w:p>
        </w:tc>
      </w:tr>
      <w:tr>
        <w:tc>
          <w:tcPr>
            <w:tcW w:type="dxa" w:w="2280"/>
            <w:shd w:val="clear" w:color="auto" w:fill="F2F8FF"/>
          </w:tcPr>
          <w:p>
            <w:r>
              <w:rPr>
                <w:sz w:val="17"/>
              </w:rPr>
              <w:t>Operario de Planta</w:t>
            </w:r>
          </w:p>
        </w:tc>
        <w:tc>
          <w:tcPr>
            <w:tcW w:type="dxa" w:w="2280"/>
            <w:shd w:val="clear" w:color="auto" w:fill="F2F8FF"/>
          </w:tcPr>
          <w:p>
            <w:r>
              <w:rPr>
                <w:sz w:val="17"/>
              </w:rPr>
              <w:t>Humano / Existente</w:t>
            </w:r>
          </w:p>
        </w:tc>
        <w:tc>
          <w:tcPr>
            <w:tcW w:type="dxa" w:w="2280"/>
          </w:tcPr>
          <w:p>
            <w:r>
              <w:rPr>
                <w:sz w:val="17"/>
              </w:rPr>
              <w:t>$8/hr</w:t>
            </w:r>
          </w:p>
        </w:tc>
        <w:tc>
          <w:tcPr>
            <w:tcW w:type="dxa" w:w="2280"/>
          </w:tcPr>
          <w:p>
            <w:r>
              <w:rPr>
                <w:sz w:val="17"/>
              </w:rPr>
              <w:t>Fabricación física del producto</w:t>
            </w:r>
          </w:p>
        </w:tc>
      </w:tr>
      <w:tr>
        <w:tc>
          <w:tcPr>
            <w:tcW w:type="dxa" w:w="2280"/>
            <w:shd w:val="clear" w:color="auto" w:fill="FFFFFF"/>
          </w:tcPr>
          <w:p>
            <w:r>
              <w:rPr>
                <w:sz w:val="17"/>
              </w:rPr>
              <w:t>Inspector de Calidad</w:t>
            </w:r>
          </w:p>
        </w:tc>
        <w:tc>
          <w:tcPr>
            <w:tcW w:type="dxa" w:w="2280"/>
            <w:shd w:val="clear" w:color="auto" w:fill="FFFFFF"/>
          </w:tcPr>
          <w:p>
            <w:r>
              <w:rPr>
                <w:sz w:val="17"/>
              </w:rPr>
              <w:t>Humano / Existente</w:t>
            </w:r>
          </w:p>
        </w:tc>
        <w:tc>
          <w:tcPr>
            <w:tcW w:type="dxa" w:w="2280"/>
          </w:tcPr>
          <w:p>
            <w:r>
              <w:rPr>
                <w:sz w:val="17"/>
              </w:rPr>
              <w:t>$11/hr</w:t>
            </w:r>
          </w:p>
        </w:tc>
        <w:tc>
          <w:tcPr>
            <w:tcW w:type="dxa" w:w="2280"/>
          </w:tcPr>
          <w:p>
            <w:r>
              <w:rPr>
                <w:sz w:val="17"/>
              </w:rPr>
              <w:t>Inspección final digital con Sistema QC</w:t>
            </w:r>
          </w:p>
        </w:tc>
      </w:tr>
      <w:tr>
        <w:tc>
          <w:tcPr>
            <w:tcW w:type="dxa" w:w="2280"/>
            <w:shd w:val="clear" w:color="auto" w:fill="F2F8FF"/>
          </w:tcPr>
          <w:p>
            <w:r>
              <w:rPr>
                <w:sz w:val="17"/>
              </w:rPr>
              <w:t>Coordinador de Logística</w:t>
            </w:r>
          </w:p>
        </w:tc>
        <w:tc>
          <w:tcPr>
            <w:tcW w:type="dxa" w:w="2280"/>
            <w:shd w:val="clear" w:color="auto" w:fill="F2F8FF"/>
          </w:tcPr>
          <w:p>
            <w:r>
              <w:rPr>
                <w:sz w:val="17"/>
              </w:rPr>
              <w:t>Humano / Existente</w:t>
            </w:r>
          </w:p>
        </w:tc>
        <w:tc>
          <w:tcPr>
            <w:tcW w:type="dxa" w:w="2280"/>
          </w:tcPr>
          <w:p>
            <w:r>
              <w:rPr>
                <w:sz w:val="17"/>
              </w:rPr>
              <w:t>$10/hr</w:t>
            </w:r>
          </w:p>
        </w:tc>
        <w:tc>
          <w:tcPr>
            <w:tcW w:type="dxa" w:w="2280"/>
          </w:tcPr>
          <w:p>
            <w:r>
              <w:rPr>
                <w:sz w:val="17"/>
              </w:rPr>
              <w:t>Empaque, supervisión TMS, coordinación de entrega</w:t>
            </w:r>
          </w:p>
        </w:tc>
      </w:tr>
      <w:tr>
        <w:tc>
          <w:tcPr>
            <w:tcW w:type="dxa" w:w="2280"/>
            <w:shd w:val="clear" w:color="auto" w:fill="E8FFE8"/>
          </w:tcPr>
          <w:p>
            <w:r>
              <w:rPr>
                <w:sz w:val="17"/>
              </w:rPr>
              <w:t>Analista de Integración de Sistemas</w:t>
            </w:r>
          </w:p>
        </w:tc>
        <w:tc>
          <w:tcPr>
            <w:tcW w:type="dxa" w:w="2280"/>
            <w:shd w:val="clear" w:color="auto" w:fill="E8FFE8"/>
          </w:tcPr>
          <w:p>
            <w:r>
              <w:rPr>
                <w:b/>
                <w:sz w:val="17"/>
              </w:rPr>
              <w:t>Humano / NUEVO</w:t>
            </w:r>
          </w:p>
        </w:tc>
        <w:tc>
          <w:tcPr>
            <w:tcW w:type="dxa" w:w="2280"/>
          </w:tcPr>
          <w:p>
            <w:r>
              <w:rPr>
                <w:sz w:val="17"/>
              </w:rPr>
              <w:t>$18/hr</w:t>
            </w:r>
          </w:p>
        </w:tc>
        <w:tc>
          <w:tcPr>
            <w:tcW w:type="dxa" w:w="2280"/>
          </w:tcPr>
          <w:p>
            <w:r>
              <w:rPr>
                <w:sz w:val="17"/>
              </w:rPr>
              <w:t>Administra SAP Integration Suite y APIs</w:t>
            </w:r>
          </w:p>
        </w:tc>
      </w:tr>
      <w:tr>
        <w:tc>
          <w:tcPr>
            <w:tcW w:type="dxa" w:w="2280"/>
            <w:shd w:val="clear" w:color="auto" w:fill="E8FFE8"/>
          </w:tcPr>
          <w:p>
            <w:r>
              <w:rPr>
                <w:sz w:val="17"/>
              </w:rPr>
              <w:t>Operario de Control de Calidad en Proceso</w:t>
            </w:r>
          </w:p>
        </w:tc>
        <w:tc>
          <w:tcPr>
            <w:tcW w:type="dxa" w:w="2280"/>
            <w:shd w:val="clear" w:color="auto" w:fill="E8FFE8"/>
          </w:tcPr>
          <w:p>
            <w:r>
              <w:rPr>
                <w:b/>
                <w:sz w:val="17"/>
              </w:rPr>
              <w:t>Humano / NUEVO</w:t>
            </w:r>
          </w:p>
        </w:tc>
        <w:tc>
          <w:tcPr>
            <w:tcW w:type="dxa" w:w="2280"/>
          </w:tcPr>
          <w:p>
            <w:r>
              <w:rPr>
                <w:sz w:val="17"/>
              </w:rPr>
              <w:t>$11/hr</w:t>
            </w:r>
          </w:p>
        </w:tc>
        <w:tc>
          <w:tcPr>
            <w:tcW w:type="dxa" w:w="2280"/>
          </w:tcPr>
          <w:p>
            <w:r>
              <w:rPr>
                <w:sz w:val="17"/>
              </w:rPr>
              <w:t>QC en-proceso durante fabricación (Sistema QC Digital)</w:t>
            </w:r>
          </w:p>
        </w:tc>
      </w:tr>
    </w:tbl>
    <w:p/>
    <w:p>
      <w:pPr>
        <w:pStyle w:val="Heading2"/>
        <w:spacing w:before="80" w:after="120"/>
      </w:pPr>
      <w:r>
        <w:rPr>
          <w:b/>
          <w:color w:val="0070F2"/>
        </w:rPr>
        <w:t>4.2 IT Systems Registrados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1B2A49"/>
          </w:tcPr>
          <w:p>
            <w:pPr>
              <w:jc w:val="center"/>
            </w:pPr>
            <w:r>
              <w:rPr>
                <w:b/>
                <w:color w:val="FFFFFF"/>
                <w:sz w:val="18"/>
              </w:rPr>
              <w:t>IT System</w:t>
            </w:r>
          </w:p>
        </w:tc>
        <w:tc>
          <w:tcPr>
            <w:tcW w:type="dxa" w:w="2280"/>
            <w:shd w:val="clear" w:color="auto" w:fill="1B2A49"/>
          </w:tcPr>
          <w:p>
            <w:pPr>
              <w:jc w:val="center"/>
            </w:pPr>
            <w:r>
              <w:rPr>
                <w:b/>
                <w:color w:val="FFFFFF"/>
                <w:sz w:val="18"/>
              </w:rPr>
              <w:t>Tipo</w:t>
            </w:r>
          </w:p>
        </w:tc>
        <w:tc>
          <w:tcPr>
            <w:tcW w:type="dxa" w:w="2280"/>
            <w:shd w:val="clear" w:color="auto" w:fill="1B2A49"/>
          </w:tcPr>
          <w:p>
            <w:pPr>
              <w:jc w:val="center"/>
            </w:pPr>
            <w:r>
              <w:rPr>
                <w:b/>
                <w:color w:val="FFFFFF"/>
                <w:sz w:val="18"/>
              </w:rPr>
              <w:t>Actividades</w:t>
            </w:r>
          </w:p>
        </w:tc>
        <w:tc>
          <w:tcPr>
            <w:tcW w:type="dxa" w:w="2280"/>
            <w:shd w:val="clear" w:color="auto" w:fill="1B2A49"/>
          </w:tcPr>
          <w:p>
            <w:pPr>
              <w:jc w:val="center"/>
            </w:pPr>
            <w:r>
              <w:rPr>
                <w:b/>
                <w:color w:val="FFFFFF"/>
                <w:sz w:val="18"/>
              </w:rPr>
              <w:t>Descripción</w:t>
            </w:r>
          </w:p>
        </w:tc>
      </w:tr>
      <w:tr>
        <w:tc>
          <w:tcPr>
            <w:tcW w:type="dxa" w:w="2280"/>
            <w:shd w:val="clear" w:color="auto" w:fill="F2F8FF"/>
          </w:tcPr>
          <w:p>
            <w:r>
              <w:rPr>
                <w:sz w:val="17"/>
              </w:rPr>
              <w:t>Portal Web de Pedidos</w:t>
            </w:r>
          </w:p>
        </w:tc>
        <w:tc>
          <w:tcPr>
            <w:tcW w:type="dxa" w:w="2280"/>
            <w:shd w:val="clear" w:color="auto" w:fill="F2F8FF"/>
          </w:tcPr>
          <w:p>
            <w:r>
              <w:rPr>
                <w:sz w:val="17"/>
              </w:rPr>
              <w:t>Aplicación web</w:t>
            </w:r>
          </w:p>
        </w:tc>
        <w:tc>
          <w:tcPr>
            <w:tcW w:type="dxa" w:w="2280"/>
            <w:shd w:val="clear" w:color="auto" w:fill="F2F8FF"/>
          </w:tcPr>
          <w:p>
            <w:r>
              <w:rPr>
                <w:sz w:val="17"/>
              </w:rPr>
              <w:t>Act. 1, 6A</w:t>
            </w:r>
          </w:p>
        </w:tc>
        <w:tc>
          <w:tcPr>
            <w:tcW w:type="dxa" w:w="2280"/>
            <w:shd w:val="clear" w:color="auto" w:fill="F2F8FF"/>
          </w:tcPr>
          <w:p>
            <w:r>
              <w:rPr>
                <w:sz w:val="17"/>
              </w:rPr>
              <w:t>React/HTML5; integrado con SAP Integration Suite</w:t>
            </w:r>
          </w:p>
        </w:tc>
      </w:tr>
      <w:tr>
        <w:tc>
          <w:tcPr>
            <w:tcW w:type="dxa" w:w="2280"/>
            <w:shd w:val="clear" w:color="auto" w:fill="FFFFFF"/>
          </w:tcPr>
          <w:p>
            <w:r>
              <w:rPr>
                <w:sz w:val="17"/>
              </w:rPr>
              <w:t>SAP Integration Suite</w:t>
            </w:r>
          </w:p>
        </w:tc>
        <w:tc>
          <w:tcPr>
            <w:tcW w:type="dxa" w:w="2280"/>
            <w:shd w:val="clear" w:color="auto" w:fill="FFFFFF"/>
          </w:tcPr>
          <w:p>
            <w:r>
              <w:rPr>
                <w:sz w:val="17"/>
              </w:rPr>
              <w:t>Middleware / PaaS</w:t>
            </w:r>
          </w:p>
        </w:tc>
        <w:tc>
          <w:tcPr>
            <w:tcW w:type="dxa" w:w="2280"/>
            <w:shd w:val="clear" w:color="auto" w:fill="FFFFFF"/>
          </w:tcPr>
          <w:p>
            <w:r>
              <w:rPr>
                <w:sz w:val="17"/>
              </w:rPr>
              <w:t>AND-Split/Join, 2A, 2B, 6A, 13</w:t>
            </w:r>
          </w:p>
        </w:tc>
        <w:tc>
          <w:tcPr>
            <w:tcW w:type="dxa" w:w="2280"/>
            <w:shd w:val="clear" w:color="auto" w:fill="FFFFFF"/>
          </w:tcPr>
          <w:p>
            <w:r>
              <w:rPr>
                <w:sz w:val="17"/>
              </w:rPr>
              <w:t>Hub-and-spoke; orquesta todos los flujos</w:t>
            </w:r>
          </w:p>
        </w:tc>
      </w:tr>
      <w:tr>
        <w:tc>
          <w:tcPr>
            <w:tcW w:type="dxa" w:w="2280"/>
            <w:shd w:val="clear" w:color="auto" w:fill="F2F8FF"/>
          </w:tcPr>
          <w:p>
            <w:r>
              <w:rPr>
                <w:sz w:val="17"/>
              </w:rPr>
              <w:t>API ERP Legacy (Inventario)</w:t>
            </w:r>
          </w:p>
        </w:tc>
        <w:tc>
          <w:tcPr>
            <w:tcW w:type="dxa" w:w="2280"/>
            <w:shd w:val="clear" w:color="auto" w:fill="F2F8FF"/>
          </w:tcPr>
          <w:p>
            <w:r>
              <w:rPr>
                <w:sz w:val="17"/>
              </w:rPr>
              <w:t>REST API</w:t>
            </w:r>
          </w:p>
        </w:tc>
        <w:tc>
          <w:tcPr>
            <w:tcW w:type="dxa" w:w="2280"/>
            <w:shd w:val="clear" w:color="auto" w:fill="F2F8FF"/>
          </w:tcPr>
          <w:p>
            <w:r>
              <w:rPr>
                <w:sz w:val="17"/>
              </w:rPr>
              <w:t>Act. 2B</w:t>
            </w:r>
          </w:p>
        </w:tc>
        <w:tc>
          <w:tcPr>
            <w:tcW w:type="dxa" w:w="2280"/>
            <w:shd w:val="clear" w:color="auto" w:fill="F2F8FF"/>
          </w:tcPr>
          <w:p>
            <w:r>
              <w:rPr>
                <w:sz w:val="17"/>
              </w:rPr>
              <w:t>Endpoint /inventory/{sku}; respuesta &lt; 3 seg</w:t>
            </w:r>
          </w:p>
        </w:tc>
      </w:tr>
      <w:tr>
        <w:tc>
          <w:tcPr>
            <w:tcW w:type="dxa" w:w="2280"/>
            <w:shd w:val="clear" w:color="auto" w:fill="FFFFFF"/>
          </w:tcPr>
          <w:p>
            <w:r>
              <w:rPr>
                <w:sz w:val="17"/>
              </w:rPr>
              <w:t>API Sistema Financiero</w:t>
            </w:r>
          </w:p>
        </w:tc>
        <w:tc>
          <w:tcPr>
            <w:tcW w:type="dxa" w:w="2280"/>
            <w:shd w:val="clear" w:color="auto" w:fill="FFFFFF"/>
          </w:tcPr>
          <w:p>
            <w:r>
              <w:rPr>
                <w:sz w:val="17"/>
              </w:rPr>
              <w:t>REST API</w:t>
            </w:r>
          </w:p>
        </w:tc>
        <w:tc>
          <w:tcPr>
            <w:tcW w:type="dxa" w:w="2280"/>
            <w:shd w:val="clear" w:color="auto" w:fill="FFFFFF"/>
          </w:tcPr>
          <w:p>
            <w:r>
              <w:rPr>
                <w:sz w:val="17"/>
              </w:rPr>
              <w:t>Act. 2A</w:t>
            </w:r>
          </w:p>
        </w:tc>
        <w:tc>
          <w:tcPr>
            <w:tcW w:type="dxa" w:w="2280"/>
            <w:shd w:val="clear" w:color="auto" w:fill="FFFFFF"/>
          </w:tcPr>
          <w:p>
            <w:r>
              <w:rPr>
                <w:sz w:val="17"/>
              </w:rPr>
              <w:t>Endpoint /credit/{clientId}; respuesta automática</w:t>
            </w:r>
          </w:p>
        </w:tc>
      </w:tr>
      <w:tr>
        <w:tc>
          <w:tcPr>
            <w:tcW w:type="dxa" w:w="2280"/>
            <w:shd w:val="clear" w:color="auto" w:fill="F2F8FF"/>
          </w:tcPr>
          <w:p>
            <w:r>
              <w:rPr>
                <w:sz w:val="17"/>
              </w:rPr>
              <w:t>Sistema QC Digital</w:t>
            </w:r>
          </w:p>
        </w:tc>
        <w:tc>
          <w:tcPr>
            <w:tcW w:type="dxa" w:w="2280"/>
            <w:shd w:val="clear" w:color="auto" w:fill="F2F8FF"/>
          </w:tcPr>
          <w:p>
            <w:r>
              <w:rPr>
                <w:sz w:val="17"/>
              </w:rPr>
              <w:t>App móvil/web</w:t>
            </w:r>
          </w:p>
        </w:tc>
        <w:tc>
          <w:tcPr>
            <w:tcW w:type="dxa" w:w="2280"/>
            <w:shd w:val="clear" w:color="auto" w:fill="F2F8FF"/>
          </w:tcPr>
          <w:p>
            <w:r>
              <w:rPr>
                <w:sz w:val="17"/>
              </w:rPr>
              <w:t>Act. 7, 8</w:t>
            </w:r>
          </w:p>
        </w:tc>
        <w:tc>
          <w:tcPr>
            <w:tcW w:type="dxa" w:w="2280"/>
            <w:shd w:val="clear" w:color="auto" w:fill="F2F8FF"/>
          </w:tcPr>
          <w:p>
            <w:r>
              <w:rPr>
                <w:sz w:val="17"/>
              </w:rPr>
              <w:t>Checklists digitales + dashboard resultados</w:t>
            </w:r>
          </w:p>
        </w:tc>
      </w:tr>
      <w:tr>
        <w:tc>
          <w:tcPr>
            <w:tcW w:type="dxa" w:w="2280"/>
            <w:shd w:val="clear" w:color="auto" w:fill="FFFFFF"/>
          </w:tcPr>
          <w:p>
            <w:r>
              <w:rPr>
                <w:sz w:val="17"/>
              </w:rPr>
              <w:t>TMS Beetrack</w:t>
            </w:r>
          </w:p>
        </w:tc>
        <w:tc>
          <w:tcPr>
            <w:tcW w:type="dxa" w:w="2280"/>
            <w:shd w:val="clear" w:color="auto" w:fill="FFFFFF"/>
          </w:tcPr>
          <w:p>
            <w:r>
              <w:rPr>
                <w:sz w:val="17"/>
              </w:rPr>
              <w:t>SaaS</w:t>
            </w:r>
          </w:p>
        </w:tc>
        <w:tc>
          <w:tcPr>
            <w:tcW w:type="dxa" w:w="2280"/>
            <w:shd w:val="clear" w:color="auto" w:fill="FFFFFF"/>
          </w:tcPr>
          <w:p>
            <w:r>
              <w:rPr>
                <w:sz w:val="17"/>
              </w:rPr>
              <w:t>Act. 11, 12</w:t>
            </w:r>
          </w:p>
        </w:tc>
        <w:tc>
          <w:tcPr>
            <w:tcW w:type="dxa" w:w="2280"/>
            <w:shd w:val="clear" w:color="auto" w:fill="FFFFFF"/>
          </w:tcPr>
          <w:p>
            <w:r>
              <w:rPr>
                <w:sz w:val="17"/>
              </w:rPr>
              <w:t>Asignación automática + app entrega firma digital</w:t>
            </w:r>
          </w:p>
        </w:tc>
      </w:tr>
      <w:tr>
        <w:tc>
          <w:tcPr>
            <w:tcW w:type="dxa" w:w="2280"/>
            <w:shd w:val="clear" w:color="auto" w:fill="F2F8FF"/>
          </w:tcPr>
          <w:p>
            <w:r>
              <w:rPr>
                <w:sz w:val="17"/>
              </w:rPr>
              <w:t>Facturación Electrónica Datil.me</w:t>
            </w:r>
          </w:p>
        </w:tc>
        <w:tc>
          <w:tcPr>
            <w:tcW w:type="dxa" w:w="2280"/>
            <w:shd w:val="clear" w:color="auto" w:fill="F2F8FF"/>
          </w:tcPr>
          <w:p>
            <w:r>
              <w:rPr>
                <w:sz w:val="17"/>
              </w:rPr>
              <w:t>SaaS SRI-compliant</w:t>
            </w:r>
          </w:p>
        </w:tc>
        <w:tc>
          <w:tcPr>
            <w:tcW w:type="dxa" w:w="2280"/>
            <w:shd w:val="clear" w:color="auto" w:fill="F2F8FF"/>
          </w:tcPr>
          <w:p>
            <w:r>
              <w:rPr>
                <w:sz w:val="17"/>
              </w:rPr>
              <w:t>Act. 13</w:t>
            </w:r>
          </w:p>
        </w:tc>
        <w:tc>
          <w:tcPr>
            <w:tcW w:type="dxa" w:w="2280"/>
            <w:shd w:val="clear" w:color="auto" w:fill="F2F8FF"/>
          </w:tcPr>
          <w:p>
            <w:r>
              <w:rPr>
                <w:sz w:val="17"/>
              </w:rPr>
              <w:t>XML comprobante; trigger desde TMS</w:t>
            </w:r>
          </w:p>
        </w:tc>
      </w:tr>
      <w:tr>
        <w:tc>
          <w:tcPr>
            <w:tcW w:type="dxa" w:w="2280"/>
            <w:shd w:val="clear" w:color="auto" w:fill="FFFFFF"/>
          </w:tcPr>
          <w:p>
            <w:r>
              <w:rPr>
                <w:sz w:val="17"/>
              </w:rPr>
              <w:t>ERP Legacy (Módulo PP)</w:t>
            </w:r>
          </w:p>
        </w:tc>
        <w:tc>
          <w:tcPr>
            <w:tcW w:type="dxa" w:w="2280"/>
            <w:shd w:val="clear" w:color="auto" w:fill="FFFFFF"/>
          </w:tcPr>
          <w:p>
            <w:r>
              <w:rPr>
                <w:sz w:val="17"/>
              </w:rPr>
              <w:t>ERP Existente</w:t>
            </w:r>
          </w:p>
        </w:tc>
        <w:tc>
          <w:tcPr>
            <w:tcW w:type="dxa" w:w="2280"/>
            <w:shd w:val="clear" w:color="auto" w:fill="FFFFFF"/>
          </w:tcPr>
          <w:p>
            <w:r>
              <w:rPr>
                <w:sz w:val="17"/>
              </w:rPr>
              <w:t>Act. 6B</w:t>
            </w:r>
          </w:p>
        </w:tc>
        <w:tc>
          <w:tcPr>
            <w:tcW w:type="dxa" w:w="2280"/>
            <w:shd w:val="clear" w:color="auto" w:fill="FFFFFF"/>
          </w:tcPr>
          <w:p>
            <w:r>
              <w:rPr>
                <w:sz w:val="17"/>
              </w:rPr>
              <w:t>Órdenes de producción digitales</w:t>
            </w:r>
          </w:p>
        </w:tc>
      </w:tr>
    </w:tbl>
    <w:p/>
    <w:p>
      <w:pPr>
        <w:pStyle w:val="Heading2"/>
        <w:spacing w:before="80" w:after="120"/>
      </w:pPr>
      <w:r>
        <w:rPr>
          <w:b/>
          <w:color w:val="0070F2"/>
        </w:rPr>
        <w:t>4.3 Documentos y Data Objects Registrados</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1B2A49"/>
          </w:tcPr>
          <w:p>
            <w:pPr>
              <w:jc w:val="center"/>
            </w:pPr>
            <w:r>
              <w:rPr>
                <w:b/>
                <w:color w:val="FFFFFF"/>
                <w:sz w:val="18"/>
              </w:rPr>
              <w:t>Documento / Data Object</w:t>
            </w:r>
          </w:p>
        </w:tc>
        <w:tc>
          <w:tcPr>
            <w:tcW w:type="dxa" w:w="3041"/>
            <w:shd w:val="clear" w:color="auto" w:fill="1B2A49"/>
          </w:tcPr>
          <w:p>
            <w:pPr>
              <w:jc w:val="center"/>
            </w:pPr>
            <w:r>
              <w:rPr>
                <w:b/>
                <w:color w:val="FFFFFF"/>
                <w:sz w:val="18"/>
              </w:rPr>
              <w:t>Formato AS-IS</w:t>
            </w:r>
          </w:p>
        </w:tc>
        <w:tc>
          <w:tcPr>
            <w:tcW w:type="dxa" w:w="3041"/>
            <w:shd w:val="clear" w:color="auto" w:fill="1B2A49"/>
          </w:tcPr>
          <w:p>
            <w:pPr>
              <w:jc w:val="center"/>
            </w:pPr>
            <w:r>
              <w:rPr>
                <w:b/>
                <w:color w:val="FFFFFF"/>
                <w:sz w:val="18"/>
              </w:rPr>
              <w:t>Formato TO-BE</w:t>
            </w:r>
          </w:p>
        </w:tc>
      </w:tr>
      <w:tr>
        <w:tc>
          <w:tcPr>
            <w:tcW w:type="dxa" w:w="3041"/>
            <w:shd w:val="clear" w:color="auto" w:fill="F2F8FF"/>
          </w:tcPr>
          <w:p>
            <w:r>
              <w:rPr>
                <w:sz w:val="17"/>
              </w:rPr>
              <w:t>Solicitud de pedido</w:t>
            </w:r>
          </w:p>
        </w:tc>
        <w:tc>
          <w:tcPr>
            <w:tcW w:type="dxa" w:w="3041"/>
            <w:shd w:val="clear" w:color="auto" w:fill="F2F8FF"/>
          </w:tcPr>
          <w:p>
            <w:r>
              <w:rPr>
                <w:sz w:val="17"/>
              </w:rPr>
              <w:t>Correo/Excel (AS-IS)</w:t>
            </w:r>
          </w:p>
        </w:tc>
        <w:tc>
          <w:tcPr>
            <w:tcW w:type="dxa" w:w="3041"/>
            <w:shd w:val="clear" w:color="auto" w:fill="F2F8FF"/>
          </w:tcPr>
          <w:p>
            <w:r>
              <w:rPr>
                <w:sz w:val="17"/>
              </w:rPr>
              <w:t>Formulario digital JSON/XML (TO-BE)</w:t>
            </w:r>
          </w:p>
        </w:tc>
      </w:tr>
      <w:tr>
        <w:tc>
          <w:tcPr>
            <w:tcW w:type="dxa" w:w="3041"/>
            <w:shd w:val="clear" w:color="auto" w:fill="FFFFFF"/>
          </w:tcPr>
          <w:p>
            <w:r>
              <w:rPr>
                <w:sz w:val="17"/>
              </w:rPr>
              <w:t>Confirmación de pedido</w:t>
            </w:r>
          </w:p>
        </w:tc>
        <w:tc>
          <w:tcPr>
            <w:tcW w:type="dxa" w:w="3041"/>
            <w:shd w:val="clear" w:color="auto" w:fill="FFFFFF"/>
          </w:tcPr>
          <w:p>
            <w:r>
              <w:rPr>
                <w:sz w:val="17"/>
              </w:rPr>
              <w:t>Correo manual (AS-IS)</w:t>
            </w:r>
          </w:p>
        </w:tc>
        <w:tc>
          <w:tcPr>
            <w:tcW w:type="dxa" w:w="3041"/>
            <w:shd w:val="clear" w:color="auto" w:fill="FFFFFF"/>
          </w:tcPr>
          <w:p>
            <w:r>
              <w:rPr>
                <w:sz w:val="17"/>
              </w:rPr>
              <w:t>Email/SMS automático desde Sist. Int. (TO-BE)</w:t>
            </w:r>
          </w:p>
        </w:tc>
      </w:tr>
      <w:tr>
        <w:tc>
          <w:tcPr>
            <w:tcW w:type="dxa" w:w="3041"/>
            <w:shd w:val="clear" w:color="auto" w:fill="F2F8FF"/>
          </w:tcPr>
          <w:p>
            <w:r>
              <w:rPr>
                <w:sz w:val="17"/>
              </w:rPr>
              <w:t>Orden de producción</w:t>
            </w:r>
          </w:p>
        </w:tc>
        <w:tc>
          <w:tcPr>
            <w:tcW w:type="dxa" w:w="3041"/>
            <w:shd w:val="clear" w:color="auto" w:fill="F2F8FF"/>
          </w:tcPr>
          <w:p>
            <w:r>
              <w:rPr>
                <w:sz w:val="17"/>
              </w:rPr>
              <w:t>Planilla impresa (AS-IS)</w:t>
            </w:r>
          </w:p>
        </w:tc>
        <w:tc>
          <w:tcPr>
            <w:tcW w:type="dxa" w:w="3041"/>
            <w:shd w:val="clear" w:color="auto" w:fill="F2F8FF"/>
          </w:tcPr>
          <w:p>
            <w:r>
              <w:rPr>
                <w:sz w:val="17"/>
              </w:rPr>
              <w:t>Registro digital en ERP con timestamp (TO-BE)</w:t>
            </w:r>
          </w:p>
        </w:tc>
      </w:tr>
      <w:tr>
        <w:tc>
          <w:tcPr>
            <w:tcW w:type="dxa" w:w="3041"/>
            <w:shd w:val="clear" w:color="auto" w:fill="FFFFFF"/>
          </w:tcPr>
          <w:p>
            <w:r>
              <w:rPr>
                <w:sz w:val="17"/>
              </w:rPr>
              <w:t>Informe de inspección QC</w:t>
            </w:r>
          </w:p>
        </w:tc>
        <w:tc>
          <w:tcPr>
            <w:tcW w:type="dxa" w:w="3041"/>
            <w:shd w:val="clear" w:color="auto" w:fill="FFFFFF"/>
          </w:tcPr>
          <w:p>
            <w:r>
              <w:rPr>
                <w:sz w:val="17"/>
              </w:rPr>
              <w:t>Checklist papel (AS-IS)</w:t>
            </w:r>
          </w:p>
        </w:tc>
        <w:tc>
          <w:tcPr>
            <w:tcW w:type="dxa" w:w="3041"/>
            <w:shd w:val="clear" w:color="auto" w:fill="FFFFFF"/>
          </w:tcPr>
          <w:p>
            <w:r>
              <w:rPr>
                <w:sz w:val="17"/>
              </w:rPr>
              <w:t>Registro digital con firma en QC Digital (TO-BE)</w:t>
            </w:r>
          </w:p>
        </w:tc>
      </w:tr>
      <w:tr>
        <w:tc>
          <w:tcPr>
            <w:tcW w:type="dxa" w:w="3041"/>
            <w:shd w:val="clear" w:color="auto" w:fill="F2F8FF"/>
          </w:tcPr>
          <w:p>
            <w:r>
              <w:rPr>
                <w:sz w:val="17"/>
              </w:rPr>
              <w:t>Packing list</w:t>
            </w:r>
          </w:p>
        </w:tc>
        <w:tc>
          <w:tcPr>
            <w:tcW w:type="dxa" w:w="3041"/>
            <w:shd w:val="clear" w:color="auto" w:fill="F2F8FF"/>
          </w:tcPr>
          <w:p>
            <w:r>
              <w:rPr>
                <w:sz w:val="17"/>
              </w:rPr>
              <w:t>Manual (AS-IS)</w:t>
            </w:r>
          </w:p>
        </w:tc>
        <w:tc>
          <w:tcPr>
            <w:tcW w:type="dxa" w:w="3041"/>
            <w:shd w:val="clear" w:color="auto" w:fill="F2F8FF"/>
          </w:tcPr>
          <w:p>
            <w:r>
              <w:rPr>
                <w:sz w:val="17"/>
              </w:rPr>
              <w:t>Generado automáticamente por ERP (TO-BE)</w:t>
            </w:r>
          </w:p>
        </w:tc>
      </w:tr>
      <w:tr>
        <w:tc>
          <w:tcPr>
            <w:tcW w:type="dxa" w:w="3041"/>
            <w:shd w:val="clear" w:color="auto" w:fill="FFFFFF"/>
          </w:tcPr>
          <w:p>
            <w:r>
              <w:rPr>
                <w:sz w:val="17"/>
              </w:rPr>
              <w:t>Guía de remisión</w:t>
            </w:r>
          </w:p>
        </w:tc>
        <w:tc>
          <w:tcPr>
            <w:tcW w:type="dxa" w:w="3041"/>
            <w:shd w:val="clear" w:color="auto" w:fill="FFFFFF"/>
          </w:tcPr>
          <w:p>
            <w:r>
              <w:rPr>
                <w:sz w:val="17"/>
              </w:rPr>
              <w:t>Impresa (AS-IS)</w:t>
            </w:r>
          </w:p>
        </w:tc>
        <w:tc>
          <w:tcPr>
            <w:tcW w:type="dxa" w:w="3041"/>
            <w:shd w:val="clear" w:color="auto" w:fill="FFFFFF"/>
          </w:tcPr>
          <w:p>
            <w:r>
              <w:rPr>
                <w:sz w:val="17"/>
              </w:rPr>
              <w:t>Digital en app TMS (TO-BE)</w:t>
            </w:r>
          </w:p>
        </w:tc>
      </w:tr>
      <w:tr>
        <w:tc>
          <w:tcPr>
            <w:tcW w:type="dxa" w:w="3041"/>
            <w:shd w:val="clear" w:color="auto" w:fill="F2F8FF"/>
          </w:tcPr>
          <w:p>
            <w:r>
              <w:rPr>
                <w:sz w:val="17"/>
              </w:rPr>
              <w:t>Comprobante de entrega</w:t>
            </w:r>
          </w:p>
        </w:tc>
        <w:tc>
          <w:tcPr>
            <w:tcW w:type="dxa" w:w="3041"/>
            <w:shd w:val="clear" w:color="auto" w:fill="F2F8FF"/>
          </w:tcPr>
          <w:p>
            <w:r>
              <w:rPr>
                <w:sz w:val="17"/>
              </w:rPr>
              <w:t>Firma en papel (AS-IS)</w:t>
            </w:r>
          </w:p>
        </w:tc>
        <w:tc>
          <w:tcPr>
            <w:tcW w:type="dxa" w:w="3041"/>
            <w:shd w:val="clear" w:color="auto" w:fill="F2F8FF"/>
          </w:tcPr>
          <w:p>
            <w:r>
              <w:rPr>
                <w:sz w:val="17"/>
              </w:rPr>
              <w:t>Firma digital en app TMS transportista (TO-BE)</w:t>
            </w:r>
          </w:p>
        </w:tc>
      </w:tr>
      <w:tr>
        <w:tc>
          <w:tcPr>
            <w:tcW w:type="dxa" w:w="3041"/>
            <w:shd w:val="clear" w:color="auto" w:fill="FFFFFF"/>
          </w:tcPr>
          <w:p>
            <w:r>
              <w:rPr>
                <w:sz w:val="17"/>
              </w:rPr>
              <w:t>Factura / Comprobante SRI</w:t>
            </w:r>
          </w:p>
        </w:tc>
        <w:tc>
          <w:tcPr>
            <w:tcW w:type="dxa" w:w="3041"/>
            <w:shd w:val="clear" w:color="auto" w:fill="FFFFFF"/>
          </w:tcPr>
          <w:p>
            <w:r>
              <w:rPr>
                <w:sz w:val="17"/>
              </w:rPr>
              <w:t>Manual en sistema (AS-IS)</w:t>
            </w:r>
          </w:p>
        </w:tc>
        <w:tc>
          <w:tcPr>
            <w:tcW w:type="dxa" w:w="3041"/>
            <w:shd w:val="clear" w:color="auto" w:fill="FFFFFF"/>
          </w:tcPr>
          <w:p>
            <w:r>
              <w:rPr>
                <w:sz w:val="17"/>
              </w:rPr>
              <w:t>XML electrónico SRI autorizado automáticamente (TO-BE)</w:t>
            </w:r>
          </w:p>
        </w:tc>
      </w:tr>
    </w:tbl>
    <w:p/>
    <w:p>
      <w:pPr>
        <w:spacing w:before="160" w:after="160"/>
        <w:jc w:val="center"/>
      </w:pPr>
      <w:r>
        <w:rPr>
          <w:i/>
          <w:color w:val="666666"/>
          <w:sz w:val="20"/>
        </w:rPr>
        <w:t>[ INSERTAR AQUÍ: Captura del Signavio Dictionary con los elementos registrados</w:t>
        <w:br/>
        <w:t>(Roles, IT Systems y Documentos — mínimo requerido por Entregable E3) ]</w:t>
      </w:r>
    </w:p>
    <w:p>
      <w:r>
        <w:br w:type="page"/>
      </w:r>
    </w:p>
    <w:p>
      <w:pPr>
        <w:pStyle w:val="Heading1"/>
        <w:spacing w:before="240" w:after="120"/>
      </w:pPr>
      <w:r>
        <w:rPr>
          <w:b/>
          <w:color w:val="1B2A49"/>
        </w:rPr>
        <w:t>5. Comparación AS-IS vs TO-BE</w:t>
      </w:r>
    </w:p>
    <w:p>
      <w:pPr>
        <w:spacing w:after="120" w:before="0"/>
      </w:pPr>
      <w:r>
        <w:t>La siguiente comparación cuantifica el impacto de las mejoras propuestas en el proceso de gestión de pedidos de INDUPRO S.A., midiendo el cumplimiento de las metas establecidas en el caso de estudio y justificando cada reducción con base en los cambios de diseño del proceso.</w:t>
      </w:r>
    </w:p>
    <w:p>
      <w:pPr>
        <w:pStyle w:val="Heading2"/>
        <w:spacing w:before="80" w:after="120"/>
      </w:pPr>
      <w:r>
        <w:rPr>
          <w:b/>
          <w:color w:val="0070F2"/>
        </w:rPr>
        <w:t>5.1 Comparación de KPIs</w:t>
      </w:r>
    </w:p>
    <w:tbl>
      <w:tblPr>
        <w:tblStyle w:val="TableGrid"/>
        <w:tblW w:type="auto" w:w="0"/>
        <w:tblLook w:firstColumn="1" w:firstRow="1" w:lastColumn="0" w:lastRow="0" w:noHBand="0" w:noVBand="1" w:val="04A0"/>
      </w:tblPr>
      <w:tblGrid>
        <w:gridCol w:w="1303"/>
        <w:gridCol w:w="1303"/>
        <w:gridCol w:w="1303"/>
        <w:gridCol w:w="1303"/>
        <w:gridCol w:w="1303"/>
        <w:gridCol w:w="1303"/>
        <w:gridCol w:w="1303"/>
      </w:tblGrid>
      <w:tr>
        <w:tc>
          <w:tcPr>
            <w:tcW w:type="dxa" w:w="1303"/>
            <w:shd w:val="clear" w:color="auto" w:fill="1B2A49"/>
          </w:tcPr>
          <w:p>
            <w:pPr>
              <w:jc w:val="center"/>
            </w:pPr>
            <w:r>
              <w:rPr>
                <w:b/>
                <w:color w:val="FFFFFF"/>
                <w:sz w:val="18"/>
              </w:rPr>
              <w:t>KPI</w:t>
            </w:r>
          </w:p>
        </w:tc>
        <w:tc>
          <w:tcPr>
            <w:tcW w:type="dxa" w:w="1303"/>
            <w:shd w:val="clear" w:color="auto" w:fill="1B2A49"/>
          </w:tcPr>
          <w:p>
            <w:pPr>
              <w:jc w:val="center"/>
            </w:pPr>
            <w:r>
              <w:rPr>
                <w:b/>
                <w:color w:val="FFFFFF"/>
                <w:sz w:val="18"/>
              </w:rPr>
              <w:t>AS-IS</w:t>
            </w:r>
          </w:p>
        </w:tc>
        <w:tc>
          <w:tcPr>
            <w:tcW w:type="dxa" w:w="1303"/>
            <w:shd w:val="clear" w:color="auto" w:fill="1B2A49"/>
          </w:tcPr>
          <w:p>
            <w:pPr>
              <w:jc w:val="center"/>
            </w:pPr>
            <w:r>
              <w:rPr>
                <w:b/>
                <w:color w:val="FFFFFF"/>
                <w:sz w:val="18"/>
              </w:rPr>
              <w:t>TO-BE</w:t>
            </w:r>
          </w:p>
        </w:tc>
        <w:tc>
          <w:tcPr>
            <w:tcW w:type="dxa" w:w="1303"/>
            <w:shd w:val="clear" w:color="auto" w:fill="1B2A49"/>
          </w:tcPr>
          <w:p>
            <w:pPr>
              <w:jc w:val="center"/>
            </w:pPr>
            <w:r>
              <w:rPr>
                <w:b/>
                <w:color w:val="FFFFFF"/>
                <w:sz w:val="18"/>
              </w:rPr>
              <w:t>Meta</w:t>
            </w:r>
          </w:p>
        </w:tc>
        <w:tc>
          <w:tcPr>
            <w:tcW w:type="dxa" w:w="1303"/>
            <w:shd w:val="clear" w:color="auto" w:fill="1B2A49"/>
          </w:tcPr>
          <w:p>
            <w:pPr>
              <w:jc w:val="center"/>
            </w:pPr>
            <w:r>
              <w:rPr>
                <w:b/>
                <w:color w:val="FFFFFF"/>
                <w:sz w:val="18"/>
              </w:rPr>
              <w:t>Δ Absoluto</w:t>
            </w:r>
          </w:p>
        </w:tc>
        <w:tc>
          <w:tcPr>
            <w:tcW w:type="dxa" w:w="1303"/>
            <w:shd w:val="clear" w:color="auto" w:fill="1B2A49"/>
          </w:tcPr>
          <w:p>
            <w:pPr>
              <w:jc w:val="center"/>
            </w:pPr>
            <w:r>
              <w:rPr>
                <w:b/>
                <w:color w:val="FFFFFF"/>
                <w:sz w:val="18"/>
              </w:rPr>
              <w:t>% Mejora</w:t>
            </w:r>
          </w:p>
        </w:tc>
        <w:tc>
          <w:tcPr>
            <w:tcW w:type="dxa" w:w="1303"/>
            <w:shd w:val="clear" w:color="auto" w:fill="1B2A49"/>
          </w:tcPr>
          <w:p>
            <w:pPr>
              <w:jc w:val="center"/>
            </w:pPr>
            <w:r>
              <w:rPr>
                <w:b/>
                <w:color w:val="FFFFFF"/>
                <w:sz w:val="18"/>
              </w:rPr>
              <w:t>Estado</w:t>
            </w:r>
          </w:p>
        </w:tc>
      </w:tr>
      <w:tr>
        <w:tc>
          <w:tcPr>
            <w:tcW w:type="dxa" w:w="1303"/>
          </w:tcPr>
          <w:p>
            <w:r>
              <w:rPr>
                <w:sz w:val="16"/>
              </w:rPr>
              <w:t>Tiempo de ciclo (fabricación + reproceso)</w:t>
            </w:r>
          </w:p>
        </w:tc>
        <w:tc>
          <w:tcPr>
            <w:tcW w:type="dxa" w:w="1303"/>
          </w:tcPr>
          <w:p>
            <w:r>
              <w:rPr>
                <w:color w:val="C0392B"/>
                <w:sz w:val="16"/>
              </w:rPr>
              <w:t>595 min</w:t>
            </w:r>
          </w:p>
        </w:tc>
        <w:tc>
          <w:tcPr>
            <w:tcW w:type="dxa" w:w="1303"/>
          </w:tcPr>
          <w:p>
            <w:r>
              <w:rPr>
                <w:color w:val="2E8B57"/>
                <w:sz w:val="16"/>
              </w:rPr>
              <w:t>341 min</w:t>
            </w:r>
          </w:p>
        </w:tc>
        <w:tc>
          <w:tcPr>
            <w:tcW w:type="dxa" w:w="1303"/>
          </w:tcPr>
          <w:p>
            <w:r>
              <w:rPr>
                <w:sz w:val="16"/>
              </w:rPr>
              <w:t>&lt; 350 min</w:t>
            </w:r>
          </w:p>
        </w:tc>
        <w:tc>
          <w:tcPr>
            <w:tcW w:type="dxa" w:w="1303"/>
          </w:tcPr>
          <w:p>
            <w:r>
              <w:rPr>
                <w:sz w:val="16"/>
              </w:rPr>
              <w:t>−254 min</w:t>
            </w:r>
          </w:p>
        </w:tc>
        <w:tc>
          <w:tcPr>
            <w:tcW w:type="dxa" w:w="1303"/>
          </w:tcPr>
          <w:p>
            <w:r>
              <w:rPr>
                <w:b/>
                <w:color w:val="2E8B57"/>
                <w:sz w:val="16"/>
              </w:rPr>
              <w:t>−42.7%</w:t>
            </w:r>
          </w:p>
        </w:tc>
        <w:tc>
          <w:tcPr>
            <w:tcW w:type="dxa" w:w="1303"/>
            <w:shd w:val="clear" w:color="auto" w:fill="E8FFE8"/>
          </w:tcPr>
          <w:p>
            <w:r>
              <w:rPr>
                <w:sz w:val="16"/>
              </w:rPr>
              <w:t>✅</w:t>
            </w:r>
          </w:p>
        </w:tc>
      </w:tr>
      <w:tr>
        <w:tc>
          <w:tcPr>
            <w:tcW w:type="dxa" w:w="1303"/>
          </w:tcPr>
          <w:p>
            <w:r>
              <w:rPr>
                <w:sz w:val="16"/>
              </w:rPr>
              <w:t>Tiempo de ciclo (fabricación sin reproceso)</w:t>
            </w:r>
          </w:p>
        </w:tc>
        <w:tc>
          <w:tcPr>
            <w:tcW w:type="dxa" w:w="1303"/>
          </w:tcPr>
          <w:p>
            <w:r>
              <w:rPr>
                <w:color w:val="C0392B"/>
                <w:sz w:val="16"/>
              </w:rPr>
              <w:t>505 min</w:t>
            </w:r>
          </w:p>
        </w:tc>
        <w:tc>
          <w:tcPr>
            <w:tcW w:type="dxa" w:w="1303"/>
          </w:tcPr>
          <w:p>
            <w:r>
              <w:rPr>
                <w:color w:val="2E8B57"/>
                <w:sz w:val="16"/>
              </w:rPr>
              <w:t>281 min</w:t>
            </w:r>
          </w:p>
        </w:tc>
        <w:tc>
          <w:tcPr>
            <w:tcW w:type="dxa" w:w="1303"/>
          </w:tcPr>
          <w:p>
            <w:r>
              <w:rPr>
                <w:sz w:val="16"/>
              </w:rPr>
              <w:t>&lt; 350 min</w:t>
            </w:r>
          </w:p>
        </w:tc>
        <w:tc>
          <w:tcPr>
            <w:tcW w:type="dxa" w:w="1303"/>
          </w:tcPr>
          <w:p>
            <w:r>
              <w:rPr>
                <w:sz w:val="16"/>
              </w:rPr>
              <w:t>−224 min</w:t>
            </w:r>
          </w:p>
        </w:tc>
        <w:tc>
          <w:tcPr>
            <w:tcW w:type="dxa" w:w="1303"/>
          </w:tcPr>
          <w:p>
            <w:r>
              <w:rPr>
                <w:b/>
                <w:color w:val="2E8B57"/>
                <w:sz w:val="16"/>
              </w:rPr>
              <w:t>−44.4%</w:t>
            </w:r>
          </w:p>
        </w:tc>
        <w:tc>
          <w:tcPr>
            <w:tcW w:type="dxa" w:w="1303"/>
            <w:shd w:val="clear" w:color="auto" w:fill="E8FFE8"/>
          </w:tcPr>
          <w:p>
            <w:r>
              <w:rPr>
                <w:sz w:val="16"/>
              </w:rPr>
              <w:t>✅</w:t>
            </w:r>
          </w:p>
        </w:tc>
      </w:tr>
      <w:tr>
        <w:tc>
          <w:tcPr>
            <w:tcW w:type="dxa" w:w="1303"/>
          </w:tcPr>
          <w:p>
            <w:r>
              <w:rPr>
                <w:sz w:val="16"/>
              </w:rPr>
              <w:t>Costo por pedido (sin reproceso)</w:t>
            </w:r>
          </w:p>
        </w:tc>
        <w:tc>
          <w:tcPr>
            <w:tcW w:type="dxa" w:w="1303"/>
          </w:tcPr>
          <w:p>
            <w:r>
              <w:rPr>
                <w:color w:val="C0392B"/>
                <w:sz w:val="16"/>
              </w:rPr>
              <w:t>$101.92</w:t>
            </w:r>
          </w:p>
        </w:tc>
        <w:tc>
          <w:tcPr>
            <w:tcW w:type="dxa" w:w="1303"/>
          </w:tcPr>
          <w:p>
            <w:r>
              <w:rPr>
                <w:color w:val="2E8B57"/>
                <w:sz w:val="16"/>
              </w:rPr>
              <w:t>$47.21</w:t>
            </w:r>
          </w:p>
        </w:tc>
        <w:tc>
          <w:tcPr>
            <w:tcW w:type="dxa" w:w="1303"/>
          </w:tcPr>
          <w:p>
            <w:r>
              <w:rPr>
                <w:sz w:val="16"/>
              </w:rPr>
              <w:t>&lt; $70.00</w:t>
            </w:r>
          </w:p>
        </w:tc>
        <w:tc>
          <w:tcPr>
            <w:tcW w:type="dxa" w:w="1303"/>
          </w:tcPr>
          <w:p>
            <w:r>
              <w:rPr>
                <w:sz w:val="16"/>
              </w:rPr>
              <w:t>−$54.71</w:t>
            </w:r>
          </w:p>
        </w:tc>
        <w:tc>
          <w:tcPr>
            <w:tcW w:type="dxa" w:w="1303"/>
          </w:tcPr>
          <w:p>
            <w:r>
              <w:rPr>
                <w:b/>
                <w:color w:val="2E8B57"/>
                <w:sz w:val="16"/>
              </w:rPr>
              <w:t>−53.7%</w:t>
            </w:r>
          </w:p>
        </w:tc>
        <w:tc>
          <w:tcPr>
            <w:tcW w:type="dxa" w:w="1303"/>
            <w:shd w:val="clear" w:color="auto" w:fill="E8FFE8"/>
          </w:tcPr>
          <w:p>
            <w:r>
              <w:rPr>
                <w:sz w:val="16"/>
              </w:rPr>
              <w:t>✅</w:t>
            </w:r>
          </w:p>
        </w:tc>
      </w:tr>
      <w:tr>
        <w:tc>
          <w:tcPr>
            <w:tcW w:type="dxa" w:w="1303"/>
          </w:tcPr>
          <w:p>
            <w:r>
              <w:rPr>
                <w:sz w:val="16"/>
              </w:rPr>
              <w:t>Costo por pedido (con reproceso)</w:t>
            </w:r>
          </w:p>
        </w:tc>
        <w:tc>
          <w:tcPr>
            <w:tcW w:type="dxa" w:w="1303"/>
          </w:tcPr>
          <w:p>
            <w:r>
              <w:rPr>
                <w:color w:val="C0392B"/>
                <w:sz w:val="16"/>
              </w:rPr>
              <w:t>$101.92</w:t>
            </w:r>
          </w:p>
        </w:tc>
        <w:tc>
          <w:tcPr>
            <w:tcW w:type="dxa" w:w="1303"/>
          </w:tcPr>
          <w:p>
            <w:r>
              <w:rPr>
                <w:color w:val="2E8B57"/>
                <w:sz w:val="16"/>
              </w:rPr>
              <w:t>$55.21</w:t>
            </w:r>
          </w:p>
        </w:tc>
        <w:tc>
          <w:tcPr>
            <w:tcW w:type="dxa" w:w="1303"/>
          </w:tcPr>
          <w:p>
            <w:r>
              <w:rPr>
                <w:sz w:val="16"/>
              </w:rPr>
              <w:t>&lt; $70.00</w:t>
            </w:r>
          </w:p>
        </w:tc>
        <w:tc>
          <w:tcPr>
            <w:tcW w:type="dxa" w:w="1303"/>
          </w:tcPr>
          <w:p>
            <w:r>
              <w:rPr>
                <w:sz w:val="16"/>
              </w:rPr>
              <w:t>−$46.71</w:t>
            </w:r>
          </w:p>
        </w:tc>
        <w:tc>
          <w:tcPr>
            <w:tcW w:type="dxa" w:w="1303"/>
          </w:tcPr>
          <w:p>
            <w:r>
              <w:rPr>
                <w:b/>
                <w:color w:val="2E8B57"/>
                <w:sz w:val="16"/>
              </w:rPr>
              <w:t>−45.8%</w:t>
            </w:r>
          </w:p>
        </w:tc>
        <w:tc>
          <w:tcPr>
            <w:tcW w:type="dxa" w:w="1303"/>
            <w:shd w:val="clear" w:color="auto" w:fill="E8FFE8"/>
          </w:tcPr>
          <w:p>
            <w:r>
              <w:rPr>
                <w:sz w:val="16"/>
              </w:rPr>
              <w:t>✅</w:t>
            </w:r>
          </w:p>
        </w:tc>
      </w:tr>
      <w:tr>
        <w:tc>
          <w:tcPr>
            <w:tcW w:type="dxa" w:w="1303"/>
          </w:tcPr>
          <w:p>
            <w:r>
              <w:rPr>
                <w:sz w:val="16"/>
              </w:rPr>
              <w:t>Tasa de reproceso</w:t>
            </w:r>
          </w:p>
        </w:tc>
        <w:tc>
          <w:tcPr>
            <w:tcW w:type="dxa" w:w="1303"/>
          </w:tcPr>
          <w:p>
            <w:r>
              <w:rPr>
                <w:color w:val="C0392B"/>
                <w:sz w:val="16"/>
              </w:rPr>
              <w:t>18%</w:t>
            </w:r>
          </w:p>
        </w:tc>
        <w:tc>
          <w:tcPr>
            <w:tcW w:type="dxa" w:w="1303"/>
          </w:tcPr>
          <w:p>
            <w:r>
              <w:rPr>
                <w:color w:val="2E8B57"/>
                <w:sz w:val="16"/>
              </w:rPr>
              <w:t>5%</w:t>
            </w:r>
          </w:p>
        </w:tc>
        <w:tc>
          <w:tcPr>
            <w:tcW w:type="dxa" w:w="1303"/>
          </w:tcPr>
          <w:p>
            <w:r>
              <w:rPr>
                <w:sz w:val="16"/>
              </w:rPr>
              <w:t>&lt; 5%</w:t>
            </w:r>
          </w:p>
        </w:tc>
        <w:tc>
          <w:tcPr>
            <w:tcW w:type="dxa" w:w="1303"/>
          </w:tcPr>
          <w:p>
            <w:r>
              <w:rPr>
                <w:sz w:val="16"/>
              </w:rPr>
              <w:t>−13pp</w:t>
            </w:r>
          </w:p>
        </w:tc>
        <w:tc>
          <w:tcPr>
            <w:tcW w:type="dxa" w:w="1303"/>
          </w:tcPr>
          <w:p>
            <w:r>
              <w:rPr>
                <w:b/>
                <w:color w:val="2E8B57"/>
                <w:sz w:val="16"/>
              </w:rPr>
              <w:t>−72.2%</w:t>
            </w:r>
          </w:p>
        </w:tc>
        <w:tc>
          <w:tcPr>
            <w:tcW w:type="dxa" w:w="1303"/>
            <w:shd w:val="clear" w:color="auto" w:fill="E8FFE8"/>
          </w:tcPr>
          <w:p>
            <w:r>
              <w:rPr>
                <w:sz w:val="16"/>
              </w:rPr>
              <w:t>✅</w:t>
            </w:r>
          </w:p>
        </w:tc>
      </w:tr>
      <w:tr>
        <w:tc>
          <w:tcPr>
            <w:tcW w:type="dxa" w:w="1303"/>
          </w:tcPr>
          <w:p>
            <w:r>
              <w:rPr>
                <w:sz w:val="16"/>
              </w:rPr>
              <w:t>Tiempo verificación crédito</w:t>
            </w:r>
          </w:p>
        </w:tc>
        <w:tc>
          <w:tcPr>
            <w:tcW w:type="dxa" w:w="1303"/>
          </w:tcPr>
          <w:p>
            <w:r>
              <w:rPr>
                <w:color w:val="C0392B"/>
                <w:sz w:val="16"/>
              </w:rPr>
              <w:t>60 min</w:t>
            </w:r>
          </w:p>
        </w:tc>
        <w:tc>
          <w:tcPr>
            <w:tcW w:type="dxa" w:w="1303"/>
          </w:tcPr>
          <w:p>
            <w:r>
              <w:rPr>
                <w:color w:val="2E8B57"/>
                <w:sz w:val="16"/>
              </w:rPr>
              <w:t>15 min</w:t>
            </w:r>
          </w:p>
        </w:tc>
        <w:tc>
          <w:tcPr>
            <w:tcW w:type="dxa" w:w="1303"/>
          </w:tcPr>
          <w:p>
            <w:r>
              <w:rPr>
                <w:sz w:val="16"/>
              </w:rPr>
              <w:t>—</w:t>
            </w:r>
          </w:p>
        </w:tc>
        <w:tc>
          <w:tcPr>
            <w:tcW w:type="dxa" w:w="1303"/>
          </w:tcPr>
          <w:p>
            <w:r>
              <w:rPr>
                <w:sz w:val="16"/>
              </w:rPr>
              <w:t>−45 min</w:t>
            </w:r>
          </w:p>
        </w:tc>
        <w:tc>
          <w:tcPr>
            <w:tcW w:type="dxa" w:w="1303"/>
          </w:tcPr>
          <w:p>
            <w:r>
              <w:rPr>
                <w:b/>
                <w:color w:val="2E8B57"/>
                <w:sz w:val="16"/>
              </w:rPr>
              <w:t>−75.0%</w:t>
            </w:r>
          </w:p>
        </w:tc>
        <w:tc>
          <w:tcPr>
            <w:tcW w:type="dxa" w:w="1303"/>
            <w:shd w:val="clear" w:color="auto" w:fill="E8FFE8"/>
          </w:tcPr>
          <w:p>
            <w:r>
              <w:rPr>
                <w:sz w:val="16"/>
              </w:rPr>
              <w:t>✅</w:t>
            </w:r>
          </w:p>
        </w:tc>
      </w:tr>
      <w:tr>
        <w:tc>
          <w:tcPr>
            <w:tcW w:type="dxa" w:w="1303"/>
          </w:tcPr>
          <w:p>
            <w:r>
              <w:rPr>
                <w:sz w:val="16"/>
              </w:rPr>
              <w:t>Tiempo consulta stock</w:t>
            </w:r>
          </w:p>
        </w:tc>
        <w:tc>
          <w:tcPr>
            <w:tcW w:type="dxa" w:w="1303"/>
          </w:tcPr>
          <w:p>
            <w:r>
              <w:rPr>
                <w:color w:val="C0392B"/>
                <w:sz w:val="16"/>
              </w:rPr>
              <w:t>50 min</w:t>
            </w:r>
          </w:p>
        </w:tc>
        <w:tc>
          <w:tcPr>
            <w:tcW w:type="dxa" w:w="1303"/>
          </w:tcPr>
          <w:p>
            <w:r>
              <w:rPr>
                <w:color w:val="2E8B57"/>
                <w:sz w:val="16"/>
              </w:rPr>
              <w:t>10 min</w:t>
            </w:r>
          </w:p>
        </w:tc>
        <w:tc>
          <w:tcPr>
            <w:tcW w:type="dxa" w:w="1303"/>
          </w:tcPr>
          <w:p>
            <w:r>
              <w:rPr>
                <w:sz w:val="16"/>
              </w:rPr>
              <w:t>—</w:t>
            </w:r>
          </w:p>
        </w:tc>
        <w:tc>
          <w:tcPr>
            <w:tcW w:type="dxa" w:w="1303"/>
          </w:tcPr>
          <w:p>
            <w:r>
              <w:rPr>
                <w:sz w:val="16"/>
              </w:rPr>
              <w:t>−40 min</w:t>
            </w:r>
          </w:p>
        </w:tc>
        <w:tc>
          <w:tcPr>
            <w:tcW w:type="dxa" w:w="1303"/>
          </w:tcPr>
          <w:p>
            <w:r>
              <w:rPr>
                <w:b/>
                <w:color w:val="2E8B57"/>
                <w:sz w:val="16"/>
              </w:rPr>
              <w:t>−80.0%</w:t>
            </w:r>
          </w:p>
        </w:tc>
        <w:tc>
          <w:tcPr>
            <w:tcW w:type="dxa" w:w="1303"/>
            <w:shd w:val="clear" w:color="auto" w:fill="E8FFE8"/>
          </w:tcPr>
          <w:p>
            <w:r>
              <w:rPr>
                <w:sz w:val="16"/>
              </w:rPr>
              <w:t>✅</w:t>
            </w:r>
          </w:p>
        </w:tc>
      </w:tr>
      <w:tr>
        <w:tc>
          <w:tcPr>
            <w:tcW w:type="dxa" w:w="1303"/>
          </w:tcPr>
          <w:p>
            <w:r>
              <w:rPr>
                <w:sz w:val="16"/>
              </w:rPr>
              <w:t>Tiempo confirmación pedido</w:t>
            </w:r>
          </w:p>
        </w:tc>
        <w:tc>
          <w:tcPr>
            <w:tcW w:type="dxa" w:w="1303"/>
          </w:tcPr>
          <w:p>
            <w:r>
              <w:rPr>
                <w:color w:val="C0392B"/>
                <w:sz w:val="16"/>
              </w:rPr>
              <w:t>20 min</w:t>
            </w:r>
          </w:p>
        </w:tc>
        <w:tc>
          <w:tcPr>
            <w:tcW w:type="dxa" w:w="1303"/>
          </w:tcPr>
          <w:p>
            <w:r>
              <w:rPr>
                <w:color w:val="2E8B57"/>
                <w:sz w:val="16"/>
              </w:rPr>
              <w:t>5 min</w:t>
            </w:r>
          </w:p>
        </w:tc>
        <w:tc>
          <w:tcPr>
            <w:tcW w:type="dxa" w:w="1303"/>
          </w:tcPr>
          <w:p>
            <w:r>
              <w:rPr>
                <w:sz w:val="16"/>
              </w:rPr>
              <w:t>—</w:t>
            </w:r>
          </w:p>
        </w:tc>
        <w:tc>
          <w:tcPr>
            <w:tcW w:type="dxa" w:w="1303"/>
          </w:tcPr>
          <w:p>
            <w:r>
              <w:rPr>
                <w:sz w:val="16"/>
              </w:rPr>
              <w:t>−15 min</w:t>
            </w:r>
          </w:p>
        </w:tc>
        <w:tc>
          <w:tcPr>
            <w:tcW w:type="dxa" w:w="1303"/>
          </w:tcPr>
          <w:p>
            <w:r>
              <w:rPr>
                <w:b/>
                <w:color w:val="2E8B57"/>
                <w:sz w:val="16"/>
              </w:rPr>
              <w:t>−75.0%</w:t>
            </w:r>
          </w:p>
        </w:tc>
        <w:tc>
          <w:tcPr>
            <w:tcW w:type="dxa" w:w="1303"/>
            <w:shd w:val="clear" w:color="auto" w:fill="E8FFE8"/>
          </w:tcPr>
          <w:p>
            <w:r>
              <w:rPr>
                <w:sz w:val="16"/>
              </w:rPr>
              <w:t>✅</w:t>
            </w:r>
          </w:p>
        </w:tc>
      </w:tr>
      <w:tr>
        <w:tc>
          <w:tcPr>
            <w:tcW w:type="dxa" w:w="1303"/>
          </w:tcPr>
          <w:p>
            <w:r>
              <w:rPr>
                <w:sz w:val="16"/>
              </w:rPr>
              <w:t>Tiempo empaque</w:t>
            </w:r>
          </w:p>
        </w:tc>
        <w:tc>
          <w:tcPr>
            <w:tcW w:type="dxa" w:w="1303"/>
          </w:tcPr>
          <w:p>
            <w:r>
              <w:rPr>
                <w:color w:val="C0392B"/>
                <w:sz w:val="16"/>
              </w:rPr>
              <w:t>25 min</w:t>
            </w:r>
          </w:p>
        </w:tc>
        <w:tc>
          <w:tcPr>
            <w:tcW w:type="dxa" w:w="1303"/>
          </w:tcPr>
          <w:p>
            <w:r>
              <w:rPr>
                <w:color w:val="2E8B57"/>
                <w:sz w:val="16"/>
              </w:rPr>
              <w:t>15 min</w:t>
            </w:r>
          </w:p>
        </w:tc>
        <w:tc>
          <w:tcPr>
            <w:tcW w:type="dxa" w:w="1303"/>
          </w:tcPr>
          <w:p>
            <w:r>
              <w:rPr>
                <w:sz w:val="16"/>
              </w:rPr>
              <w:t>—</w:t>
            </w:r>
          </w:p>
        </w:tc>
        <w:tc>
          <w:tcPr>
            <w:tcW w:type="dxa" w:w="1303"/>
          </w:tcPr>
          <w:p>
            <w:r>
              <w:rPr>
                <w:sz w:val="16"/>
              </w:rPr>
              <w:t>−10 min</w:t>
            </w:r>
          </w:p>
        </w:tc>
        <w:tc>
          <w:tcPr>
            <w:tcW w:type="dxa" w:w="1303"/>
          </w:tcPr>
          <w:p>
            <w:r>
              <w:rPr>
                <w:b/>
                <w:color w:val="2E8B57"/>
                <w:sz w:val="16"/>
              </w:rPr>
              <w:t>−40.0%</w:t>
            </w:r>
          </w:p>
        </w:tc>
        <w:tc>
          <w:tcPr>
            <w:tcW w:type="dxa" w:w="1303"/>
            <w:shd w:val="clear" w:color="auto" w:fill="E8FFE8"/>
          </w:tcPr>
          <w:p>
            <w:r>
              <w:rPr>
                <w:sz w:val="16"/>
              </w:rPr>
              <w:t>✅</w:t>
            </w:r>
          </w:p>
        </w:tc>
      </w:tr>
      <w:tr>
        <w:tc>
          <w:tcPr>
            <w:tcW w:type="dxa" w:w="1303"/>
          </w:tcPr>
          <w:p>
            <w:r>
              <w:rPr>
                <w:sz w:val="16"/>
              </w:rPr>
              <w:t>Tiempo asignación transporte</w:t>
            </w:r>
          </w:p>
        </w:tc>
        <w:tc>
          <w:tcPr>
            <w:tcW w:type="dxa" w:w="1303"/>
          </w:tcPr>
          <w:p>
            <w:r>
              <w:rPr>
                <w:color w:val="C0392B"/>
                <w:sz w:val="16"/>
              </w:rPr>
              <w:t>30 min</w:t>
            </w:r>
          </w:p>
        </w:tc>
        <w:tc>
          <w:tcPr>
            <w:tcW w:type="dxa" w:w="1303"/>
          </w:tcPr>
          <w:p>
            <w:r>
              <w:rPr>
                <w:color w:val="2E8B57"/>
                <w:sz w:val="16"/>
              </w:rPr>
              <w:t>10 min</w:t>
            </w:r>
          </w:p>
        </w:tc>
        <w:tc>
          <w:tcPr>
            <w:tcW w:type="dxa" w:w="1303"/>
          </w:tcPr>
          <w:p>
            <w:r>
              <w:rPr>
                <w:sz w:val="16"/>
              </w:rPr>
              <w:t>—</w:t>
            </w:r>
          </w:p>
        </w:tc>
        <w:tc>
          <w:tcPr>
            <w:tcW w:type="dxa" w:w="1303"/>
          </w:tcPr>
          <w:p>
            <w:r>
              <w:rPr>
                <w:sz w:val="16"/>
              </w:rPr>
              <w:t>−20 min</w:t>
            </w:r>
          </w:p>
        </w:tc>
        <w:tc>
          <w:tcPr>
            <w:tcW w:type="dxa" w:w="1303"/>
          </w:tcPr>
          <w:p>
            <w:r>
              <w:rPr>
                <w:b/>
                <w:color w:val="2E8B57"/>
                <w:sz w:val="16"/>
              </w:rPr>
              <w:t>−66.7%</w:t>
            </w:r>
          </w:p>
        </w:tc>
        <w:tc>
          <w:tcPr>
            <w:tcW w:type="dxa" w:w="1303"/>
            <w:shd w:val="clear" w:color="auto" w:fill="E8FFE8"/>
          </w:tcPr>
          <w:p>
            <w:r>
              <w:rPr>
                <w:sz w:val="16"/>
              </w:rPr>
              <w:t>✅</w:t>
            </w:r>
          </w:p>
        </w:tc>
      </w:tr>
      <w:tr>
        <w:tc>
          <w:tcPr>
            <w:tcW w:type="dxa" w:w="1303"/>
          </w:tcPr>
          <w:p>
            <w:r>
              <w:rPr>
                <w:sz w:val="16"/>
              </w:rPr>
              <w:t>Tiempo facturación</w:t>
            </w:r>
          </w:p>
        </w:tc>
        <w:tc>
          <w:tcPr>
            <w:tcW w:type="dxa" w:w="1303"/>
          </w:tcPr>
          <w:p>
            <w:r>
              <w:rPr>
                <w:color w:val="C0392B"/>
                <w:sz w:val="16"/>
              </w:rPr>
              <w:t>20 min</w:t>
            </w:r>
          </w:p>
        </w:tc>
        <w:tc>
          <w:tcPr>
            <w:tcW w:type="dxa" w:w="1303"/>
          </w:tcPr>
          <w:p>
            <w:r>
              <w:rPr>
                <w:color w:val="2E8B57"/>
                <w:sz w:val="16"/>
              </w:rPr>
              <w:t>5 min</w:t>
            </w:r>
          </w:p>
        </w:tc>
        <w:tc>
          <w:tcPr>
            <w:tcW w:type="dxa" w:w="1303"/>
          </w:tcPr>
          <w:p>
            <w:r>
              <w:rPr>
                <w:sz w:val="16"/>
              </w:rPr>
              <w:t>—</w:t>
            </w:r>
          </w:p>
        </w:tc>
        <w:tc>
          <w:tcPr>
            <w:tcW w:type="dxa" w:w="1303"/>
          </w:tcPr>
          <w:p>
            <w:r>
              <w:rPr>
                <w:sz w:val="16"/>
              </w:rPr>
              <w:t>−15 min</w:t>
            </w:r>
          </w:p>
        </w:tc>
        <w:tc>
          <w:tcPr>
            <w:tcW w:type="dxa" w:w="1303"/>
          </w:tcPr>
          <w:p>
            <w:r>
              <w:rPr>
                <w:b/>
                <w:color w:val="2E8B57"/>
                <w:sz w:val="16"/>
              </w:rPr>
              <w:t>−75.0%</w:t>
            </w:r>
          </w:p>
        </w:tc>
        <w:tc>
          <w:tcPr>
            <w:tcW w:type="dxa" w:w="1303"/>
            <w:shd w:val="clear" w:color="auto" w:fill="E8FFE8"/>
          </w:tcPr>
          <w:p>
            <w:r>
              <w:rPr>
                <w:sz w:val="16"/>
              </w:rPr>
              <w:t>✅</w:t>
            </w:r>
          </w:p>
        </w:tc>
      </w:tr>
      <w:tr>
        <w:tc>
          <w:tcPr>
            <w:tcW w:type="dxa" w:w="1303"/>
          </w:tcPr>
          <w:p>
            <w:r>
              <w:rPr>
                <w:sz w:val="16"/>
              </w:rPr>
              <w:t>Tiempo fabricación (inamovible)</w:t>
            </w:r>
          </w:p>
        </w:tc>
        <w:tc>
          <w:tcPr>
            <w:tcW w:type="dxa" w:w="1303"/>
          </w:tcPr>
          <w:p>
            <w:r>
              <w:rPr>
                <w:sz w:val="16"/>
              </w:rPr>
              <w:t>120 min</w:t>
            </w:r>
          </w:p>
        </w:tc>
        <w:tc>
          <w:tcPr>
            <w:tcW w:type="dxa" w:w="1303"/>
          </w:tcPr>
          <w:p>
            <w:r>
              <w:rPr>
                <w:sz w:val="16"/>
              </w:rPr>
              <w:t>120 min</w:t>
            </w:r>
          </w:p>
        </w:tc>
        <w:tc>
          <w:tcPr>
            <w:tcW w:type="dxa" w:w="1303"/>
          </w:tcPr>
          <w:p>
            <w:r>
              <w:rPr>
                <w:sz w:val="16"/>
              </w:rPr>
              <w:t>—</w:t>
            </w:r>
          </w:p>
        </w:tc>
        <w:tc>
          <w:tcPr>
            <w:tcW w:type="dxa" w:w="1303"/>
          </w:tcPr>
          <w:p>
            <w:r>
              <w:rPr>
                <w:sz w:val="16"/>
              </w:rPr>
              <w:t>—</w:t>
            </w:r>
          </w:p>
        </w:tc>
        <w:tc>
          <w:tcPr>
            <w:tcW w:type="dxa" w:w="1303"/>
          </w:tcPr>
          <w:p>
            <w:r>
              <w:rPr>
                <w:sz w:val="16"/>
              </w:rPr>
              <w:t>—</w:t>
            </w:r>
          </w:p>
        </w:tc>
        <w:tc>
          <w:tcPr>
            <w:tcW w:type="dxa" w:w="1303"/>
            <w:shd w:val="clear" w:color="auto" w:fill="FFF5CC"/>
          </w:tcPr>
          <w:p>
            <w:r>
              <w:rPr>
                <w:sz w:val="16"/>
              </w:rPr>
              <w:t>⚠️</w:t>
            </w:r>
          </w:p>
        </w:tc>
      </w:tr>
      <w:tr>
        <w:tc>
          <w:tcPr>
            <w:tcW w:type="dxa" w:w="1303"/>
          </w:tcPr>
          <w:p>
            <w:r>
              <w:rPr>
                <w:sz w:val="16"/>
              </w:rPr>
              <w:t>Tiempo inspección QC (regulatorio)</w:t>
            </w:r>
          </w:p>
        </w:tc>
        <w:tc>
          <w:tcPr>
            <w:tcW w:type="dxa" w:w="1303"/>
          </w:tcPr>
          <w:p>
            <w:r>
              <w:rPr>
                <w:sz w:val="16"/>
              </w:rPr>
              <w:t>30 min</w:t>
            </w:r>
          </w:p>
        </w:tc>
        <w:tc>
          <w:tcPr>
            <w:tcW w:type="dxa" w:w="1303"/>
          </w:tcPr>
          <w:p>
            <w:r>
              <w:rPr>
                <w:sz w:val="16"/>
              </w:rPr>
              <w:t>30 min</w:t>
            </w:r>
          </w:p>
        </w:tc>
        <w:tc>
          <w:tcPr>
            <w:tcW w:type="dxa" w:w="1303"/>
          </w:tcPr>
          <w:p>
            <w:r>
              <w:rPr>
                <w:sz w:val="16"/>
              </w:rPr>
              <w:t>—</w:t>
            </w:r>
          </w:p>
        </w:tc>
        <w:tc>
          <w:tcPr>
            <w:tcW w:type="dxa" w:w="1303"/>
          </w:tcPr>
          <w:p>
            <w:r>
              <w:rPr>
                <w:sz w:val="16"/>
              </w:rPr>
              <w:t>—</w:t>
            </w:r>
          </w:p>
        </w:tc>
        <w:tc>
          <w:tcPr>
            <w:tcW w:type="dxa" w:w="1303"/>
          </w:tcPr>
          <w:p>
            <w:r>
              <w:rPr>
                <w:sz w:val="16"/>
              </w:rPr>
              <w:t>—</w:t>
            </w:r>
          </w:p>
        </w:tc>
        <w:tc>
          <w:tcPr>
            <w:tcW w:type="dxa" w:w="1303"/>
            <w:shd w:val="clear" w:color="auto" w:fill="FFF5CC"/>
          </w:tcPr>
          <w:p>
            <w:r>
              <w:rPr>
                <w:sz w:val="16"/>
              </w:rPr>
              <w:t>⚠️</w:t>
            </w:r>
          </w:p>
        </w:tc>
      </w:tr>
    </w:tbl>
    <w:p/>
    <w:p>
      <w:pPr>
        <w:spacing w:before="80" w:after="160"/>
        <w:ind w:left="283" w:right="283"/>
      </w:pPr>
      <w:r>
        <w:rPr>
          <w:b/>
          <w:color w:val="0070F2"/>
        </w:rPr>
        <w:t xml:space="preserve">⚠️ Restricciones inamovibles: </w:t>
      </w:r>
      <w:r>
        <w:rPr>
          <w:i/>
          <w:color w:val="333333"/>
          <w:sz w:val="18"/>
        </w:rPr>
        <w:t>El tiempo de fabricación (120 min) es una restricción técnica inamovible y el tiempo de inspección QC (30 min) es un requisito regulatorio. Ambos se mantienen intactos en el TO-BE. Las mejoras se concentran en los procesos de coordinación y verificación.</w:t>
      </w:r>
    </w:p>
    <w:p>
      <w:pPr>
        <w:pStyle w:val="Heading2"/>
        <w:spacing w:before="80" w:after="120"/>
      </w:pPr>
      <w:r>
        <w:rPr>
          <w:b/>
          <w:color w:val="0070F2"/>
        </w:rPr>
        <w:t>5.2 Justificación de Mejoras</w:t>
      </w:r>
    </w:p>
    <w:p>
      <w:pPr>
        <w:spacing w:after="120"/>
      </w:pPr>
      <w:r>
        <w:rPr>
          <w:b/>
          <w:color w:val="0070F2"/>
        </w:rPr>
        <w:t xml:space="preserve">• Tiempo de verificaciones: −85 min: </w:t>
      </w:r>
      <w:r>
        <w:rPr>
          <w:sz w:val="20"/>
        </w:rPr>
        <w:t>La eliminación de la secuencialidad innecesaria mediante AND-Split transforma 60+50=110 min en MAX(15,10)=15 min. El 80% de la reducción total del tiempo de ciclo proviene de este único cambio de diseño.</w:t>
      </w:r>
    </w:p>
    <w:p>
      <w:pPr>
        <w:spacing w:after="120"/>
      </w:pPr>
      <w:r>
        <w:rPr>
          <w:b/>
          <w:color w:val="0070F2"/>
        </w:rPr>
        <w:t xml:space="preserve">• Reducción de reproceso: 18% → 5%: </w:t>
      </w:r>
      <w:r>
        <w:rPr>
          <w:sz w:val="20"/>
        </w:rPr>
        <w:t>El QC en-proceso durante fabricación (Sistema QC Digital + Operario de QC) detecta defectos durante la producción, antes de la inspección final. Esto reduce los lotes rechazados del 18% al 5%, eliminando 90 min de reproceso en el 13% de los casos.</w:t>
      </w:r>
    </w:p>
    <w:p>
      <w:pPr>
        <w:spacing w:after="120"/>
      </w:pPr>
      <w:r>
        <w:rPr>
          <w:b/>
          <w:color w:val="0070F2"/>
        </w:rPr>
        <w:t xml:space="preserve">• Reducción de costo: −53.7%: </w:t>
      </w:r>
      <w:r>
        <w:rPr>
          <w:sz w:val="20"/>
        </w:rPr>
        <w:t>La combinación de automatización (Tasks 2A, 2B, 6A, 13 → Service Tasks sin costo de labor manual), paralelización (elimina 95 min de espera), y menor reproceso (ahorro de $4/pedido en reprocesos evitados) reduce el costo de $101.92 a $47.21 por pedido.</w:t>
      </w:r>
    </w:p>
    <w:p>
      <w:pPr>
        <w:spacing w:after="120"/>
      </w:pPr>
      <w:r>
        <w:rPr>
          <w:b/>
          <w:color w:val="0070F2"/>
        </w:rPr>
        <w:t xml:space="preserve">• Cumplimiento de todas las restricciones del caso: </w:t>
      </w:r>
      <w:r>
        <w:rPr>
          <w:sz w:val="20"/>
        </w:rPr>
        <w:t>≤2 nuevos roles (2 contratados: Analista Integración + Operario QC) ✅ | ≤$50,000 presupuesto ($50,000 exactos) ✅ | &lt;$70/pedido ($47.21) ✅ | 120 min fabricación ✅ | 30 min QC ✅ | 07:00-14:00 despacho ✅</w:t>
      </w:r>
    </w:p>
    <w:p/>
    <w:p>
      <w:pPr>
        <w:spacing w:before="160" w:after="160"/>
        <w:jc w:val="center"/>
      </w:pPr>
      <w:r>
        <w:rPr>
          <w:i/>
          <w:color w:val="666666"/>
          <w:sz w:val="20"/>
        </w:rPr>
        <w:t>[ INSERTAR AQUÍ: Imagen comparativa AS-IS vs TO-BE</w:t>
        <w:br/>
        <w:t>(diagrama lado a lado o tabla visual de transformación del proceso) ]</w:t>
      </w:r>
    </w:p>
    <w:p>
      <w:r>
        <w:br w:type="page"/>
      </w:r>
    </w:p>
    <w:p>
      <w:pPr>
        <w:pStyle w:val="Heading1"/>
        <w:spacing w:before="240" w:after="120"/>
      </w:pPr>
      <w:r>
        <w:rPr>
          <w:b/>
          <w:color w:val="1B2A49"/>
        </w:rPr>
        <w:t>6. Process Mining y Beneficios de SAP Signavio</w:t>
      </w:r>
    </w:p>
    <w:p>
      <w:pPr>
        <w:pStyle w:val="Heading2"/>
        <w:spacing w:before="80" w:after="120"/>
      </w:pPr>
      <w:r>
        <w:rPr>
          <w:b/>
          <w:color w:val="0070F2"/>
        </w:rPr>
        <w:t>6.1 ¿Qué es Process Mining?</w:t>
      </w:r>
    </w:p>
    <w:p>
      <w:pPr>
        <w:spacing w:after="120" w:before="0"/>
      </w:pPr>
      <w:r>
        <w:t>Process Mining es una disciplina analítica que extrae conocimiento sobre los procesos de negocio reales a partir de los registros de eventos (event logs) de los sistemas de información. A diferencia del modelado tradicional — que captura el proceso 'tal como debería ser' — el Process Mining descubre el proceso 'tal como realmente ocurre' en la organización.</w:t>
      </w:r>
    </w:p>
    <w:p>
      <w:pPr>
        <w:spacing w:after="120" w:before="0"/>
      </w:pPr>
      <w:r>
        <w:t>SAP Signavio Process Intelligence (la herramienta de Process Mining de la suite) conecta directamente con el ERP y otros sistemas transaccionales de INDUPRO, extrae automáticamente los logs de cada instancia del proceso y genera el modelo as-executed real — evidenciando desviaciones, cuellos de botella y variantes que el modelo AS-IS modelado manualmente podría no capturar con precisión.</w:t>
      </w:r>
    </w:p>
    <w:p>
      <w:pPr>
        <w:pStyle w:val="Heading2"/>
        <w:spacing w:before="80" w:after="120"/>
      </w:pPr>
      <w:r>
        <w:rPr>
          <w:b/>
          <w:color w:val="0070F2"/>
        </w:rPr>
        <w:t>6.2 Aplicación de Process Mining en INDUPRO</w:t>
      </w:r>
    </w:p>
    <w:p>
      <w:pPr>
        <w:spacing w:after="160"/>
      </w:pPr>
      <w:r>
        <w:rPr>
          <w:b/>
          <w:color w:val="0070F2"/>
        </w:rPr>
        <w:t>• Descubrimiento automático del proceso real</w:t>
        <w:br/>
      </w:r>
      <w:r>
        <w:rPr>
          <w:sz w:val="20"/>
        </w:rPr>
        <w:t xml:space="preserve">  SAP Signavio Process Intelligence extrae los logs del ERP Legacy de INDUPRO y genera automáticamente el flujo real del proceso de gestión de pedidos. Esto permite comparar el modelo AS-IS modelado a mano con el proceso que realmente ejecutan los operarios, revelando desvíos, atajos y variantes no documentadas.</w:t>
      </w:r>
    </w:p>
    <w:p>
      <w:pPr>
        <w:spacing w:after="160"/>
      </w:pPr>
      <w:r>
        <w:rPr>
          <w:b/>
          <w:color w:val="0070F2"/>
        </w:rPr>
        <w:t>• Detección de cuellos de botella con datos reales</w:t>
        <w:br/>
      </w:r>
      <w:r>
        <w:rPr>
          <w:sz w:val="20"/>
        </w:rPr>
        <w:t xml:space="preserve">  El análisis de tiempos reales por actividad — basado en miles de instancias históricas del ERP — confirma cuantitativa mente que la verificación secuencial de crédito + stock (110 min promedio) es el cuello de botella principal, validando la palanca de paralelización propuesta.</w:t>
      </w:r>
    </w:p>
    <w:p>
      <w:pPr>
        <w:spacing w:after="160"/>
      </w:pPr>
      <w:r>
        <w:rPr>
          <w:b/>
          <w:color w:val="0070F2"/>
        </w:rPr>
        <w:t>• Conformance Checking: AS-IS vs proceso real</w:t>
        <w:br/>
      </w:r>
      <w:r>
        <w:rPr>
          <w:sz w:val="20"/>
        </w:rPr>
        <w:t xml:space="preserve">  Signavio Process Intelligence compara el modelo BPMN TO-BE contra la ejecución real del proceso para verificar el cumplimiento. Después de la implementación, el equipo puede detectar automáticamente qué casos se desvían del flujo diseñado y en qué punto.</w:t>
      </w:r>
    </w:p>
    <w:p>
      <w:pPr>
        <w:spacing w:after="160"/>
      </w:pPr>
      <w:r>
        <w:rPr>
          <w:b/>
          <w:color w:val="0070F2"/>
        </w:rPr>
        <w:t>• Medición del impacto real post-implementación</w:t>
        <w:br/>
      </w:r>
      <w:r>
        <w:rPr>
          <w:sz w:val="20"/>
        </w:rPr>
        <w:t xml:space="preserve">  Una vez desplegado el TO-BE, Process Intelligence mide los KPIs reales semana a semana: tiempo de ciclo real, tasa de conformidad, variaciones de costo. Esto cierra el ciclo de mejora continua: TO-BE diseñado → implementado → ejecutado → medido → nuevo AS-IS.</w:t>
      </w:r>
    </w:p>
    <w:p>
      <w:pPr>
        <w:spacing w:after="160"/>
      </w:pPr>
      <w:r>
        <w:rPr>
          <w:b/>
          <w:color w:val="0070F2"/>
        </w:rPr>
        <w:t>• Ciclo de mejora continua habilitado por Signavio</w:t>
        <w:br/>
      </w:r>
      <w:r>
        <w:rPr>
          <w:sz w:val="20"/>
        </w:rPr>
        <w:t xml:space="preserve">  El TO-BE de hoy se convierte en el AS-IS del mañana. SAP Signavio Process Intelligence alimenta continuamente el repositorio de procesos de Signavio con datos reales, permitiendo identificar nuevas oportunidades de optimización de forma sistemática y basada en evidencia.</w:t>
      </w:r>
    </w:p>
    <w:p>
      <w:pPr>
        <w:pStyle w:val="Heading2"/>
        <w:spacing w:before="80" w:after="120"/>
      </w:pPr>
      <w:r>
        <w:rPr>
          <w:b/>
          <w:color w:val="0070F2"/>
        </w:rPr>
        <w:t>6.3 Beneficios del Ecosistema SAP Signavio para INDUPRO</w:t>
      </w:r>
    </w:p>
    <w:tbl>
      <w:tblPr>
        <w:tblStyle w:val="TableGrid"/>
        <w:tblW w:type="auto" w:w="0"/>
        <w:tblLook w:firstColumn="1" w:firstRow="1" w:lastColumn="0" w:lastRow="0" w:noHBand="0" w:noVBand="1" w:val="04A0"/>
      </w:tblPr>
      <w:tblGrid>
        <w:gridCol w:w="4561"/>
        <w:gridCol w:w="4561"/>
      </w:tblGrid>
      <w:tr>
        <w:tc>
          <w:tcPr>
            <w:tcW w:type="dxa" w:w="4561"/>
            <w:shd w:val="clear" w:color="auto" w:fill="1B2A49"/>
          </w:tcPr>
          <w:p>
            <w:pPr>
              <w:jc w:val="center"/>
            </w:pPr>
            <w:r>
              <w:rPr>
                <w:b/>
                <w:color w:val="FFFFFF"/>
                <w:sz w:val="18"/>
              </w:rPr>
              <w:t>Herramienta SAP Signavio</w:t>
            </w:r>
          </w:p>
        </w:tc>
        <w:tc>
          <w:tcPr>
            <w:tcW w:type="dxa" w:w="4561"/>
            <w:shd w:val="clear" w:color="auto" w:fill="1B2A49"/>
          </w:tcPr>
          <w:p>
            <w:pPr>
              <w:jc w:val="center"/>
            </w:pPr>
            <w:r>
              <w:rPr>
                <w:b/>
                <w:color w:val="FFFFFF"/>
                <w:sz w:val="18"/>
              </w:rPr>
              <w:t>Beneficio para INDUPRO</w:t>
            </w:r>
          </w:p>
        </w:tc>
      </w:tr>
      <w:tr>
        <w:tc>
          <w:tcPr>
            <w:tcW w:type="dxa" w:w="4561"/>
            <w:shd w:val="clear" w:color="auto" w:fill="F2F8FF"/>
          </w:tcPr>
          <w:p>
            <w:r>
              <w:rPr>
                <w:sz w:val="17"/>
              </w:rPr>
              <w:t>SAP Signavio Process Manager</w:t>
            </w:r>
          </w:p>
        </w:tc>
        <w:tc>
          <w:tcPr>
            <w:tcW w:type="dxa" w:w="4561"/>
            <w:shd w:val="clear" w:color="auto" w:fill="F2F8FF"/>
          </w:tcPr>
          <w:p>
            <w:r>
              <w:rPr>
                <w:sz w:val="17"/>
              </w:rPr>
              <w:t>Modelado BPMN 2.0 colaborativo, Dictionary centralizado, simulación integrada</w:t>
            </w:r>
          </w:p>
        </w:tc>
      </w:tr>
      <w:tr>
        <w:tc>
          <w:tcPr>
            <w:tcW w:type="dxa" w:w="4561"/>
            <w:shd w:val="clear" w:color="auto" w:fill="FFFFFF"/>
          </w:tcPr>
          <w:p>
            <w:r>
              <w:rPr>
                <w:sz w:val="17"/>
              </w:rPr>
              <w:t>SAP Signavio Process Intelligence</w:t>
            </w:r>
          </w:p>
        </w:tc>
        <w:tc>
          <w:tcPr>
            <w:tcW w:type="dxa" w:w="4561"/>
            <w:shd w:val="clear" w:color="auto" w:fill="FFFFFF"/>
          </w:tcPr>
          <w:p>
            <w:r>
              <w:rPr>
                <w:sz w:val="17"/>
              </w:rPr>
              <w:t>Process Mining: descubrimiento automático + conformance checking + KPI dashboard</w:t>
            </w:r>
          </w:p>
        </w:tc>
      </w:tr>
      <w:tr>
        <w:tc>
          <w:tcPr>
            <w:tcW w:type="dxa" w:w="4561"/>
            <w:shd w:val="clear" w:color="auto" w:fill="F2F8FF"/>
          </w:tcPr>
          <w:p>
            <w:r>
              <w:rPr>
                <w:sz w:val="17"/>
              </w:rPr>
              <w:t>SAP Signavio Journey Modeler</w:t>
            </w:r>
          </w:p>
        </w:tc>
        <w:tc>
          <w:tcPr>
            <w:tcW w:type="dxa" w:w="4561"/>
            <w:shd w:val="clear" w:color="auto" w:fill="F2F8FF"/>
          </w:tcPr>
          <w:p>
            <w:r>
              <w:rPr>
                <w:sz w:val="17"/>
              </w:rPr>
              <w:t>Mapeo de la experiencia del cliente en el proceso de pedidos (customer journey)</w:t>
            </w:r>
          </w:p>
        </w:tc>
      </w:tr>
      <w:tr>
        <w:tc>
          <w:tcPr>
            <w:tcW w:type="dxa" w:w="4561"/>
            <w:shd w:val="clear" w:color="auto" w:fill="FFFFFF"/>
          </w:tcPr>
          <w:p>
            <w:r>
              <w:rPr>
                <w:sz w:val="17"/>
              </w:rPr>
              <w:t>Collaborative Working</w:t>
            </w:r>
          </w:p>
        </w:tc>
        <w:tc>
          <w:tcPr>
            <w:tcW w:type="dxa" w:w="4561"/>
            <w:shd w:val="clear" w:color="auto" w:fill="FFFFFF"/>
          </w:tcPr>
          <w:p>
            <w:r>
              <w:rPr>
                <w:sz w:val="17"/>
              </w:rPr>
              <w:t>Trabajo colaborativo del equipo en tiempo real sobre el mismo modelo en la nube</w:t>
            </w:r>
          </w:p>
        </w:tc>
      </w:tr>
      <w:tr>
        <w:tc>
          <w:tcPr>
            <w:tcW w:type="dxa" w:w="4561"/>
            <w:shd w:val="clear" w:color="auto" w:fill="F2F8FF"/>
          </w:tcPr>
          <w:p>
            <w:r>
              <w:rPr>
                <w:sz w:val="17"/>
              </w:rPr>
              <w:t>Change Management Integration</w:t>
            </w:r>
          </w:p>
        </w:tc>
        <w:tc>
          <w:tcPr>
            <w:tcW w:type="dxa" w:w="4561"/>
            <w:shd w:val="clear" w:color="auto" w:fill="F2F8FF"/>
          </w:tcPr>
          <w:p>
            <w:r>
              <w:rPr>
                <w:sz w:val="17"/>
              </w:rPr>
              <w:t>Vinculación de procesos BPMN con impacto en personas, roles y unidades organizativas</w:t>
            </w:r>
          </w:p>
        </w:tc>
      </w:tr>
    </w:tbl>
    <w:p/>
    <w:p>
      <w:r>
        <w:br w:type="page"/>
      </w:r>
    </w:p>
    <w:p>
      <w:pPr>
        <w:pStyle w:val="Heading1"/>
        <w:spacing w:before="240" w:after="120"/>
      </w:pPr>
      <w:r>
        <w:rPr>
          <w:b/>
          <w:color w:val="1B2A49"/>
        </w:rPr>
        <w:t>7. Conclusiones del Equipo</w:t>
      </w:r>
    </w:p>
    <w:p>
      <w:pPr>
        <w:spacing w:after="200" w:before="0"/>
      </w:pPr>
      <w:r>
        <w:t>El análisis y rediseño del proceso de gestión de pedidos de INDUPRO S.A. mediante SAP Signavio demostró que la transformación digital de procesos requiere un diagnóstico riguroso, una propuesta estructurada y el uso correcto de las herramientas de modelado y simulación. Las siguientes son las conclusiones del equipo SignaFlow:</w:t>
      </w:r>
    </w:p>
    <w:p>
      <w:pPr>
        <w:spacing w:after="200" w:before="120"/>
      </w:pPr>
      <w:r>
        <w:rPr>
          <w:b/>
          <w:color w:val="0070F2"/>
          <w:sz w:val="22"/>
        </w:rPr>
        <w:t xml:space="preserve">1. </w:t>
      </w:r>
      <w:r>
        <w:rPr>
          <w:b/>
          <w:color w:val="1B2A49"/>
          <w:sz w:val="22"/>
        </w:rPr>
        <w:t>El AS-IS revela más de lo que parece</w:t>
        <w:br/>
      </w:r>
      <w:r>
        <w:rPr>
          <w:color w:val="333333"/>
          <w:sz w:val="21"/>
        </w:rPr>
        <w:t>El análisis exhaustivo del proceso actual de INDUPRO identificó 8 problemas específicos, corrigió errores aritméticos en los KPIs del caso (595 min y $101.92 son los valores correctos, no 555 min y $105.91) y documentó la causa raíz de cada ineficiencia. Sin este rigor diagnóstico, el rediseño habría atacado síntomas y no causas.</w:t>
      </w:r>
    </w:p>
    <w:p>
      <w:pPr>
        <w:spacing w:after="200" w:before="120"/>
      </w:pPr>
      <w:r>
        <w:rPr>
          <w:b/>
          <w:color w:val="0070F2"/>
          <w:sz w:val="22"/>
        </w:rPr>
        <w:t xml:space="preserve">2. </w:t>
      </w:r>
      <w:r>
        <w:rPr>
          <w:b/>
          <w:color w:val="1B2A49"/>
          <w:sz w:val="22"/>
        </w:rPr>
        <w:t>La paralelización es la palanca de mayor impacto</w:t>
        <w:br/>
      </w:r>
      <w:r>
        <w:rPr>
          <w:color w:val="333333"/>
          <w:sz w:val="21"/>
        </w:rPr>
        <w:t>La eliminación de la secuencialidad innecesaria en la verificación de crédito y stock — transformada en un AND-Split con SAP Integration Suite — genera el 80% de la reducción total del tiempo de ciclo (−95 min de 224 min totales). Este cambio de diseño no requiere inversión en infraestructura adicional, sino repensar el flujo.</w:t>
      </w:r>
    </w:p>
    <w:p>
      <w:pPr>
        <w:spacing w:after="200" w:before="120"/>
      </w:pPr>
      <w:r>
        <w:rPr>
          <w:b/>
          <w:color w:val="0070F2"/>
          <w:sz w:val="22"/>
        </w:rPr>
        <w:t xml:space="preserve">3. </w:t>
      </w:r>
      <w:r>
        <w:rPr>
          <w:b/>
          <w:color w:val="1B2A49"/>
          <w:sz w:val="22"/>
        </w:rPr>
        <w:t>La notación correcta de Signavio marca la diferencia</w:t>
        <w:br/>
      </w:r>
      <w:r>
        <w:rPr>
          <w:color w:val="333333"/>
          <w:sz w:val="21"/>
        </w:rPr>
        <w:t>Los IT Systems NO son lanes. Los lanes son exclusivamente para roles humanos. Este principio fundamental de la notación de SAP Signavio — confirmado en la lectura S3.1 — distingue un modelo técnicamente correcto de uno que mezcla roles y sistemas en un mismo nivel. El uso correcto de artefactos IT System, Additional Participant y tipos de tarea (Manual/User/Service Task) refleja madurez en el uso de la herramienta.</w:t>
      </w:r>
    </w:p>
    <w:p>
      <w:pPr>
        <w:spacing w:after="200" w:before="120"/>
      </w:pPr>
      <w:r>
        <w:rPr>
          <w:b/>
          <w:color w:val="0070F2"/>
          <w:sz w:val="22"/>
        </w:rPr>
        <w:t xml:space="preserve">4. </w:t>
      </w:r>
      <w:r>
        <w:rPr>
          <w:b/>
          <w:color w:val="1B2A49"/>
          <w:sz w:val="22"/>
        </w:rPr>
        <w:t>La restricción de presupuesto forza creatividad</w:t>
        <w:br/>
      </w:r>
      <w:r>
        <w:rPr>
          <w:color w:val="333333"/>
          <w:sz w:val="21"/>
        </w:rPr>
        <w:t>El límite de USD 50,000 obligó a priorizar: el SAP Integration Suite como middleware central ($12,000) habilita el 90% de las mejoras sin reemplazar sistemas existentes. No se propone reemplazar el ERP Legacy, sino exponer sus datos vía APIs REST — una decisión de arquitectura pragmática y costo-efectiva. El presupuesto se cumple exactamente al centavo.</w:t>
      </w:r>
    </w:p>
    <w:p>
      <w:pPr>
        <w:spacing w:after="200" w:before="120"/>
      </w:pPr>
      <w:r>
        <w:rPr>
          <w:b/>
          <w:color w:val="0070F2"/>
          <w:sz w:val="22"/>
        </w:rPr>
        <w:t xml:space="preserve">5. </w:t>
      </w:r>
      <w:r>
        <w:rPr>
          <w:b/>
          <w:color w:val="1B2A49"/>
          <w:sz w:val="22"/>
        </w:rPr>
        <w:t>Process Mining cierra el ciclo de mejora</w:t>
        <w:br/>
      </w:r>
      <w:r>
        <w:rPr>
          <w:color w:val="333333"/>
          <w:sz w:val="21"/>
        </w:rPr>
        <w:t>SAP Signavio Process Intelligence transforma el proceso de mejora de un proyecto puntual en un ciclo continuo. El TO-BE de hoy es el nuevo AS-IS del mañana: los datos reales del ERP post-implementación validarán las hipótesis del modelado y revelarán la próxima oportunidad de optimización.</w:t>
      </w:r>
    </w:p>
    <w:p>
      <w:pPr>
        <w:spacing w:after="200" w:before="120"/>
      </w:pPr>
      <w:r>
        <w:rPr>
          <w:b/>
          <w:color w:val="0070F2"/>
          <w:sz w:val="22"/>
        </w:rPr>
        <w:t xml:space="preserve">6. </w:t>
      </w:r>
      <w:r>
        <w:rPr>
          <w:b/>
          <w:color w:val="1B2A49"/>
          <w:sz w:val="22"/>
        </w:rPr>
        <w:t>Los resultados hablan por sí solos</w:t>
        <w:br/>
      </w:r>
      <w:r>
        <w:rPr>
          <w:color w:val="333333"/>
          <w:sz w:val="21"/>
        </w:rPr>
        <w:t>−52.8% en tiempo de ciclo (595→281 min), −53.7% en costo (\$101.92→\$47.21), −72.2% en reprocesos (18%→5%), ROI del 754% en 12 meses. Todas las restricciones del caso se cumplen al 100%. La propuesta es implementable, sostenible y cuantificable.</w:t>
      </w:r>
    </w:p>
    <w:p/>
    <w:p>
      <w:pPr>
        <w:spacing w:before="400"/>
        <w:jc w:val="center"/>
      </w:pPr>
      <w:r>
        <w:rPr>
          <w:i/>
          <w:color w:val="666666"/>
          <w:sz w:val="20"/>
        </w:rPr>
        <w:t>— Equipo SignaFlow UPC | SAP Signavio Regional Challenge 2026 —</w:t>
      </w:r>
    </w:p>
    <w:p/>
    <w:p>
      <w:pPr>
        <w:jc w:val="center"/>
      </w:pPr>
      <w:r>
        <w:rPr>
          <w:color w:val="666666"/>
          <w:sz w:val="18"/>
        </w:rPr>
        <w:t>García Tina, Carlo Jesús · Mamani Quispe, Rodrigo Adolfo · Mantilla Coello, Mauricio Alessandro</w:t>
        <w:br/>
        <w:t>Quispe Ayllon, Yamillit Thais · Sanabria Serva, John Gonzalo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