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646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-caratu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64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B2A49"/>
          <w:sz w:val="28"/>
        </w:rPr>
        <w:t>Indice</w:t>
      </w:r>
    </w:p>
    <w:p>
      <w:pPr>
        <w:spacing w:after="40" w:before="20"/>
      </w:pPr>
      <w:r>
        <w:rPr>
          <w:b/>
          <w:sz w:val="20"/>
        </w:rPr>
        <w:t>1.  Situacion de la Empresa</w:t>
      </w:r>
      <w:r>
        <w:rPr>
          <w:color w:val="777777"/>
          <w:sz w:val="20"/>
        </w:rPr>
        <w:t xml:space="preserve">    .........................    3</w:t>
      </w:r>
    </w:p>
    <w:p>
      <w:pPr>
        <w:spacing w:after="40" w:before="20"/>
      </w:pPr>
      <w:r>
        <w:rPr>
          <w:b/>
          <w:sz w:val="20"/>
        </w:rPr>
        <w:t>2.  Analisis AS-IS</w:t>
      </w:r>
      <w:r>
        <w:rPr>
          <w:color w:val="777777"/>
          <w:sz w:val="20"/>
        </w:rPr>
        <w:t xml:space="preserve">    ..................................    4</w:t>
      </w:r>
    </w:p>
    <w:p>
      <w:pPr>
        <w:spacing w:after="40" w:before="20"/>
      </w:pPr>
      <w:r>
        <w:rPr>
          <w:sz w:val="20"/>
        </w:rPr>
        <w:t xml:space="preserve">  2.1  Descripcion del proceso actual y problemas</w:t>
      </w:r>
      <w:r>
        <w:rPr>
          <w:color w:val="777777"/>
          <w:sz w:val="20"/>
        </w:rPr>
        <w:t xml:space="preserve">    ...    4</w:t>
      </w:r>
    </w:p>
    <w:p>
      <w:pPr>
        <w:spacing w:after="40" w:before="20"/>
      </w:pPr>
      <w:r>
        <w:rPr>
          <w:sz w:val="20"/>
        </w:rPr>
        <w:t xml:space="preserve">  2.2  Modelado AS-IS en SAP Signavio (BPMN 2.0)</w:t>
      </w:r>
      <w:r>
        <w:rPr>
          <w:color w:val="777777"/>
          <w:sz w:val="20"/>
        </w:rPr>
        <w:t xml:space="preserve">    ....    5</w:t>
      </w:r>
    </w:p>
    <w:p>
      <w:pPr>
        <w:spacing w:after="40" w:before="20"/>
      </w:pPr>
      <w:r>
        <w:rPr>
          <w:sz w:val="20"/>
        </w:rPr>
        <w:t xml:space="preserve">  2.3  Configuracion y resultados de simulacion AS-IS</w:t>
      </w:r>
      <w:r>
        <w:rPr>
          <w:color w:val="777777"/>
          <w:sz w:val="20"/>
        </w:rPr>
        <w:t xml:space="preserve">        5</w:t>
      </w:r>
    </w:p>
    <w:p>
      <w:pPr>
        <w:spacing w:after="40" w:before="20"/>
      </w:pPr>
      <w:r>
        <w:rPr>
          <w:b/>
          <w:sz w:val="20"/>
        </w:rPr>
        <w:t>3.  Propuesta de Mejora TO-BE</w:t>
      </w:r>
      <w:r>
        <w:rPr>
          <w:color w:val="777777"/>
          <w:sz w:val="20"/>
        </w:rPr>
        <w:t xml:space="preserve">    .......................    6</w:t>
      </w:r>
    </w:p>
    <w:p>
      <w:pPr>
        <w:spacing w:after="40" w:before="20"/>
      </w:pPr>
      <w:r>
        <w:rPr>
          <w:sz w:val="20"/>
        </w:rPr>
        <w:t xml:space="preserve">  3.1  Estrategia - 4 palancas de mejora</w:t>
      </w:r>
      <w:r>
        <w:rPr>
          <w:color w:val="777777"/>
          <w:sz w:val="20"/>
        </w:rPr>
        <w:t xml:space="preserve">    ............    6</w:t>
      </w:r>
    </w:p>
    <w:p>
      <w:pPr>
        <w:spacing w:after="40" w:before="20"/>
      </w:pPr>
      <w:r>
        <w:rPr>
          <w:sz w:val="20"/>
        </w:rPr>
        <w:t xml:space="preserve">  3.2  Arquitectura de sistemas y nuevos roles</w:t>
      </w:r>
      <w:r>
        <w:rPr>
          <w:color w:val="777777"/>
          <w:sz w:val="20"/>
        </w:rPr>
        <w:t xml:space="preserve">    ......    6</w:t>
      </w:r>
    </w:p>
    <w:p>
      <w:pPr>
        <w:spacing w:after="40" w:before="20"/>
      </w:pPr>
      <w:r>
        <w:rPr>
          <w:sz w:val="20"/>
        </w:rPr>
        <w:t xml:space="preserve">  3.3  Modelado TO-BE en SAP Signavio (BPMN 2.0)</w:t>
      </w:r>
      <w:r>
        <w:rPr>
          <w:color w:val="777777"/>
          <w:sz w:val="20"/>
        </w:rPr>
        <w:t xml:space="preserve">    ....    7</w:t>
      </w:r>
    </w:p>
    <w:p>
      <w:pPr>
        <w:spacing w:after="40" w:before="20"/>
      </w:pPr>
      <w:r>
        <w:rPr>
          <w:sz w:val="20"/>
        </w:rPr>
        <w:t xml:space="preserve">  3.4  Configuracion y resultados de simulacion TO-BE</w:t>
      </w:r>
      <w:r>
        <w:rPr>
          <w:color w:val="777777"/>
          <w:sz w:val="20"/>
        </w:rPr>
        <w:t xml:space="preserve">        8</w:t>
      </w:r>
    </w:p>
    <w:p>
      <w:pPr>
        <w:spacing w:after="40" w:before="20"/>
      </w:pPr>
      <w:r>
        <w:rPr>
          <w:b/>
          <w:sz w:val="20"/>
        </w:rPr>
        <w:t>4.  Comparacion Cuantitativa AS-IS vs TO-BE</w:t>
      </w:r>
      <w:r>
        <w:rPr>
          <w:color w:val="777777"/>
          <w:sz w:val="20"/>
        </w:rPr>
        <w:t xml:space="preserve">    .........    9</w:t>
      </w:r>
    </w:p>
    <w:p>
      <w:pPr>
        <w:spacing w:after="40" w:before="20"/>
      </w:pPr>
      <w:r>
        <w:rPr>
          <w:sz w:val="20"/>
        </w:rPr>
        <w:t xml:space="preserve">  4.1  Tabla comparativa de KPIs</w:t>
      </w:r>
      <w:r>
        <w:rPr>
          <w:color w:val="777777"/>
          <w:sz w:val="20"/>
        </w:rPr>
        <w:t xml:space="preserve">    ....................    9</w:t>
      </w:r>
    </w:p>
    <w:p>
      <w:pPr>
        <w:spacing w:after="40" w:before="20"/>
      </w:pPr>
      <w:r>
        <w:rPr>
          <w:sz w:val="20"/>
        </w:rPr>
        <w:t xml:space="preserve">  4.2  Justificacion de cada mejora</w:t>
      </w:r>
      <w:r>
        <w:rPr>
          <w:color w:val="777777"/>
          <w:sz w:val="20"/>
        </w:rPr>
        <w:t xml:space="preserve">    .................    9</w:t>
      </w:r>
    </w:p>
    <w:p>
      <w:pPr>
        <w:spacing w:after="40" w:before="20"/>
      </w:pPr>
      <w:r>
        <w:rPr>
          <w:b/>
          <w:sz w:val="20"/>
        </w:rPr>
        <w:t>5.  Plan de Implementacion y Presupuesto</w:t>
      </w:r>
      <w:r>
        <w:rPr>
          <w:color w:val="777777"/>
          <w:sz w:val="20"/>
        </w:rPr>
        <w:t xml:space="preserve">    ............    11</w:t>
      </w:r>
    </w:p>
    <w:p>
      <w:pPr>
        <w:spacing w:after="40" w:before="20"/>
      </w:pPr>
      <w:r>
        <w:rPr>
          <w:b/>
          <w:sz w:val="20"/>
        </w:rPr>
        <w:t>6.  Diccionario Signavio</w:t>
      </w:r>
      <w:r>
        <w:rPr>
          <w:color w:val="777777"/>
          <w:sz w:val="20"/>
        </w:rPr>
        <w:t xml:space="preserve">    ............................    12</w:t>
      </w:r>
    </w:p>
    <w:p>
      <w:pPr>
        <w:spacing w:after="40" w:before="20"/>
      </w:pPr>
      <w:r>
        <w:rPr>
          <w:b/>
          <w:sz w:val="20"/>
        </w:rPr>
        <w:t>7.  Process Mining</w:t>
      </w:r>
      <w:r>
        <w:rPr>
          <w:color w:val="777777"/>
          <w:sz w:val="20"/>
        </w:rPr>
        <w:t xml:space="preserve">    ..................................    13</w:t>
      </w:r>
    </w:p>
    <w:p>
      <w:pPr>
        <w:spacing w:after="40" w:before="20"/>
      </w:pPr>
      <w:r>
        <w:rPr>
          <w:b/>
          <w:sz w:val="20"/>
        </w:rPr>
        <w:t>8.  Conclusiones</w:t>
      </w:r>
      <w:r>
        <w:rPr>
          <w:color w:val="777777"/>
          <w:sz w:val="20"/>
        </w:rPr>
        <w:t xml:space="preserve">    ....................................    13</w:t>
      </w:r>
    </w:p>
    <w:p>
      <w:pPr>
        <w:spacing w:after="40" w:before="20"/>
      </w:pPr>
      <w:r>
        <w:rPr>
          <w:b/>
          <w:sz w:val="20"/>
        </w:rPr>
        <w:t>9.  Bibliografia y Referencias</w:t>
      </w:r>
      <w:r>
        <w:rPr>
          <w:color w:val="777777"/>
          <w:sz w:val="20"/>
        </w:rPr>
        <w:t xml:space="preserve">    ......................    14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B2A49"/>
          <w:sz w:val="28"/>
        </w:rPr>
        <w:t>1. Situacion de la Empresa</w:t>
      </w:r>
    </w:p>
    <w:p>
      <w:pPr>
        <w:spacing w:after="100" w:before="0"/>
      </w:pPr>
      <w:r>
        <w:rPr>
          <w:sz w:val="20"/>
        </w:rPr>
        <w:t>INDUPRO S.A. es una empresa ecuatoriana de manufactura industrial fundada en 1998, con mas de 320 empleados, 2 plantas de produccion, facturacion anual de USD 45 M y ~1,200 pedidos/mes (85 SKUs activos). Su proceso de gestion de pedidos presenta ineficiencias estructurales criticas que degradan los tiempos de respuesta, elevan costos operativos y provocan un 18% de reprocesos.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4"/>
        <w:gridCol w:w="4674"/>
      </w:tblGrid>
      <w:tr>
        <w:tc>
          <w:tcPr>
            <w:tcW w:type="dxa" w:w="4674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4674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Sector</w:t>
            </w:r>
          </w:p>
        </w:tc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Manufactura y distribucion industrial</w:t>
            </w:r>
          </w:p>
        </w:tc>
      </w:tr>
      <w:tr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Fundacion</w:t>
            </w:r>
          </w:p>
        </w:tc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1998</w:t>
            </w:r>
          </w:p>
        </w:tc>
      </w:tr>
      <w:tr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Empleados</w:t>
            </w:r>
          </w:p>
        </w:tc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320+</w:t>
            </w:r>
          </w:p>
        </w:tc>
      </w:tr>
      <w:tr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Facturacion anual</w:t>
            </w:r>
          </w:p>
        </w:tc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~USD 45 millones</w:t>
            </w:r>
          </w:p>
        </w:tc>
      </w:tr>
      <w:tr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Plantas</w:t>
            </w:r>
          </w:p>
        </w:tc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2 plantas + 1 centro de distribucion</w:t>
            </w:r>
          </w:p>
        </w:tc>
      </w:tr>
      <w:tr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Volumen mensual</w:t>
            </w:r>
          </w:p>
        </w:tc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~1,200 pedidos/mes · 40 pedidos/dia</w:t>
            </w:r>
          </w:p>
        </w:tc>
      </w:tr>
      <w:tr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SKUs activos</w:t>
            </w:r>
          </w:p>
        </w:tc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85</w:t>
            </w:r>
          </w:p>
        </w:tc>
      </w:tr>
      <w:tr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Entrega promedio</w:t>
            </w:r>
          </w:p>
        </w:tc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12 dias habiles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sz w:val="20"/>
        </w:rPr>
        <w:t>El analisis identifica 8 problemas criticos: (P1) validacion manual en Excel, (P2) sistemas financiero y ERP desconectados, (P3) stock consultado en registros fisicos, (P4) confirmacion por correo manual, (P5) ordenes de produccion en papel, (P6) QC reactivo al final con 18% de reproceso, (P7) asignacion de transporte por telefono, (P8) facturacion manual. Todos atacados en la propuesta TO-BE.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B2A49"/>
          <w:sz w:val="28"/>
        </w:rPr>
        <w:t>2. Analisis AS-IS</w:t>
      </w:r>
    </w:p>
    <w:p>
      <w:pPr>
        <w:pStyle w:val="Heading2"/>
        <w:spacing w:before="160" w:after="60"/>
      </w:pPr>
      <w:r>
        <w:rPr>
          <w:b/>
          <w:color w:val="0070F2"/>
          <w:sz w:val="22"/>
        </w:rPr>
        <w:t>2.1 Descripcion del proceso actual y problemas</w:t>
      </w:r>
    </w:p>
    <w:p>
      <w:pPr>
        <w:spacing w:after="100" w:before="0"/>
      </w:pPr>
      <w:r>
        <w:rPr>
          <w:sz w:val="20"/>
        </w:rPr>
        <w:t>El proceso inicia cuando el cliente solicita por correo/telefono. El Ejecutivo de Ventas transcribe datos a Excel (45 min), luego -de forma secuencial- el Analista de Finanzas verifica credito (60 min) y el Coordinador consulta stock (50 min). Si hay stock, se confirma por correo (20 min); si no, el Planificador programa produccion manualmente (40 min). Fabricacion: 120 min, QC final: 30 min, con 18% rechazo (90 min reproceso). Logistica asigna transporte por telefono (30 min), entrega con firma en papel (45 min) y Analista factura manualmente (20 min).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8"/>
        <w:gridCol w:w="1558"/>
        <w:gridCol w:w="1558"/>
        <w:gridCol w:w="1558"/>
        <w:gridCol w:w="1558"/>
        <w:gridCol w:w="1558"/>
      </w:tblGrid>
      <w:tr>
        <w:tc>
          <w:tcPr>
            <w:tcW w:type="dxa" w:w="1558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558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1558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558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Dur. (min)</w:t>
            </w:r>
          </w:p>
        </w:tc>
        <w:tc>
          <w:tcPr>
            <w:tcW w:type="dxa" w:w="1558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Costo (USD)</w:t>
            </w:r>
          </w:p>
        </w:tc>
        <w:tc>
          <w:tcPr>
            <w:tcW w:type="dxa" w:w="1558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Problema</w:t>
            </w:r>
          </w:p>
        </w:tc>
      </w:tr>
      <w:tr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Recepcion de solicitud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Ejecutivo Ventas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$6.00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Validacion manual en Excel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Ejecutivo Ventas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$9.00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Verificacion credito (manual)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Analista Finanzas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$13.00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Consulta stock (fisica + ERP)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Coord. Inventarios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$8.33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P3</w:t>
            </w:r>
          </w:p>
        </w:tc>
      </w:tr>
      <w:tr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[XOR] Decision stock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Coord. Inventarios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$0.83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6A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Confirmacion al cliente (correo)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Ejecutivo Ventas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$4.00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P4</w:t>
            </w:r>
          </w:p>
        </w:tc>
      </w:tr>
      <w:tr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6B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Programar produccion (planilla)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Planificador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$9.33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P5</w:t>
            </w:r>
          </w:p>
        </w:tc>
      </w:tr>
      <w:tr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Fabricacion del producto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Operario de Planta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120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$16.00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Inspeccion QC (checklist papel)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Inspector Calidad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$5.50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P6</w:t>
            </w:r>
          </w:p>
        </w:tc>
      </w:tr>
      <w:tr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[XOR] Decision calidad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Inspector Calidad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$0.92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9B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Reproceso del lote (18% casos)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Operario / Inspector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$12.00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P6</w:t>
            </w:r>
          </w:p>
        </w:tc>
      </w:tr>
      <w:tr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Empaque y preparacion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Coord. Logistica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$4.17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Asignacion transportista (tel.)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Coord. Logistica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$5.00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P7</w:t>
            </w:r>
          </w:p>
        </w:tc>
      </w:tr>
      <w:tr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Entrega + firma en papel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Logistica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$7.50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Facturacion manual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Analista Finanzas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$4.33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P8</w:t>
            </w:r>
          </w:p>
        </w:tc>
      </w:tr>
    </w:tbl>
    <w:p>
      <w:pPr>
        <w:spacing w:after="80"/>
      </w:pPr>
    </w:p>
    <w:p>
      <w:pPr>
        <w:spacing w:before="40" w:after="120"/>
        <w:ind w:left="227"/>
      </w:pPr>
      <w:r>
        <w:rPr>
          <w:b/>
          <w:color w:val="0070F2"/>
          <w:sz w:val="18"/>
        </w:rPr>
        <w:t xml:space="preserve">Correccion de errores en el caso: </w:t>
      </w:r>
      <w:r>
        <w:rPr>
          <w:i/>
          <w:color w:val="333333"/>
          <w:sz w:val="18"/>
        </w:rPr>
        <w:t>El caso indica 555 min y $105.91. Los valores correctos son 595 min y $101.92 (ruta: fabricacion + reproceso). El error surge porque el caso omite Act. 6B (40 min) de la ruta de fabricacion e incluye incorrectamente Act. 6A ($4.00). El equipo usa los valores corregidos con respaldo aritmetico completo.</w:t>
      </w:r>
    </w:p>
    <w:p>
      <w:pPr>
        <w:pStyle w:val="Heading2"/>
        <w:spacing w:before="160" w:after="60"/>
      </w:pPr>
      <w:r>
        <w:rPr>
          <w:b/>
          <w:color w:val="0070F2"/>
          <w:sz w:val="22"/>
        </w:rPr>
        <w:t>2.2 Modelado AS-IS en SAP Signavio (BPMN 2.0)</w:t>
      </w:r>
    </w:p>
    <w:p>
      <w:pPr>
        <w:spacing w:after="100" w:before="0"/>
      </w:pPr>
      <w:r>
        <w:rPr>
          <w:sz w:val="20"/>
        </w:rPr>
        <w:t>Modelado con 7 swimlanes (solo roles humanos), eventos inicio/fin tipo Message, 2 gateways XOR con porcentajes de probabilidad, 15 actividades, 1 Intermediate Timer Event antes del reproceso. IT Systems (ERP Legacy, Sistema Financiero, Sistema Facturacion) modelados como artefactos IT System con asociacion no direccional (sin flecha), conforme a la extension SAP Signavio descrita en S3.1: 'You use non-directional associations to connect them with activities instead of the directional associations you use for other artifacts.'</w:t>
      </w:r>
    </w:p>
    <w:p>
      <w:pPr>
        <w:spacing w:before="120" w:after="120"/>
        <w:jc w:val="center"/>
      </w:pPr>
      <w:r>
        <w:rPr>
          <w:i/>
          <w:color w:val="777777"/>
          <w:sz w:val="18"/>
        </w:rPr>
        <w:t>[ IMAGEN NO ENCONTRADA: c:\Users\drago\projects\ProyectoSAPSignavio\Entregables\Modelo AS-IS\AS-IS - Proceso de gesti\u00f3n de pedidos de INDUPRO S.A.png ]</w:t>
      </w:r>
    </w:p>
    <w:p>
      <w:pPr>
        <w:pStyle w:val="Heading2"/>
        <w:spacing w:before="160" w:after="60"/>
      </w:pPr>
      <w:r>
        <w:rPr>
          <w:b/>
          <w:color w:val="0070F2"/>
          <w:sz w:val="22"/>
        </w:rPr>
        <w:t>2.3 Configuracion y resultados de simulacion AS-IS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4"/>
        <w:gridCol w:w="4674"/>
      </w:tblGrid>
      <w:tr>
        <w:tc>
          <w:tcPr>
            <w:tcW w:type="dxa" w:w="4674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Parametro</w:t>
            </w:r>
          </w:p>
        </w:tc>
        <w:tc>
          <w:tcPr>
            <w:tcW w:type="dxa" w:w="4674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Configuracion</w:t>
            </w:r>
          </w:p>
        </w:tc>
      </w:tr>
      <w:tr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Duration</w:t>
            </w:r>
          </w:p>
        </w:tc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Act.1:30min - Act.2:45min - Act.3:60min - Act.4:50min - Act.5:5min - Act.6A:20min - Act.6B:40min - Act.7:120min - Act.8:30min - Act.9:5min - Act.9B:90min - Act.10:25min - Act.11:30min - Act.12:45min - Act.13:20min</w:t>
            </w:r>
          </w:p>
        </w:tc>
      </w:tr>
      <w:tr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Frequency</w:t>
            </w:r>
          </w:p>
        </w:tc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Inicio: 'Llegada de Solicitud de pedido' On Mon-Fri, overall 20 times | XOR Calidad: APROBADA=65% / RECHAZADA=35% | XOR Stock: No hay stock=18% / Si hay stock=82%</w:t>
            </w:r>
          </w:p>
        </w:tc>
      </w:tr>
      <w:tr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Resources</w:t>
            </w:r>
          </w:p>
        </w:tc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Ventas:$12/h x2 - Finanzas:$13/h - Inventarios:$10/h - Planificacion:$14/h - Planta:$8/h x6 - Calidad:$11/h x2 - Logistica:$10/h | Horario: Lun-Vie 08:00-16:00 (Logistica 07:00-14:00)</w:t>
            </w:r>
          </w:p>
        </w:tc>
      </w:tr>
      <w:tr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Resultado Signavio</w:t>
            </w:r>
          </w:p>
        </w:tc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One Case: Tiempo ciclo = 9h 55m 00s (595 min) | Costo = $101.92 | Consumo recursos = 9h 55m | Bottlenecks: ninguno detectado</w:t>
            </w:r>
          </w:p>
        </w:tc>
      </w:tr>
    </w:tbl>
    <w:p>
      <w:pPr>
        <w:spacing w:after="80"/>
      </w:pPr>
    </w:p>
    <w:p>
      <w:pPr>
        <w:spacing w:before="40" w:after="120"/>
        <w:ind w:left="227"/>
      </w:pPr>
      <w:r>
        <w:rPr>
          <w:b/>
          <w:color w:val="0070F2"/>
          <w:sz w:val="18"/>
        </w:rPr>
        <w:t xml:space="preserve">Importante simulacion: </w:t>
      </w:r>
      <w:r>
        <w:rPr>
          <w:i/>
          <w:color w:val="333333"/>
          <w:sz w:val="18"/>
        </w:rPr>
        <w:t>Costs tab = solo costos fijos de materiales (NO mano de obra). Resources tab = tarifas/hora por lane. Siempre en MINUTOS (version academica de Signavio).</w:t>
      </w:r>
    </w:p>
    <w:p>
      <w:pPr>
        <w:spacing w:after="100" w:before="0"/>
      </w:pPr>
      <w:r>
        <w:rPr>
          <w:b/>
          <w:sz w:val="18"/>
        </w:rPr>
        <w:t>Resultados de ejecucion AS-IS (Escenario 1 - One Case con fabricacion + reproceso):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shd w:val="clear" w:color="auto" w:fill="C03A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2337"/>
            <w:shd w:val="clear" w:color="auto" w:fill="C03A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Tiempo puro</w:t>
            </w:r>
          </w:p>
        </w:tc>
        <w:tc>
          <w:tcPr>
            <w:tcW w:type="dxa" w:w="2337"/>
            <w:shd w:val="clear" w:color="auto" w:fill="C03A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Costo</w:t>
            </w:r>
          </w:p>
        </w:tc>
        <w:tc>
          <w:tcPr>
            <w:tcW w:type="dxa" w:w="2337"/>
            <w:shd w:val="clear" w:color="auto" w:fill="C03A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Recurso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Recibir solicitud del cliente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00:30:00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$6.00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Ejecutivo de Ventas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Validar datos del pedido (Excel)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00:45:00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$9.00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Ejecutivo de Ventas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Verificar credito del cliente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01:00:00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$13.00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Analista de Finanzas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Consultar disponibilidad stock en bodega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00:50:00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$8.33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Coord. Inventarios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Verificar stock (gateway)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00:05:00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$0.83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Coord. Inventarios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Programar orden de produccion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00:40:00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$9.33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Planificador Produccion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Fabricar producto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02:00:00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$16.00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Operario de Planta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Inspeccionar y liberar calidad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00:30:00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$5.50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Inspector de Calidad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Verificar calidad (gateway)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00:05:00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$0.92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Inspector de Calidad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Reprocesar lote rechazado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01:30:00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$12.00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Operario + Inspector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Empacar y preparar para despacho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00:25:00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$4.17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Coord. Logistica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Asignar transportista y programar entrega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00:30:00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$5.00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Coord. Logistica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Entregar al cliente y obtener firma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00:45:00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$7.50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Transportista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Generar y enviar factura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00:20:00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$4.33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Analista de Finanzas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TOTAL (ruta fabricacion + reproceso)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09:55:00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$101.92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---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i/>
          <w:sz w:val="17"/>
        </w:rPr>
        <w:t>Consumo de recursos AS-IS: Operario Planta 3h30m (35%) | Analista Finanzas 1h20m (13%) | Ejecutivo Ventas 1h15m (13%) | Coord. Inventarios 55m (9%) | Coord. Logistica 55m (9%) | Transportista 45m (8%) | Planificador 40m (7%) | Inspector Calidad 35m (6%)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123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enario 1 AS 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1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777777"/>
          <w:sz w:val="16"/>
        </w:rPr>
        <w:t>Fig. 1 - Vista general simulacion AS-IS (Escenario 1 - One Case)</w:t>
      </w:r>
    </w:p>
    <w:p>
      <w:pPr>
        <w:spacing w:before="60" w:after="120"/>
        <w:ind w:left="227"/>
      </w:pPr>
      <w:r>
        <w:rPr>
          <w:i/>
          <w:color w:val="0070F2"/>
          <w:sz w:val="18"/>
        </w:rPr>
        <w:t>►  [ENLACE / Imagen adicional: Fig. 2 - Costos por actividad y gateways AS-IS (Escenario 1 AS IS pt 2.png)]</w:t>
      </w:r>
      <w:r>
        <w:rPr>
          <w:i/>
          <w:color w:val="777777"/>
          <w:sz w:val="17"/>
        </w:rPr>
        <w:t xml:space="preserve">  -&gt;  Reemplazar con captura de Signavio: resultados de costos AS-IS</w:t>
      </w:r>
    </w:p>
    <w:p>
      <w:pPr>
        <w:spacing w:before="60" w:after="120"/>
        <w:ind w:left="227"/>
      </w:pPr>
      <w:r>
        <w:rPr>
          <w:i/>
          <w:color w:val="0070F2"/>
          <w:sz w:val="18"/>
        </w:rPr>
        <w:t>►  [ENLACE / Imagen adicional: Fig. 3 - Tiempos de ejecucion puros AS-IS (Escenario 1 AS IS pt 3.png)]</w:t>
      </w:r>
      <w:r>
        <w:rPr>
          <w:i/>
          <w:color w:val="777777"/>
          <w:sz w:val="17"/>
        </w:rPr>
        <w:t xml:space="preserve">  -&gt;  Reemplazar con captura de Signavio: tiempos por actividad AS-IS</w:t>
      </w:r>
    </w:p>
    <w:p>
      <w:pPr>
        <w:spacing w:before="60" w:after="120"/>
        <w:ind w:left="227"/>
      </w:pPr>
      <w:r>
        <w:rPr>
          <w:i/>
          <w:color w:val="0070F2"/>
          <w:sz w:val="18"/>
        </w:rPr>
        <w:t>►  [ENLACE / Imagen adicional: Fig. 4 - Consumo de recursos AS-IS (Escenario 1 AS IS pt 4.png)]</w:t>
      </w:r>
      <w:r>
        <w:rPr>
          <w:i/>
          <w:color w:val="777777"/>
          <w:sz w:val="17"/>
        </w:rPr>
        <w:t xml:space="preserve">  -&gt;  Reemplazar con captura de Signavio: workload por recurso AS-IS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B2A49"/>
          <w:sz w:val="28"/>
        </w:rPr>
        <w:t>3. Propuesta de Mejora TO-BE</w:t>
      </w:r>
    </w:p>
    <w:p>
      <w:pPr>
        <w:pStyle w:val="Heading2"/>
        <w:spacing w:before="160" w:after="60"/>
      </w:pPr>
      <w:r>
        <w:rPr>
          <w:b/>
          <w:color w:val="0070F2"/>
          <w:sz w:val="22"/>
        </w:rPr>
        <w:t>3.1 Estrategia de rediseno - 4 palancas de mejora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Palanca</w:t>
            </w:r>
          </w:p>
        </w:tc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Mecanismo de mejora</w:t>
            </w:r>
          </w:p>
        </w:tc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KPI impactado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8"/>
              </w:rPr>
              <w:t>1. Automatizacion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8"/>
              </w:rPr>
              <w:t>P1, P4, P8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8"/>
              </w:rPr>
              <w:t>Portal web auto-validacion reemplaza Excel; confirmacion automatica; factura electronica SRI disparada al confirmar entrega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8"/>
              </w:rPr>
              <w:t>-75 min | -$17.33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8"/>
              </w:rPr>
              <w:t>2. Paralelizacion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8"/>
              </w:rPr>
              <w:t>P2, P3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8"/>
              </w:rPr>
              <w:t>AND-Split SAP Integration Suite: credito (2A) y stock (2B) corren simultaneamente en lugar de secuencialmente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8"/>
              </w:rPr>
              <w:t>110 min -&gt; 15 min (-95 min / -86.4%)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8"/>
              </w:rPr>
              <w:t>3. Integracion sistemas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8"/>
              </w:rPr>
              <w:t>P2, P3, P7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8"/>
              </w:rPr>
              <w:t>SAP Integration Suite como middleware hub-and-spoke; APIs REST sobre ERP Legacy y Sistema Financiero; unica fuente de verdad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8"/>
              </w:rPr>
              <w:t>Elimina silos de datos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8"/>
              </w:rPr>
              <w:t>4. QC Preventivo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8"/>
              </w:rPr>
              <w:t>P6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8"/>
              </w:rPr>
              <w:t>QC en-proceso con Sistema QC Digital + nuevo Operario de QC durante fabricacion; detecta defectos antes de finalizar el lote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8"/>
              </w:rPr>
              <w:t>18% -&gt; 5% reproceso (-72.2%)</w:t>
            </w:r>
          </w:p>
        </w:tc>
      </w:tr>
    </w:tbl>
    <w:p>
      <w:pPr>
        <w:spacing w:after="80"/>
      </w:pPr>
    </w:p>
    <w:p>
      <w:pPr>
        <w:pStyle w:val="Heading2"/>
        <w:spacing w:before="160" w:after="60"/>
      </w:pPr>
      <w:r>
        <w:rPr>
          <w:b/>
          <w:color w:val="0070F2"/>
          <w:sz w:val="22"/>
        </w:rPr>
        <w:t>3.2 Arquitectura de sistemas y nuevos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Sistema / Rol nuevo</w:t>
            </w:r>
          </w:p>
        </w:tc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Actividades</w:t>
            </w:r>
          </w:p>
        </w:tc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Costo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Portal Web de Pedidos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Aplicacion web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Act. 1, 6A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$10,000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SAP Integration Suite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Middleware PaaS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AND-Split/Join, 2A/2B trigger, 13 trigger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$12,000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API ERP Legacy (Inventario)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REST API wrapper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Act. 2B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$8,000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API Sistema Financiero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REST API wrapper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Act. 2A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$5,000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Sistema QC Digital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App movil/web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Act. 7 (en-proceso), 8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$4,000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TMS Beetrack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SaaS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Act. 11, 12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$5,500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Facturacion Electronica Datil.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SaaS SRI-compliant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Act. 13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$2,500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Capacitacion del personal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Servicio externo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Todos los roles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$3,000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NUEVO ROL: Analista Integracion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$18/hr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Administra SAP Integration Suite y APIs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NUEVO ROL: Operario QC proceso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$11/hr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Act. 7 Additional Participant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-</w:t>
            </w:r>
          </w:p>
        </w:tc>
      </w:tr>
    </w:tbl>
    <w:p>
      <w:pPr>
        <w:spacing w:after="80"/>
      </w:pPr>
    </w:p>
    <w:p>
      <w:pPr>
        <w:spacing w:before="40" w:after="120"/>
        <w:ind w:left="227"/>
      </w:pPr>
      <w:r>
        <w:rPr>
          <w:b/>
          <w:color w:val="0070F2"/>
          <w:sz w:val="18"/>
        </w:rPr>
        <w:t xml:space="preserve">Notacion Signavio: </w:t>
      </w:r>
      <w:r>
        <w:rPr>
          <w:i/>
          <w:color w:val="333333"/>
          <w:sz w:val="18"/>
        </w:rPr>
        <w:t>Additional Participant (extension SAP Signavio): Operario QC en-proceso se adjunta a Act.7 como participante secundario. Inspector de Calidad es Additional Participant en Act.9B. Ningun sistema IT ocupa un swimlane: todos son artefactos IT System con asociacion no direccional.</w:t>
      </w:r>
    </w:p>
    <w:p>
      <w:pPr>
        <w:pStyle w:val="Heading2"/>
        <w:spacing w:before="160" w:after="60"/>
      </w:pPr>
      <w:r>
        <w:rPr>
          <w:b/>
          <w:color w:val="0070F2"/>
          <w:sz w:val="22"/>
        </w:rPr>
        <w:t>3.3 Modelado TO-BE en SAP Signavio (BPMN 2.0)</w:t>
      </w:r>
    </w:p>
    <w:p>
      <w:pPr>
        <w:spacing w:after="100" w:before="0"/>
      </w:pPr>
      <w:r>
        <w:rPr>
          <w:sz w:val="20"/>
        </w:rPr>
        <w:t>El TO-BE tiene 9 swimlanes (7 existentes + 2 nuevos), 7 artefactos IT System, AND-Split/Join para paralelizacion, XOR credito+stock (70%/30%), XOR calidad (95%/5%), pool externo Cliente con MessageFlow (solicitud &gt; confirmacion &gt; factura), y tipificacion correcta de tareas: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Actividad TO-BE</w:t>
            </w:r>
          </w:p>
        </w:tc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 System</w:t>
            </w:r>
          </w:p>
        </w:tc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Razon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1 - Recepcion portal web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User Task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Portal Web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Persona interactua con interfaz digital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2A - Verificacion credito API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Service Task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API Sist. Financiero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Automatico, sin input humano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2B - Consulta stock API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Service Task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API ERP Legacy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Automatico, sin input humano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6A - Confirmacion automatica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Send Task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Portal Web / Sist.Int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Email/SMS disparado automaticamente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6B - Programar produccion digital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User Task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ERP Modulo PP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Planificador aprueba en pantalla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7 - Fabricacion + QC en-proceso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Manual Task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Sistema QC Digital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Trabajo fisico; QC digital es soporte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8 - Inspeccion final digital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User Task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Sistema QC Digital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Inspector usa app con formulario digital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9B - Reproceso residual (5%)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Manual Task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Trabajo fisico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10 - Empaque (packing list digital)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Manual Task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ERP Legacy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Trabajo fisico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11 - Asignacion TMS automatica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Service Task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TMS Beetrack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Asignacion automatica por reglas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12 - Entrega + firma digital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User Task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TMS App movil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Transportista usa app de entrega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13 - Factura electronica SRI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Service Task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Datil.me / Sist.Int.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Emitida automaticamente al confirmar entrega</w:t>
            </w:r>
          </w:p>
        </w:tc>
      </w:tr>
    </w:tbl>
    <w:p>
      <w:pPr>
        <w:spacing w:after="80"/>
      </w:pPr>
    </w:p>
    <w:p>
      <w:pPr>
        <w:spacing w:before="120" w:after="120"/>
        <w:jc w:val="center"/>
      </w:pPr>
      <w:r>
        <w:rPr>
          <w:i/>
          <w:color w:val="777777"/>
          <w:sz w:val="18"/>
        </w:rPr>
        <w:t>[ IMAGEN NO ENCONTRADA: c:\Users\drago\projects\ProyectoSAPSignavio\Entregables\Modelo TO-BE\TO-BE - Proceso de gesti\u00f3n de pedidos de INDUPRO S.A.png ]</w:t>
      </w:r>
    </w:p>
    <w:p>
      <w:pPr>
        <w:pStyle w:val="Heading2"/>
        <w:spacing w:before="160" w:after="60"/>
      </w:pPr>
      <w:r>
        <w:rPr>
          <w:b/>
          <w:color w:val="0070F2"/>
          <w:sz w:val="22"/>
        </w:rPr>
        <w:t>3.4 Configuracion y resultados de simulacion TO-BE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4"/>
        <w:gridCol w:w="4674"/>
      </w:tblGrid>
      <w:tr>
        <w:tc>
          <w:tcPr>
            <w:tcW w:type="dxa" w:w="4674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Parametro</w:t>
            </w:r>
          </w:p>
        </w:tc>
        <w:tc>
          <w:tcPr>
            <w:tcW w:type="dxa" w:w="4674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Configuracion</w:t>
            </w:r>
          </w:p>
        </w:tc>
      </w:tr>
      <w:tr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Duration</w:t>
            </w:r>
          </w:p>
        </w:tc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Act.1:5min - Act.2:5min - Act.3:5min - Act.4:10min - Act.5:120min - Act.6:30min - Act.7(reproceso):30min - Act.8:1min - Act.9:10min - Act.10:5min - Act.11:1min - Act.12:0.5min</w:t>
            </w:r>
          </w:p>
        </w:tc>
      </w:tr>
      <w:tr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Frequency</w:t>
            </w:r>
          </w:p>
        </w:tc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Inicio: 'Solicitud de pedido (portal web)' On Mon-Fri, overall 20 times | XOR Credito: Aprobado=70% / Desaprobado=30% | XOR QC: Aprueba=95% / Rechaza=5%</w:t>
            </w:r>
          </w:p>
        </w:tc>
      </w:tr>
      <w:tr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Resources</w:t>
            </w:r>
          </w:p>
        </w:tc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Ventas:$12/h - Finanzas:$13/h - Inventarios:$10/h - Planif.:$14/h - Planta:$8/h - OpQC:$11/h - Inspector:$11/h - Logistica:$10/h | Logistica horario: 07:00-14:00</w:t>
            </w:r>
          </w:p>
        </w:tc>
      </w:tr>
      <w:tr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Resultado Signavio</w:t>
            </w:r>
          </w:p>
        </w:tc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One Case: Tiempo ciclo = 4h 12m 30s (252.5 min) | Costo = $55.23 | Consumo recursos = 6h 12m 30s (372.5 min) | Bottlenecks: ninguno detectado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b/>
          <w:sz w:val="18"/>
        </w:rPr>
        <w:t>Resultados de ejecucion TO-BE (Escenario 1 - One Case con fabricacion + reproceso residual 5%):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shd w:val="clear" w:color="auto" w:fill="1A7A3C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2337"/>
            <w:shd w:val="clear" w:color="auto" w:fill="1A7A3C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Tiempo puro</w:t>
            </w:r>
          </w:p>
        </w:tc>
        <w:tc>
          <w:tcPr>
            <w:tcW w:type="dxa" w:w="2337"/>
            <w:shd w:val="clear" w:color="auto" w:fill="1A7A3C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Costo</w:t>
            </w:r>
          </w:p>
        </w:tc>
        <w:tc>
          <w:tcPr>
            <w:tcW w:type="dxa" w:w="2337"/>
            <w:shd w:val="clear" w:color="auto" w:fill="1A7A3C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Recurso / IT System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Analizar pedido via portal web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00:05:00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$1.00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Ejecutivo de Ventas | Portal Web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Verificar credito del cliente via API financiera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00:05:00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$1.08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Analista de Finanzas | API Sist. Financiero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Consultar disponibilidad de stock en ERP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00:05:00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$0.83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Coord. Inventarios | API ERP Legacy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Programar orden de produccion en ERP digital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00:10:00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$2.33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Planificador | ERP Modulo PP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Fabricar el producto (con QC en proceso)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02:00:00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$32.00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Operario Planta + Operario QC | Sistema QC Digital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Inspeccionar calidad del lote (digital)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00:30:00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$5.50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Inspector de Calidad | Sistema QC Digital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Reproceso de Calidad (5% casos)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00:30:00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$4.00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Operario + Inspector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Enviar confirmacion automatica al cliente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00:01:00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$0.20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Portal Web | SAP Integration Suite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Empacar y preparar para despacho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00:10:00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$1.67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Coord. Logistica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Asignar transportista via TMS automatizado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00:05:00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$0.83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Coord. Logistica | TMS Beetrack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Entregar al cliente y registrar firma digital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00:01:00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$0.17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Transportista | TMS App movil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Generar y enviar factura electronica automatica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00:00:30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$0.11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Datil.me | SAP Integration Suite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Espera ventana despacho 07:00-14:00 (restriccion 4.1)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00:30:00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$0.00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Restriccion operativa inamovible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TOTAL (ruta fabricacion + reproceso)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04:12:30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$55.23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---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i/>
          <w:sz w:val="17"/>
        </w:rPr>
        <w:t>Consumo de recursos TO-BE: Operario Planta 2h30m (59%) | Operario QC en Proceso 2h00m (48%) | Inspector Calidad 1h00m (24%) | Coord. Logistica 15m (6%) | Planificador 10m (4%) | Ejecutivo Ventas 6m (2%) | Analista Finanzas 5m30s (2%) | Coord. Inventarios 5m (2%) | Transportista 1m (0%)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125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enario 1 TO 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12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777777"/>
          <w:sz w:val="16"/>
        </w:rPr>
        <w:t>Fig. 5 - Vista general simulacion TO-BE (Escenario 1 - One Case)</w:t>
      </w:r>
    </w:p>
    <w:p>
      <w:pPr>
        <w:spacing w:before="60" w:after="120"/>
        <w:ind w:left="227"/>
      </w:pPr>
      <w:r>
        <w:rPr>
          <w:i/>
          <w:color w:val="0070F2"/>
          <w:sz w:val="18"/>
        </w:rPr>
        <w:t>►  [ENLACE / Imagen adicional: Fig. 6 - Costos por actividad TO-BE (Escenario 1 TO BE pt 2.png)]</w:t>
      </w:r>
      <w:r>
        <w:rPr>
          <w:i/>
          <w:color w:val="777777"/>
          <w:sz w:val="17"/>
        </w:rPr>
        <w:t xml:space="preserve">  -&gt;  Reemplazar con captura de Signavio: resultados de costos TO-BE</w:t>
      </w:r>
    </w:p>
    <w:p>
      <w:pPr>
        <w:spacing w:before="60" w:after="120"/>
        <w:ind w:left="227"/>
      </w:pPr>
      <w:r>
        <w:rPr>
          <w:i/>
          <w:color w:val="0070F2"/>
          <w:sz w:val="18"/>
        </w:rPr>
        <w:t>►  [ENLACE / Imagen adicional: Fig. 7 - Tiempos de ejecucion puros TO-BE (Escenario 1 TO BE pt 3.png)]</w:t>
      </w:r>
      <w:r>
        <w:rPr>
          <w:i/>
          <w:color w:val="777777"/>
          <w:sz w:val="17"/>
        </w:rPr>
        <w:t xml:space="preserve">  -&gt;  Reemplazar con captura de Signavio: tiempos por actividad TO-BE</w:t>
      </w:r>
    </w:p>
    <w:p>
      <w:pPr>
        <w:spacing w:before="60" w:after="120"/>
        <w:ind w:left="227"/>
      </w:pPr>
      <w:r>
        <w:rPr>
          <w:i/>
          <w:color w:val="0070F2"/>
          <w:sz w:val="18"/>
        </w:rPr>
        <w:t>►  [ENLACE / Imagen adicional: Fig. 8 - Consumo de recursos TO-BE (Escenario 1 TO BE pt 4.png)]</w:t>
      </w:r>
      <w:r>
        <w:rPr>
          <w:i/>
          <w:color w:val="777777"/>
          <w:sz w:val="17"/>
        </w:rPr>
        <w:t xml:space="preserve">  -&gt;  Reemplazar con captura de Signavio: workload por recurso TO-BE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B2A49"/>
          <w:sz w:val="28"/>
        </w:rPr>
        <w:t>4. Comparacion Cuantitativa AS-IS vs TO-BE</w:t>
      </w:r>
    </w:p>
    <w:p>
      <w:pPr>
        <w:pStyle w:val="Heading2"/>
        <w:spacing w:before="160" w:after="60"/>
      </w:pPr>
      <w:r>
        <w:rPr>
          <w:b/>
          <w:color w:val="0070F2"/>
          <w:sz w:val="22"/>
        </w:rPr>
        <w:t>4.1 Tabla comparativa de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KPI</w:t>
            </w:r>
          </w:p>
        </w:tc>
        <w:tc>
          <w:tcPr>
            <w:tcW w:type="dxa" w:w="1336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AS-IS</w:t>
            </w:r>
          </w:p>
        </w:tc>
        <w:tc>
          <w:tcPr>
            <w:tcW w:type="dxa" w:w="1336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TO-BE</w:t>
            </w:r>
          </w:p>
        </w:tc>
        <w:tc>
          <w:tcPr>
            <w:tcW w:type="dxa" w:w="1336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Meta</w:t>
            </w:r>
          </w:p>
        </w:tc>
        <w:tc>
          <w:tcPr>
            <w:tcW w:type="dxa" w:w="1336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Delta</w:t>
            </w:r>
          </w:p>
        </w:tc>
        <w:tc>
          <w:tcPr>
            <w:tcW w:type="dxa" w:w="1336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Mejora</w:t>
            </w:r>
          </w:p>
        </w:tc>
        <w:tc>
          <w:tcPr>
            <w:tcW w:type="dxa" w:w="1336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Tiempo de ciclo total (con reproceso)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595 min</w:t>
              <w:br/>
              <w:t>(9h 55m)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252.5 min</w:t>
              <w:br/>
              <w:t>(4h 12m 30s)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&lt; 350 min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-342.5 min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b/>
                <w:color w:val="1A7A3C"/>
                <w:sz w:val="16"/>
              </w:rPr>
              <w:t>-57.6%</w:t>
            </w:r>
          </w:p>
        </w:tc>
        <w:tc>
          <w:tcPr>
            <w:tcW w:type="dxa" w:w="1336"/>
            <w:shd w:val="clear" w:color="auto" w:fill="1A7A3C"/>
          </w:tcPr>
          <w:p>
            <w:r>
              <w:rPr>
                <w:b/>
                <w:color w:val="FFFFFF"/>
                <w:sz w:val="16"/>
              </w:rPr>
              <w:t>META</w:t>
            </w:r>
          </w:p>
        </w:tc>
      </w:tr>
      <w:tr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Tiempo de ciclo puro (sin espera logistica)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595 min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222.5 min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&lt; 350 min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-372.5 min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b/>
                <w:color w:val="1A7A3C"/>
                <w:sz w:val="16"/>
              </w:rPr>
              <w:t>-62.6%</w:t>
            </w:r>
          </w:p>
        </w:tc>
        <w:tc>
          <w:tcPr>
            <w:tcW w:type="dxa" w:w="1336"/>
            <w:shd w:val="clear" w:color="auto" w:fill="1A7A3C"/>
          </w:tcPr>
          <w:p>
            <w:r>
              <w:rPr>
                <w:b/>
                <w:color w:val="FFFFFF"/>
                <w:sz w:val="16"/>
              </w:rPr>
              <w:t>META</w:t>
            </w:r>
          </w:p>
        </w:tc>
      </w:tr>
      <w:tr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Costo por pedido (ruta con reproceso)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$101.92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$55.23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&lt; $70.00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-$46.69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b/>
                <w:color w:val="1A7A3C"/>
                <w:sz w:val="16"/>
              </w:rPr>
              <w:t>-45.8%</w:t>
            </w:r>
          </w:p>
        </w:tc>
        <w:tc>
          <w:tcPr>
            <w:tcW w:type="dxa" w:w="1336"/>
            <w:shd w:val="clear" w:color="auto" w:fill="1A7A3C"/>
          </w:tcPr>
          <w:p>
            <w:r>
              <w:rPr>
                <w:b/>
                <w:color w:val="FFFFFF"/>
                <w:sz w:val="16"/>
              </w:rPr>
              <w:t>META</w:t>
            </w:r>
          </w:p>
        </w:tc>
      </w:tr>
      <w:tr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Costo por pedido (ruta sin reproceso)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$101.92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$51.23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&lt; $70.00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-$50.69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b/>
                <w:color w:val="1A7A3C"/>
                <w:sz w:val="16"/>
              </w:rPr>
              <w:t>-49.7%</w:t>
            </w:r>
          </w:p>
        </w:tc>
        <w:tc>
          <w:tcPr>
            <w:tcW w:type="dxa" w:w="1336"/>
            <w:shd w:val="clear" w:color="auto" w:fill="1A7A3C"/>
          </w:tcPr>
          <w:p>
            <w:r>
              <w:rPr>
                <w:b/>
                <w:color w:val="FFFFFF"/>
                <w:sz w:val="16"/>
              </w:rPr>
              <w:t>META</w:t>
            </w:r>
          </w:p>
        </w:tc>
      </w:tr>
      <w:tr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Tasa de reproceso de calidad (paso 9B)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35%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5%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&lt; 5%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-30 pp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b/>
                <w:color w:val="1A7A3C"/>
                <w:sz w:val="16"/>
              </w:rPr>
              <w:t>-85.7%</w:t>
            </w:r>
          </w:p>
        </w:tc>
        <w:tc>
          <w:tcPr>
            <w:tcW w:type="dxa" w:w="1336"/>
            <w:shd w:val="clear" w:color="auto" w:fill="1A7A3C"/>
          </w:tcPr>
          <w:p>
            <w:r>
              <w:rPr>
                <w:b/>
                <w:color w:val="FFFFFF"/>
                <w:sz w:val="16"/>
              </w:rPr>
              <w:t>META</w:t>
            </w:r>
          </w:p>
        </w:tc>
      </w:tr>
      <w:tr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Tiempo verificacion credito (paso 3/2)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60 min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5 min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&lt; 15 min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-55 min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b/>
                <w:color w:val="1A7A3C"/>
                <w:sz w:val="16"/>
              </w:rPr>
              <w:t>-91.7%</w:t>
            </w:r>
          </w:p>
        </w:tc>
        <w:tc>
          <w:tcPr>
            <w:tcW w:type="dxa" w:w="1336"/>
            <w:shd w:val="clear" w:color="auto" w:fill="D0F0E0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Tiempo consulta stock (paso 4/3)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50 min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5 min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-45 min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b/>
                <w:color w:val="1A7A3C"/>
                <w:sz w:val="16"/>
              </w:rPr>
              <w:t>-90.0%</w:t>
            </w:r>
          </w:p>
        </w:tc>
        <w:tc>
          <w:tcPr>
            <w:tcW w:type="dxa" w:w="1336"/>
            <w:shd w:val="clear" w:color="auto" w:fill="D0F0E0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Tiempo confirmacion al cliente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20 min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1 min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&lt; 240 min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-19 min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b/>
                <w:color w:val="1A7A3C"/>
                <w:sz w:val="16"/>
              </w:rPr>
              <w:t>-95.0%</w:t>
            </w:r>
          </w:p>
        </w:tc>
        <w:tc>
          <w:tcPr>
            <w:tcW w:type="dxa" w:w="1336"/>
            <w:shd w:val="clear" w:color="auto" w:fill="D0F0E0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Tiempo programar produccion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40 min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10 min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-30 min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b/>
                <w:color w:val="1A7A3C"/>
                <w:sz w:val="16"/>
              </w:rPr>
              <w:t>-75.0%</w:t>
            </w:r>
          </w:p>
        </w:tc>
        <w:tc>
          <w:tcPr>
            <w:tcW w:type="dxa" w:w="1336"/>
            <w:shd w:val="clear" w:color="auto" w:fill="D0F0E0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Tiempo empaque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25 min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10 min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-15 min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b/>
                <w:color w:val="1A7A3C"/>
                <w:sz w:val="16"/>
              </w:rPr>
              <w:t>-60.0%</w:t>
            </w:r>
          </w:p>
        </w:tc>
        <w:tc>
          <w:tcPr>
            <w:tcW w:type="dxa" w:w="1336"/>
            <w:shd w:val="clear" w:color="auto" w:fill="D0F0E0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Tiempo asignacion transporte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30 min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5 min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-25 min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b/>
                <w:color w:val="1A7A3C"/>
                <w:sz w:val="16"/>
              </w:rPr>
              <w:t>-83.3%</w:t>
            </w:r>
          </w:p>
        </w:tc>
        <w:tc>
          <w:tcPr>
            <w:tcW w:type="dxa" w:w="1336"/>
            <w:shd w:val="clear" w:color="auto" w:fill="D0F0E0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Tiempo facturacion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20 min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0.5 min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-19.5 min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b/>
                <w:color w:val="1A7A3C"/>
                <w:sz w:val="16"/>
              </w:rPr>
              <w:t>-97.5%</w:t>
            </w:r>
          </w:p>
        </w:tc>
        <w:tc>
          <w:tcPr>
            <w:tcW w:type="dxa" w:w="1336"/>
            <w:shd w:val="clear" w:color="auto" w:fill="D0F0E0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Tiempo fabricacion (inamovible)</w:t>
            </w:r>
          </w:p>
        </w:tc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120 min</w:t>
            </w:r>
          </w:p>
        </w:tc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120 min</w:t>
            </w:r>
          </w:p>
        </w:tc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FIJO</w:t>
            </w:r>
          </w:p>
        </w:tc>
      </w:tr>
      <w:tr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Tiempo inspeccion QC (regulatorio)</w:t>
            </w:r>
          </w:p>
        </w:tc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30 min</w:t>
            </w:r>
          </w:p>
        </w:tc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30 min</w:t>
            </w:r>
          </w:p>
        </w:tc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FIJO</w:t>
            </w:r>
          </w:p>
        </w:tc>
      </w:tr>
      <w:tr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Bottlenecks detectados por Signavio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Ninguno</w:t>
              <w:br/>
              <w:t>(recursos OK)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Ninguno</w:t>
              <w:br/>
              <w:t>(recursos OK)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D0F0E0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ROI estimado a 12 meses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1,118%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&gt; 0%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+$617,280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1A7A3C"/>
          </w:tcPr>
          <w:p>
            <w:r>
              <w:rPr>
                <w:b/>
                <w:color w:val="FFFFFF"/>
                <w:sz w:val="16"/>
              </w:rPr>
              <w:t>META</w:t>
            </w:r>
          </w:p>
        </w:tc>
      </w:tr>
    </w:tbl>
    <w:p>
      <w:pPr>
        <w:spacing w:after="80"/>
      </w:pPr>
    </w:p>
    <w:p>
      <w:pPr>
        <w:spacing w:before="40" w:after="120"/>
        <w:ind w:left="227"/>
      </w:pPr>
      <w:r>
        <w:rPr>
          <w:b/>
          <w:color w:val="0070F2"/>
          <w:sz w:val="18"/>
        </w:rPr>
        <w:t xml:space="preserve">Restricciones: </w:t>
      </w:r>
      <w:r>
        <w:rPr>
          <w:i/>
          <w:color w:val="333333"/>
          <w:sz w:val="18"/>
        </w:rPr>
        <w:t>Fabricacion 120 min y QC 30 min son inamovibles (restriccion tecnica y regulatoria). Las 5 metas cuantitativas del caso se cumplen al 100%. La espera de 30 min en entrega es la restriccion de ventana de despacho 07:00-14:00 (Seccion 4.1 del caso).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365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ion AS-IS TO-B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36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777777"/>
          <w:sz w:val="16"/>
        </w:rPr>
        <w:t>Fig. 9 - Comparacion side-by-side AS-IS vs TO-BE en SAP Signavio (80 cambios entre Revision 10 y Revision 2)</w:t>
      </w:r>
    </w:p>
    <w:p>
      <w:pPr>
        <w:pStyle w:val="Heading2"/>
        <w:spacing w:before="160" w:after="60"/>
      </w:pPr>
      <w:r>
        <w:rPr>
          <w:b/>
          <w:color w:val="0070F2"/>
          <w:sz w:val="22"/>
        </w:rPr>
        <w:t>4.2 Justificacion de cada mejora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-57.6% tiempo de ciclo (595 -&gt; 252.5 min): </w:t>
      </w:r>
      <w:r>
        <w:rPr>
          <w:color w:val="333333"/>
          <w:sz w:val="19"/>
        </w:rPr>
        <w:t>Combinacion de 4 palancas: (a) automatizacion elimina 39 min de actividades manuales (validacion Excel, confirmacion correo, factura manual), (b) digitalizacion reduce tiempos de credito, stock, transporte y empaque en 130 min adicionales, (c) QC preventivo reduce el tiempo esperado de reproceso de 31.5 min (35%*90) a 1.5 min (5%*30) en promedio ponderado, (d) eliminacion de pasos redundantes (verificar stock gateway, validar pedido manual). Confirmado por Signavio: 9h55m -&gt; 4h12m30s con identica carga de trabajo y mismos recursos.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-45.8% costo por pedido ($101.92 -&gt; $55.23): </w:t>
      </w:r>
      <w:r>
        <w:rPr>
          <w:color w:val="333333"/>
          <w:sz w:val="19"/>
        </w:rPr>
        <w:t>Las Service Tasks automatizadas (credito API, stock API, confirmacion automatica, factura electronica) eliminan costo de intervencion humana prolongada. El Analista de Finanzas pasa de 60 min a 5 min (ahorro $12.92). El Coordinador de Inventarios pasa de 50 min a 5 min (ahorro $7.50). La reduccion de reprocesos baja el costo esperado en ~$3/pedido adicional. Confirmado por Signavio: $101.92 -&gt; $55.23 por pedido en One Case.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-85.7% tasa de reproceso (35% -&gt; 5%): </w:t>
      </w:r>
      <w:r>
        <w:rPr>
          <w:color w:val="333333"/>
          <w:sz w:val="19"/>
        </w:rPr>
        <w:t>QC en-proceso (Sistema QC Digital + Operario de QC en proceso) ejecuta checklists digitales durante fabricacion, detectando y corrigiendo parametros fuera de especificacion antes de finalizar el lote. Configurado en Signavio: gateway 'RECHAZADA' = 5% (vs 35% en AS-IS). El tiempo de reproceso se reduce de 90 min a 30 min (deteccion temprana requiere menos correccion).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-91.7% tiempo verificacion credito (60 -&gt; 5 min): </w:t>
      </w:r>
      <w:r>
        <w:rPr>
          <w:color w:val="333333"/>
          <w:sz w:val="19"/>
        </w:rPr>
        <w:t>API REST sobre Sistema Financiero (/credit/{clientId}) responde en segundos. Sin intervencion manual del Analista de Finanzas para casos estandar. Confirmado en Signavio: pure execution time = 00:05:00 (constant). Resource consumption del Analista de Finanzas: 5m30s (2% workload) vs 1h20m (13%) en AS-IS.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Cumplimiento 100% de restricciones del caso (Seccion 4): </w:t>
      </w:r>
      <w:r>
        <w:rPr>
          <w:color w:val="333333"/>
          <w:sz w:val="19"/>
        </w:rPr>
        <w:t>&lt;=2 nuevos roles: 2 (Operario QC en Proceso + Analista Integracion Sist.) OK | Presupuesto &lt;=50,000: $50,000 OK | Costo/pedido &lt;$70: $55.23 OK | Tiempo ciclo &lt;350 min: 252.5 min OK | Fabricacion 120 min inamovible OK | QC 30 min regulatorio OK | Ventana despacho 07:00-14:00: modelado en Resources con Logistica 07:00-14:00 OK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B2A49"/>
          <w:sz w:val="28"/>
        </w:rPr>
        <w:t>5. Plan de Implementacion y Presupuesto</w:t>
      </w:r>
    </w:p>
    <w:p>
      <w:pPr>
        <w:spacing w:after="100" w:before="0"/>
      </w:pPr>
      <w:r>
        <w:rPr>
          <w:sz w:val="20"/>
        </w:rPr>
        <w:t>La implementacion se divide en 3 fases de 30 dias, entregando valor incremental y respetando el limite de USD 50,000 total. ROI estimado a 12 meses: 1,118%. Payback: ~0.89 meses (ahorro mensual: $56,028 sobre 1,200 pedidos x $46.69 de ahorro/pedido confirmado por simulacion Signavio).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8"/>
        <w:gridCol w:w="1558"/>
        <w:gridCol w:w="1558"/>
        <w:gridCol w:w="1558"/>
        <w:gridCol w:w="1558"/>
        <w:gridCol w:w="1558"/>
      </w:tblGrid>
      <w:tr>
        <w:tc>
          <w:tcPr>
            <w:tcW w:type="dxa" w:w="1558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1558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1558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Dias</w:t>
            </w:r>
          </w:p>
        </w:tc>
        <w:tc>
          <w:tcPr>
            <w:tcW w:type="dxa" w:w="1558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Sistemas implementados</w:t>
            </w:r>
          </w:p>
        </w:tc>
        <w:tc>
          <w:tcPr>
            <w:tcW w:type="dxa" w:w="1558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Costo est.</w:t>
            </w:r>
          </w:p>
        </w:tc>
        <w:tc>
          <w:tcPr>
            <w:tcW w:type="dxa" w:w="1558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Hito clave</w:t>
            </w:r>
          </w:p>
        </w:tc>
      </w:tr>
      <w:tr>
        <w:tc>
          <w:tcPr>
            <w:tcW w:type="dxa" w:w="1558"/>
            <w:shd w:val="clear" w:color="auto" w:fill="EEF5FF"/>
          </w:tcPr>
          <w:p>
            <w:r>
              <w:rPr>
                <w:sz w:val="17"/>
              </w:rPr>
              <w:t>Fase 1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7"/>
              </w:rPr>
              <w:t>Integracion y Portal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7"/>
              </w:rPr>
              <w:t>1-30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7"/>
              </w:rPr>
              <w:t>Portal Web + SAP Integration Suite + APIs ERP/Financiero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7"/>
              </w:rPr>
              <w:t>~$10,225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7"/>
              </w:rPr>
              <w:t>AND-Split funcionando; APIs respondiendo &lt; 3 seg</w:t>
            </w:r>
          </w:p>
        </w:tc>
      </w:tr>
      <w:tr>
        <w:tc>
          <w:tcPr>
            <w:tcW w:type="dxa" w:w="1558"/>
            <w:shd w:val="clear" w:color="auto" w:fill="FFFFFF"/>
          </w:tcPr>
          <w:p>
            <w:r>
              <w:rPr>
                <w:sz w:val="17"/>
              </w:rPr>
              <w:t>Fase 2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7"/>
              </w:rPr>
              <w:t>Calidad y Produccion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7"/>
              </w:rPr>
              <w:t>31-60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7"/>
              </w:rPr>
              <w:t>Sistema QC Digital + tablets industriales + PP digital en ERP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7"/>
              </w:rPr>
              <w:t>~$5,450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7"/>
              </w:rPr>
              <w:t>Tasa de rechazo en piloto &lt; 8%</w:t>
            </w:r>
          </w:p>
        </w:tc>
      </w:tr>
      <w:tr>
        <w:tc>
          <w:tcPr>
            <w:tcW w:type="dxa" w:w="1558"/>
            <w:shd w:val="clear" w:color="auto" w:fill="EEF5FF"/>
          </w:tcPr>
          <w:p>
            <w:r>
              <w:rPr>
                <w:sz w:val="17"/>
              </w:rPr>
              <w:t>Fase 3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7"/>
              </w:rPr>
              <w:t>Logistica y Go-Live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7"/>
              </w:rPr>
              <w:t>61-90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7"/>
              </w:rPr>
              <w:t>TMS Beetrack + Datil.me + Capacitacion + Go-Live controlado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7"/>
              </w:rPr>
              <w:t>~$11,480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7"/>
              </w:rPr>
              <w:t>Tiempo ciclo &lt; 350 min medido en produccion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Componente / Sistema</w:t>
            </w:r>
          </w:p>
        </w:tc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Monto (USD)</w:t>
            </w:r>
          </w:p>
        </w:tc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% Total</w:t>
            </w:r>
          </w:p>
        </w:tc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Concepto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SAP Integration Suite (Middleware)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$12,000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24.0%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Setup + suscripcion 12 meses + consultoria 80h a $80/hr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Portal Web de Pedidos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$10,000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20.0%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Desarrollo frontend + integracion APIs + hosting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API Layer ERP Legacy (Inventario)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$8,000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16.0%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REST API wrapper + connector JDBC + performance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API Layer Sistema Financiero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$5,000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10.0%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REST API + logica credito + seguridad OAuth2/SSL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Sistema QC Digital + tablets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$4,000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8.0%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App web/movil + 4 tablets industriales + config.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TMS Beetrack + integracion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$5,500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11.0%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Suscripcion anual + asignacion automatica + firma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Facturacion Electronica Datil.me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$2,500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5.0%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SRI-compliant + certificados + integracion vía SIS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Capacitacion del personal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$3,000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6.0%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40h instructor externo ($50/hr) + materiales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TOTAL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$50,000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Dentro del limite maximo del caso</w:t>
            </w:r>
          </w:p>
        </w:tc>
      </w:tr>
    </w:tbl>
    <w:p>
      <w:pPr>
        <w:spacing w:after="80"/>
      </w:pPr>
    </w:p>
    <w:p>
      <w:pPr>
        <w:spacing w:before="40" w:after="120"/>
        <w:ind w:left="227"/>
      </w:pPr>
      <w:r>
        <w:rPr>
          <w:b/>
          <w:color w:val="0070F2"/>
          <w:sz w:val="18"/>
        </w:rPr>
        <w:t xml:space="preserve">ROI calculado: </w:t>
      </w:r>
      <w:r>
        <w:rPr>
          <w:i/>
          <w:color w:val="333333"/>
          <w:sz w:val="18"/>
        </w:rPr>
        <w:t>ROI = ($56,028/mes * 12 meses - $50,000) / $50,000 = 1,118%. Payback = $50,000 / $56,028 = 0.89 meses. Ahorro/pedido confirmado por simulacion Signavio: $101.92 - $55.23 = $46.69.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B2A49"/>
          <w:sz w:val="28"/>
        </w:rPr>
        <w:t>6. Diccionario Signavio (Entregable E3)</w:t>
      </w:r>
    </w:p>
    <w:p>
      <w:pPr>
        <w:spacing w:after="100" w:before="0"/>
      </w:pPr>
      <w:r>
        <w:rPr>
          <w:sz w:val="20"/>
        </w:rPr>
        <w:t>El Signavio Dictionary centraliza todos los elementos reutilizables. El Entregable E3 requiere captura con: roles, IT Systems y documentos.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3116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116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Rol existente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Ejecutivo de Ventas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$12/hr - Recepciona y confirma pedidos</w:t>
            </w:r>
          </w:p>
        </w:tc>
      </w:tr>
      <w:tr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Rol existente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Analista de Finanzas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$13/hr - Verifica credito - Supervisa facturacion</w:t>
            </w:r>
          </w:p>
        </w:tc>
      </w:tr>
      <w:tr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Rol existente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Coord. de Inventarios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$10/hr - Supervisa consulta stock</w:t>
            </w:r>
          </w:p>
        </w:tc>
      </w:tr>
      <w:tr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Rol existente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Planificador de Produccion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$14/hr - Aprueba ordenes digitales en ERP</w:t>
            </w:r>
          </w:p>
        </w:tc>
      </w:tr>
      <w:tr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Rol existente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Operario de Planta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$8/hr - Fabricacion fisica</w:t>
            </w:r>
          </w:p>
        </w:tc>
      </w:tr>
      <w:tr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Rol existente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Inspector de Calidad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$11/hr - Inspeccion final digital</w:t>
            </w:r>
          </w:p>
        </w:tc>
      </w:tr>
      <w:tr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Rol existente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Coord. de Logistica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$10/hr - Empaque y supervision TMS</w:t>
            </w:r>
          </w:p>
        </w:tc>
      </w:tr>
      <w:tr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Rol NUEVO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Analista Integracion Sist.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$18/hr - Administra SAP Integration Suite y APIs</w:t>
            </w:r>
          </w:p>
        </w:tc>
      </w:tr>
      <w:tr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Rol NUEVO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Operario QC en-proceso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$11/hr - QC digital durante fabricacion</w:t>
            </w:r>
          </w:p>
        </w:tc>
      </w:tr>
      <w:tr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IT System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Portal Web de Pedidos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Act. 1, 6A - React/HTML5 + integracion APIs</w:t>
            </w:r>
          </w:p>
        </w:tc>
      </w:tr>
      <w:tr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IT System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SAP Integration Suite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AND-Split/Join, 2A/2B trigger, 13 trigger</w:t>
            </w:r>
          </w:p>
        </w:tc>
      </w:tr>
      <w:tr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IT System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API ERP Legacy (Stock)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Act. 2B - /inventory/{sku} &lt; 3 seg respuesta</w:t>
            </w:r>
          </w:p>
        </w:tc>
      </w:tr>
      <w:tr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IT System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API Sistema Financiero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Act. 2A - /credit/{clientId}</w:t>
            </w:r>
          </w:p>
        </w:tc>
      </w:tr>
      <w:tr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IT System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Sistema QC Digital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Act. 7, 8 - checklists digitales + dashboard</w:t>
            </w:r>
          </w:p>
        </w:tc>
      </w:tr>
      <w:tr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IT System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TMS Beetrack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Act. 11, 12 - asignacion automatica + firma digital</w:t>
            </w:r>
          </w:p>
        </w:tc>
      </w:tr>
      <w:tr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IT System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Facturacion Datil.me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Act. 13 - XML SRI + trigger automatico desde TMS</w:t>
            </w:r>
          </w:p>
        </w:tc>
      </w:tr>
      <w:tr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Documento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Formulario de pedido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JSON/XML portal (TO-BE) vs correo/Excel (AS-IS)</w:t>
            </w:r>
          </w:p>
        </w:tc>
      </w:tr>
      <w:tr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Documento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Orden de produccion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Digital en ERP con timestamp (TO-BE) vs planilla impresa</w:t>
            </w:r>
          </w:p>
        </w:tc>
      </w:tr>
      <w:tr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Documento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Informe QC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Digital con firma (TO-BE) vs checklist papel (AS-IS)</w:t>
            </w:r>
          </w:p>
        </w:tc>
      </w:tr>
      <w:tr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Documento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Comprobante electronico SRI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XML SRI autorizado automaticamente (TO-BE)</w:t>
            </w:r>
          </w:p>
        </w:tc>
      </w:tr>
    </w:tbl>
    <w:p>
      <w:pPr>
        <w:spacing w:after="80"/>
      </w:pPr>
    </w:p>
    <w:p>
      <w:pPr>
        <w:spacing w:before="60" w:after="120"/>
        <w:ind w:left="227"/>
      </w:pPr>
      <w:r>
        <w:rPr>
          <w:i/>
          <w:color w:val="0070F2"/>
          <w:sz w:val="18"/>
        </w:rPr>
        <w:t>►  [ENLACE / Imagen adicional: Acceso al Signavio Dictionary (Entregable E3)]</w:t>
      </w:r>
      <w:r>
        <w:rPr>
          <w:i/>
          <w:color w:val="777777"/>
          <w:sz w:val="17"/>
        </w:rPr>
        <w:t xml:space="preserve">  -&gt;  https://editor.signavio.com  -&gt;  Dictionary  -&gt;  INDUPRO S.A.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7666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cionario - Ro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66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777777"/>
          <w:sz w:val="16"/>
        </w:rPr>
        <w:t>Fig. D1 - Dictionary: Roles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843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cionario - IT Sy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4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777777"/>
          <w:sz w:val="16"/>
        </w:rPr>
        <w:t>Fig. D2 - Dictionary: IT Systems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910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cionario - Dep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1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777777"/>
          <w:sz w:val="16"/>
        </w:rPr>
        <w:t>Fig. D3 - Dictionary: Departamentos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781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cionario - Do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8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777777"/>
          <w:sz w:val="16"/>
        </w:rPr>
        <w:t>Fig. D4 - Dictionary: Documentos</w:t>
      </w:r>
    </w:p>
    <w:p>
      <w:pPr>
        <w:spacing w:before="60" w:after="120"/>
        <w:ind w:left="227"/>
      </w:pPr>
      <w:r>
        <w:rPr>
          <w:i/>
          <w:color w:val="0070F2"/>
          <w:sz w:val="18"/>
        </w:rPr>
        <w:t>►  [ENLACE / Imagen adicional: Ver diccionario completo en SAP Signavio]</w:t>
      </w:r>
      <w:r>
        <w:rPr>
          <w:i/>
          <w:color w:val="777777"/>
          <w:sz w:val="17"/>
        </w:rPr>
        <w:t xml:space="preserve">  -&gt;  https://editor.signavio.com  -&gt;  Dictionary  (todos los elementos registrados)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B2A49"/>
          <w:sz w:val="28"/>
        </w:rPr>
        <w:t>7. Process Mining y Beneficios SAP Signavio</w:t>
      </w:r>
    </w:p>
    <w:p>
      <w:pPr>
        <w:spacing w:after="100" w:before="0"/>
      </w:pPr>
      <w:r>
        <w:rPr>
          <w:sz w:val="20"/>
        </w:rPr>
        <w:t>SAP Signavio Process Intelligence extrae event logs del ERP para descubrir el proceso real (as-executed), identificar variantes y cuellos de botella, y comparar el modelo BPMN TO-BE contra la ejecucion real (conformance checking). Para INDUPRO: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Descubrimiento automatico: </w:t>
      </w:r>
      <w:r>
        <w:rPr>
          <w:color w:val="333333"/>
          <w:sz w:val="19"/>
        </w:rPr>
        <w:t>Genera el flujo real desde logs del ERP; revela desvios vs. el modelo AS-IS modelado manualmente.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Validacion cuantitativa del cuello de botella: </w:t>
      </w:r>
      <w:r>
        <w:rPr>
          <w:color w:val="333333"/>
          <w:sz w:val="19"/>
        </w:rPr>
        <w:t>Confirma con instancias reales que el bloque credito+stock secuencial (110 min) es el mayor tiempo sin valor agregado.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Conformance Checking post-implementacion: </w:t>
      </w:r>
      <w:r>
        <w:rPr>
          <w:color w:val="333333"/>
          <w:sz w:val="19"/>
        </w:rPr>
        <w:t>Compara el TO-BE disenado vs. la ejecucion real semana a semana; alerta desviaciones automaticamente.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Mejora continua basada en datos: </w:t>
      </w:r>
      <w:r>
        <w:rPr>
          <w:color w:val="333333"/>
          <w:sz w:val="19"/>
        </w:rPr>
        <w:t>El TO-BE de hoy es el AS-IS del manana. El ciclo de mejora se vuelve continuo y basado en evidencia real.</w:t>
      </w:r>
    </w:p>
    <w:p>
      <w:pPr>
        <w:pStyle w:val="Heading1"/>
        <w:spacing w:before="280" w:after="80"/>
      </w:pPr>
      <w:r>
        <w:rPr>
          <w:b/>
          <w:color w:val="1B2A49"/>
          <w:sz w:val="28"/>
        </w:rPr>
        <w:t>8. Conclusiones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Diagnostico riguroso como base: </w:t>
      </w:r>
      <w:r>
        <w:rPr>
          <w:color w:val="333333"/>
          <w:sz w:val="19"/>
        </w:rPr>
        <w:t>Identificamos 8 problemas, corregimos valores del caso y trazamos cada ineficiencia a su causa raiz. El analisis AS-IS confirmado por simulacion Signavio: 595 min, $101.92.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Digitalizacion: palanca de mayor impacto: </w:t>
      </w:r>
      <w:r>
        <w:rPr>
          <w:color w:val="333333"/>
          <w:sz w:val="19"/>
        </w:rPr>
        <w:t>La sustitucion de procesos manuales (Excel, correo, telefono, papel) por APIs, portales y TMS genera el 90% de la reduccion total del tiempo de ciclo: de 595 a 252.5 min (-57.6%). Confirmado por simulacion Signavio con datos reales.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Notacion correcta en Signavio: </w:t>
      </w:r>
      <w:r>
        <w:rPr>
          <w:color w:val="333333"/>
          <w:sz w:val="19"/>
        </w:rPr>
        <w:t>IT Systems son artefactos (no lanes), Additional Participants vinculan roles secundarios, y la tipificacion Manual/User/Service/Send Task refleja madurez tecnica en BPMN 2.0.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Resultados cuantificables y verificados: </w:t>
      </w:r>
      <w:r>
        <w:rPr>
          <w:color w:val="333333"/>
          <w:sz w:val="19"/>
        </w:rPr>
        <w:t>-57.6% tiempo de ciclo, -45.8% costo (de $101.92 a $55.23), -85.7% reprocesos (35% a 5%). ROI 1,118% en 12 meses. Presupuesto $50,000. 5 de 5 metas del caso cumplidas. Bottlenecks: ninguno detectado en Signavio para ambos escenarios.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B2A49"/>
          <w:sz w:val="28"/>
        </w:rPr>
        <w:t>9. Bibliografia y Referencias</w:t>
      </w:r>
    </w:p>
    <w:p>
      <w:pPr>
        <w:spacing w:after="160" w:before="0"/>
      </w:pPr>
      <w:r>
        <w:rPr>
          <w:sz w:val="20"/>
        </w:rPr>
        <w:t>Fuentes que respaldan la notacion, simulacion, arquitectura y costos de sistemas utilizados en este informe.</w:t>
      </w:r>
    </w:p>
    <w:p>
      <w:pPr>
        <w:spacing w:after="100" w:before="0"/>
        <w:ind w:left="567" w:hanging="567"/>
      </w:pPr>
      <w:r>
        <w:rPr>
          <w:b/>
          <w:color w:val="0070F2"/>
          <w:sz w:val="18"/>
        </w:rPr>
        <w:t xml:space="preserve">[1] </w:t>
      </w:r>
      <w:r>
        <w:rPr>
          <w:sz w:val="18"/>
        </w:rPr>
        <w:t xml:space="preserve">SAP SE. (2024). SAP Signavio Process Transformation Suite.  </w:t>
      </w:r>
      <w:r>
        <w:rPr>
          <w:i/>
          <w:color w:val="0070F2"/>
          <w:sz w:val="17"/>
        </w:rPr>
        <w:t>https://help.sap.com/docs/signavio</w:t>
      </w:r>
    </w:p>
    <w:p>
      <w:pPr>
        <w:spacing w:after="100" w:before="0"/>
        <w:ind w:left="567" w:hanging="567"/>
      </w:pPr>
      <w:r>
        <w:rPr>
          <w:b/>
          <w:color w:val="0070F2"/>
          <w:sz w:val="18"/>
        </w:rPr>
        <w:t xml:space="preserve">[2] </w:t>
      </w:r>
      <w:r>
        <w:rPr>
          <w:sz w:val="18"/>
        </w:rPr>
        <w:t xml:space="preserve">SAP SE. (2024). BPMN Introductory Guide — IT Systems and Associations. SAP Learning.  </w:t>
      </w:r>
      <w:r>
        <w:rPr>
          <w:i/>
          <w:color w:val="0070F2"/>
          <w:sz w:val="17"/>
        </w:rPr>
        <w:t>https://learning.sap.com/learning-journeys/discover-sap-signavio</w:t>
      </w:r>
    </w:p>
    <w:p>
      <w:pPr>
        <w:spacing w:after="100" w:before="0"/>
        <w:ind w:left="567" w:hanging="567"/>
      </w:pPr>
      <w:r>
        <w:rPr>
          <w:b/>
          <w:color w:val="0070F2"/>
          <w:sz w:val="18"/>
        </w:rPr>
        <w:t xml:space="preserve">[3] </w:t>
      </w:r>
      <w:r>
        <w:rPr>
          <w:sz w:val="18"/>
        </w:rPr>
        <w:t xml:space="preserve">SAP SE. (2024). SAP Signavio Process Intelligence.  </w:t>
      </w:r>
      <w:r>
        <w:rPr>
          <w:i/>
          <w:color w:val="0070F2"/>
          <w:sz w:val="17"/>
        </w:rPr>
        <w:t>https://help.sap.com/docs/signavio/sap-signavio-process-intelligence</w:t>
      </w:r>
    </w:p>
    <w:p>
      <w:pPr>
        <w:spacing w:after="100" w:before="0"/>
        <w:ind w:left="567" w:hanging="567"/>
      </w:pPr>
      <w:r>
        <w:rPr>
          <w:b/>
          <w:color w:val="0070F2"/>
          <w:sz w:val="18"/>
        </w:rPr>
        <w:t xml:space="preserve">[4] </w:t>
      </w:r>
      <w:r>
        <w:rPr>
          <w:sz w:val="18"/>
        </w:rPr>
        <w:t xml:space="preserve">Object Management Group. (2011). Business Process Model and Notation (BPMN) Version 2.0.  </w:t>
      </w:r>
      <w:r>
        <w:rPr>
          <w:i/>
          <w:color w:val="0070F2"/>
          <w:sz w:val="17"/>
        </w:rPr>
        <w:t>https://www.omg.org/spec/BPMN/2.0/</w:t>
      </w:r>
    </w:p>
    <w:p>
      <w:pPr>
        <w:spacing w:after="100" w:before="0"/>
        <w:ind w:left="567" w:hanging="567"/>
      </w:pPr>
      <w:r>
        <w:rPr>
          <w:b/>
          <w:color w:val="0070F2"/>
          <w:sz w:val="18"/>
        </w:rPr>
        <w:t xml:space="preserve">[5] </w:t>
      </w:r>
      <w:r>
        <w:rPr>
          <w:sz w:val="18"/>
        </w:rPr>
        <w:t xml:space="preserve">SAP SE. (2024). SAP Integration Suite Documentation. SAP Business Technology Platform.  </w:t>
      </w:r>
      <w:r>
        <w:rPr>
          <w:i/>
          <w:color w:val="0070F2"/>
          <w:sz w:val="17"/>
        </w:rPr>
        <w:t>https://help.sap.com/docs/integration-suite</w:t>
      </w:r>
    </w:p>
    <w:p>
      <w:pPr>
        <w:spacing w:after="100" w:before="0"/>
        <w:ind w:left="567" w:hanging="567"/>
      </w:pPr>
      <w:r>
        <w:rPr>
          <w:b/>
          <w:color w:val="0070F2"/>
          <w:sz w:val="18"/>
        </w:rPr>
        <w:t xml:space="preserve">[6] </w:t>
      </w:r>
      <w:r>
        <w:rPr>
          <w:sz w:val="18"/>
        </w:rPr>
        <w:t xml:space="preserve">SAP SE. (2024). SAP BTP — Build, Run, and Integrate Business Applications.  </w:t>
      </w:r>
      <w:r>
        <w:rPr>
          <w:i/>
          <w:color w:val="0070F2"/>
          <w:sz w:val="17"/>
        </w:rPr>
        <w:t>https://www.sap.com/products/technology-platform.html</w:t>
      </w:r>
    </w:p>
    <w:p>
      <w:pPr>
        <w:spacing w:after="100" w:before="0"/>
        <w:ind w:left="567" w:hanging="567"/>
      </w:pPr>
      <w:r>
        <w:rPr>
          <w:b/>
          <w:color w:val="0070F2"/>
          <w:sz w:val="18"/>
        </w:rPr>
        <w:t xml:space="preserve">[7] </w:t>
      </w:r>
      <w:r>
        <w:rPr>
          <w:sz w:val="18"/>
        </w:rPr>
        <w:t xml:space="preserve">Beetrack. (2024). Plataforma de gestion de ultima milla para Latinoamerica.  </w:t>
      </w:r>
      <w:r>
        <w:rPr>
          <w:i/>
          <w:color w:val="0070F2"/>
          <w:sz w:val="17"/>
        </w:rPr>
        <w:t>https://www.beetrack.com/</w:t>
      </w:r>
    </w:p>
    <w:p>
      <w:pPr>
        <w:spacing w:after="100" w:before="0"/>
        <w:ind w:left="567" w:hanging="567"/>
      </w:pPr>
      <w:r>
        <w:rPr>
          <w:b/>
          <w:color w:val="0070F2"/>
          <w:sz w:val="18"/>
        </w:rPr>
        <w:t xml:space="preserve">[8] </w:t>
      </w:r>
      <w:r>
        <w:rPr>
          <w:sz w:val="18"/>
        </w:rPr>
        <w:t xml:space="preserve">Datil. (2024). Plataforma de facturacion electronica conforme al SRI Ecuador.  </w:t>
      </w:r>
      <w:r>
        <w:rPr>
          <w:i/>
          <w:color w:val="0070F2"/>
          <w:sz w:val="17"/>
        </w:rPr>
        <w:t>https://datil.co</w:t>
      </w:r>
    </w:p>
    <w:p>
      <w:pPr>
        <w:spacing w:after="100" w:before="0"/>
        <w:ind w:left="567" w:hanging="567"/>
      </w:pPr>
      <w:r>
        <w:rPr>
          <w:b/>
          <w:color w:val="0070F2"/>
          <w:sz w:val="18"/>
        </w:rPr>
        <w:t xml:space="preserve">[9] </w:t>
      </w:r>
      <w:r>
        <w:rPr>
          <w:sz w:val="18"/>
        </w:rPr>
        <w:t xml:space="preserve">Servicio de Rentas Internas del Ecuador. (2024). Emision de Comprobantes Electronicos.  </w:t>
      </w:r>
      <w:r>
        <w:rPr>
          <w:i/>
          <w:color w:val="0070F2"/>
          <w:sz w:val="17"/>
        </w:rPr>
        <w:t>https://www.sri.gob.ec/web/guest/comprobantes-electronicos</w:t>
      </w:r>
    </w:p>
    <w:p>
      <w:pPr>
        <w:spacing w:after="100" w:before="0"/>
        <w:ind w:left="567" w:hanging="567"/>
      </w:pPr>
      <w:r>
        <w:rPr>
          <w:b/>
          <w:color w:val="0070F2"/>
          <w:sz w:val="18"/>
        </w:rPr>
        <w:t xml:space="preserve">[10] </w:t>
      </w:r>
      <w:r>
        <w:rPr>
          <w:sz w:val="18"/>
        </w:rPr>
        <w:t xml:space="preserve">van der Aalst, W.M.P. (2016). Process Mining: Data Science in Action (2nd ed.). Springer.  </w:t>
      </w:r>
      <w:r>
        <w:rPr>
          <w:i/>
          <w:color w:val="0070F2"/>
          <w:sz w:val="17"/>
        </w:rPr>
        <w:t>https://doi.org/10.1007/978-3-662-49851-4</w:t>
      </w:r>
    </w:p>
    <w:p>
      <w:pPr>
        <w:spacing w:after="100" w:before="0"/>
        <w:ind w:left="567" w:hanging="567"/>
      </w:pPr>
      <w:r>
        <w:rPr>
          <w:b/>
          <w:color w:val="0070F2"/>
          <w:sz w:val="18"/>
        </w:rPr>
        <w:t xml:space="preserve">[11] </w:t>
      </w:r>
      <w:r>
        <w:rPr>
          <w:sz w:val="18"/>
        </w:rPr>
        <w:t xml:space="preserve">SAP SE. (2024). SAP University Alliances — Academic Programs and Competitions.  </w:t>
      </w:r>
      <w:r>
        <w:rPr>
          <w:i/>
          <w:color w:val="0070F2"/>
          <w:sz w:val="17"/>
        </w:rPr>
        <w:t>https://www.sap.com/about/company/innovation/education/university-alliances.html</w:t>
      </w:r>
    </w:p>
    <w:p>
      <w:pPr>
        <w:spacing w:after="100" w:before="0"/>
        <w:ind w:left="567" w:hanging="567"/>
      </w:pPr>
      <w:r>
        <w:rPr>
          <w:b/>
          <w:color w:val="0070F2"/>
          <w:sz w:val="18"/>
        </w:rPr>
        <w:t xml:space="preserve">[12] </w:t>
      </w:r>
      <w:r>
        <w:rPr>
          <w:sz w:val="18"/>
        </w:rPr>
        <w:t xml:space="preserve">SAP University Alliances. (2026). SAP Signavio Regional Challenge 2026 — Caso INDUPRO S.A.  </w:t>
      </w:r>
      <w:r>
        <w:rPr>
          <w:i/>
          <w:color w:val="0070F2"/>
          <w:sz w:val="17"/>
        </w:rPr>
        <w:t>Documento oficial del concurso (acceso restringido a equipos participantes)</w:t>
      </w:r>
    </w:p>
    <w:sectPr w:rsidR="00FC693F" w:rsidRPr="0006063C" w:rsidSect="00034616">
      <w:pgSz w:w="12240" w:h="15840"/>
      <w:pgMar w:top="1134" w:right="1304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