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color w:val="626D7E"/>
          <w:spacing w:val="20"/>
          <w:sz w:val="22"/>
          <w:szCs w:val="22"/>
        </w:rPr>
        <w:t xml:space="preserve">MATER DEI COLLEGE</w:t>
      </w:r>
    </w:p>
    <w:p>
      <w:pPr>
        <w:spacing w:after="60"/>
        <w:jc w:val="center"/>
      </w:pPr>
      <w:r>
        <w:rPr>
          <w:rFonts w:ascii="Arial" w:cs="Arial" w:eastAsia="Arial" w:hAnsi="Arial"/>
          <w:color w:val="626D7E"/>
          <w:sz w:val="19"/>
          <w:szCs w:val="19"/>
        </w:rPr>
        <w:t xml:space="preserve">College of Arts, Sciences and Technology (CAST)</w:t>
      </w:r>
    </w:p>
    <w:p>
      <w:pPr>
        <w:spacing w:after="0" w:before="600"/>
        <w:jc w:val="center"/>
      </w:pPr>
      <w:r>
        <w:rPr>
          <w:rFonts w:ascii="Arial" w:cs="Arial" w:eastAsia="Arial" w:hAnsi="Arial"/>
          <w:b/>
          <w:bCs/>
          <w:color w:val="0D3C76"/>
          <w:sz w:val="64"/>
          <w:szCs w:val="64"/>
        </w:rPr>
        <w:t xml:space="preserve">INTERNTRACK</w:t>
      </w:r>
    </w:p>
    <w:p>
      <w:pPr>
        <w:spacing w:after="500" w:before="100"/>
        <w:jc w:val="center"/>
      </w:pPr>
      <w:r>
        <w:rPr>
          <w:rFonts w:ascii="Arial" w:cs="Arial" w:eastAsia="Arial" w:hAnsi="Arial"/>
          <w:color w:val="1E65B8"/>
          <w:sz w:val="26"/>
          <w:szCs w:val="26"/>
        </w:rPr>
        <w:t xml:space="preserve">Internship Journal and Progress Monitoring System</w:t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C3342"/>
          <w:spacing w:val="20"/>
          <w:sz w:val="32"/>
          <w:szCs w:val="32"/>
        </w:rPr>
        <w:t xml:space="preserve">DEVELOPMENT ROADMAP</w:t>
      </w:r>
    </w:p>
    <w:p>
      <w:pPr>
        <w:spacing w:after="1200"/>
        <w:jc w:val="center"/>
      </w:pPr>
      <w:r>
        <w:rPr>
          <w:rFonts w:ascii="Arial" w:cs="Arial" w:eastAsia="Arial" w:hAnsi="Arial"/>
          <w:color w:val="626D7E"/>
          <w:sz w:val="19"/>
          <w:szCs w:val="19"/>
        </w:rPr>
        <w:t xml:space="preserve">Monorepo Build Plan — Backend API · Web Portal · Mobile App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Group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Group 1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Members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Aleria, Mark Lloyd L.  ·  Mar, John Carlo S.  ·  Pelesories, Reggie Niño Z.  ·  Sapid, Lenny B.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Laravel 13 API (backend)  ·  Vue 3 SPA (web)  ·  React Native / Expo (mobile, student-facing)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Database Baseline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InternTrack_Database_Schema_v2.0 — 20 tables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Department Coverage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CAST (1 program)  ·  CABM-B (4 programs)  ·  CABM-H (2 programs) — 7 programs total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26D7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18"/>
                <w:szCs w:val="18"/>
              </w:rPr>
              <w:t xml:space="preserve">v2.1 — multi-department scalability confirmed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How to Read This Roadmap</w:t>
      </w:r>
    </w:p>
    <w:p>
      <w:pPr>
        <w:spacing w:after="1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This roadmap sequences InternTrack's build across seven phases. Each phase lists what gets built on each part of the stack — </w:t>
      </w:r>
      <w:r>
        <w:rPr>
          <w:rFonts w:ascii="Arial" w:cs="Arial" w:eastAsia="Arial" w:hAnsi="Arial"/>
          <w:b/>
          <w:bCs/>
          <w:color w:val="2C3342"/>
          <w:sz w:val="20"/>
          <w:szCs w:val="20"/>
        </w:rPr>
        <w:t xml:space="preserve">backend (Laravel API), web (Vue 3), and mobile (React Native / Expo, student-facing only)</w:t>
      </w:r>
      <w:r>
        <w:rPr>
          <w:rFonts w:ascii="Arial" w:cs="Arial" w:eastAsia="Arial" w:hAnsi="Arial"/>
          <w:color w:val="2C3342"/>
          <w:sz w:val="20"/>
          <w:szCs w:val="20"/>
        </w:rPr>
        <w:t xml:space="preserve"> — along with the database tables involved and the exit criteria that mark a phase as done.</w:t>
      </w:r>
    </w:p>
    <w:p>
      <w:pPr>
        <w:spacing w:after="1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Phases are sequential where there's a real dependency (you can't build the weekly review workflow before journal entries exist), but tracks within a phase can run in parallel across the three of you working on backend, web, and mobile respectively. Durations are planning estimates for a student team working part-time around other coursework — adjust based on your actual pace.</w:t>
      </w:r>
    </w:p>
    <w:p>
      <w:pPr>
        <w:spacing w:after="1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This version reflects the team's decision to delete the original repository and start the codebase from scratch, rather than restructuring the previous Laravel + Inertia.js monolith. There is no legacy code to migrate or salvage — Phase 1 below builds the monorepo directly.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pacing w:val="8"/>
                <w:sz w:val="19"/>
                <w:szCs w:val="19"/>
              </w:rPr>
              <w:t xml:space="preserve">Confirmed Resolved / Out of Scope</w:t>
            </w:r>
          </w:p>
          <w:p>
            <w:r>
              <w:rPr>
                <w:rFonts w:ascii="Arial" w:cs="Arial" w:eastAsia="Arial" w:hAnsi="Arial"/>
                <w:color w:val="2C3342"/>
                <w:sz w:val="19"/>
                <w:szCs w:val="19"/>
              </w:rPr>
              <w:t xml:space="preserve">Two scope questions from earlier planning are now settled. Geofence + rotating QR clock-in/out is confirmed out of scope per team decision. Exit Interview Summary (shown in an earlier HTML mockup for the Coordinator and Admin roles) is also confirmed excluded — the finalized v2.0 schema documentation explicitly notes that the exit_interview_reports table has been removed from scope per project decision. Neither feature appears anywhere in this roadmap.</w:t>
            </w:r>
          </w:p>
        </w:tc>
      </w:tr>
    </w:tbl>
    <w:p>
      <w:r>
        <w:br w:type="page"/>
      </w: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Roadmap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700"/>
        <w:gridCol w:w="458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3C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Output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Foundation &amp; Environment Setup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Monorepo skeleton, Breeze API auth, all 20 tables migrated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Identity, Roles &amp; Account Management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Working login, role middleware, admin account/batch creation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Core Daily Journal Flow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Students can write, edit, and track daily journal entries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Weekly Review Workflow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2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Sunday auto-bundling, supervisor approve/return, edit history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SIPP Compliance &amp; Reporting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Student Info Sheet, Weekly Activity Log, Annual SIPP, PDF export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Notifications &amp; Administrative Tools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2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Email/push reminders, overdue tracking, system settings, audit log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5B8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342"/>
                <w:sz w:val="20"/>
                <w:szCs w:val="20"/>
              </w:rPr>
              <w:t xml:space="preserve">Mobile Parity, Polish &amp; Testing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26D7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4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342"/>
                <w:sz w:val="20"/>
                <w:szCs w:val="20"/>
              </w:rPr>
              <w:t xml:space="preserve">Mobile feature parity, QA pass, UAT, defense readiness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  <w:i/>
          <w:iCs/>
          <w:color w:val="626D7E"/>
          <w:sz w:val="18"/>
          <w:szCs w:val="18"/>
        </w:rPr>
        <w:t xml:space="preserve">Total estimated timeline: 12–17 weeks of active development, excluding documentation chapters (4–5), defense preparation, and revision cycles.</w:t>
      </w:r>
    </w:p>
    <w:p>
      <w:r>
        <w:br w:type="page"/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1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Foundation &amp; Environment Setup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1–2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None — starting point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Create a new GitHub repository and initialize the backend/, web/, and mobile/ monorepo layout from scratch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Initialize Laravel 12 project in backend/; configure .env for local MySQL (XAMPP)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Install Laravel Breeze using the API stack: php artisan breeze:install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Install and configure Laravel Sanctum; set SANCTUM_STATEFUL_DOMAINS for the web SPA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Configure CORS (config/cors.php) to allow the Vue dev server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Write all 20 migrations fresh against the v2.0 schema document, in dependency order (departments → programs → users → ...)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Run migrations against a fresh local database and confirm all foreign keys resolve without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Set up base model relationships (Eloquent) for every table per the Key Relationships section of the schema 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Create a basic database seeder for departments, programs, and a test admin user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Initialize Vue 3 project in web/ with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Install and configure Vue Router, Pinia, Axios,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Set up the Axios instance with withCredentials for Sanctum cookie auth (final wiring deferred to login work)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Recreate the four role-based shell layouts (sidebar nav, topbar, content area) from the HTML mockup, as static Vue components without live data yet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All 20 tables (schema verification only — no feature logic yet)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php artisan migrate runs clean from an empty database with zero errors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Breeze api routes are registered and visible in php artisan route:list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The Vue app boots locally and renders the four static role shells from the mockup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All three members can run their respective part of the stack locally without environment errors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2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Identity, Roles &amp; Account Management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1–2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6A34A" w:sz="4"/>
              <w:left w:val="single" w:color="16A34A" w:sz="24"/>
              <w:bottom w:val="single" w:color="16A34A" w:sz="4"/>
              <w:right w:val="single" w:color="16A34A" w:sz="4"/>
            </w:tcBorders>
            <w:shd w:fill="F0FD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aps/>
                <w:color w:val="16A34A"/>
                <w:spacing w:val="8"/>
                <w:sz w:val="19"/>
                <w:szCs w:val="19"/>
              </w:rPr>
              <w:t xml:space="preserve">Scalability confirmed — multi-department / multi-program</w:t>
            </w:r>
          </w:p>
          <w:p>
            <w:r>
              <w:rPr>
                <w:rFonts w:ascii="Arial" w:cs="Arial" w:eastAsia="Arial" w:hAnsi="Arial"/>
                <w:color w:val="2C3342"/>
                <w:sz w:val="19"/>
                <w:szCs w:val="19"/>
              </w:rPr>
              <w:t xml:space="preserve">The departments → programs schema (one department, many programs) already supports the full confirmed department coverage — CAST (1 program), CABM-B (4 programs), CABM-H (2 programs) — with no structural changes. Batches, journal templates, and user accounts are scoped to program_id, not hardcoded to any specific department or program, so each program's batches, templates, and reporting stay independent automatically. Only seed data and the program dropdown's grouping needed updating; no migration, model, or controller redesign was required.</w:t>
            </w:r>
          </w:p>
        </w:tc>
      </w:tr>
    </w:tbl>
    <w:p>
      <w:pPr>
        <w:spacing w:before="12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registration/login/logout controllers on top of Breeze's scaffolded auth (cookie-session mode for web; defer mobile token mode until Phase 7 per your team's decision to address login details as you 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role middleware (student / supervisor / coordinator / admin) guarding route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endpoints: create user, assign role, deactivate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endpoints: create department, create program (seed all 3 departments and 7 programs per the confirmed department coverage)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endpoints: create batch (program, coordinator, dates, working days, required hours)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Auto-create a student_profiles row when a student account is created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User Management page (list, create, edit, deactivate) per the mockup — program dropdown grouped by department now that there are 7 programs across 3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Departments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Batch Management page (create/edit batch) — program dropdown grouped by department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Wire role-based redirect: each role lands on its own dashboard route after login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users, student_profiles, departments, programs, batches, batch_students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An admin can create a department, program, batch, and a student/supervisor/coordinator account end-to-end through the web UI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Role middleware correctly blocks a student from reaching coordinator/admin routes (and vice versa) when tested manually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newly created student account automatically has a corresponding student_profiles row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All 3 departments (CAST, CABM-B, CABM-H) and all 7 programs are seeded and selectable when creating users and batches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3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Core Daily Journal Flow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2–3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 2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journal_templates CRUD (coordinator-managed, scoped per program)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journal_entries endpoints: create draft, update draft, submit, fetch by date/range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entry status state machine: draft → submitted, plus scheduled job to flip submitted-but-late entries to overdue / missing based on batch.daily_reminder_time and working_days_per_week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the one-entry-per-student-per-day constraint at the application layer (in addition to the DB unique constraint)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Write Daily Journal page (dynamic form rendered from the batch's journal_templates.sections)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My Journals (list/history)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My Journal Calendar page with color-coded statuses (submitted / draft / overdue / missing)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Coordinator → Daily Journal Activities monitoring view (read-only across students in their program)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journal_templates, journal_entries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student can write, save as draft, and submit a daily journal entry through the web UI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The calendar view correctly reflects entry status using real data, not mock data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coordinator can view (but not edit) daily entries across their assigned program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4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Weekly Review Workflow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2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 3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the scheduled command that bundles the week's journal_entries into a weekly_logs record every Sunday evening, populating weekly_log_entries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supervisor endpoints: list pending weekly logs, approve, return-with-comment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On return, allow the student to edit underlying entries and resubmit the bundle for re-review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Write an edit_history record on every submit / edit / return / approve action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Student → Weekly Journals page (view bundle status, resubmit after a return)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Supervisor → Review Weekly Journals page (approve / return with comment box)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Supervisor → My Assigned Students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Surface edit_history as a visible activity trail on the weekly log detail view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weekly_logs, weekly_log_entries, edit_history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The Sunday bundling job runs correctly against a test batch and produces one weekly_logs row per active student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supervisor can approve or return a weekly log with a comment, and the student sees that comment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returned log can be edited and resubmitted, and each action is recorded in edit_history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5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SIPP Compliance &amp; Reporting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2–3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 2 (Student Info Sheet) and Phase 4 (Weekly Activity Log linkage)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student_information_sheets endpoints: student submits Section I–III + emergency contact, auto-populated where possible from student_profiles and batch_students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coordinator read-only endpoint for submitted Student Information Sheets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weekly_activity_logs and weekly_activity_entries endpoints (the physical SIPP Weekly Activity Log form, optionally bridged to a weekly_logs record)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sipp_annual_reports generation endpoint (coordinator-triggered, aggregates batch-level data into report_data 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PDF export endpoints for: a date-ranged journal report, the Student Information Sheet, and the Annual SIPP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companies, company_supervisors endpoints (HTE hierarchy: Head of Company, Department Head, Supervisor)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Student → Student Info Sheet page (form + submission status)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Student → Generate Report page (date range picker, PDF 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Coordinator → Student Info Sheets, Annual SIPP Report, and Partner Companies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Companies, Student Info Sheet, and Annual SIPP Report pages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student_information_sheets, weekly_activity_logs, weekly_activity_entries, sipp_annual_reports, companies, company_supervisors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student can submit a complete Student Information Sheet and a coordinator can view it read-only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coordinator can generate an Annual SIPP Report for a batch and export it as a PDF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student can export a date-ranged journal report as a PDF that matches what's in the system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6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Notifications &amp; Administrative Tools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2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 3 (entries to notify about) and Phase 2 (admin shell)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the scheduled command that scans for missing/overdue entries at the batch's daily_reminder_time and writes notifications 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email delivery (Mailtrap in dev) for the daily reminder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push notification delivery hook for mobile (payload only — actual device delivery wired in Phase 7 alongside the mobile app)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system_settings endpoints (get/update key-value settings) backing the System Settings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system_logs writer: hook into key actions (login, account changes, batch changes, approvals, scheduled jobs) to write audit entries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coordinator overdue/missing tracking endpoint (list of interns with pending entries, scoped to their program)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System Settings page (general, notification, and journal settings)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Admin → Audit Logs page (filterable by action, user role, date)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Wire the Coordinator dashboard's overdue/missing panel to real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in-app notification indicator (bell icon / badge) reading from the notifications table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26D7E"/>
          <w:sz w:val="19"/>
          <w:szCs w:val="19"/>
        </w:rPr>
        <w:t xml:space="preserve">No mobile work this phase — nothing student-facing is ready to expose yet. Project scaffolding can proceed in parallel if convenient.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notifications, system_settings, system_logs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test student with a missing entry receives an email reminder at the configured time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Changing a setting in System Settings (e.g. reminder time) actually changes the scheduled job's behavior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Audit Logs shows real entries for logins, approvals, and admin actions, not placeholder data</w:t>
      </w:r>
    </w:p>
    <w:p>
      <w:pPr>
        <w:pStyle w:val="Heading1"/>
        <w:spacing w:after="40" w:before="480"/>
      </w:pPr>
      <w:r>
        <w:rPr>
          <w:rFonts w:ascii="Arial" w:cs="Arial" w:eastAsia="Arial" w:hAnsi="Arial"/>
          <w:b/>
          <w:bCs/>
          <w:color w:val="1E65B8"/>
          <w:sz w:val="22"/>
          <w:szCs w:val="22"/>
        </w:rPr>
        <w:t xml:space="preserve">PHASE 7</w:t>
      </w:r>
      <w:r>
        <w:rPr>
          <w:sz w:val="22"/>
          <w:szCs w:val="22"/>
        </w:rPr>
        <w:t xml:space="preserve">   </w:t>
      </w:r>
      <w:r>
        <w:rPr>
          <w:rFonts w:ascii="Arial" w:cs="Arial" w:eastAsia="Arial" w:hAnsi="Arial"/>
          <w:b/>
          <w:bCs/>
          <w:color w:val="2C3342"/>
          <w:sz w:val="28"/>
          <w:szCs w:val="28"/>
        </w:rPr>
        <w:t xml:space="preserve">Mobile Parity, Polish &amp; Testing</w:t>
      </w:r>
    </w:p>
    <w:p>
      <w:pPr>
        <w:pBdr>
          <w:bottom w:val="single" w:color="EAECF0" w:sz="6" w:space="4"/>
        </w:pBdr>
        <w:spacing w:after="200"/>
      </w:pP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Suggested Duration: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2–3 weeks</w:t>
      </w:r>
      <w:r>
        <w:rPr>
          <w:rFonts w:ascii="Arial" w:cs="Arial" w:eastAsia="Arial" w:hAnsi="Arial"/>
          <w:b/>
          <w:bCs/>
          <w:color w:val="626D7E"/>
          <w:sz w:val="18"/>
          <w:szCs w:val="18"/>
        </w:rPr>
        <w:t xml:space="preserve">      Depends On: </w:t>
      </w:r>
      <w:r>
        <w:rPr>
          <w:rFonts w:ascii="Arial" w:cs="Arial" w:eastAsia="Arial" w:hAnsi="Arial"/>
          <w:color w:val="2C3342"/>
          <w:sz w:val="18"/>
          <w:szCs w:val="18"/>
        </w:rPr>
        <w:t xml:space="preserve">Phases 2–6 (mobile only needs the student-facing slice of each)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E65B8"/>
          <w:sz w:val="19"/>
          <w:szCs w:val="19"/>
        </w:rPr>
        <w:t xml:space="preserve">BACKEND (Laravel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mobile login/token issuance on the existing auth endpoints (token-based Sanctum auth, scoped to student-only abilities, per your team's planned approach)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token revocation on mobile logout (revoke only the device's token, not all of the student's sessions)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Wire push notification delivery (Expo push service) using the payloads built in Phase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Final API hardening pass: form request validation review, authorization policy review per role, rate limiting on auth endpoints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0D9488"/>
          <w:sz w:val="19"/>
          <w:szCs w:val="19"/>
        </w:rPr>
        <w:t xml:space="preserve">WEB (Vue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Cross-browser and responsive QA across the four role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Replace any remaining mockup placeholder data with live API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Accessibility and empty-state pass (no data, loading, and error states for every list/table)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9333EA"/>
          <w:sz w:val="19"/>
          <w:szCs w:val="19"/>
        </w:rPr>
        <w:t xml:space="preserve">MOBILE (React Native / Expo — Student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Scaffold the Expo project in mobile/ (if not already done in Phase 1) with Expo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Implement secure token storage via expo-secure-store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Build student-only screens: login, dashboard, journal calendar, write daily journal, my journals, weekly journals, generate report, student info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Wire expo-notifications for missing/overdue push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Device testing on at least one Android and one iOS device or emulator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626D7E"/>
          <w:sz w:val="19"/>
          <w:szCs w:val="19"/>
        </w:rPr>
        <w:t xml:space="preserve">DATABASE TABLES TOUCHED</w:t>
      </w:r>
    </w:p>
    <w:p>
      <w:pPr>
        <w:spacing w:after="60"/>
      </w:pPr>
      <w:r>
        <w:rPr>
          <w:rFonts w:ascii="DM Mono" w:cs="DM Mono" w:eastAsia="DM Mono" w:hAnsi="DM Mono"/>
          <w:color w:val="2C3342"/>
          <w:sz w:val="19"/>
          <w:szCs w:val="19"/>
        </w:rPr>
        <w:t xml:space="preserve">No new tables — this phase consumes everything built in Phases 2–6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aps/>
          <w:color w:val="16A34A"/>
          <w:spacing w:val="8"/>
          <w:sz w:val="19"/>
          <w:szCs w:val="19"/>
        </w:rPr>
        <w:t xml:space="preserve">EXIT CRITERIA — done when: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A student can log in, write and submit a journal entry, view their calendar, and receive a push notification from the mobile app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Logging out on one device does not log out the student's session on another device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Full user acceptance testing completed with at least one user per role (student, supervisor, coordinator, admin)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color w:val="2C3342"/>
          <w:sz w:val="20"/>
          <w:szCs w:val="20"/>
        </w:rPr>
        <w:t xml:space="preserve">System is stable enough for capstone defense walkthrough across all three platforms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B0B7C3"/>
        <w:sz w:val="16"/>
        <w:szCs w:val="16"/>
      </w:rPr>
      <w:t xml:space="preserve">Mater Dei College  ·  InternTrack  ·  Page </w:t>
    </w:r>
    <w:r>
      <w:rPr>
        <w:rFonts w:ascii="Arial" w:cs="Arial" w:eastAsia="Arial" w:hAnsi="Arial"/>
        <w:color w:val="B0B7C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0B7C3"/>
        <w:sz w:val="16"/>
        <w:szCs w:val="16"/>
      </w:rPr>
      <w:t xml:space="preserve"> of </w:t>
    </w:r>
    <w:r>
      <w:rPr>
        <w:rFonts w:ascii="Arial" w:cs="Arial" w:eastAsia="Arial" w:hAnsi="Arial"/>
        <w:color w:val="B0B7C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AECF0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65B8"/>
        <w:sz w:val="16"/>
        <w:szCs w:val="16"/>
      </w:rPr>
      <w:t xml:space="preserve">InternTrack</w:t>
    </w:r>
    <w:r>
      <w:rPr>
        <w:rFonts w:ascii="Arial" w:cs="Arial" w:eastAsia="Arial" w:hAnsi="Arial"/>
        <w:color w:val="626D7E"/>
        <w:sz w:val="16"/>
        <w:szCs w:val="16"/>
      </w:rPr>
      <w:t xml:space="preserve">	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360" w:hanging="260"/>
      </w:pPr>
      <w:rPr>
        <w:b/>
        <w:bCs/>
        <w:color w:val="16A3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34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C334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2026-06-29T06:31:30.560Z</dcterms:created>
  <dcterms:modified xsi:type="dcterms:W3CDTF">2026-06-29T06:31:30.561Z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