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DCDF" w14:textId="77777777" w:rsidR="00C556ED" w:rsidRPr="00C556ED" w:rsidRDefault="00C556ED" w:rsidP="00C55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bookmarkStart w:id="0" w:name="_Hlk106132255"/>
      <w:bookmarkEnd w:id="0"/>
      <w:r w:rsidRPr="00C556ED">
        <w:rPr>
          <w:rFonts w:ascii="Times New Roman" w:hAnsi="Times New Roman" w:cs="Times New Roman"/>
          <w:sz w:val="28"/>
          <w:szCs w:val="28"/>
          <w:lang w:val="es-MX"/>
        </w:rPr>
        <w:t>Carlo Ángel Luján García</w:t>
      </w:r>
    </w:p>
    <w:p w14:paraId="1BB552B9" w14:textId="77777777" w:rsidR="00C556ED" w:rsidRPr="00C556ED" w:rsidRDefault="00C556ED" w:rsidP="00C55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C556ED">
        <w:rPr>
          <w:rFonts w:ascii="Times New Roman" w:hAnsi="Times New Roman" w:cs="Times New Roman"/>
          <w:sz w:val="28"/>
          <w:szCs w:val="28"/>
          <w:lang w:val="es-MX"/>
        </w:rPr>
        <w:t>A01639847</w:t>
      </w:r>
    </w:p>
    <w:p w14:paraId="2A5A2585" w14:textId="77777777" w:rsidR="00C556ED" w:rsidRDefault="00C556ED" w:rsidP="00C55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C556ED">
        <w:rPr>
          <w:rFonts w:ascii="Times New Roman" w:hAnsi="Times New Roman" w:cs="Times New Roman"/>
          <w:sz w:val="28"/>
          <w:szCs w:val="28"/>
          <w:lang w:val="es-MX"/>
        </w:rPr>
        <w:t>Análisis y diseño de algoritmos avanzados (</w:t>
      </w:r>
      <w:proofErr w:type="spellStart"/>
      <w:r w:rsidRPr="00C556ED">
        <w:rPr>
          <w:rFonts w:ascii="Times New Roman" w:hAnsi="Times New Roman" w:cs="Times New Roman"/>
          <w:sz w:val="28"/>
          <w:szCs w:val="28"/>
          <w:lang w:val="es-MX"/>
        </w:rPr>
        <w:t>Gpo</w:t>
      </w:r>
      <w:proofErr w:type="spellEnd"/>
      <w:r w:rsidRPr="00C556ED">
        <w:rPr>
          <w:rFonts w:ascii="Times New Roman" w:hAnsi="Times New Roman" w:cs="Times New Roman"/>
          <w:sz w:val="28"/>
          <w:szCs w:val="28"/>
          <w:lang w:val="es-MX"/>
        </w:rPr>
        <w:t xml:space="preserve"> 601)</w:t>
      </w:r>
    </w:p>
    <w:p w14:paraId="5B987CE9" w14:textId="77777777" w:rsidR="00C556ED" w:rsidRDefault="00C556ED" w:rsidP="00C55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ED">
        <w:rPr>
          <w:rFonts w:ascii="Times New Roman" w:hAnsi="Times New Roman" w:cs="Times New Roman"/>
          <w:sz w:val="28"/>
          <w:szCs w:val="28"/>
        </w:rPr>
        <w:t>Programming Lab 01</w:t>
      </w:r>
    </w:p>
    <w:p w14:paraId="3D4D1B82" w14:textId="3A83EA4C" w:rsidR="00C556ED" w:rsidRPr="00644289" w:rsidRDefault="00C556ED" w:rsidP="00C55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Pr="00644289">
        <w:rPr>
          <w:rFonts w:ascii="Times New Roman" w:hAnsi="Times New Roman" w:cs="Times New Roman"/>
          <w:sz w:val="28"/>
          <w:szCs w:val="28"/>
        </w:rPr>
        <w:t>/0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4289">
        <w:rPr>
          <w:rFonts w:ascii="Times New Roman" w:hAnsi="Times New Roman" w:cs="Times New Roman"/>
          <w:sz w:val="28"/>
          <w:szCs w:val="28"/>
        </w:rPr>
        <w:t>/2022</w:t>
      </w:r>
    </w:p>
    <w:p w14:paraId="52252976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46888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B335A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DC69B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90A05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226E6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B3187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7D811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8DDB8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E91A5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62A75" w14:textId="77777777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770DD" w14:textId="14F9473E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1CE7D" w14:textId="523314C9" w:rsidR="00C556ED" w:rsidRPr="00851E49" w:rsidRDefault="00C556ED" w:rsidP="00C55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932EC" w14:textId="49A56DD2" w:rsidR="004124EB" w:rsidRDefault="004124EB">
      <w:pPr>
        <w:pStyle w:val="Textoindependiente"/>
        <w:spacing w:before="10"/>
        <w:rPr>
          <w:rFonts w:ascii="Calibri Light"/>
          <w:sz w:val="15"/>
        </w:rPr>
      </w:pPr>
    </w:p>
    <w:p w14:paraId="6A72EEAF" w14:textId="563BAC8E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A579C87" w14:textId="1E1CB1D3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DDEA9C4" w14:textId="7223B44B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5EC89742" w14:textId="505F9C1D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7EF4D5E7" w14:textId="11BF092A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68CF48AD" w14:textId="73240C6E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8FDD444" w14:textId="4CC51BBB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0C5A568" w14:textId="796763C4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0E6B4001" w14:textId="43832C1F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1A407F39" w14:textId="182808A2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18DE2647" w14:textId="4417C316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D4E8A38" w14:textId="591963EE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3E1B7648" w14:textId="3C73DE4A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06757EA9" w14:textId="5BB97BE3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6F6795D6" w14:textId="75D2ABA6" w:rsidR="00275BC6" w:rsidRDefault="00275BC6">
      <w:pPr>
        <w:pStyle w:val="Textoindependiente"/>
        <w:spacing w:before="10"/>
        <w:rPr>
          <w:rFonts w:ascii="Calibri Light"/>
          <w:sz w:val="15"/>
        </w:rPr>
      </w:pPr>
      <w:r w:rsidRPr="00851E49">
        <w:rPr>
          <w:rFonts w:ascii="Times New Roman" w:hAnsi="Times New Roman" w:cs="Times New Roman"/>
          <w:noProof/>
        </w:rPr>
        <w:drawing>
          <wp:anchor distT="0" distB="0" distL="114300" distR="114300" simplePos="0" relativeHeight="487592448" behindDoc="1" locked="0" layoutInCell="1" allowOverlap="1" wp14:anchorId="7C178A97" wp14:editId="670D8279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3086100" cy="3086100"/>
            <wp:effectExtent l="0" t="0" r="0" b="0"/>
            <wp:wrapNone/>
            <wp:docPr id="2" name="Picture 2" descr="Becas para mexicanos para estudiar en el Tec de Monter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cas para mexicanos para estudiar en el Tec de Monterr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3587E" w14:textId="14CC6194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6C1A6D28" w14:textId="4CDA7784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7427D0A7" w14:textId="367C7E5F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6108C4F9" w14:textId="3674A33E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53CCF3A6" w14:textId="78AC1A17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7D71EF0B" w14:textId="16EC8198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0A345CCB" w14:textId="15D8908B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302DF233" w14:textId="6DB14FDD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651BA1C" w14:textId="485DA282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B302300" w14:textId="10BBA5AC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09CF75D4" w14:textId="76E7FE49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3D13202B" w14:textId="21C5EFF5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419357C8" w14:textId="4C9B5BF6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7F23D111" w14:textId="1C187E2D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72AD47B5" w14:textId="7CA4CFE7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59C8D983" w14:textId="094D5587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76D6D4D6" w14:textId="672E9599" w:rsidR="00275BC6" w:rsidRDefault="00275BC6">
      <w:pPr>
        <w:pStyle w:val="Textoindependiente"/>
        <w:spacing w:before="10"/>
        <w:rPr>
          <w:rFonts w:ascii="Calibri Light"/>
          <w:sz w:val="15"/>
        </w:rPr>
      </w:pPr>
    </w:p>
    <w:p w14:paraId="012DFADC" w14:textId="0600430F" w:rsidR="00C2596A" w:rsidRDefault="00C2596A">
      <w:pPr>
        <w:pStyle w:val="Textoindependiente"/>
        <w:spacing w:before="10"/>
        <w:rPr>
          <w:rFonts w:ascii="Calibri Light"/>
          <w:sz w:val="15"/>
        </w:rPr>
      </w:pPr>
    </w:p>
    <w:p w14:paraId="531943DB" w14:textId="0B4D0540" w:rsidR="00C2596A" w:rsidRDefault="00C2596A">
      <w:pPr>
        <w:pStyle w:val="Textoindependiente"/>
        <w:spacing w:before="10"/>
        <w:rPr>
          <w:rFonts w:ascii="Calibri Light"/>
          <w:sz w:val="15"/>
        </w:rPr>
      </w:pPr>
    </w:p>
    <w:p w14:paraId="624841EA" w14:textId="77777777" w:rsidR="00C2596A" w:rsidRDefault="00C2596A">
      <w:pPr>
        <w:pStyle w:val="Textoindependiente"/>
        <w:spacing w:before="10"/>
        <w:rPr>
          <w:rFonts w:ascii="Calibri Light"/>
          <w:sz w:val="15"/>
        </w:rPr>
      </w:pPr>
    </w:p>
    <w:p w14:paraId="138F2FB7" w14:textId="2A0A4610" w:rsidR="00275BC6" w:rsidRPr="00624DF3" w:rsidRDefault="00C2596A" w:rsidP="004554CE">
      <w:pPr>
        <w:pStyle w:val="Ttulo1"/>
        <w:spacing w:line="360" w:lineRule="auto"/>
        <w:ind w:left="0"/>
        <w:jc w:val="both"/>
        <w:rPr>
          <w:rFonts w:ascii="Arial" w:hAnsi="Arial" w:cs="Arial"/>
          <w:color w:val="2F5496"/>
          <w:sz w:val="28"/>
          <w:szCs w:val="28"/>
        </w:rPr>
      </w:pPr>
      <w:r w:rsidRPr="00624DF3">
        <w:rPr>
          <w:rFonts w:ascii="Arial" w:hAnsi="Arial" w:cs="Arial"/>
          <w:color w:val="2F5496"/>
          <w:sz w:val="28"/>
          <w:szCs w:val="28"/>
        </w:rPr>
        <w:lastRenderedPageBreak/>
        <w:t>P</w:t>
      </w:r>
      <w:r w:rsidR="00275BC6" w:rsidRPr="00624DF3">
        <w:rPr>
          <w:rFonts w:ascii="Arial" w:hAnsi="Arial" w:cs="Arial"/>
          <w:color w:val="2F5496"/>
          <w:sz w:val="28"/>
          <w:szCs w:val="28"/>
        </w:rPr>
        <w:t>rogramming Lab 01</w:t>
      </w:r>
    </w:p>
    <w:p w14:paraId="22637A01" w14:textId="78B6B01D" w:rsidR="004124EB" w:rsidRPr="00624DF3" w:rsidRDefault="00426F4B" w:rsidP="004554CE">
      <w:pPr>
        <w:pStyle w:val="Ttulo1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624DF3">
        <w:rPr>
          <w:rFonts w:ascii="Arial" w:hAnsi="Arial" w:cs="Arial"/>
          <w:color w:val="2F5496"/>
          <w:sz w:val="28"/>
          <w:szCs w:val="28"/>
        </w:rPr>
        <w:t>Objectives</w:t>
      </w:r>
      <w:r w:rsidRPr="00624DF3">
        <w:rPr>
          <w:rFonts w:ascii="Arial" w:hAnsi="Arial" w:cs="Arial"/>
          <w:sz w:val="28"/>
          <w:szCs w:val="28"/>
        </w:rPr>
        <w:t>:</w:t>
      </w:r>
    </w:p>
    <w:p w14:paraId="5D4C2BFD" w14:textId="5759753D" w:rsidR="004124EB" w:rsidRPr="004554CE" w:rsidRDefault="00426F4B" w:rsidP="004554CE">
      <w:pPr>
        <w:pStyle w:val="Prrafodelista"/>
        <w:numPr>
          <w:ilvl w:val="0"/>
          <w:numId w:val="2"/>
        </w:numPr>
        <w:tabs>
          <w:tab w:val="left" w:pos="868"/>
          <w:tab w:val="left" w:pos="869"/>
        </w:tabs>
        <w:spacing w:line="360" w:lineRule="auto"/>
        <w:ind w:left="572" w:right="530"/>
        <w:jc w:val="both"/>
        <w:rPr>
          <w:rFonts w:ascii="Arial" w:hAnsi="Arial" w:cs="Arial"/>
          <w:sz w:val="24"/>
          <w:szCs w:val="24"/>
        </w:rPr>
      </w:pPr>
      <w:r w:rsidRPr="004554CE">
        <w:rPr>
          <w:rFonts w:ascii="Arial" w:hAnsi="Arial" w:cs="Arial"/>
          <w:sz w:val="24"/>
          <w:szCs w:val="24"/>
        </w:rPr>
        <w:t xml:space="preserve">Empirically establish the intuition of the relation between the size of a </w:t>
      </w:r>
      <w:r w:rsidR="008752FC" w:rsidRPr="004554CE">
        <w:rPr>
          <w:rFonts w:ascii="Arial" w:hAnsi="Arial" w:cs="Arial"/>
          <w:sz w:val="24"/>
          <w:szCs w:val="24"/>
        </w:rPr>
        <w:t xml:space="preserve">problem </w:t>
      </w:r>
      <w:r w:rsidRPr="004554CE">
        <w:rPr>
          <w:rFonts w:ascii="Arial" w:hAnsi="Arial" w:cs="Arial"/>
          <w:sz w:val="24"/>
          <w:szCs w:val="24"/>
        </w:rPr>
        <w:t>and</w:t>
      </w:r>
      <w:r w:rsidRPr="004554CE">
        <w:rPr>
          <w:rFonts w:ascii="Arial" w:hAnsi="Arial" w:cs="Arial"/>
          <w:spacing w:val="-2"/>
          <w:sz w:val="24"/>
          <w:szCs w:val="24"/>
        </w:rPr>
        <w:t xml:space="preserve"> </w:t>
      </w:r>
      <w:r w:rsidRPr="004554CE">
        <w:rPr>
          <w:rFonts w:ascii="Arial" w:hAnsi="Arial" w:cs="Arial"/>
          <w:sz w:val="24"/>
          <w:szCs w:val="24"/>
        </w:rPr>
        <w:t>the change in the</w:t>
      </w:r>
      <w:r w:rsidRPr="004554CE">
        <w:rPr>
          <w:rFonts w:ascii="Arial" w:hAnsi="Arial" w:cs="Arial"/>
          <w:spacing w:val="-1"/>
          <w:sz w:val="24"/>
          <w:szCs w:val="24"/>
        </w:rPr>
        <w:t xml:space="preserve"> </w:t>
      </w:r>
      <w:r w:rsidRPr="004554CE">
        <w:rPr>
          <w:rFonts w:ascii="Arial" w:hAnsi="Arial" w:cs="Arial"/>
          <w:sz w:val="24"/>
          <w:szCs w:val="24"/>
        </w:rPr>
        <w:t>computational cost.</w:t>
      </w:r>
    </w:p>
    <w:p w14:paraId="4E406885" w14:textId="77777777" w:rsidR="004124EB" w:rsidRPr="004554CE" w:rsidRDefault="00426F4B" w:rsidP="004554CE">
      <w:pPr>
        <w:pStyle w:val="Prrafodelista"/>
        <w:numPr>
          <w:ilvl w:val="0"/>
          <w:numId w:val="2"/>
        </w:numPr>
        <w:tabs>
          <w:tab w:val="left" w:pos="868"/>
          <w:tab w:val="left" w:pos="869"/>
        </w:tabs>
        <w:spacing w:line="360" w:lineRule="auto"/>
        <w:ind w:left="572"/>
        <w:jc w:val="both"/>
        <w:rPr>
          <w:rFonts w:ascii="Arial" w:hAnsi="Arial" w:cs="Arial"/>
          <w:sz w:val="24"/>
          <w:szCs w:val="24"/>
        </w:rPr>
      </w:pPr>
      <w:r w:rsidRPr="004554CE">
        <w:rPr>
          <w:rFonts w:ascii="Arial" w:hAnsi="Arial" w:cs="Arial"/>
          <w:sz w:val="24"/>
          <w:szCs w:val="24"/>
        </w:rPr>
        <w:t>Get</w:t>
      </w:r>
      <w:r w:rsidRPr="004554CE">
        <w:rPr>
          <w:rFonts w:ascii="Arial" w:hAnsi="Arial" w:cs="Arial"/>
          <w:spacing w:val="-2"/>
          <w:sz w:val="24"/>
          <w:szCs w:val="24"/>
        </w:rPr>
        <w:t xml:space="preserve"> </w:t>
      </w:r>
      <w:r w:rsidRPr="004554CE">
        <w:rPr>
          <w:rFonts w:ascii="Arial" w:hAnsi="Arial" w:cs="Arial"/>
          <w:sz w:val="24"/>
          <w:szCs w:val="24"/>
        </w:rPr>
        <w:t>familiar</w:t>
      </w:r>
      <w:r w:rsidRPr="004554CE">
        <w:rPr>
          <w:rFonts w:ascii="Arial" w:hAnsi="Arial" w:cs="Arial"/>
          <w:spacing w:val="-1"/>
          <w:sz w:val="24"/>
          <w:szCs w:val="24"/>
        </w:rPr>
        <w:t xml:space="preserve"> </w:t>
      </w:r>
      <w:r w:rsidRPr="004554CE">
        <w:rPr>
          <w:rFonts w:ascii="Arial" w:hAnsi="Arial" w:cs="Arial"/>
          <w:sz w:val="24"/>
          <w:szCs w:val="24"/>
        </w:rPr>
        <w:t>with</w:t>
      </w:r>
      <w:r w:rsidRPr="004554CE">
        <w:rPr>
          <w:rFonts w:ascii="Arial" w:hAnsi="Arial" w:cs="Arial"/>
          <w:spacing w:val="-1"/>
          <w:sz w:val="24"/>
          <w:szCs w:val="24"/>
        </w:rPr>
        <w:t xml:space="preserve"> </w:t>
      </w:r>
      <w:r w:rsidRPr="004554CE">
        <w:rPr>
          <w:rFonts w:ascii="Arial" w:hAnsi="Arial" w:cs="Arial"/>
          <w:sz w:val="24"/>
          <w:szCs w:val="24"/>
        </w:rPr>
        <w:t>the</w:t>
      </w:r>
      <w:r w:rsidRPr="004554CE">
        <w:rPr>
          <w:rFonts w:ascii="Arial" w:hAnsi="Arial" w:cs="Arial"/>
          <w:spacing w:val="-1"/>
          <w:sz w:val="24"/>
          <w:szCs w:val="24"/>
        </w:rPr>
        <w:t xml:space="preserve"> </w:t>
      </w:r>
      <w:r w:rsidRPr="004554CE">
        <w:rPr>
          <w:rFonts w:ascii="Arial" w:hAnsi="Arial" w:cs="Arial"/>
          <w:sz w:val="24"/>
          <w:szCs w:val="24"/>
        </w:rPr>
        <w:t>Linux/terminal</w:t>
      </w:r>
      <w:r w:rsidRPr="004554CE">
        <w:rPr>
          <w:rFonts w:ascii="Arial" w:hAnsi="Arial" w:cs="Arial"/>
          <w:spacing w:val="-1"/>
          <w:sz w:val="24"/>
          <w:szCs w:val="24"/>
        </w:rPr>
        <w:t xml:space="preserve"> </w:t>
      </w:r>
      <w:r w:rsidRPr="004554CE">
        <w:rPr>
          <w:rFonts w:ascii="Arial" w:hAnsi="Arial" w:cs="Arial"/>
          <w:sz w:val="24"/>
          <w:szCs w:val="24"/>
        </w:rPr>
        <w:t>compilation.</w:t>
      </w:r>
    </w:p>
    <w:p w14:paraId="49C18366" w14:textId="77777777" w:rsidR="00275BC6" w:rsidRPr="004554CE" w:rsidRDefault="00275BC6" w:rsidP="004554CE">
      <w:pPr>
        <w:pStyle w:val="Ttulo1"/>
        <w:spacing w:line="360" w:lineRule="auto"/>
        <w:ind w:left="0"/>
        <w:jc w:val="both"/>
        <w:rPr>
          <w:rFonts w:ascii="Arial" w:hAnsi="Arial" w:cs="Arial"/>
          <w:color w:val="2F5496"/>
          <w:sz w:val="24"/>
          <w:szCs w:val="24"/>
        </w:rPr>
      </w:pPr>
    </w:p>
    <w:p w14:paraId="67B7AF34" w14:textId="5FA46178" w:rsidR="004124EB" w:rsidRPr="00624DF3" w:rsidRDefault="008752FC" w:rsidP="004554CE">
      <w:pPr>
        <w:pStyle w:val="Ttulo1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624DF3">
        <w:rPr>
          <w:rFonts w:ascii="Arial" w:hAnsi="Arial" w:cs="Arial"/>
          <w:color w:val="2F5496"/>
          <w:sz w:val="28"/>
          <w:szCs w:val="28"/>
        </w:rPr>
        <w:t>Summary</w:t>
      </w:r>
      <w:r w:rsidR="009F4C8E">
        <w:rPr>
          <w:rFonts w:ascii="Arial" w:hAnsi="Arial" w:cs="Arial"/>
          <w:color w:val="2F5496"/>
          <w:sz w:val="28"/>
          <w:szCs w:val="28"/>
        </w:rPr>
        <w:t>:</w:t>
      </w:r>
    </w:p>
    <w:p w14:paraId="3F836EB6" w14:textId="0D7C4FFD" w:rsidR="00C2596A" w:rsidRDefault="008752FC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t xml:space="preserve">In the following document we’ll talk about the </w:t>
      </w:r>
      <w:r w:rsidR="006F33FD" w:rsidRPr="004554CE">
        <w:rPr>
          <w:rFonts w:ascii="Arial" w:hAnsi="Arial" w:cs="Arial"/>
        </w:rPr>
        <w:t>programming Lab 01</w:t>
      </w:r>
      <w:r w:rsidR="00B03DDB" w:rsidRPr="004554CE">
        <w:rPr>
          <w:rFonts w:ascii="Arial" w:hAnsi="Arial" w:cs="Arial"/>
        </w:rPr>
        <w:t xml:space="preserve"> result</w:t>
      </w:r>
      <w:r w:rsidR="00252A09" w:rsidRPr="004554CE">
        <w:rPr>
          <w:rFonts w:ascii="Arial" w:hAnsi="Arial" w:cs="Arial"/>
        </w:rPr>
        <w:t>s</w:t>
      </w:r>
      <w:r w:rsidR="006F33FD" w:rsidRPr="004554CE">
        <w:rPr>
          <w:rFonts w:ascii="Arial" w:hAnsi="Arial" w:cs="Arial"/>
        </w:rPr>
        <w:t xml:space="preserve">, which consist of </w:t>
      </w:r>
      <w:r w:rsidR="00252A09" w:rsidRPr="004554CE">
        <w:rPr>
          <w:rFonts w:ascii="Arial" w:hAnsi="Arial" w:cs="Arial"/>
        </w:rPr>
        <w:t>the established</w:t>
      </w:r>
      <w:r w:rsidR="006F33FD" w:rsidRPr="004554CE">
        <w:rPr>
          <w:rFonts w:ascii="Arial" w:hAnsi="Arial" w:cs="Arial"/>
        </w:rPr>
        <w:t xml:space="preserve"> intuition of the relation between the size of </w:t>
      </w:r>
      <w:r w:rsidR="00252A09" w:rsidRPr="004554CE">
        <w:rPr>
          <w:rFonts w:ascii="Arial" w:hAnsi="Arial" w:cs="Arial"/>
        </w:rPr>
        <w:t>a</w:t>
      </w:r>
      <w:r w:rsidR="006F33FD" w:rsidRPr="004554CE">
        <w:rPr>
          <w:rFonts w:ascii="Arial" w:hAnsi="Arial" w:cs="Arial"/>
        </w:rPr>
        <w:t xml:space="preserve"> problem and the change of computational cost</w:t>
      </w:r>
      <w:r w:rsidR="00B03DDB" w:rsidRPr="004554CE">
        <w:rPr>
          <w:rFonts w:ascii="Arial" w:hAnsi="Arial" w:cs="Arial"/>
        </w:rPr>
        <w:t xml:space="preserve"> in an arithmetic sum problem</w:t>
      </w:r>
      <w:r w:rsidR="00252A09" w:rsidRPr="004554CE">
        <w:rPr>
          <w:rFonts w:ascii="Arial" w:hAnsi="Arial" w:cs="Arial"/>
        </w:rPr>
        <w:t>.</w:t>
      </w:r>
      <w:r w:rsidR="006F33FD" w:rsidRPr="004554CE">
        <w:rPr>
          <w:rFonts w:ascii="Arial" w:hAnsi="Arial" w:cs="Arial"/>
        </w:rPr>
        <w:t xml:space="preserve"> </w:t>
      </w:r>
    </w:p>
    <w:p w14:paraId="7515624A" w14:textId="77777777" w:rsidR="00386031" w:rsidRPr="004554CE" w:rsidRDefault="00386031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169EA6F9" w14:textId="13CFD12C" w:rsidR="00386031" w:rsidRDefault="006F33FD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t xml:space="preserve">In the proposed problem we want to find </w:t>
      </w:r>
      <w:r w:rsidR="00252A09" w:rsidRPr="004554CE">
        <w:rPr>
          <w:rFonts w:ascii="Arial" w:hAnsi="Arial" w:cs="Arial"/>
        </w:rPr>
        <w:t>the arithmetic sum of the elements inside a</w:t>
      </w:r>
      <w:r w:rsidR="00386031">
        <w:rPr>
          <w:rFonts w:ascii="Arial" w:hAnsi="Arial" w:cs="Arial"/>
        </w:rPr>
        <w:t xml:space="preserve"> numeric</w:t>
      </w:r>
      <w:r w:rsidR="00252A09" w:rsidRPr="004554CE">
        <w:rPr>
          <w:rFonts w:ascii="Arial" w:hAnsi="Arial" w:cs="Arial"/>
        </w:rPr>
        <w:t xml:space="preserve"> array</w:t>
      </w:r>
      <w:r w:rsidR="00386031">
        <w:rPr>
          <w:rFonts w:ascii="Arial" w:hAnsi="Arial" w:cs="Arial"/>
        </w:rPr>
        <w:t>/vector</w:t>
      </w:r>
      <w:r w:rsidR="00252A09" w:rsidRPr="004554CE">
        <w:rPr>
          <w:rFonts w:ascii="Arial" w:hAnsi="Arial" w:cs="Arial"/>
        </w:rPr>
        <w:t xml:space="preserve"> of multiple sizes.</w:t>
      </w:r>
      <w:r w:rsidR="00386031">
        <w:rPr>
          <w:rFonts w:ascii="Arial" w:hAnsi="Arial" w:cs="Arial"/>
        </w:rPr>
        <w:t xml:space="preserve"> </w:t>
      </w:r>
    </w:p>
    <w:p w14:paraId="7240DEA2" w14:textId="77777777" w:rsidR="00386031" w:rsidRPr="00386031" w:rsidRDefault="00386031" w:rsidP="00386031">
      <w:pPr>
        <w:pStyle w:val="Textoindependiente"/>
        <w:spacing w:line="360" w:lineRule="auto"/>
        <w:ind w:right="219"/>
        <w:rPr>
          <w:rFonts w:ascii="Arial" w:hAnsi="Arial" w:cs="Arial"/>
          <w:b/>
          <w:bCs/>
          <w:sz w:val="20"/>
          <w:szCs w:val="20"/>
        </w:rPr>
      </w:pPr>
      <w:r w:rsidRPr="00386031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14:paraId="5C839D8C" w14:textId="3A37A09D" w:rsidR="00386031" w:rsidRPr="00386031" w:rsidRDefault="00386031" w:rsidP="00386031">
      <w:pPr>
        <w:pStyle w:val="Textoindependiente"/>
        <w:spacing w:line="360" w:lineRule="auto"/>
        <w:ind w:right="219"/>
        <w:rPr>
          <w:rFonts w:ascii="Arial" w:hAnsi="Arial" w:cs="Arial"/>
          <w:b/>
          <w:bCs/>
          <w:sz w:val="20"/>
          <w:szCs w:val="20"/>
        </w:rPr>
      </w:pPr>
      <w:r w:rsidRPr="00386031">
        <w:rPr>
          <w:rFonts w:ascii="Arial" w:hAnsi="Arial" w:cs="Arial"/>
          <w:sz w:val="20"/>
          <w:szCs w:val="20"/>
        </w:rPr>
        <w:t>Given an array of size 4: [1,2,3,4] we sum each of the numbers inside of it: 1 + 2 + 3 + 4 and we should get the number 10.</w:t>
      </w:r>
      <w:r w:rsidR="00252A09" w:rsidRPr="0038603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E623F9A" w14:textId="77777777" w:rsidR="00386031" w:rsidRDefault="00386031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2FA85836" w14:textId="403FE5DE" w:rsidR="006F33FD" w:rsidRPr="004554CE" w:rsidRDefault="00252A09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t xml:space="preserve">We want to find if a relation exists in computational cost compared to the size of the problem, meaning, in this case, </w:t>
      </w:r>
      <w:r w:rsidR="0065634D" w:rsidRPr="004554CE">
        <w:rPr>
          <w:rFonts w:ascii="Arial" w:hAnsi="Arial" w:cs="Arial"/>
        </w:rPr>
        <w:t xml:space="preserve">the cost of </w:t>
      </w:r>
      <w:r w:rsidRPr="004554CE">
        <w:rPr>
          <w:rFonts w:ascii="Arial" w:hAnsi="Arial" w:cs="Arial"/>
        </w:rPr>
        <w:t xml:space="preserve">more </w:t>
      </w:r>
      <w:r w:rsidR="00B34AEC" w:rsidRPr="004554CE">
        <w:rPr>
          <w:rFonts w:ascii="Arial" w:hAnsi="Arial" w:cs="Arial"/>
        </w:rPr>
        <w:t>iterations</w:t>
      </w:r>
      <w:r w:rsidRPr="004554CE">
        <w:rPr>
          <w:rFonts w:ascii="Arial" w:hAnsi="Arial" w:cs="Arial"/>
        </w:rPr>
        <w:t xml:space="preserve"> to get to the</w:t>
      </w:r>
      <w:r w:rsidR="0065634D" w:rsidRPr="004554CE">
        <w:rPr>
          <w:rFonts w:ascii="Arial" w:hAnsi="Arial" w:cs="Arial"/>
        </w:rPr>
        <w:t xml:space="preserve"> arithmetic sum</w:t>
      </w:r>
      <w:r w:rsidRPr="004554CE">
        <w:rPr>
          <w:rFonts w:ascii="Arial" w:hAnsi="Arial" w:cs="Arial"/>
        </w:rPr>
        <w:t xml:space="preserve"> solution.</w:t>
      </w:r>
    </w:p>
    <w:p w14:paraId="1E67CFC3" w14:textId="023902D0" w:rsidR="0065634D" w:rsidRDefault="0065634D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2000DFCC" w14:textId="2391BC70" w:rsidR="009F4C8E" w:rsidRPr="00624DF3" w:rsidRDefault="009F4C8E" w:rsidP="009F4C8E">
      <w:pPr>
        <w:pStyle w:val="Ttulo1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F5496"/>
          <w:sz w:val="28"/>
          <w:szCs w:val="28"/>
        </w:rPr>
        <w:t>The code:</w:t>
      </w:r>
    </w:p>
    <w:p w14:paraId="26401D25" w14:textId="1FC84A27" w:rsidR="0065634D" w:rsidRDefault="0065634D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t xml:space="preserve">Following the instructions in the given lab document the first thing that we want to </w:t>
      </w:r>
      <w:r w:rsidR="00B34AEC" w:rsidRPr="004554CE">
        <w:rPr>
          <w:rFonts w:ascii="Arial" w:hAnsi="Arial" w:cs="Arial"/>
        </w:rPr>
        <w:t>get rid of is the capability to receive command-line arguments passed by the user, including the name of the program</w:t>
      </w:r>
      <w:r w:rsidR="00F7018E" w:rsidRPr="004554CE">
        <w:rPr>
          <w:rFonts w:ascii="Arial" w:hAnsi="Arial" w:cs="Arial"/>
        </w:rPr>
        <w:t>, and single or multiple filenames contained in the argument vector</w:t>
      </w:r>
      <w:r w:rsidR="00B34AEC" w:rsidRPr="004554CE">
        <w:rPr>
          <w:rFonts w:ascii="Arial" w:hAnsi="Arial" w:cs="Arial"/>
        </w:rPr>
        <w:t>.</w:t>
      </w:r>
    </w:p>
    <w:p w14:paraId="4270F377" w14:textId="77777777" w:rsidR="00624DF3" w:rsidRDefault="00624DF3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296E7376" w14:textId="77777777" w:rsidR="00624DF3" w:rsidRPr="004554CE" w:rsidRDefault="00624DF3" w:rsidP="00624DF3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t>If we pass a command-line argument value, the program should detect it and search for a file (in the application containing folder) with the same name of the argument passed using the command-line.</w:t>
      </w:r>
    </w:p>
    <w:p w14:paraId="0D503350" w14:textId="77777777" w:rsidR="00624DF3" w:rsidRPr="004554CE" w:rsidRDefault="00624DF3" w:rsidP="00624DF3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58CD40F1" w14:textId="11AF523E" w:rsidR="00624DF3" w:rsidRPr="004554CE" w:rsidRDefault="00624DF3" w:rsidP="00624DF3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lastRenderedPageBreak/>
        <w:t>In case we have more than one “</w:t>
      </w:r>
      <w:proofErr w:type="spellStart"/>
      <w:r w:rsidRPr="004554CE">
        <w:rPr>
          <w:rFonts w:ascii="Arial" w:hAnsi="Arial" w:cs="Arial"/>
        </w:rPr>
        <w:t>argc</w:t>
      </w:r>
      <w:proofErr w:type="spellEnd"/>
      <w:r w:rsidRPr="004554CE">
        <w:rPr>
          <w:rFonts w:ascii="Arial" w:hAnsi="Arial" w:cs="Arial"/>
        </w:rPr>
        <w:t>” (</w:t>
      </w:r>
      <w:proofErr w:type="spellStart"/>
      <w:r w:rsidRPr="004554CE">
        <w:rPr>
          <w:rFonts w:ascii="Arial" w:hAnsi="Arial" w:cs="Arial"/>
        </w:rPr>
        <w:t>ARGument</w:t>
      </w:r>
      <w:proofErr w:type="spellEnd"/>
      <w:r w:rsidRPr="004554CE">
        <w:rPr>
          <w:rFonts w:ascii="Arial" w:hAnsi="Arial" w:cs="Arial"/>
        </w:rPr>
        <w:t xml:space="preserve"> Count) this will mean that our </w:t>
      </w:r>
      <w:proofErr w:type="spellStart"/>
      <w:r w:rsidRPr="004554CE">
        <w:rPr>
          <w:rFonts w:ascii="Arial" w:hAnsi="Arial" w:cs="Arial"/>
        </w:rPr>
        <w:t>argv</w:t>
      </w:r>
      <w:proofErr w:type="spellEnd"/>
      <w:r w:rsidRPr="004554CE">
        <w:rPr>
          <w:rFonts w:ascii="Arial" w:hAnsi="Arial" w:cs="Arial"/>
        </w:rPr>
        <w:t xml:space="preserve"> (</w:t>
      </w:r>
      <w:proofErr w:type="spellStart"/>
      <w:r w:rsidRPr="004554CE">
        <w:rPr>
          <w:rFonts w:ascii="Arial" w:hAnsi="Arial" w:cs="Arial"/>
        </w:rPr>
        <w:t>ARGument</w:t>
      </w:r>
      <w:proofErr w:type="spellEnd"/>
      <w:r w:rsidRPr="004554CE">
        <w:rPr>
          <w:rFonts w:ascii="Arial" w:hAnsi="Arial" w:cs="Arial"/>
        </w:rPr>
        <w:t xml:space="preserve"> Vector) contains more data. We should get all the “filenames” inside the argument vector and search for those files, </w:t>
      </w:r>
      <w:r>
        <w:rPr>
          <w:rFonts w:ascii="Arial" w:hAnsi="Arial" w:cs="Arial"/>
        </w:rPr>
        <w:t xml:space="preserve">and </w:t>
      </w:r>
      <w:r w:rsidRPr="004554CE">
        <w:rPr>
          <w:rFonts w:ascii="Arial" w:hAnsi="Arial" w:cs="Arial"/>
        </w:rPr>
        <w:t xml:space="preserve">if the files exist, we must get </w:t>
      </w:r>
      <w:proofErr w:type="gramStart"/>
      <w:r w:rsidRPr="004554CE">
        <w:rPr>
          <w:rFonts w:ascii="Arial" w:hAnsi="Arial" w:cs="Arial"/>
        </w:rPr>
        <w:t>all of</w:t>
      </w:r>
      <w:proofErr w:type="gramEnd"/>
      <w:r w:rsidRPr="004554CE">
        <w:rPr>
          <w:rFonts w:ascii="Arial" w:hAnsi="Arial" w:cs="Arial"/>
        </w:rPr>
        <w:t xml:space="preserve"> their corresponding number vectors, effectuate the arithmetic sum process, and get the elapsed time to perform the sum operation.</w:t>
      </w:r>
    </w:p>
    <w:p w14:paraId="00892C20" w14:textId="77777777" w:rsidR="00624DF3" w:rsidRDefault="00624DF3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1EF0E4C3" w14:textId="5C644307" w:rsidR="00386031" w:rsidRPr="00386031" w:rsidRDefault="00386031" w:rsidP="00386031">
      <w:pPr>
        <w:pStyle w:val="Textoindependiente"/>
        <w:spacing w:line="360" w:lineRule="auto"/>
        <w:ind w:right="219"/>
        <w:rPr>
          <w:rFonts w:ascii="Arial" w:hAnsi="Arial" w:cs="Arial"/>
          <w:b/>
          <w:bCs/>
          <w:sz w:val="20"/>
          <w:szCs w:val="20"/>
        </w:rPr>
      </w:pPr>
      <w:r w:rsidRPr="00386031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14:paraId="215AAF26" w14:textId="2747D031" w:rsidR="00BA53E2" w:rsidRPr="004554CE" w:rsidRDefault="00624DF3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624DF3">
        <w:rPr>
          <w:rFonts w:ascii="Arial" w:hAnsi="Arial" w:cs="Arial"/>
          <w:noProof/>
        </w:rPr>
        <w:drawing>
          <wp:inline distT="0" distB="0" distL="0" distR="0" wp14:anchorId="090A9D87" wp14:editId="01BCFAC5">
            <wp:extent cx="5943600" cy="124968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EE10" w14:textId="0ACFAA31" w:rsidR="007974FF" w:rsidRPr="004554CE" w:rsidRDefault="007974FF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436219FA" w14:textId="77777777" w:rsidR="004554CE" w:rsidRPr="004554CE" w:rsidRDefault="007974FF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t xml:space="preserve">The program </w:t>
      </w:r>
      <w:r w:rsidR="00BA53E2" w:rsidRPr="004554CE">
        <w:rPr>
          <w:rFonts w:ascii="Arial" w:hAnsi="Arial" w:cs="Arial"/>
        </w:rPr>
        <w:t>s</w:t>
      </w:r>
      <w:r w:rsidRPr="004554CE">
        <w:rPr>
          <w:rFonts w:ascii="Arial" w:hAnsi="Arial" w:cs="Arial"/>
        </w:rPr>
        <w:t xml:space="preserve">hould </w:t>
      </w:r>
      <w:r w:rsidR="00BA53E2" w:rsidRPr="004554CE">
        <w:rPr>
          <w:rFonts w:ascii="Arial" w:hAnsi="Arial" w:cs="Arial"/>
        </w:rPr>
        <w:t xml:space="preserve">also </w:t>
      </w:r>
      <w:r w:rsidRPr="004554CE">
        <w:rPr>
          <w:rFonts w:ascii="Arial" w:hAnsi="Arial" w:cs="Arial"/>
        </w:rPr>
        <w:t>allow a case w</w:t>
      </w:r>
      <w:r w:rsidR="00BA53E2" w:rsidRPr="004554CE">
        <w:rPr>
          <w:rFonts w:ascii="Arial" w:hAnsi="Arial" w:cs="Arial"/>
        </w:rPr>
        <w:t>h</w:t>
      </w:r>
      <w:r w:rsidRPr="004554CE">
        <w:rPr>
          <w:rFonts w:ascii="Arial" w:hAnsi="Arial" w:cs="Arial"/>
        </w:rPr>
        <w:t xml:space="preserve">ere the user </w:t>
      </w:r>
      <w:r w:rsidR="00BA53E2" w:rsidRPr="004554CE">
        <w:rPr>
          <w:rFonts w:ascii="Arial" w:hAnsi="Arial" w:cs="Arial"/>
        </w:rPr>
        <w:t>didn’t</w:t>
      </w:r>
      <w:r w:rsidRPr="004554CE">
        <w:rPr>
          <w:rFonts w:ascii="Arial" w:hAnsi="Arial" w:cs="Arial"/>
        </w:rPr>
        <w:t xml:space="preserve"> enter any extra command-line arguments</w:t>
      </w:r>
      <w:r w:rsidR="00BA53E2" w:rsidRPr="004554CE">
        <w:rPr>
          <w:rFonts w:ascii="Arial" w:hAnsi="Arial" w:cs="Arial"/>
        </w:rPr>
        <w:t xml:space="preserve">. This case will trigger a default </w:t>
      </w:r>
      <w:r w:rsidR="00032C4F" w:rsidRPr="004554CE">
        <w:rPr>
          <w:rFonts w:ascii="Arial" w:hAnsi="Arial" w:cs="Arial"/>
        </w:rPr>
        <w:t>case</w:t>
      </w:r>
      <w:r w:rsidR="00BA53E2" w:rsidRPr="004554CE">
        <w:rPr>
          <w:rFonts w:ascii="Arial" w:hAnsi="Arial" w:cs="Arial"/>
        </w:rPr>
        <w:t xml:space="preserve"> that will</w:t>
      </w:r>
      <w:r w:rsidR="004554CE" w:rsidRPr="004554CE">
        <w:rPr>
          <w:rFonts w:ascii="Arial" w:hAnsi="Arial" w:cs="Arial"/>
        </w:rPr>
        <w:t xml:space="preserve"> generate random integer vectors of higher and higher sizes to</w:t>
      </w:r>
      <w:r w:rsidR="00BA53E2" w:rsidRPr="004554CE">
        <w:rPr>
          <w:rFonts w:ascii="Arial" w:hAnsi="Arial" w:cs="Arial"/>
        </w:rPr>
        <w:t xml:space="preserve"> demonstrate that the execution time of the current problem will increase over the size of the </w:t>
      </w:r>
      <w:r w:rsidR="004554CE" w:rsidRPr="004554CE">
        <w:rPr>
          <w:rFonts w:ascii="Arial" w:hAnsi="Arial" w:cs="Arial"/>
        </w:rPr>
        <w:t>vector</w:t>
      </w:r>
      <w:r w:rsidR="00BA53E2" w:rsidRPr="004554CE">
        <w:rPr>
          <w:rFonts w:ascii="Arial" w:hAnsi="Arial" w:cs="Arial"/>
        </w:rPr>
        <w:t xml:space="preserve"> of numbers</w:t>
      </w:r>
      <w:r w:rsidR="004554CE" w:rsidRPr="004554CE">
        <w:rPr>
          <w:rFonts w:ascii="Arial" w:hAnsi="Arial" w:cs="Arial"/>
        </w:rPr>
        <w:t xml:space="preserve"> to sum, meaning </w:t>
      </w:r>
      <w:r w:rsidR="00BA53E2" w:rsidRPr="004554CE">
        <w:rPr>
          <w:rFonts w:ascii="Arial" w:hAnsi="Arial" w:cs="Arial"/>
        </w:rPr>
        <w:t>more iterations needed to complete the sum.</w:t>
      </w:r>
      <w:r w:rsidR="00032C4F" w:rsidRPr="004554CE">
        <w:rPr>
          <w:rFonts w:ascii="Arial" w:hAnsi="Arial" w:cs="Arial"/>
        </w:rPr>
        <w:t xml:space="preserve"> </w:t>
      </w:r>
    </w:p>
    <w:p w14:paraId="71296628" w14:textId="77777777" w:rsidR="004554CE" w:rsidRPr="004554CE" w:rsidRDefault="004554CE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1A93836B" w14:textId="2B723C1C" w:rsidR="00032C4F" w:rsidRPr="004554CE" w:rsidRDefault="004554CE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4554CE">
        <w:rPr>
          <w:rFonts w:ascii="Arial" w:hAnsi="Arial" w:cs="Arial"/>
        </w:rPr>
        <w:t>This default case will u</w:t>
      </w:r>
      <w:r w:rsidR="00032C4F" w:rsidRPr="004554CE">
        <w:rPr>
          <w:rFonts w:ascii="Arial" w:hAnsi="Arial" w:cs="Arial"/>
        </w:rPr>
        <w:t>s</w:t>
      </w:r>
      <w:r w:rsidRPr="004554CE">
        <w:rPr>
          <w:rFonts w:ascii="Arial" w:hAnsi="Arial" w:cs="Arial"/>
        </w:rPr>
        <w:t>e</w:t>
      </w:r>
      <w:r w:rsidR="00032C4F" w:rsidRPr="004554CE">
        <w:rPr>
          <w:rFonts w:ascii="Arial" w:hAnsi="Arial" w:cs="Arial"/>
        </w:rPr>
        <w:t xml:space="preserve"> the following </w:t>
      </w:r>
      <w:r w:rsidRPr="004554CE">
        <w:rPr>
          <w:rFonts w:ascii="Arial" w:hAnsi="Arial" w:cs="Arial"/>
        </w:rPr>
        <w:t xml:space="preserve">10 </w:t>
      </w:r>
      <w:r w:rsidR="00032C4F" w:rsidRPr="004554CE">
        <w:rPr>
          <w:rFonts w:ascii="Arial" w:hAnsi="Arial" w:cs="Arial"/>
        </w:rPr>
        <w:t>test cases, where the numbers in the array represent the number of random integers to generate for the sum</w:t>
      </w:r>
      <w:r w:rsidRPr="004554CE">
        <w:rPr>
          <w:rFonts w:ascii="Arial" w:hAnsi="Arial" w:cs="Arial"/>
        </w:rPr>
        <w:t>. W</w:t>
      </w:r>
      <w:r w:rsidR="00032C4F" w:rsidRPr="004554CE">
        <w:rPr>
          <w:rFonts w:ascii="Arial" w:hAnsi="Arial" w:cs="Arial"/>
        </w:rPr>
        <w:t xml:space="preserve">e expect to have higher computational cost </w:t>
      </w:r>
      <w:r w:rsidRPr="004554CE">
        <w:rPr>
          <w:rFonts w:ascii="Arial" w:hAnsi="Arial" w:cs="Arial"/>
        </w:rPr>
        <w:t xml:space="preserve">in the </w:t>
      </w:r>
      <w:r w:rsidR="00032C4F" w:rsidRPr="004554CE">
        <w:rPr>
          <w:rFonts w:ascii="Arial" w:hAnsi="Arial" w:cs="Arial"/>
        </w:rPr>
        <w:t>higher</w:t>
      </w:r>
      <w:r w:rsidRPr="004554CE">
        <w:rPr>
          <w:rFonts w:ascii="Arial" w:hAnsi="Arial" w:cs="Arial"/>
        </w:rPr>
        <w:t xml:space="preserve"> sized</w:t>
      </w:r>
      <w:r w:rsidR="00032C4F" w:rsidRPr="004554CE">
        <w:rPr>
          <w:rFonts w:ascii="Arial" w:hAnsi="Arial" w:cs="Arial"/>
        </w:rPr>
        <w:t xml:space="preserve"> number arrays</w:t>
      </w:r>
      <w:r w:rsidRPr="004554CE">
        <w:rPr>
          <w:rFonts w:ascii="Arial" w:hAnsi="Arial" w:cs="Arial"/>
        </w:rPr>
        <w:t>.</w:t>
      </w:r>
    </w:p>
    <w:p w14:paraId="4D866DF8" w14:textId="39359EE2" w:rsidR="00032C4F" w:rsidRPr="004554CE" w:rsidRDefault="00032C4F" w:rsidP="004554C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</w:p>
    <w:p w14:paraId="05AACFC1" w14:textId="77777777" w:rsidR="00032C4F" w:rsidRPr="00032C4F" w:rsidRDefault="00032C4F" w:rsidP="004554CE">
      <w:pPr>
        <w:widowControl/>
        <w:shd w:val="clear" w:color="auto" w:fill="1E1E1E"/>
        <w:autoSpaceDE/>
        <w:autoSpaceDN/>
        <w:spacing w:line="360" w:lineRule="auto"/>
        <w:jc w:val="both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2C4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032C4F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300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10000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20000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32C4F">
        <w:rPr>
          <w:rFonts w:ascii="Consolas" w:eastAsia="Times New Roman" w:hAnsi="Consolas" w:cs="Times New Roman"/>
          <w:color w:val="B5CEA8"/>
          <w:sz w:val="24"/>
          <w:szCs w:val="24"/>
        </w:rPr>
        <w:t>50000</w:t>
      </w:r>
      <w:r w:rsidRPr="00032C4F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659FBEF6" w14:textId="5878D4A3" w:rsidR="00F7018E" w:rsidRDefault="00F7018E" w:rsidP="00275BC6">
      <w:pPr>
        <w:pStyle w:val="Textoindependiente"/>
        <w:spacing w:before="100"/>
        <w:ind w:right="219"/>
        <w:jc w:val="both"/>
        <w:rPr>
          <w:rFonts w:ascii="Arial" w:hAnsi="Arial" w:cs="Arial"/>
        </w:rPr>
      </w:pPr>
    </w:p>
    <w:p w14:paraId="6C8F5DB3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5613180B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2D6DEDFE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2DD14C88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1738DF1D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12E8E567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44D95B74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5B772B7F" w14:textId="77777777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</w:p>
    <w:p w14:paraId="34064C1B" w14:textId="74749254" w:rsidR="00FD257D" w:rsidRDefault="00FD257D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  <w:r w:rsidRPr="00FD257D">
        <w:rPr>
          <w:rFonts w:ascii="Arial" w:hAnsi="Arial" w:cs="Arial"/>
          <w:b/>
          <w:bCs/>
          <w:sz w:val="20"/>
          <w:szCs w:val="20"/>
        </w:rPr>
        <w:lastRenderedPageBreak/>
        <w:t>Example:</w:t>
      </w:r>
    </w:p>
    <w:p w14:paraId="371E8898" w14:textId="3CCBC8CD" w:rsidR="009A5960" w:rsidRDefault="009A5960" w:rsidP="00275BC6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Run [1]</w:t>
      </w:r>
    </w:p>
    <w:p w14:paraId="27E70F82" w14:textId="0EEDBE14" w:rsidR="009A5960" w:rsidRDefault="00FD257D" w:rsidP="009A5960">
      <w:pPr>
        <w:pStyle w:val="Textoindependiente"/>
        <w:spacing w:before="100"/>
        <w:ind w:right="219"/>
        <w:jc w:val="center"/>
        <w:rPr>
          <w:rFonts w:ascii="Arial" w:hAnsi="Arial" w:cs="Arial"/>
        </w:rPr>
      </w:pPr>
      <w:r w:rsidRPr="00FD257D">
        <w:rPr>
          <w:rFonts w:ascii="Arial" w:hAnsi="Arial" w:cs="Arial"/>
          <w:noProof/>
        </w:rPr>
        <w:drawing>
          <wp:inline distT="0" distB="0" distL="0" distR="0" wp14:anchorId="744181A4" wp14:editId="6E9559EA">
            <wp:extent cx="3721210" cy="370769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18" cy="37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5A43" w14:textId="49B25276" w:rsidR="009A5960" w:rsidRDefault="009A5960" w:rsidP="009A5960">
      <w:pPr>
        <w:pStyle w:val="Textoindependiente"/>
        <w:spacing w:before="100"/>
        <w:ind w:right="219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Run [2]</w:t>
      </w:r>
    </w:p>
    <w:p w14:paraId="591265F6" w14:textId="0989324D" w:rsidR="009A5960" w:rsidRDefault="009A5960" w:rsidP="009A5960">
      <w:pPr>
        <w:pStyle w:val="Textoindependiente"/>
        <w:spacing w:before="100"/>
        <w:ind w:right="219"/>
        <w:jc w:val="center"/>
        <w:rPr>
          <w:rFonts w:ascii="Arial" w:hAnsi="Arial" w:cs="Arial"/>
          <w:b/>
          <w:bCs/>
          <w:sz w:val="20"/>
          <w:szCs w:val="20"/>
        </w:rPr>
      </w:pPr>
      <w:r w:rsidRPr="009A5960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F5B753C" wp14:editId="7B29524B">
            <wp:extent cx="3744182" cy="373018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61" cy="37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436" w14:textId="0596AAAB" w:rsidR="009F4C8E" w:rsidRPr="009F4C8E" w:rsidRDefault="009F4C8E" w:rsidP="009F4C8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9F4C8E">
        <w:rPr>
          <w:rFonts w:ascii="Arial" w:hAnsi="Arial" w:cs="Arial"/>
        </w:rPr>
        <w:lastRenderedPageBreak/>
        <w:t>To run this program</w:t>
      </w:r>
      <w:r>
        <w:rPr>
          <w:rFonts w:ascii="Arial" w:hAnsi="Arial" w:cs="Arial"/>
        </w:rPr>
        <w:t xml:space="preserve"> and get the same results as shown</w:t>
      </w:r>
      <w:r w:rsidRPr="009F4C8E">
        <w:rPr>
          <w:rFonts w:ascii="Arial" w:hAnsi="Arial" w:cs="Arial"/>
        </w:rPr>
        <w:t>, it’s recommended to use the following lines in your Linux terminal:</w:t>
      </w:r>
    </w:p>
    <w:p w14:paraId="6AA4E8C0" w14:textId="77777777" w:rsidR="009F4C8E" w:rsidRPr="009F4C8E" w:rsidRDefault="009F4C8E" w:rsidP="009F4C8E">
      <w:pPr>
        <w:pStyle w:val="Textoindependiente"/>
        <w:numPr>
          <w:ilvl w:val="0"/>
          <w:numId w:val="3"/>
        </w:numPr>
        <w:spacing w:line="360" w:lineRule="auto"/>
        <w:ind w:right="219"/>
        <w:jc w:val="both"/>
        <w:rPr>
          <w:rFonts w:ascii="Cascadia Code" w:hAnsi="Cascadia Code" w:cs="Arial"/>
          <w:b/>
          <w:bCs/>
          <w:sz w:val="18"/>
          <w:szCs w:val="18"/>
          <w:lang w:val="es-MX"/>
        </w:rPr>
      </w:pPr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g++ -</w:t>
      </w:r>
      <w:proofErr w:type="spellStart"/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std</w:t>
      </w:r>
      <w:proofErr w:type="spellEnd"/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=</w:t>
      </w:r>
      <w:proofErr w:type="spellStart"/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c++</w:t>
      </w:r>
      <w:proofErr w:type="spellEnd"/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 xml:space="preserve">17 A01639847_Actividad_1_0_Complejidad_empirica.cpp -o </w:t>
      </w:r>
      <w:proofErr w:type="spellStart"/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main.out</w:t>
      </w:r>
      <w:proofErr w:type="spellEnd"/>
    </w:p>
    <w:p w14:paraId="5382057C" w14:textId="77777777" w:rsidR="009F4C8E" w:rsidRPr="009F4C8E" w:rsidRDefault="009F4C8E" w:rsidP="009F4C8E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 w:rsidRPr="009F4C8E">
        <w:rPr>
          <w:rFonts w:ascii="Arial" w:hAnsi="Arial" w:cs="Arial"/>
        </w:rPr>
        <w:t>and then:</w:t>
      </w:r>
    </w:p>
    <w:p w14:paraId="3E1949ED" w14:textId="77777777" w:rsidR="009F4C8E" w:rsidRPr="009F4C8E" w:rsidRDefault="009F4C8E" w:rsidP="009F4C8E">
      <w:pPr>
        <w:pStyle w:val="Textoindependiente"/>
        <w:numPr>
          <w:ilvl w:val="0"/>
          <w:numId w:val="3"/>
        </w:numPr>
        <w:spacing w:line="360" w:lineRule="auto"/>
        <w:ind w:right="219"/>
        <w:jc w:val="both"/>
        <w:rPr>
          <w:rFonts w:ascii="Cascadia Code" w:hAnsi="Cascadia Code" w:cs="Arial"/>
          <w:b/>
          <w:bCs/>
          <w:sz w:val="18"/>
          <w:szCs w:val="18"/>
          <w:lang w:val="es-MX"/>
        </w:rPr>
      </w:pPr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./</w:t>
      </w:r>
      <w:proofErr w:type="spellStart"/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main.out</w:t>
      </w:r>
      <w:proofErr w:type="spellEnd"/>
    </w:p>
    <w:p w14:paraId="6B35E7CE" w14:textId="77777777" w:rsidR="009F4C8E" w:rsidRPr="009F4C8E" w:rsidRDefault="009F4C8E" w:rsidP="009F4C8E">
      <w:pPr>
        <w:pStyle w:val="Textoindependiente"/>
        <w:spacing w:line="360" w:lineRule="auto"/>
        <w:ind w:left="720" w:right="219"/>
        <w:jc w:val="both"/>
        <w:rPr>
          <w:rFonts w:ascii="Cascadia Code" w:hAnsi="Cascadia Code" w:cs="Arial"/>
          <w:b/>
          <w:bCs/>
          <w:sz w:val="18"/>
          <w:szCs w:val="18"/>
          <w:lang w:val="es-MX"/>
        </w:rPr>
      </w:pPr>
      <w:proofErr w:type="spellStart"/>
      <w:r w:rsidRPr="009F4C8E">
        <w:rPr>
          <w:rFonts w:ascii="Cascadia Code" w:hAnsi="Cascadia Code" w:cs="Arial"/>
          <w:b/>
          <w:bCs/>
          <w:sz w:val="18"/>
          <w:szCs w:val="18"/>
          <w:lang w:val="es-MX"/>
        </w:rPr>
        <w:t>or</w:t>
      </w:r>
      <w:proofErr w:type="spellEnd"/>
    </w:p>
    <w:p w14:paraId="0E0ABA75" w14:textId="77777777" w:rsidR="009F4C8E" w:rsidRPr="009F4C8E" w:rsidRDefault="009F4C8E" w:rsidP="009F4C8E">
      <w:pPr>
        <w:pStyle w:val="Textoindependiente"/>
        <w:numPr>
          <w:ilvl w:val="0"/>
          <w:numId w:val="3"/>
        </w:numPr>
        <w:spacing w:line="360" w:lineRule="auto"/>
        <w:ind w:right="219"/>
        <w:jc w:val="both"/>
        <w:rPr>
          <w:rFonts w:ascii="Cascadia Code" w:hAnsi="Cascadia Code" w:cs="Arial"/>
          <w:b/>
          <w:bCs/>
          <w:sz w:val="18"/>
          <w:szCs w:val="18"/>
        </w:rPr>
      </w:pPr>
      <w:r w:rsidRPr="009F4C8E">
        <w:rPr>
          <w:rFonts w:ascii="Cascadia Code" w:hAnsi="Cascadia Code" w:cs="Arial"/>
          <w:b/>
          <w:bCs/>
          <w:sz w:val="18"/>
          <w:szCs w:val="18"/>
        </w:rPr>
        <w:t>./</w:t>
      </w:r>
      <w:proofErr w:type="spellStart"/>
      <w:r w:rsidRPr="009F4C8E">
        <w:rPr>
          <w:rFonts w:ascii="Cascadia Code" w:hAnsi="Cascadia Code" w:cs="Arial"/>
          <w:b/>
          <w:bCs/>
          <w:sz w:val="18"/>
          <w:szCs w:val="18"/>
        </w:rPr>
        <w:t>main.out</w:t>
      </w:r>
      <w:proofErr w:type="spellEnd"/>
      <w:r w:rsidRPr="009F4C8E">
        <w:rPr>
          <w:rFonts w:ascii="Cascadia Code" w:hAnsi="Cascadia Code" w:cs="Arial"/>
          <w:b/>
          <w:bCs/>
          <w:sz w:val="18"/>
          <w:szCs w:val="18"/>
        </w:rPr>
        <w:t xml:space="preserve"> &lt;existing_filename1&gt; &lt;existing_filename2&gt; … &lt;</w:t>
      </w:r>
      <w:proofErr w:type="spellStart"/>
      <w:r w:rsidRPr="009F4C8E">
        <w:rPr>
          <w:rFonts w:ascii="Cascadia Code" w:hAnsi="Cascadia Code" w:cs="Arial"/>
          <w:b/>
          <w:bCs/>
          <w:sz w:val="18"/>
          <w:szCs w:val="18"/>
        </w:rPr>
        <w:t>existing_filenameX</w:t>
      </w:r>
      <w:proofErr w:type="spellEnd"/>
      <w:r w:rsidRPr="009F4C8E">
        <w:rPr>
          <w:rFonts w:ascii="Cascadia Code" w:hAnsi="Cascadia Code" w:cs="Arial"/>
          <w:b/>
          <w:bCs/>
          <w:sz w:val="18"/>
          <w:szCs w:val="18"/>
        </w:rPr>
        <w:t>&gt;</w:t>
      </w:r>
    </w:p>
    <w:p w14:paraId="3AAB01E4" w14:textId="71886A37" w:rsidR="00CB493F" w:rsidRDefault="00CB493F" w:rsidP="00275BC6">
      <w:pPr>
        <w:pStyle w:val="Textoindependiente"/>
        <w:spacing w:before="5"/>
        <w:jc w:val="both"/>
        <w:rPr>
          <w:rFonts w:ascii="Arial" w:hAnsi="Arial" w:cs="Arial"/>
        </w:rPr>
      </w:pPr>
    </w:p>
    <w:p w14:paraId="47C75228" w14:textId="344B15AC" w:rsidR="0021354B" w:rsidRDefault="0021354B" w:rsidP="0021354B">
      <w:pPr>
        <w:pStyle w:val="Ttulo1"/>
        <w:spacing w:line="360" w:lineRule="auto"/>
        <w:ind w:left="0"/>
        <w:jc w:val="both"/>
        <w:rPr>
          <w:rFonts w:ascii="Arial" w:hAnsi="Arial" w:cs="Arial"/>
          <w:color w:val="2F5496"/>
          <w:sz w:val="28"/>
          <w:szCs w:val="28"/>
        </w:rPr>
      </w:pPr>
      <w:r>
        <w:rPr>
          <w:rFonts w:ascii="Arial" w:hAnsi="Arial" w:cs="Arial"/>
          <w:color w:val="2F5496"/>
          <w:sz w:val="28"/>
          <w:szCs w:val="28"/>
        </w:rPr>
        <w:t>The results:</w:t>
      </w:r>
    </w:p>
    <w:p w14:paraId="071CA06A" w14:textId="31AAA958" w:rsidR="0021354B" w:rsidRDefault="0021354B" w:rsidP="0021354B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Based on our last picture </w:t>
      </w:r>
      <w:r w:rsidR="004A50E0">
        <w:rPr>
          <w:rFonts w:ascii="Arial" w:hAnsi="Arial" w:cs="Arial"/>
        </w:rPr>
        <w:t xml:space="preserve">results </w:t>
      </w:r>
      <w:r>
        <w:rPr>
          <w:rFonts w:ascii="Arial" w:hAnsi="Arial" w:cs="Arial"/>
        </w:rPr>
        <w:t xml:space="preserve">we can </w:t>
      </w:r>
      <w:r w:rsidR="004A50E0">
        <w:rPr>
          <w:rFonts w:ascii="Arial" w:hAnsi="Arial" w:cs="Arial"/>
        </w:rPr>
        <w:t xml:space="preserve">plot our data </w:t>
      </w:r>
      <w:r>
        <w:rPr>
          <w:rFonts w:ascii="Arial" w:hAnsi="Arial" w:cs="Arial"/>
        </w:rPr>
        <w:t xml:space="preserve">and find the </w:t>
      </w:r>
      <w:r w:rsidRPr="004554CE">
        <w:rPr>
          <w:rFonts w:ascii="Arial" w:hAnsi="Arial" w:cs="Arial"/>
        </w:rPr>
        <w:t>relation between the size of a problem and</w:t>
      </w:r>
      <w:r w:rsidRPr="004554CE">
        <w:rPr>
          <w:rFonts w:ascii="Arial" w:hAnsi="Arial" w:cs="Arial"/>
          <w:spacing w:val="-2"/>
        </w:rPr>
        <w:t xml:space="preserve"> </w:t>
      </w:r>
      <w:r w:rsidRPr="004554CE">
        <w:rPr>
          <w:rFonts w:ascii="Arial" w:hAnsi="Arial" w:cs="Arial"/>
        </w:rPr>
        <w:t>the change in the</w:t>
      </w:r>
      <w:r w:rsidRPr="004554CE">
        <w:rPr>
          <w:rFonts w:ascii="Arial" w:hAnsi="Arial" w:cs="Arial"/>
          <w:spacing w:val="-1"/>
        </w:rPr>
        <w:t xml:space="preserve"> </w:t>
      </w:r>
      <w:r w:rsidRPr="004554CE">
        <w:rPr>
          <w:rFonts w:ascii="Arial" w:hAnsi="Arial" w:cs="Arial"/>
        </w:rPr>
        <w:t>computational cost</w:t>
      </w:r>
      <w:r w:rsidR="00AE096E">
        <w:rPr>
          <w:rFonts w:ascii="Arial" w:hAnsi="Arial" w:cs="Arial"/>
        </w:rPr>
        <w:t xml:space="preserve"> (execution time in nanoseconds)</w:t>
      </w:r>
      <w:r w:rsidRPr="004554CE">
        <w:rPr>
          <w:rFonts w:ascii="Arial" w:hAnsi="Arial" w:cs="Arial"/>
        </w:rPr>
        <w:t>.</w:t>
      </w:r>
    </w:p>
    <w:p w14:paraId="6FF8CABE" w14:textId="5ADFDE77" w:rsidR="004A50E0" w:rsidRDefault="004A50E0" w:rsidP="00FF381B">
      <w:pPr>
        <w:pStyle w:val="Textoindependiente"/>
        <w:spacing w:line="360" w:lineRule="auto"/>
        <w:ind w:right="21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E0A636" wp14:editId="64FCD231">
            <wp:extent cx="4699221" cy="2556345"/>
            <wp:effectExtent l="0" t="0" r="6350" b="1587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5E1719" w14:textId="52188AC6" w:rsidR="00FF381B" w:rsidRPr="0044164D" w:rsidRDefault="008F302D" w:rsidP="0044164D">
      <w:pPr>
        <w:pStyle w:val="Textoindependiente"/>
        <w:spacing w:line="360" w:lineRule="auto"/>
        <w:ind w:right="219"/>
        <w:jc w:val="both"/>
        <w:rPr>
          <w:rFonts w:ascii="Arial" w:hAnsi="Arial" w:cs="Arial"/>
        </w:rPr>
      </w:pPr>
      <w:r>
        <w:rPr>
          <w:rFonts w:ascii="Arial" w:hAnsi="Arial" w:cs="Arial"/>
        </w:rPr>
        <w:t>As we can see</w:t>
      </w:r>
      <w:r w:rsidR="002D6F60">
        <w:rPr>
          <w:rFonts w:ascii="Arial" w:hAnsi="Arial" w:cs="Arial"/>
        </w:rPr>
        <w:t xml:space="preserve"> </w:t>
      </w:r>
      <w:r w:rsidR="0018586B">
        <w:rPr>
          <w:rFonts w:ascii="Arial" w:hAnsi="Arial" w:cs="Arial"/>
        </w:rPr>
        <w:t>the</w:t>
      </w:r>
      <w:r w:rsidR="002D6F60">
        <w:rPr>
          <w:rFonts w:ascii="Arial" w:hAnsi="Arial" w:cs="Arial"/>
        </w:rPr>
        <w:t xml:space="preserve"> tendency is lineal, meaning that follows the function </w:t>
      </w:r>
      <m:oMath>
        <m:r>
          <w:rPr>
            <w:rFonts w:ascii="Cambria Math" w:hAnsi="Cambria Math" w:cs="Arial"/>
          </w:rPr>
          <m:t>f(x) = mx+b</m:t>
        </m:r>
      </m:oMath>
      <w:r w:rsidR="002D6F60">
        <w:rPr>
          <w:rFonts w:ascii="Arial" w:hAnsi="Arial" w:cs="Arial"/>
        </w:rPr>
        <w:t xml:space="preserve"> where m is the </w:t>
      </w:r>
      <w:r w:rsidR="009C4971">
        <w:rPr>
          <w:rFonts w:ascii="Arial" w:hAnsi="Arial" w:cs="Arial"/>
        </w:rPr>
        <w:t xml:space="preserve">slope and b </w:t>
      </w:r>
      <w:r w:rsidR="00AE096E">
        <w:rPr>
          <w:rFonts w:ascii="Arial" w:hAnsi="Arial" w:cs="Arial"/>
        </w:rPr>
        <w:t xml:space="preserve">is a constant. A lineal tendency function tells us that given a variable “x” (in this case our vector size) the “y” value will increase by a factor </w:t>
      </w:r>
      <w:r w:rsidR="0018586B">
        <w:rPr>
          <w:rFonts w:ascii="Arial" w:hAnsi="Arial" w:cs="Arial"/>
        </w:rPr>
        <w:t xml:space="preserve">of m </w:t>
      </w:r>
      <w:r w:rsidR="00616F50">
        <w:rPr>
          <w:rFonts w:ascii="Arial" w:hAnsi="Arial" w:cs="Arial"/>
        </w:rPr>
        <w:t>+/-</w:t>
      </w:r>
      <w:r w:rsidR="0018586B">
        <w:rPr>
          <w:rFonts w:ascii="Arial" w:hAnsi="Arial" w:cs="Arial"/>
        </w:rPr>
        <w:t xml:space="preserve"> the constant</w:t>
      </w:r>
      <w:r w:rsidR="00AE096E">
        <w:rPr>
          <w:rFonts w:ascii="Arial" w:hAnsi="Arial" w:cs="Arial"/>
        </w:rPr>
        <w:t xml:space="preserve"> </w:t>
      </w:r>
      <w:r w:rsidR="0018586B">
        <w:rPr>
          <w:rFonts w:ascii="Arial" w:hAnsi="Arial" w:cs="Arial"/>
        </w:rPr>
        <w:t>b.</w:t>
      </w:r>
      <w:r w:rsidR="00AE096E">
        <w:rPr>
          <w:rFonts w:ascii="Arial" w:hAnsi="Arial" w:cs="Arial"/>
        </w:rPr>
        <w:t xml:space="preserve"> </w:t>
      </w:r>
      <w:r w:rsidR="0018586B">
        <w:rPr>
          <w:rFonts w:ascii="Arial" w:hAnsi="Arial" w:cs="Arial"/>
        </w:rPr>
        <w:t>S</w:t>
      </w:r>
      <w:r w:rsidR="00AE096E">
        <w:rPr>
          <w:rFonts w:ascii="Arial" w:hAnsi="Arial" w:cs="Arial"/>
        </w:rPr>
        <w:t>ince our “y” variable means nanoseconds on execution time</w:t>
      </w:r>
      <w:r w:rsidR="00C175A1">
        <w:rPr>
          <w:rFonts w:ascii="Arial" w:hAnsi="Arial" w:cs="Arial"/>
        </w:rPr>
        <w:t xml:space="preserve"> we can confirm that when the vector size increases the program will need more time to </w:t>
      </w:r>
      <w:r w:rsidR="00FF381B">
        <w:rPr>
          <w:rFonts w:ascii="Arial" w:hAnsi="Arial" w:cs="Arial"/>
        </w:rPr>
        <w:t>finish the execution</w:t>
      </w:r>
      <w:r w:rsidR="00C175A1">
        <w:rPr>
          <w:rFonts w:ascii="Arial" w:hAnsi="Arial" w:cs="Arial"/>
        </w:rPr>
        <w:t>.</w:t>
      </w:r>
    </w:p>
    <w:p w14:paraId="164BABBB" w14:textId="712E93EA" w:rsidR="009F4C8E" w:rsidRPr="00624DF3" w:rsidRDefault="009F4C8E" w:rsidP="009F4C8E">
      <w:pPr>
        <w:pStyle w:val="Ttulo1"/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F5496"/>
          <w:sz w:val="28"/>
          <w:szCs w:val="28"/>
        </w:rPr>
        <w:t>Device used:</w:t>
      </w:r>
    </w:p>
    <w:p w14:paraId="15E24755" w14:textId="68012FD2" w:rsidR="00CB493F" w:rsidRDefault="00CB493F" w:rsidP="00275BC6">
      <w:pPr>
        <w:pStyle w:val="Textoindependiente"/>
        <w:spacing w:before="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</w:t>
      </w:r>
      <w:r w:rsidR="008752FC">
        <w:rPr>
          <w:rFonts w:ascii="Arial" w:hAnsi="Arial" w:cs="Arial"/>
        </w:rPr>
        <w:t>odel:</w:t>
      </w:r>
      <w:r>
        <w:rPr>
          <w:rFonts w:ascii="Arial" w:hAnsi="Arial" w:cs="Arial"/>
        </w:rPr>
        <w:t xml:space="preserve"> Asus TUF</w:t>
      </w:r>
      <w:r w:rsidR="008752FC">
        <w:rPr>
          <w:rFonts w:ascii="Arial" w:hAnsi="Arial" w:cs="Arial"/>
        </w:rPr>
        <w:t xml:space="preserve"> Dash</w:t>
      </w:r>
      <w:r>
        <w:rPr>
          <w:rFonts w:ascii="Arial" w:hAnsi="Arial" w:cs="Arial"/>
        </w:rPr>
        <w:t xml:space="preserve"> F15 </w:t>
      </w:r>
    </w:p>
    <w:p w14:paraId="43C1DC4F" w14:textId="6625E194" w:rsidR="00CB493F" w:rsidRDefault="008752FC" w:rsidP="00CB493F">
      <w:pPr>
        <w:pStyle w:val="Textoindependiente"/>
        <w:spacing w:before="5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SO: </w:t>
      </w:r>
      <w:r w:rsidR="00CB493F">
        <w:rPr>
          <w:rFonts w:ascii="Arial" w:hAnsi="Arial" w:cs="Arial"/>
        </w:rPr>
        <w:t>Windows</w:t>
      </w:r>
      <w:r w:rsidR="00CB493F" w:rsidRPr="00CB493F">
        <w:rPr>
          <w:rFonts w:ascii="Arial" w:hAnsi="Arial" w:cs="Arial"/>
        </w:rPr>
        <w:t xml:space="preserve"> 11 Home</w:t>
      </w:r>
      <w:r w:rsidR="00CB4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</w:t>
      </w:r>
      <w:r w:rsidR="00CB493F">
        <w:rPr>
          <w:rFonts w:ascii="Arial" w:hAnsi="Arial" w:cs="Arial"/>
        </w:rPr>
        <w:t>WSL</w:t>
      </w:r>
    </w:p>
    <w:p w14:paraId="4C624E55" w14:textId="567A8E6B" w:rsidR="008752FC" w:rsidRPr="008752FC" w:rsidRDefault="00CB493F" w:rsidP="00275BC6">
      <w:pPr>
        <w:pStyle w:val="Textoindependiente"/>
        <w:spacing w:before="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Processor</w:t>
      </w:r>
      <w:r w:rsidR="008752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CB493F">
        <w:rPr>
          <w:rFonts w:ascii="Arial" w:hAnsi="Arial" w:cs="Arial"/>
        </w:rPr>
        <w:t>11th Gen Intel</w:t>
      </w:r>
      <w:r w:rsidR="008752FC">
        <w:rPr>
          <w:rFonts w:ascii="Arial" w:hAnsi="Arial" w:cs="Arial"/>
        </w:rPr>
        <w:t xml:space="preserve"> </w:t>
      </w:r>
      <w:r w:rsidR="008752FC" w:rsidRPr="00CB493F">
        <w:rPr>
          <w:rFonts w:ascii="Arial" w:hAnsi="Arial" w:cs="Arial"/>
        </w:rPr>
        <w:t xml:space="preserve">Core </w:t>
      </w:r>
      <w:r w:rsidRPr="00CB493F">
        <w:rPr>
          <w:rFonts w:ascii="Arial" w:hAnsi="Arial" w:cs="Arial"/>
        </w:rPr>
        <w:t>i7-11370H 3.30 GHz</w:t>
      </w:r>
    </w:p>
    <w:p w14:paraId="7F07B6BE" w14:textId="43A30EC3" w:rsidR="004124EB" w:rsidRPr="00275BC6" w:rsidRDefault="00CB493F" w:rsidP="00FF381B">
      <w:pPr>
        <w:pStyle w:val="Textoindependiente"/>
        <w:spacing w:before="5"/>
        <w:ind w:firstLine="720"/>
        <w:jc w:val="both"/>
        <w:rPr>
          <w:rFonts w:ascii="Arial" w:hAnsi="Arial" w:cs="Arial"/>
        </w:rPr>
      </w:pPr>
      <w:r w:rsidRPr="008F302D">
        <w:rPr>
          <w:rFonts w:ascii="Arial" w:hAnsi="Arial" w:cs="Arial"/>
        </w:rPr>
        <w:t>RAM</w:t>
      </w:r>
      <w:r w:rsidR="008752FC" w:rsidRPr="008F302D">
        <w:rPr>
          <w:rFonts w:ascii="Arial" w:hAnsi="Arial" w:cs="Arial"/>
        </w:rPr>
        <w:t xml:space="preserve">: </w:t>
      </w:r>
      <w:r w:rsidRPr="008F302D">
        <w:rPr>
          <w:rFonts w:ascii="Arial" w:hAnsi="Arial" w:cs="Arial"/>
        </w:rPr>
        <w:t>16.0 GB (15.7 GB utilizable)</w:t>
      </w:r>
    </w:p>
    <w:sectPr w:rsidR="004124EB" w:rsidRPr="00275BC6" w:rsidSect="004554CE">
      <w:head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B6BD" w14:textId="77777777" w:rsidR="004B4C7D" w:rsidRDefault="004B4C7D" w:rsidP="00C556ED">
      <w:r>
        <w:separator/>
      </w:r>
    </w:p>
  </w:endnote>
  <w:endnote w:type="continuationSeparator" w:id="0">
    <w:p w14:paraId="69DB9066" w14:textId="77777777" w:rsidR="004B4C7D" w:rsidRDefault="004B4C7D" w:rsidP="00C5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ABA3" w14:textId="77777777" w:rsidR="004B4C7D" w:rsidRDefault="004B4C7D" w:rsidP="00C556ED">
      <w:r>
        <w:separator/>
      </w:r>
    </w:p>
  </w:footnote>
  <w:footnote w:type="continuationSeparator" w:id="0">
    <w:p w14:paraId="468F6DC8" w14:textId="77777777" w:rsidR="004B4C7D" w:rsidRDefault="004B4C7D" w:rsidP="00C55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DF86" w14:textId="32EEC68A" w:rsidR="00C556ED" w:rsidRDefault="00C556E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43603F" wp14:editId="6CD008A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58887" cy="282189"/>
          <wp:effectExtent l="0" t="0" r="8255" b="3810"/>
          <wp:wrapNone/>
          <wp:docPr id="4" name="Picture 3" descr="Tecnológico de Monterrey: El antes a través de los años. – El acont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cnológico de Monterrey: El antes a través de los años. – El acontec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887" cy="282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D05"/>
    <w:multiLevelType w:val="hybridMultilevel"/>
    <w:tmpl w:val="FF5E42F0"/>
    <w:lvl w:ilvl="0" w:tplc="50CE8844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17157"/>
    <w:multiLevelType w:val="hybridMultilevel"/>
    <w:tmpl w:val="D49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00B"/>
    <w:multiLevelType w:val="hybridMultilevel"/>
    <w:tmpl w:val="E2AC9104"/>
    <w:lvl w:ilvl="0" w:tplc="E2D4743A">
      <w:numFmt w:val="bullet"/>
      <w:lvlText w:val=""/>
      <w:lvlJc w:val="left"/>
      <w:pPr>
        <w:ind w:left="868" w:hanging="360"/>
      </w:pPr>
      <w:rPr>
        <w:rFonts w:hint="default"/>
        <w:w w:val="100"/>
        <w:lang w:val="en-US" w:eastAsia="en-US" w:bidi="ar-SA"/>
      </w:rPr>
    </w:lvl>
    <w:lvl w:ilvl="1" w:tplc="557A9CC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3DCC413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A740DD1C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4" w:tplc="278CA23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CBC48E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8C18FD9E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30D01564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 w:tplc="24BA46DE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num w:numId="1" w16cid:durableId="91166665">
    <w:abstractNumId w:val="2"/>
  </w:num>
  <w:num w:numId="2" w16cid:durableId="117601642">
    <w:abstractNumId w:val="1"/>
  </w:num>
  <w:num w:numId="3" w16cid:durableId="41990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EB"/>
    <w:rsid w:val="00032C4F"/>
    <w:rsid w:val="001828B4"/>
    <w:rsid w:val="0018586B"/>
    <w:rsid w:val="0021354B"/>
    <w:rsid w:val="00252A09"/>
    <w:rsid w:val="00275BC6"/>
    <w:rsid w:val="0028503D"/>
    <w:rsid w:val="002D6F60"/>
    <w:rsid w:val="00386031"/>
    <w:rsid w:val="004124EB"/>
    <w:rsid w:val="00426F4B"/>
    <w:rsid w:val="0044164D"/>
    <w:rsid w:val="004554CE"/>
    <w:rsid w:val="004A50E0"/>
    <w:rsid w:val="004B4C7D"/>
    <w:rsid w:val="00521525"/>
    <w:rsid w:val="00616F50"/>
    <w:rsid w:val="00624DF3"/>
    <w:rsid w:val="0065634D"/>
    <w:rsid w:val="006F33FD"/>
    <w:rsid w:val="007974FF"/>
    <w:rsid w:val="007B397C"/>
    <w:rsid w:val="00873F49"/>
    <w:rsid w:val="008752FC"/>
    <w:rsid w:val="008F302D"/>
    <w:rsid w:val="00914E52"/>
    <w:rsid w:val="009A5960"/>
    <w:rsid w:val="009C4971"/>
    <w:rsid w:val="009E7A0E"/>
    <w:rsid w:val="009F4C8E"/>
    <w:rsid w:val="00AE096E"/>
    <w:rsid w:val="00B03DDB"/>
    <w:rsid w:val="00B34AEC"/>
    <w:rsid w:val="00BA53E2"/>
    <w:rsid w:val="00C175A1"/>
    <w:rsid w:val="00C20C8C"/>
    <w:rsid w:val="00C2596A"/>
    <w:rsid w:val="00C556ED"/>
    <w:rsid w:val="00CB493F"/>
    <w:rsid w:val="00DC1170"/>
    <w:rsid w:val="00F1657A"/>
    <w:rsid w:val="00F7018E"/>
    <w:rsid w:val="00FD257D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46AD"/>
  <w15:docId w15:val="{ED738727-62FD-4200-808F-21FCC788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48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6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064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556E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56ED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C556E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6ED"/>
    <w:rPr>
      <w:rFonts w:ascii="Calibri" w:eastAsia="Calibri" w:hAnsi="Calibri" w:cs="Calibri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6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extlayer--absolute">
    <w:name w:val="textlayer--absolute"/>
    <w:basedOn w:val="Fuentedeprrafopredeter"/>
    <w:rsid w:val="00B3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Run 1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300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20000</c:v>
                </c:pt>
                <c:pt idx="9">
                  <c:v>50000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748</c:v>
                </c:pt>
                <c:pt idx="1">
                  <c:v>787</c:v>
                </c:pt>
                <c:pt idx="2">
                  <c:v>1209</c:v>
                </c:pt>
                <c:pt idx="3">
                  <c:v>2229</c:v>
                </c:pt>
                <c:pt idx="4">
                  <c:v>2895</c:v>
                </c:pt>
                <c:pt idx="5">
                  <c:v>8619</c:v>
                </c:pt>
                <c:pt idx="6">
                  <c:v>31501</c:v>
                </c:pt>
                <c:pt idx="7">
                  <c:v>82860</c:v>
                </c:pt>
                <c:pt idx="8">
                  <c:v>143664</c:v>
                </c:pt>
                <c:pt idx="9">
                  <c:v>469080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22-4833-B2FF-28EE48E676E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Run 2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Hoja1!$A$2:$A$11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300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20000</c:v>
                </c:pt>
                <c:pt idx="9">
                  <c:v>50000</c:v>
                </c:pt>
              </c:numCache>
            </c:numRef>
          </c:xVal>
          <c:yVal>
            <c:numRef>
              <c:f>Hoja1!$C$2:$C$11</c:f>
              <c:numCache>
                <c:formatCode>General</c:formatCode>
                <c:ptCount val="10"/>
                <c:pt idx="0">
                  <c:v>1720</c:v>
                </c:pt>
                <c:pt idx="1">
                  <c:v>682</c:v>
                </c:pt>
                <c:pt idx="2">
                  <c:v>1141</c:v>
                </c:pt>
                <c:pt idx="3">
                  <c:v>2241</c:v>
                </c:pt>
                <c:pt idx="4">
                  <c:v>3897</c:v>
                </c:pt>
                <c:pt idx="5">
                  <c:v>9131</c:v>
                </c:pt>
                <c:pt idx="6">
                  <c:v>52118</c:v>
                </c:pt>
                <c:pt idx="7">
                  <c:v>90427</c:v>
                </c:pt>
                <c:pt idx="8">
                  <c:v>219413</c:v>
                </c:pt>
                <c:pt idx="9">
                  <c:v>474618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307-4FEA-95FD-2D4805D9256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012182240"/>
        <c:axId val="1012183488"/>
      </c:scatterChart>
      <c:valAx>
        <c:axId val="101218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183488"/>
        <c:crosses val="autoZero"/>
        <c:crossBetween val="midCat"/>
      </c:valAx>
      <c:valAx>
        <c:axId val="101218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182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Programming Lab 01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01</dc:title>
  <dc:subject/>
  <dc:creator>Gildardo Sánchez Ante</dc:creator>
  <cp:keywords/>
  <dc:description/>
  <cp:lastModifiedBy>Carlo Ángel Luján García</cp:lastModifiedBy>
  <cp:revision>4</cp:revision>
  <dcterms:created xsi:type="dcterms:W3CDTF">2022-09-07T21:20:00Z</dcterms:created>
  <dcterms:modified xsi:type="dcterms:W3CDTF">2022-09-07T21:37:00Z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Word</vt:lpwstr>
  </property>
  <property fmtid="{D5CDD505-2E9C-101B-9397-08002B2CF9AE}" pid="4" name="LastSaved">
    <vt:filetime>2022-09-06T00:00:00Z</vt:filetime>
  </property>
</Properties>
</file>