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E9C5" w14:textId="703CD722" w:rsidR="005A109B" w:rsidRPr="005A109B" w:rsidRDefault="005A109B" w:rsidP="005A109B">
      <w:pPr>
        <w:pStyle w:val="Default"/>
        <w:jc w:val="center"/>
        <w:rPr>
          <w:rFonts w:ascii="Athelas" w:hAnsi="Athelas"/>
          <w:b/>
          <w:bCs/>
          <w:sz w:val="44"/>
          <w:szCs w:val="44"/>
        </w:rPr>
      </w:pPr>
      <w:r w:rsidRPr="005A109B">
        <w:rPr>
          <w:rFonts w:ascii="Athelas" w:hAnsi="Athelas"/>
          <w:b/>
          <w:bCs/>
          <w:sz w:val="44"/>
          <w:szCs w:val="44"/>
        </w:rPr>
        <w:t>GENOMIC</w:t>
      </w:r>
      <w:r w:rsidR="00C96E1A">
        <w:rPr>
          <w:rFonts w:ascii="Athelas" w:hAnsi="Athelas"/>
          <w:b/>
          <w:bCs/>
          <w:sz w:val="44"/>
          <w:szCs w:val="44"/>
        </w:rPr>
        <w:t>S</w:t>
      </w:r>
      <w:r w:rsidRPr="005A109B">
        <w:rPr>
          <w:rFonts w:ascii="Athelas" w:hAnsi="Athelas"/>
          <w:b/>
          <w:bCs/>
          <w:sz w:val="44"/>
          <w:szCs w:val="44"/>
        </w:rPr>
        <w:t xml:space="preserve"> EXAM REPORT</w:t>
      </w:r>
    </w:p>
    <w:p w14:paraId="535FDAB5" w14:textId="1F563B2E" w:rsidR="005A109B" w:rsidRPr="005A109B" w:rsidRDefault="005A109B">
      <w:pPr>
        <w:pStyle w:val="Default"/>
        <w:rPr>
          <w:rFonts w:ascii="Athelas" w:hAnsi="Athelas"/>
          <w:sz w:val="24"/>
          <w:szCs w:val="24"/>
        </w:rPr>
      </w:pPr>
    </w:p>
    <w:p w14:paraId="6C61CECA" w14:textId="77777777" w:rsidR="00713BA5" w:rsidRDefault="005A109B">
      <w:pPr>
        <w:pStyle w:val="Default"/>
        <w:rPr>
          <w:rFonts w:ascii="Athelas" w:hAnsi="Athelas"/>
          <w:b/>
          <w:bCs/>
          <w:sz w:val="24"/>
          <w:szCs w:val="24"/>
        </w:rPr>
      </w:pPr>
      <w:r w:rsidRPr="005A109B">
        <w:rPr>
          <w:rFonts w:ascii="Athelas" w:hAnsi="Athelas"/>
          <w:sz w:val="24"/>
          <w:szCs w:val="24"/>
        </w:rPr>
        <w:t xml:space="preserve">Students: </w:t>
      </w:r>
      <w:r w:rsidRPr="005A109B">
        <w:rPr>
          <w:rFonts w:ascii="Athelas" w:hAnsi="Athelas"/>
          <w:b/>
          <w:bCs/>
          <w:sz w:val="24"/>
          <w:szCs w:val="24"/>
        </w:rPr>
        <w:t>Gabriele Marchi, Manenti Carlo</w:t>
      </w:r>
      <w:r>
        <w:rPr>
          <w:rFonts w:ascii="Athelas" w:hAnsi="Athelas"/>
          <w:b/>
          <w:bCs/>
          <w:sz w:val="24"/>
          <w:szCs w:val="24"/>
        </w:rPr>
        <w:tab/>
      </w:r>
      <w:r>
        <w:rPr>
          <w:rFonts w:ascii="Athelas" w:hAnsi="Athelas"/>
          <w:b/>
          <w:bCs/>
          <w:sz w:val="24"/>
          <w:szCs w:val="24"/>
        </w:rPr>
        <w:tab/>
      </w:r>
      <w:r>
        <w:rPr>
          <w:rFonts w:ascii="Athelas" w:hAnsi="Athelas"/>
          <w:b/>
          <w:bCs/>
          <w:sz w:val="24"/>
          <w:szCs w:val="24"/>
        </w:rPr>
        <w:tab/>
      </w:r>
      <w:r>
        <w:rPr>
          <w:rFonts w:ascii="Athelas" w:hAnsi="Athelas"/>
          <w:b/>
          <w:bCs/>
          <w:sz w:val="24"/>
          <w:szCs w:val="24"/>
        </w:rPr>
        <w:tab/>
      </w:r>
      <w:r>
        <w:rPr>
          <w:rFonts w:ascii="Athelas" w:hAnsi="Athelas"/>
          <w:b/>
          <w:bCs/>
          <w:sz w:val="24"/>
          <w:szCs w:val="24"/>
        </w:rPr>
        <w:tab/>
      </w:r>
      <w:r w:rsidR="00713BA5">
        <w:rPr>
          <w:rFonts w:ascii="Athelas" w:hAnsi="Athelas"/>
          <w:b/>
          <w:bCs/>
          <w:sz w:val="24"/>
          <w:szCs w:val="24"/>
        </w:rPr>
        <w:t xml:space="preserve">           </w:t>
      </w:r>
    </w:p>
    <w:p w14:paraId="2B756609" w14:textId="34262CA2" w:rsidR="005A109B" w:rsidRPr="00713BA5" w:rsidRDefault="00713BA5">
      <w:pPr>
        <w:pStyle w:val="Default"/>
        <w:rPr>
          <w:rFonts w:ascii="Athelas" w:hAnsi="Athelas"/>
          <w:sz w:val="24"/>
          <w:szCs w:val="24"/>
        </w:rPr>
      </w:pPr>
      <w:r w:rsidRPr="00713BA5">
        <w:rPr>
          <w:rFonts w:ascii="Athelas" w:hAnsi="Athelas"/>
          <w:sz w:val="24"/>
          <w:szCs w:val="24"/>
        </w:rPr>
        <w:t>date:</w:t>
      </w:r>
      <w:r>
        <w:rPr>
          <w:rFonts w:ascii="Athelas" w:hAnsi="Athelas"/>
          <w:sz w:val="24"/>
          <w:szCs w:val="24"/>
        </w:rPr>
        <w:t xml:space="preserve"> </w:t>
      </w:r>
      <w:r w:rsidRPr="00713BA5">
        <w:rPr>
          <w:rFonts w:ascii="Athelas" w:hAnsi="Athelas"/>
          <w:sz w:val="24"/>
          <w:szCs w:val="24"/>
        </w:rPr>
        <w:t>06</w:t>
      </w:r>
      <w:r w:rsidR="005A109B" w:rsidRPr="00713BA5">
        <w:rPr>
          <w:rFonts w:ascii="Athelas" w:hAnsi="Athelas"/>
          <w:sz w:val="24"/>
          <w:szCs w:val="24"/>
        </w:rPr>
        <w:t xml:space="preserve"> | 05 | 2022</w:t>
      </w:r>
      <w:r w:rsidR="005A109B" w:rsidRPr="00713BA5">
        <w:rPr>
          <w:rFonts w:ascii="Athelas" w:hAnsi="Athelas"/>
          <w:sz w:val="24"/>
          <w:szCs w:val="24"/>
        </w:rPr>
        <w:tab/>
      </w:r>
      <w:r w:rsidR="005A109B" w:rsidRPr="00713BA5">
        <w:rPr>
          <w:rFonts w:ascii="Athelas" w:hAnsi="Athelas"/>
          <w:sz w:val="24"/>
          <w:szCs w:val="24"/>
        </w:rPr>
        <w:tab/>
      </w:r>
      <w:r w:rsidR="005A109B" w:rsidRPr="00713BA5">
        <w:rPr>
          <w:rFonts w:ascii="Athelas" w:hAnsi="Athelas"/>
          <w:sz w:val="24"/>
          <w:szCs w:val="24"/>
        </w:rPr>
        <w:tab/>
      </w:r>
      <w:r w:rsidR="005A109B" w:rsidRPr="00713BA5">
        <w:rPr>
          <w:rFonts w:ascii="Athelas" w:hAnsi="Athelas"/>
          <w:sz w:val="24"/>
          <w:szCs w:val="24"/>
        </w:rPr>
        <w:tab/>
      </w:r>
    </w:p>
    <w:p w14:paraId="1CF1678D" w14:textId="77777777" w:rsidR="005A109B" w:rsidRPr="005A109B" w:rsidRDefault="005A109B">
      <w:pPr>
        <w:pStyle w:val="Default"/>
        <w:rPr>
          <w:b/>
          <w:bCs/>
          <w:sz w:val="24"/>
          <w:szCs w:val="24"/>
        </w:rPr>
      </w:pPr>
    </w:p>
    <w:p w14:paraId="44715948" w14:textId="33E0C0E1" w:rsidR="005A109B" w:rsidRDefault="008B4FFF" w:rsidP="00FD7DB2">
      <w:pPr>
        <w:pStyle w:val="Default"/>
        <w:jc w:val="center"/>
        <w:rPr>
          <w:rFonts w:ascii="Athelas" w:hAnsi="Athelas"/>
          <w:b/>
          <w:bCs/>
          <w:sz w:val="36"/>
          <w:szCs w:val="36"/>
        </w:rPr>
      </w:pPr>
      <w:r w:rsidRPr="005A109B">
        <w:rPr>
          <w:rFonts w:ascii="Athelas" w:hAnsi="Athelas"/>
          <w:b/>
          <w:bCs/>
          <w:sz w:val="36"/>
          <w:szCs w:val="36"/>
        </w:rPr>
        <w:t>Abstract:</w:t>
      </w:r>
    </w:p>
    <w:p w14:paraId="505448F6" w14:textId="77777777" w:rsidR="00FD7DB2" w:rsidRPr="005A109B" w:rsidRDefault="00FD7DB2" w:rsidP="00FD7DB2">
      <w:pPr>
        <w:pStyle w:val="Default"/>
        <w:jc w:val="center"/>
        <w:rPr>
          <w:rFonts w:ascii="Athelas" w:hAnsi="Athelas"/>
          <w:b/>
          <w:bCs/>
          <w:sz w:val="36"/>
          <w:szCs w:val="36"/>
        </w:rPr>
      </w:pPr>
    </w:p>
    <w:p w14:paraId="2707078E" w14:textId="4498E596" w:rsidR="00A82683" w:rsidRPr="00A82683" w:rsidRDefault="00F41CEB">
      <w:pPr>
        <w:pStyle w:val="Default"/>
        <w:rPr>
          <w:sz w:val="24"/>
          <w:szCs w:val="24"/>
          <w:lang w:val="en-US"/>
        </w:rPr>
      </w:pPr>
      <w:r>
        <w:rPr>
          <w:sz w:val="24"/>
          <w:szCs w:val="24"/>
          <w:lang w:val="en-US"/>
        </w:rPr>
        <w:t>Precision medicine is bec</w:t>
      </w:r>
      <w:r w:rsidR="003F6ACE">
        <w:rPr>
          <w:sz w:val="24"/>
          <w:szCs w:val="24"/>
          <w:lang w:val="en-US"/>
        </w:rPr>
        <w:t xml:space="preserve">oming </w:t>
      </w:r>
      <w:r w:rsidR="00D66091">
        <w:rPr>
          <w:sz w:val="24"/>
          <w:szCs w:val="24"/>
          <w:lang w:val="en-US"/>
        </w:rPr>
        <w:t xml:space="preserve">gradually more </w:t>
      </w:r>
      <w:r w:rsidR="003F6ACE">
        <w:rPr>
          <w:sz w:val="24"/>
          <w:szCs w:val="24"/>
          <w:lang w:val="en-US"/>
        </w:rPr>
        <w:t xml:space="preserve">accessible </w:t>
      </w:r>
      <w:r w:rsidR="00D66091">
        <w:rPr>
          <w:sz w:val="24"/>
          <w:szCs w:val="24"/>
          <w:lang w:val="en-US"/>
        </w:rPr>
        <w:t>due</w:t>
      </w:r>
      <w:r w:rsidR="003F6ACE">
        <w:rPr>
          <w:sz w:val="24"/>
          <w:szCs w:val="24"/>
          <w:lang w:val="en-US"/>
        </w:rPr>
        <w:t xml:space="preserve"> to the emergence of new tool</w:t>
      </w:r>
      <w:r w:rsidR="00D66091">
        <w:rPr>
          <w:sz w:val="24"/>
          <w:szCs w:val="24"/>
          <w:lang w:val="en-US"/>
        </w:rPr>
        <w:t xml:space="preserve">s and </w:t>
      </w:r>
      <w:r w:rsidR="003F6ACE">
        <w:rPr>
          <w:sz w:val="24"/>
          <w:szCs w:val="24"/>
          <w:lang w:val="en-US"/>
        </w:rPr>
        <w:t xml:space="preserve">technologies for variant calling. </w:t>
      </w:r>
      <w:r w:rsidR="00D66091">
        <w:rPr>
          <w:sz w:val="24"/>
          <w:szCs w:val="24"/>
          <w:lang w:val="en-US"/>
        </w:rPr>
        <w:t xml:space="preserve">Thanks to </w:t>
      </w:r>
      <w:r w:rsidR="003F6ACE">
        <w:rPr>
          <w:sz w:val="24"/>
          <w:szCs w:val="24"/>
          <w:lang w:val="en-US"/>
        </w:rPr>
        <w:t xml:space="preserve">Next Generation Sequencing </w:t>
      </w:r>
      <w:r w:rsidR="00DF5791">
        <w:rPr>
          <w:sz w:val="24"/>
          <w:szCs w:val="24"/>
          <w:lang w:val="en-US"/>
        </w:rPr>
        <w:t xml:space="preserve">for </w:t>
      </w:r>
      <w:r w:rsidR="003F6ACE">
        <w:rPr>
          <w:sz w:val="24"/>
          <w:szCs w:val="24"/>
          <w:lang w:val="en-US"/>
        </w:rPr>
        <w:t xml:space="preserve">exome sequencing and </w:t>
      </w:r>
      <w:r w:rsidR="00D66091">
        <w:rPr>
          <w:sz w:val="24"/>
          <w:szCs w:val="24"/>
          <w:lang w:val="en-US"/>
        </w:rPr>
        <w:t>up to date</w:t>
      </w:r>
      <w:r w:rsidR="003F6ACE">
        <w:rPr>
          <w:sz w:val="24"/>
          <w:szCs w:val="24"/>
          <w:lang w:val="en-US"/>
        </w:rPr>
        <w:t xml:space="preserve"> </w:t>
      </w:r>
      <w:r w:rsidR="00DF5791">
        <w:rPr>
          <w:sz w:val="24"/>
          <w:szCs w:val="24"/>
          <w:lang w:val="en-US"/>
        </w:rPr>
        <w:t xml:space="preserve">software tools for processing genomic data, variant calling </w:t>
      </w:r>
      <w:r w:rsidR="00D66091">
        <w:rPr>
          <w:sz w:val="24"/>
          <w:szCs w:val="24"/>
          <w:lang w:val="en-US"/>
        </w:rPr>
        <w:t>became</w:t>
      </w:r>
      <w:r w:rsidR="00DF5791">
        <w:rPr>
          <w:sz w:val="24"/>
          <w:szCs w:val="24"/>
          <w:lang w:val="en-US"/>
        </w:rPr>
        <w:t xml:space="preserve"> </w:t>
      </w:r>
      <w:r w:rsidR="00D66091">
        <w:rPr>
          <w:sz w:val="24"/>
          <w:szCs w:val="24"/>
          <w:lang w:val="en-US"/>
        </w:rPr>
        <w:t xml:space="preserve">more </w:t>
      </w:r>
      <w:r w:rsidR="00DF5791">
        <w:rPr>
          <w:sz w:val="24"/>
          <w:szCs w:val="24"/>
          <w:lang w:val="en-US"/>
        </w:rPr>
        <w:t>reliable</w:t>
      </w:r>
      <w:r w:rsidR="00E360D1">
        <w:rPr>
          <w:sz w:val="24"/>
          <w:szCs w:val="24"/>
          <w:lang w:val="en-US"/>
        </w:rPr>
        <w:t xml:space="preserve"> than ever</w:t>
      </w:r>
      <w:r w:rsidR="00DF5791">
        <w:rPr>
          <w:sz w:val="24"/>
          <w:szCs w:val="24"/>
          <w:lang w:val="en-US"/>
        </w:rPr>
        <w:t>.</w:t>
      </w:r>
      <w:r w:rsidR="00E360D1">
        <w:rPr>
          <w:sz w:val="24"/>
          <w:szCs w:val="24"/>
          <w:lang w:val="en-US"/>
        </w:rPr>
        <w:t xml:space="preserve"> </w:t>
      </w:r>
      <w:r w:rsidR="00DF5791">
        <w:rPr>
          <w:sz w:val="24"/>
          <w:szCs w:val="24"/>
          <w:lang w:val="en-US"/>
        </w:rPr>
        <w:t>In this report we have</w:t>
      </w:r>
      <w:r w:rsidR="00E360D1">
        <w:rPr>
          <w:sz w:val="24"/>
          <w:szCs w:val="24"/>
          <w:lang w:val="en-US"/>
        </w:rPr>
        <w:t xml:space="preserve"> performed variant calling on 10 trios</w:t>
      </w:r>
      <w:r w:rsidR="00C62EEB">
        <w:rPr>
          <w:sz w:val="24"/>
          <w:szCs w:val="24"/>
          <w:lang w:val="en-US"/>
        </w:rPr>
        <w:t xml:space="preserve"> (</w:t>
      </w:r>
      <w:r w:rsidR="00D66091">
        <w:rPr>
          <w:sz w:val="24"/>
          <w:szCs w:val="24"/>
          <w:lang w:val="en-US"/>
        </w:rPr>
        <w:t xml:space="preserve">each </w:t>
      </w:r>
      <w:r w:rsidR="00C62EEB">
        <w:rPr>
          <w:sz w:val="24"/>
          <w:szCs w:val="24"/>
          <w:lang w:val="en-US"/>
        </w:rPr>
        <w:t xml:space="preserve">composed of father, </w:t>
      </w:r>
      <w:proofErr w:type="gramStart"/>
      <w:r w:rsidR="00C62EEB">
        <w:rPr>
          <w:sz w:val="24"/>
          <w:szCs w:val="24"/>
          <w:lang w:val="en-US"/>
        </w:rPr>
        <w:t>mother</w:t>
      </w:r>
      <w:proofErr w:type="gramEnd"/>
      <w:r w:rsidR="00C62EEB">
        <w:rPr>
          <w:sz w:val="24"/>
          <w:szCs w:val="24"/>
          <w:lang w:val="en-US"/>
        </w:rPr>
        <w:t xml:space="preserve"> and a</w:t>
      </w:r>
      <w:r w:rsidR="00997A58">
        <w:rPr>
          <w:sz w:val="24"/>
          <w:szCs w:val="24"/>
          <w:lang w:val="en-US"/>
        </w:rPr>
        <w:t>n</w:t>
      </w:r>
      <w:r w:rsidR="00C62EEB">
        <w:rPr>
          <w:sz w:val="24"/>
          <w:szCs w:val="24"/>
          <w:lang w:val="en-US"/>
        </w:rPr>
        <w:t xml:space="preserve"> ill child) </w:t>
      </w:r>
      <w:r w:rsidR="00E360D1">
        <w:rPr>
          <w:sz w:val="24"/>
          <w:szCs w:val="24"/>
          <w:lang w:val="en-US"/>
        </w:rPr>
        <w:t xml:space="preserve">for which we had the exome of chr21 and 22. Specific variant </w:t>
      </w:r>
      <w:r w:rsidR="00AC4776">
        <w:rPr>
          <w:sz w:val="24"/>
          <w:szCs w:val="24"/>
          <w:lang w:val="en-US"/>
        </w:rPr>
        <w:t>prioritization</w:t>
      </w:r>
      <w:r w:rsidR="00E360D1">
        <w:rPr>
          <w:sz w:val="24"/>
          <w:szCs w:val="24"/>
          <w:lang w:val="en-US"/>
        </w:rPr>
        <w:t xml:space="preserve"> approaches were applied depending on the case. In the end we propose a variant associate</w:t>
      </w:r>
      <w:r w:rsidR="00997A58">
        <w:rPr>
          <w:sz w:val="24"/>
          <w:szCs w:val="24"/>
          <w:lang w:val="en-US"/>
        </w:rPr>
        <w:t>d</w:t>
      </w:r>
      <w:r w:rsidR="00E360D1">
        <w:rPr>
          <w:sz w:val="24"/>
          <w:szCs w:val="24"/>
          <w:lang w:val="en-US"/>
        </w:rPr>
        <w:t xml:space="preserve"> to a defined pathology for 8 of the 10 cases. </w:t>
      </w:r>
      <w:r w:rsidR="00032D92">
        <w:rPr>
          <w:sz w:val="24"/>
          <w:szCs w:val="24"/>
          <w:lang w:val="en-US"/>
        </w:rPr>
        <w:t>While for the last two cases we strongly suggest that, for our data,</w:t>
      </w:r>
      <w:r w:rsidR="00AC4776">
        <w:rPr>
          <w:sz w:val="24"/>
          <w:szCs w:val="24"/>
          <w:lang w:val="en-US"/>
        </w:rPr>
        <w:t xml:space="preserve"> the children</w:t>
      </w:r>
      <w:r w:rsidR="00032D92">
        <w:rPr>
          <w:sz w:val="24"/>
          <w:szCs w:val="24"/>
          <w:lang w:val="en-US"/>
        </w:rPr>
        <w:t xml:space="preserve"> are perfectly healthy. </w:t>
      </w:r>
    </w:p>
    <w:p w14:paraId="53DA3377" w14:textId="773627B5" w:rsidR="00874E39" w:rsidRDefault="00874E39">
      <w:pPr>
        <w:pStyle w:val="Default"/>
        <w:rPr>
          <w:sz w:val="24"/>
          <w:szCs w:val="24"/>
          <w:lang w:val="en-US"/>
        </w:rPr>
      </w:pPr>
    </w:p>
    <w:p w14:paraId="739E4123" w14:textId="77777777" w:rsidR="005A109B" w:rsidRPr="00A82683" w:rsidRDefault="005A109B">
      <w:pPr>
        <w:pStyle w:val="Default"/>
        <w:rPr>
          <w:sz w:val="24"/>
          <w:szCs w:val="24"/>
          <w:lang w:val="en-US"/>
        </w:rPr>
      </w:pPr>
    </w:p>
    <w:p w14:paraId="74F5499F" w14:textId="77777777" w:rsidR="00874E39" w:rsidRPr="00997A58" w:rsidRDefault="008B4FFF" w:rsidP="005A109B">
      <w:pPr>
        <w:pStyle w:val="Default"/>
        <w:jc w:val="center"/>
        <w:rPr>
          <w:rFonts w:ascii="Athelas" w:hAnsi="Athelas"/>
          <w:b/>
          <w:bCs/>
          <w:sz w:val="36"/>
          <w:szCs w:val="36"/>
          <w:lang w:val="en-US"/>
        </w:rPr>
      </w:pPr>
      <w:r w:rsidRPr="00997A58">
        <w:rPr>
          <w:rFonts w:ascii="Athelas" w:hAnsi="Athelas"/>
          <w:b/>
          <w:bCs/>
          <w:sz w:val="36"/>
          <w:szCs w:val="36"/>
          <w:lang w:val="en-US"/>
        </w:rPr>
        <w:t xml:space="preserve">Methods: </w:t>
      </w:r>
    </w:p>
    <w:p w14:paraId="56B8EFB1" w14:textId="6F33AA03" w:rsidR="005A109B" w:rsidRPr="00FD7DB2" w:rsidRDefault="008B4FFF" w:rsidP="00FD7DB2">
      <w:pPr>
        <w:pStyle w:val="Default"/>
        <w:jc w:val="center"/>
        <w:rPr>
          <w:rFonts w:ascii="Athelas" w:hAnsi="Athelas"/>
          <w:b/>
          <w:bCs/>
          <w:sz w:val="24"/>
          <w:szCs w:val="24"/>
          <w:lang w:val="en-US"/>
        </w:rPr>
      </w:pPr>
      <w:r w:rsidRPr="00FD7DB2">
        <w:rPr>
          <w:rFonts w:ascii="Athelas" w:hAnsi="Athelas"/>
          <w:b/>
          <w:bCs/>
          <w:sz w:val="24"/>
          <w:szCs w:val="24"/>
          <w:lang w:val="en-US"/>
        </w:rPr>
        <w:t>case 452, describing a typical pipeline</w:t>
      </w:r>
    </w:p>
    <w:p w14:paraId="2C0E18F9" w14:textId="77777777" w:rsidR="00FD7DB2" w:rsidRPr="005A109B" w:rsidRDefault="00FD7DB2" w:rsidP="00FD7DB2">
      <w:pPr>
        <w:pStyle w:val="Default"/>
        <w:jc w:val="center"/>
        <w:rPr>
          <w:rFonts w:ascii="Athelas" w:hAnsi="Athelas"/>
          <w:b/>
          <w:bCs/>
          <w:sz w:val="24"/>
          <w:szCs w:val="24"/>
          <w:lang w:val="en-US"/>
        </w:rPr>
      </w:pPr>
    </w:p>
    <w:p w14:paraId="527F408B" w14:textId="5A84A62B" w:rsidR="00874E39" w:rsidRPr="00A82683" w:rsidRDefault="008B4FFF">
      <w:pPr>
        <w:pStyle w:val="Default"/>
        <w:rPr>
          <w:sz w:val="24"/>
          <w:szCs w:val="24"/>
          <w:lang w:val="en-US"/>
        </w:rPr>
      </w:pPr>
      <w:r w:rsidRPr="00A82683">
        <w:rPr>
          <w:sz w:val="24"/>
          <w:szCs w:val="24"/>
          <w:lang w:val="en-US"/>
        </w:rPr>
        <w:t>The raw sequences of an exome</w:t>
      </w:r>
      <w:r w:rsidR="00AC4776">
        <w:rPr>
          <w:sz w:val="24"/>
          <w:szCs w:val="24"/>
          <w:lang w:val="en-US"/>
        </w:rPr>
        <w:t xml:space="preserve"> of chr21 and 22</w:t>
      </w:r>
      <w:r w:rsidRPr="00A82683">
        <w:rPr>
          <w:sz w:val="24"/>
          <w:szCs w:val="24"/>
          <w:lang w:val="en-US"/>
        </w:rPr>
        <w:t xml:space="preserve"> for a father, a mother and the child are given in FASTQ format. Those sequences are aligned to the reference human genome (GRCh37) using the aligner Bowtie (</w:t>
      </w:r>
      <w:proofErr w:type="gramStart"/>
      <w:r w:rsidRPr="00A82683">
        <w:rPr>
          <w:sz w:val="24"/>
          <w:szCs w:val="24"/>
          <w:lang w:val="en-US"/>
        </w:rPr>
        <w:t>in particular bowtie2</w:t>
      </w:r>
      <w:proofErr w:type="gramEnd"/>
      <w:r w:rsidRPr="00A82683">
        <w:rPr>
          <w:sz w:val="24"/>
          <w:szCs w:val="24"/>
          <w:lang w:val="en-US"/>
        </w:rPr>
        <w:t xml:space="preserve">). </w:t>
      </w:r>
    </w:p>
    <w:p w14:paraId="76DBFEBE" w14:textId="00E19780" w:rsidR="00874E39" w:rsidRDefault="00874E39">
      <w:pPr>
        <w:pStyle w:val="Default"/>
        <w:rPr>
          <w:sz w:val="24"/>
          <w:szCs w:val="24"/>
          <w:lang w:val="en-US"/>
        </w:rPr>
      </w:pPr>
    </w:p>
    <w:p w14:paraId="15FE890F" w14:textId="77777777" w:rsidR="00AC4776" w:rsidRPr="00A82683" w:rsidRDefault="00AC4776" w:rsidP="00AC4776">
      <w:pPr>
        <w:pStyle w:val="Default"/>
        <w:rPr>
          <w:sz w:val="24"/>
          <w:szCs w:val="24"/>
          <w:lang w:val="en-US"/>
        </w:rPr>
      </w:pPr>
      <w:r w:rsidRPr="00A82683">
        <w:rPr>
          <w:sz w:val="24"/>
          <w:szCs w:val="24"/>
          <w:lang w:val="en-US"/>
        </w:rPr>
        <w:t xml:space="preserve">Bowtie is an efficient software that aligns short DNA sequences to a human reference genome. Using the command bowtie2 we specify -U to pass the FASTQ file, -p 8 to speed up the process using 8 cores, also we pass the name of the file with the indexes of the reference genome with -x. Furthermore </w:t>
      </w:r>
      <w:r>
        <w:rPr>
          <w:sz w:val="24"/>
          <w:szCs w:val="24"/>
          <w:lang w:val="en-US"/>
        </w:rPr>
        <w:t>—</w:t>
      </w:r>
      <w:proofErr w:type="spellStart"/>
      <w:r>
        <w:rPr>
          <w:sz w:val="24"/>
          <w:szCs w:val="24"/>
          <w:lang w:val="en-US"/>
        </w:rPr>
        <w:t>rg</w:t>
      </w:r>
      <w:proofErr w:type="spellEnd"/>
      <w:r>
        <w:rPr>
          <w:sz w:val="24"/>
          <w:szCs w:val="24"/>
          <w:lang w:val="en-US"/>
        </w:rPr>
        <w:t xml:space="preserve"> and —</w:t>
      </w:r>
      <w:proofErr w:type="spellStart"/>
      <w:r w:rsidRPr="00A82683">
        <w:rPr>
          <w:sz w:val="24"/>
          <w:szCs w:val="24"/>
          <w:lang w:val="en-US"/>
        </w:rPr>
        <w:t>rg</w:t>
      </w:r>
      <w:proofErr w:type="spellEnd"/>
      <w:r w:rsidRPr="00A82683">
        <w:rPr>
          <w:sz w:val="24"/>
          <w:szCs w:val="24"/>
          <w:lang w:val="en-US"/>
        </w:rPr>
        <w:t>-id are used to set the SM (Sample)</w:t>
      </w:r>
      <w:r>
        <w:rPr>
          <w:sz w:val="24"/>
          <w:szCs w:val="24"/>
          <w:lang w:val="en-US"/>
        </w:rPr>
        <w:t xml:space="preserve"> field in the bam files</w:t>
      </w:r>
      <w:r w:rsidRPr="00A82683">
        <w:rPr>
          <w:sz w:val="24"/>
          <w:szCs w:val="24"/>
          <w:lang w:val="en-US"/>
        </w:rPr>
        <w:t xml:space="preserve"> to the corresponding individual (father, </w:t>
      </w:r>
      <w:proofErr w:type="gramStart"/>
      <w:r w:rsidRPr="00A82683">
        <w:rPr>
          <w:sz w:val="24"/>
          <w:szCs w:val="24"/>
          <w:lang w:val="en-US"/>
        </w:rPr>
        <w:t>mother</w:t>
      </w:r>
      <w:proofErr w:type="gramEnd"/>
      <w:r w:rsidRPr="00A82683">
        <w:rPr>
          <w:sz w:val="24"/>
          <w:szCs w:val="24"/>
          <w:lang w:val="en-US"/>
        </w:rPr>
        <w:t xml:space="preserve"> or child) for later use. </w:t>
      </w:r>
    </w:p>
    <w:p w14:paraId="697DB10F" w14:textId="77777777" w:rsidR="00AC4776" w:rsidRPr="00A82683" w:rsidRDefault="00AC4776">
      <w:pPr>
        <w:pStyle w:val="Default"/>
        <w:rPr>
          <w:sz w:val="24"/>
          <w:szCs w:val="24"/>
          <w:lang w:val="en-US"/>
        </w:rPr>
      </w:pPr>
    </w:p>
    <w:p w14:paraId="70C8BA0E"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bowtie2 -U /home/BCG2022_genomics_exam/case452_father.fq.gz -p 8 -x /home/BCG2022_genomics_exam/</w:t>
      </w:r>
      <w:proofErr w:type="spellStart"/>
      <w:r w:rsidRPr="00FD7DB2">
        <w:rPr>
          <w:rFonts w:ascii="Athelas" w:hAnsi="Athelas"/>
          <w:sz w:val="20"/>
          <w:szCs w:val="20"/>
          <w:lang w:val="en-US"/>
        </w:rPr>
        <w:t>uni</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rg</w:t>
      </w:r>
      <w:proofErr w:type="spellEnd"/>
      <w:r w:rsidRPr="00FD7DB2">
        <w:rPr>
          <w:rFonts w:ascii="Athelas" w:hAnsi="Athelas"/>
          <w:sz w:val="20"/>
          <w:szCs w:val="20"/>
          <w:lang w:val="en-US"/>
        </w:rPr>
        <w:t>-id 'SF' --</w:t>
      </w:r>
      <w:proofErr w:type="spellStart"/>
      <w:r w:rsidRPr="00FD7DB2">
        <w:rPr>
          <w:rFonts w:ascii="Athelas" w:hAnsi="Athelas"/>
          <w:sz w:val="20"/>
          <w:szCs w:val="20"/>
          <w:lang w:val="en-US"/>
        </w:rPr>
        <w:t>rg</w:t>
      </w:r>
      <w:proofErr w:type="spellEnd"/>
      <w:r w:rsidRPr="00FD7DB2">
        <w:rPr>
          <w:rFonts w:ascii="Athelas" w:hAnsi="Athelas"/>
          <w:sz w:val="20"/>
          <w:szCs w:val="20"/>
          <w:lang w:val="en-US"/>
        </w:rPr>
        <w:t xml:space="preserve"> "</w:t>
      </w:r>
      <w:proofErr w:type="spellStart"/>
      <w:proofErr w:type="gramStart"/>
      <w:r w:rsidRPr="00FD7DB2">
        <w:rPr>
          <w:rFonts w:ascii="Athelas" w:hAnsi="Athelas"/>
          <w:sz w:val="20"/>
          <w:szCs w:val="20"/>
          <w:lang w:val="en-US"/>
        </w:rPr>
        <w:t>SM:father</w:t>
      </w:r>
      <w:proofErr w:type="spellEnd"/>
      <w:proofErr w:type="gramEnd"/>
      <w:r w:rsidRPr="00FD7DB2">
        <w:rPr>
          <w:rFonts w:ascii="Athelas" w:hAnsi="Athelas"/>
          <w:sz w:val="20"/>
          <w:szCs w:val="20"/>
          <w:lang w:val="en-US"/>
        </w:rPr>
        <w:t xml:space="preserve">"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view -Sb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sort -o case452_father.bam</w:t>
      </w:r>
    </w:p>
    <w:p w14:paraId="5F968ED0"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bowtie2 -U /home/BCG2022_genomics_exam/case452_child.fq.gz -p 8 -x /home/BCG2022_genomics_exam/</w:t>
      </w:r>
      <w:proofErr w:type="spellStart"/>
      <w:r w:rsidRPr="00FD7DB2">
        <w:rPr>
          <w:rFonts w:ascii="Athelas" w:hAnsi="Athelas"/>
          <w:sz w:val="20"/>
          <w:szCs w:val="20"/>
          <w:lang w:val="en-US"/>
        </w:rPr>
        <w:t>uni</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rg</w:t>
      </w:r>
      <w:proofErr w:type="spellEnd"/>
      <w:r w:rsidRPr="00FD7DB2">
        <w:rPr>
          <w:rFonts w:ascii="Athelas" w:hAnsi="Athelas"/>
          <w:sz w:val="20"/>
          <w:szCs w:val="20"/>
          <w:lang w:val="en-US"/>
        </w:rPr>
        <w:t>-id 'SC' --</w:t>
      </w:r>
      <w:proofErr w:type="spellStart"/>
      <w:r w:rsidRPr="00FD7DB2">
        <w:rPr>
          <w:rFonts w:ascii="Athelas" w:hAnsi="Athelas"/>
          <w:sz w:val="20"/>
          <w:szCs w:val="20"/>
          <w:lang w:val="en-US"/>
        </w:rPr>
        <w:t>rg</w:t>
      </w:r>
      <w:proofErr w:type="spellEnd"/>
      <w:r w:rsidRPr="00FD7DB2">
        <w:rPr>
          <w:rFonts w:ascii="Athelas" w:hAnsi="Athelas"/>
          <w:sz w:val="20"/>
          <w:szCs w:val="20"/>
          <w:lang w:val="en-US"/>
        </w:rPr>
        <w:t xml:space="preserve"> "</w:t>
      </w:r>
      <w:proofErr w:type="spellStart"/>
      <w:proofErr w:type="gramStart"/>
      <w:r w:rsidRPr="00FD7DB2">
        <w:rPr>
          <w:rFonts w:ascii="Athelas" w:hAnsi="Athelas"/>
          <w:sz w:val="20"/>
          <w:szCs w:val="20"/>
          <w:lang w:val="en-US"/>
        </w:rPr>
        <w:t>SM:child</w:t>
      </w:r>
      <w:proofErr w:type="spellEnd"/>
      <w:proofErr w:type="gramEnd"/>
      <w:r w:rsidRPr="00FD7DB2">
        <w:rPr>
          <w:rFonts w:ascii="Athelas" w:hAnsi="Athelas"/>
          <w:sz w:val="20"/>
          <w:szCs w:val="20"/>
          <w:lang w:val="en-US"/>
        </w:rPr>
        <w:t xml:space="preserve">"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view -Sb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sort -o case452_child.bam</w:t>
      </w:r>
    </w:p>
    <w:p w14:paraId="2DF1B8C6"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bowtie2 -U /home/BCG2022_genomics_exam/case452_mother.fq.gz -p 8 -x /home/BCG2022_genomics_exam/</w:t>
      </w:r>
      <w:proofErr w:type="spellStart"/>
      <w:r w:rsidRPr="00FD7DB2">
        <w:rPr>
          <w:rFonts w:ascii="Athelas" w:hAnsi="Athelas"/>
          <w:sz w:val="20"/>
          <w:szCs w:val="20"/>
          <w:lang w:val="en-US"/>
        </w:rPr>
        <w:t>uni</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rg</w:t>
      </w:r>
      <w:proofErr w:type="spellEnd"/>
      <w:r w:rsidRPr="00FD7DB2">
        <w:rPr>
          <w:rFonts w:ascii="Athelas" w:hAnsi="Athelas"/>
          <w:sz w:val="20"/>
          <w:szCs w:val="20"/>
          <w:lang w:val="en-US"/>
        </w:rPr>
        <w:t>-id 'SM' --</w:t>
      </w:r>
      <w:proofErr w:type="spellStart"/>
      <w:r w:rsidRPr="00FD7DB2">
        <w:rPr>
          <w:rFonts w:ascii="Athelas" w:hAnsi="Athelas"/>
          <w:sz w:val="20"/>
          <w:szCs w:val="20"/>
          <w:lang w:val="en-US"/>
        </w:rPr>
        <w:t>rg</w:t>
      </w:r>
      <w:proofErr w:type="spellEnd"/>
      <w:r w:rsidRPr="00FD7DB2">
        <w:rPr>
          <w:rFonts w:ascii="Athelas" w:hAnsi="Athelas"/>
          <w:sz w:val="20"/>
          <w:szCs w:val="20"/>
          <w:lang w:val="en-US"/>
        </w:rPr>
        <w:t xml:space="preserve"> "</w:t>
      </w:r>
      <w:proofErr w:type="spellStart"/>
      <w:proofErr w:type="gramStart"/>
      <w:r w:rsidRPr="00FD7DB2">
        <w:rPr>
          <w:rFonts w:ascii="Athelas" w:hAnsi="Athelas"/>
          <w:sz w:val="20"/>
          <w:szCs w:val="20"/>
          <w:lang w:val="en-US"/>
        </w:rPr>
        <w:t>SM:mother</w:t>
      </w:r>
      <w:proofErr w:type="spellEnd"/>
      <w:proofErr w:type="gramEnd"/>
      <w:r w:rsidRPr="00FD7DB2">
        <w:rPr>
          <w:rFonts w:ascii="Athelas" w:hAnsi="Athelas"/>
          <w:sz w:val="20"/>
          <w:szCs w:val="20"/>
          <w:lang w:val="en-US"/>
        </w:rPr>
        <w:t xml:space="preserve">"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view -Sb | </w:t>
      </w: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sort -o case452_mother.bam</w:t>
      </w:r>
    </w:p>
    <w:p w14:paraId="740D8C18" w14:textId="77777777" w:rsidR="00874E39" w:rsidRPr="00A82683" w:rsidRDefault="00874E39">
      <w:pPr>
        <w:pStyle w:val="Default"/>
        <w:rPr>
          <w:sz w:val="24"/>
          <w:szCs w:val="24"/>
          <w:lang w:val="en-US"/>
        </w:rPr>
      </w:pPr>
    </w:p>
    <w:p w14:paraId="46C4676F" w14:textId="07EFC417" w:rsidR="00874E39" w:rsidRPr="00A82683" w:rsidRDefault="00B34378">
      <w:pPr>
        <w:pStyle w:val="Default"/>
        <w:rPr>
          <w:sz w:val="24"/>
          <w:szCs w:val="24"/>
          <w:lang w:val="en-US"/>
        </w:rPr>
      </w:pPr>
      <w:r w:rsidRPr="00A82683">
        <w:rPr>
          <w:sz w:val="24"/>
          <w:szCs w:val="24"/>
          <w:lang w:val="en-US"/>
        </w:rPr>
        <w:t>Then</w:t>
      </w:r>
      <w:r w:rsidR="008B4FFF" w:rsidRPr="00A82683">
        <w:rPr>
          <w:sz w:val="24"/>
          <w:szCs w:val="24"/>
          <w:lang w:val="en-US"/>
        </w:rPr>
        <w:t xml:space="preserve"> we use </w:t>
      </w:r>
      <w:proofErr w:type="spellStart"/>
      <w:r w:rsidR="008B4FFF" w:rsidRPr="00A82683">
        <w:rPr>
          <w:sz w:val="24"/>
          <w:szCs w:val="24"/>
          <w:lang w:val="en-US"/>
        </w:rPr>
        <w:t>Samtools</w:t>
      </w:r>
      <w:proofErr w:type="spellEnd"/>
      <w:r w:rsidR="008B4FFF" w:rsidRPr="00A82683">
        <w:rPr>
          <w:sz w:val="24"/>
          <w:szCs w:val="24"/>
          <w:lang w:val="en-US"/>
        </w:rPr>
        <w:t xml:space="preserve"> package first to convert the SAM file into a BAM file with -Sb and later to </w:t>
      </w:r>
      <w:r w:rsidR="008B4FFF">
        <w:rPr>
          <w:sz w:val="24"/>
          <w:szCs w:val="24"/>
          <w:lang w:val="en-US"/>
        </w:rPr>
        <w:t>sort alignment by left most coordinate</w:t>
      </w:r>
      <w:r w:rsidR="008B4FFF" w:rsidRPr="00A82683">
        <w:rPr>
          <w:sz w:val="24"/>
          <w:szCs w:val="24"/>
          <w:lang w:val="en-US"/>
        </w:rPr>
        <w:t xml:space="preserve">. </w:t>
      </w:r>
      <w:proofErr w:type="gramStart"/>
      <w:r w:rsidR="008B4FFF" w:rsidRPr="00A82683">
        <w:rPr>
          <w:sz w:val="24"/>
          <w:szCs w:val="24"/>
          <w:lang w:val="en-US"/>
        </w:rPr>
        <w:t>Last</w:t>
      </w:r>
      <w:proofErr w:type="gramEnd"/>
      <w:r w:rsidR="008B4FFF" w:rsidRPr="00A82683">
        <w:rPr>
          <w:sz w:val="24"/>
          <w:szCs w:val="24"/>
          <w:lang w:val="en-US"/>
        </w:rPr>
        <w:t xml:space="preserve"> </w:t>
      </w:r>
      <w:r w:rsidRPr="00A82683">
        <w:rPr>
          <w:sz w:val="24"/>
          <w:szCs w:val="24"/>
          <w:lang w:val="en-US"/>
        </w:rPr>
        <w:t>we save</w:t>
      </w:r>
      <w:r w:rsidR="008B4FFF" w:rsidRPr="00A82683">
        <w:rPr>
          <w:sz w:val="24"/>
          <w:szCs w:val="24"/>
          <w:lang w:val="en-US"/>
        </w:rPr>
        <w:t xml:space="preserve"> the results in a BAM file using -o. BAM files are the standard for using and sharing NGS data given their compact file size and the indexed-access capabilities. </w:t>
      </w:r>
    </w:p>
    <w:p w14:paraId="77C0EAC2" w14:textId="77777777" w:rsidR="00874E39" w:rsidRPr="00A82683" w:rsidRDefault="00874E39">
      <w:pPr>
        <w:pStyle w:val="Default"/>
        <w:rPr>
          <w:sz w:val="24"/>
          <w:szCs w:val="24"/>
          <w:lang w:val="en-US"/>
        </w:rPr>
      </w:pPr>
    </w:p>
    <w:p w14:paraId="3EFB01B9" w14:textId="77777777" w:rsidR="00874E39" w:rsidRPr="00A82683" w:rsidRDefault="008B4FFF">
      <w:pPr>
        <w:pStyle w:val="Default"/>
        <w:rPr>
          <w:sz w:val="24"/>
          <w:szCs w:val="24"/>
          <w:lang w:val="en-US"/>
        </w:rPr>
      </w:pPr>
      <w:r>
        <w:rPr>
          <w:sz w:val="24"/>
          <w:szCs w:val="24"/>
          <w:lang w:val="en-US"/>
        </w:rPr>
        <w:t>To access any</w:t>
      </w:r>
      <w:r w:rsidRPr="00A82683">
        <w:rPr>
          <w:sz w:val="24"/>
          <w:szCs w:val="24"/>
          <w:lang w:val="en-US"/>
        </w:rPr>
        <w:t xml:space="preserve"> </w:t>
      </w:r>
      <w:r>
        <w:rPr>
          <w:sz w:val="24"/>
          <w:szCs w:val="24"/>
          <w:lang w:val="en-US"/>
        </w:rPr>
        <w:t>coordinate positions</w:t>
      </w:r>
      <w:r w:rsidRPr="00A82683">
        <w:rPr>
          <w:sz w:val="24"/>
          <w:szCs w:val="24"/>
          <w:lang w:val="en-US"/>
        </w:rPr>
        <w:t xml:space="preserve"> of the BAM file, we must first compute the indexes using the index command of </w:t>
      </w:r>
      <w:proofErr w:type="spellStart"/>
      <w:r w:rsidRPr="00A82683">
        <w:rPr>
          <w:sz w:val="24"/>
          <w:szCs w:val="24"/>
          <w:lang w:val="en-US"/>
        </w:rPr>
        <w:t>samtools</w:t>
      </w:r>
      <w:proofErr w:type="spellEnd"/>
      <w:r w:rsidRPr="00A82683">
        <w:rPr>
          <w:sz w:val="24"/>
          <w:szCs w:val="24"/>
          <w:lang w:val="en-US"/>
        </w:rPr>
        <w:t xml:space="preserve">. </w:t>
      </w:r>
    </w:p>
    <w:p w14:paraId="3E7DE9C1" w14:textId="77777777" w:rsidR="00874E39" w:rsidRPr="00A82683" w:rsidRDefault="00874E39">
      <w:pPr>
        <w:pStyle w:val="Default"/>
        <w:rPr>
          <w:sz w:val="24"/>
          <w:szCs w:val="24"/>
          <w:lang w:val="en-US"/>
        </w:rPr>
      </w:pPr>
    </w:p>
    <w:p w14:paraId="7F7D58E4"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index case452_child.bam</w:t>
      </w:r>
    </w:p>
    <w:p w14:paraId="06C8237C"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index case452_mother.bam</w:t>
      </w:r>
    </w:p>
    <w:p w14:paraId="4705FAE1"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samtools</w:t>
      </w:r>
      <w:proofErr w:type="spellEnd"/>
      <w:r w:rsidRPr="00FD7DB2">
        <w:rPr>
          <w:rFonts w:ascii="Athelas" w:hAnsi="Athelas"/>
          <w:sz w:val="20"/>
          <w:szCs w:val="20"/>
          <w:lang w:val="en-US"/>
        </w:rPr>
        <w:t xml:space="preserve"> index case452_father.bam</w:t>
      </w:r>
    </w:p>
    <w:p w14:paraId="4B76515F" w14:textId="7BC6C94C" w:rsidR="00874E39" w:rsidRDefault="00874E39">
      <w:pPr>
        <w:pStyle w:val="Default"/>
        <w:rPr>
          <w:sz w:val="24"/>
          <w:szCs w:val="24"/>
          <w:lang w:val="en-US"/>
        </w:rPr>
      </w:pPr>
    </w:p>
    <w:p w14:paraId="142554E2" w14:textId="77777777" w:rsidR="005A109B" w:rsidRPr="00A82683" w:rsidRDefault="005A109B">
      <w:pPr>
        <w:pStyle w:val="Default"/>
        <w:rPr>
          <w:sz w:val="24"/>
          <w:szCs w:val="24"/>
          <w:lang w:val="en-US"/>
        </w:rPr>
      </w:pPr>
    </w:p>
    <w:p w14:paraId="151C75DE" w14:textId="77777777" w:rsidR="00874E39" w:rsidRPr="00FD7DB2" w:rsidRDefault="008B4FFF" w:rsidP="00FD7DB2">
      <w:pPr>
        <w:pStyle w:val="Default"/>
        <w:jc w:val="center"/>
        <w:rPr>
          <w:rFonts w:ascii="Athelas" w:hAnsi="Athelas"/>
          <w:b/>
          <w:bCs/>
          <w:sz w:val="28"/>
          <w:szCs w:val="28"/>
          <w:lang w:val="en-US"/>
        </w:rPr>
      </w:pPr>
      <w:r w:rsidRPr="00FD7DB2">
        <w:rPr>
          <w:rFonts w:ascii="Athelas" w:hAnsi="Athelas"/>
          <w:b/>
          <w:bCs/>
          <w:sz w:val="28"/>
          <w:szCs w:val="28"/>
          <w:lang w:val="en-US"/>
        </w:rPr>
        <w:t>UCSC</w:t>
      </w:r>
    </w:p>
    <w:p w14:paraId="7FE27CA4" w14:textId="60DCC603" w:rsidR="00874E39" w:rsidRPr="00A82683" w:rsidRDefault="008B4FFF">
      <w:pPr>
        <w:pStyle w:val="Default"/>
        <w:rPr>
          <w:sz w:val="24"/>
          <w:szCs w:val="24"/>
          <w:lang w:val="en-US"/>
        </w:rPr>
      </w:pPr>
      <w:r w:rsidRPr="00A82683">
        <w:rPr>
          <w:sz w:val="24"/>
          <w:szCs w:val="24"/>
          <w:lang w:val="en-US"/>
        </w:rPr>
        <w:lastRenderedPageBreak/>
        <w:t xml:space="preserve">At this point we generate coverage tracks to use later in the </w:t>
      </w:r>
      <w:r>
        <w:rPr>
          <w:sz w:val="24"/>
          <w:szCs w:val="24"/>
          <w:lang w:val="en-US"/>
        </w:rPr>
        <w:t xml:space="preserve">University of California, Santa Cruz </w:t>
      </w:r>
      <w:r w:rsidRPr="00A82683">
        <w:rPr>
          <w:sz w:val="24"/>
          <w:szCs w:val="24"/>
          <w:lang w:val="en-US"/>
        </w:rPr>
        <w:t xml:space="preserve">(UCSC) Genome Browser. We use the </w:t>
      </w:r>
      <w:proofErr w:type="spellStart"/>
      <w:r w:rsidRPr="00A82683">
        <w:rPr>
          <w:sz w:val="24"/>
          <w:szCs w:val="24"/>
          <w:lang w:val="en-US"/>
        </w:rPr>
        <w:t>genomecov</w:t>
      </w:r>
      <w:proofErr w:type="spellEnd"/>
      <w:r w:rsidRPr="00A82683">
        <w:rPr>
          <w:sz w:val="24"/>
          <w:szCs w:val="24"/>
          <w:lang w:val="en-US"/>
        </w:rPr>
        <w:t xml:space="preserve"> command to compute the</w:t>
      </w:r>
      <w:r>
        <w:rPr>
          <w:sz w:val="24"/>
          <w:szCs w:val="24"/>
          <w:lang w:val="en-US"/>
        </w:rPr>
        <w:t xml:space="preserve"> histogram of coverage</w:t>
      </w:r>
      <w:r w:rsidRPr="00A82683">
        <w:rPr>
          <w:sz w:val="24"/>
          <w:szCs w:val="24"/>
          <w:lang w:val="en-US"/>
        </w:rPr>
        <w:t xml:space="preserve"> for the BAM file, also we had to specify -</w:t>
      </w:r>
      <w:proofErr w:type="spellStart"/>
      <w:r w:rsidRPr="00A82683">
        <w:rPr>
          <w:sz w:val="24"/>
          <w:szCs w:val="24"/>
          <w:lang w:val="en-US"/>
        </w:rPr>
        <w:t>ibam</w:t>
      </w:r>
      <w:proofErr w:type="spellEnd"/>
      <w:r w:rsidRPr="00A82683">
        <w:rPr>
          <w:sz w:val="24"/>
          <w:szCs w:val="24"/>
          <w:lang w:val="en-US"/>
        </w:rPr>
        <w:t xml:space="preserve"> because the input is a BAM file, while -</w:t>
      </w:r>
      <w:proofErr w:type="spellStart"/>
      <w:r w:rsidRPr="00A82683">
        <w:rPr>
          <w:sz w:val="24"/>
          <w:szCs w:val="24"/>
          <w:lang w:val="en-US"/>
        </w:rPr>
        <w:t>bg</w:t>
      </w:r>
      <w:proofErr w:type="spellEnd"/>
      <w:r w:rsidRPr="00A82683">
        <w:rPr>
          <w:sz w:val="24"/>
          <w:szCs w:val="24"/>
          <w:lang w:val="en-US"/>
        </w:rPr>
        <w:t xml:space="preserve"> gives a .</w:t>
      </w:r>
      <w:proofErr w:type="spellStart"/>
      <w:r w:rsidRPr="00A82683">
        <w:rPr>
          <w:sz w:val="24"/>
          <w:szCs w:val="24"/>
          <w:lang w:val="en-US"/>
        </w:rPr>
        <w:t>bg</w:t>
      </w:r>
      <w:proofErr w:type="spellEnd"/>
      <w:r w:rsidRPr="00A82683">
        <w:rPr>
          <w:sz w:val="24"/>
          <w:szCs w:val="24"/>
          <w:lang w:val="en-US"/>
        </w:rPr>
        <w:t xml:space="preserve"> file format as output. -</w:t>
      </w:r>
      <w:proofErr w:type="spellStart"/>
      <w:r w:rsidRPr="00A82683">
        <w:rPr>
          <w:sz w:val="24"/>
          <w:szCs w:val="24"/>
          <w:lang w:val="en-US"/>
        </w:rPr>
        <w:t>trackline</w:t>
      </w:r>
      <w:proofErr w:type="spellEnd"/>
      <w:r w:rsidRPr="00A82683">
        <w:rPr>
          <w:sz w:val="24"/>
          <w:szCs w:val="24"/>
          <w:lang w:val="en-US"/>
        </w:rPr>
        <w:t xml:space="preserve"> and -</w:t>
      </w:r>
      <w:proofErr w:type="spellStart"/>
      <w:r w:rsidRPr="00A82683">
        <w:rPr>
          <w:sz w:val="24"/>
          <w:szCs w:val="24"/>
          <w:lang w:val="en-US"/>
        </w:rPr>
        <w:t>trackpots</w:t>
      </w:r>
      <w:proofErr w:type="spellEnd"/>
      <w:r w:rsidRPr="00A82683">
        <w:rPr>
          <w:sz w:val="24"/>
          <w:szCs w:val="24"/>
          <w:lang w:val="en-US"/>
        </w:rPr>
        <w:t xml:space="preserve">, are used to add a UCSC Genome Browser track line definition as the first line of the file and the name of the track, respectively. Then we combined all the positions with a depth equal or greater than 100 into a single bin(column) of the histogram using -max 100. </w:t>
      </w:r>
    </w:p>
    <w:p w14:paraId="2ED4AC38" w14:textId="77777777" w:rsidR="00874E39" w:rsidRPr="00A82683" w:rsidRDefault="00874E39">
      <w:pPr>
        <w:pStyle w:val="Default"/>
        <w:rPr>
          <w:sz w:val="24"/>
          <w:szCs w:val="24"/>
          <w:lang w:val="en-US"/>
        </w:rPr>
      </w:pPr>
    </w:p>
    <w:p w14:paraId="2FDFB7F0"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bedtools</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genomecov</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ibam</w:t>
      </w:r>
      <w:proofErr w:type="spellEnd"/>
      <w:r w:rsidRPr="00FD7DB2">
        <w:rPr>
          <w:rFonts w:ascii="Athelas" w:hAnsi="Athelas"/>
          <w:sz w:val="20"/>
          <w:szCs w:val="20"/>
          <w:lang w:val="en-US"/>
        </w:rPr>
        <w:t xml:space="preserve"> case452_father.bam -</w:t>
      </w:r>
      <w:proofErr w:type="spellStart"/>
      <w:r w:rsidRPr="00FD7DB2">
        <w:rPr>
          <w:rFonts w:ascii="Athelas" w:hAnsi="Athelas"/>
          <w:sz w:val="20"/>
          <w:szCs w:val="20"/>
          <w:lang w:val="en-US"/>
        </w:rPr>
        <w:t>bg</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trackline</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trackopts</w:t>
      </w:r>
      <w:proofErr w:type="spellEnd"/>
      <w:r w:rsidRPr="00FD7DB2">
        <w:rPr>
          <w:rFonts w:ascii="Athelas" w:hAnsi="Athelas"/>
          <w:sz w:val="20"/>
          <w:szCs w:val="20"/>
          <w:lang w:val="en-US"/>
        </w:rPr>
        <w:t xml:space="preserve"> 'name="father"' -max 100 &gt; fatherCov.bg</w:t>
      </w:r>
    </w:p>
    <w:p w14:paraId="34A032A0"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bedtools</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genomecov</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ibam</w:t>
      </w:r>
      <w:proofErr w:type="spellEnd"/>
      <w:r w:rsidRPr="00FD7DB2">
        <w:rPr>
          <w:rFonts w:ascii="Athelas" w:hAnsi="Athelas"/>
          <w:sz w:val="20"/>
          <w:szCs w:val="20"/>
          <w:lang w:val="en-US"/>
        </w:rPr>
        <w:t xml:space="preserve"> case452_mother.bam -</w:t>
      </w:r>
      <w:proofErr w:type="spellStart"/>
      <w:r w:rsidRPr="00FD7DB2">
        <w:rPr>
          <w:rFonts w:ascii="Athelas" w:hAnsi="Athelas"/>
          <w:sz w:val="20"/>
          <w:szCs w:val="20"/>
          <w:lang w:val="en-US"/>
        </w:rPr>
        <w:t>bg</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trackline</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trackopts</w:t>
      </w:r>
      <w:proofErr w:type="spellEnd"/>
      <w:r w:rsidRPr="00FD7DB2">
        <w:rPr>
          <w:rFonts w:ascii="Athelas" w:hAnsi="Athelas"/>
          <w:sz w:val="20"/>
          <w:szCs w:val="20"/>
          <w:lang w:val="en-US"/>
        </w:rPr>
        <w:t xml:space="preserve"> 'name="mother"' -max 100 &gt; motherCov.bg</w:t>
      </w:r>
    </w:p>
    <w:p w14:paraId="11E56821" w14:textId="059D75B2" w:rsidR="00A82683"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bedtools</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genomecov</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ibam</w:t>
      </w:r>
      <w:proofErr w:type="spellEnd"/>
      <w:r w:rsidRPr="00FD7DB2">
        <w:rPr>
          <w:rFonts w:ascii="Athelas" w:hAnsi="Athelas"/>
          <w:sz w:val="20"/>
          <w:szCs w:val="20"/>
          <w:lang w:val="en-US"/>
        </w:rPr>
        <w:t xml:space="preserve"> case452_child.bam -</w:t>
      </w:r>
      <w:proofErr w:type="spellStart"/>
      <w:r w:rsidRPr="00FD7DB2">
        <w:rPr>
          <w:rFonts w:ascii="Athelas" w:hAnsi="Athelas"/>
          <w:sz w:val="20"/>
          <w:szCs w:val="20"/>
          <w:lang w:val="en-US"/>
        </w:rPr>
        <w:t>bg</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trackline</w:t>
      </w:r>
      <w:proofErr w:type="spellEnd"/>
      <w:r w:rsidRPr="00FD7DB2">
        <w:rPr>
          <w:rFonts w:ascii="Athelas" w:hAnsi="Athelas"/>
          <w:sz w:val="20"/>
          <w:szCs w:val="20"/>
          <w:lang w:val="en-US"/>
        </w:rPr>
        <w:t xml:space="preserve"> -</w:t>
      </w:r>
      <w:proofErr w:type="spellStart"/>
      <w:r w:rsidRPr="00FD7DB2">
        <w:rPr>
          <w:rFonts w:ascii="Athelas" w:hAnsi="Athelas"/>
          <w:sz w:val="20"/>
          <w:szCs w:val="20"/>
          <w:lang w:val="en-US"/>
        </w:rPr>
        <w:t>trackopts</w:t>
      </w:r>
      <w:proofErr w:type="spellEnd"/>
      <w:r w:rsidRPr="00FD7DB2">
        <w:rPr>
          <w:rFonts w:ascii="Athelas" w:hAnsi="Athelas"/>
          <w:sz w:val="20"/>
          <w:szCs w:val="20"/>
          <w:lang w:val="en-US"/>
        </w:rPr>
        <w:t xml:space="preserve"> 'name="child"' -max 100 &gt; childCov.bg</w:t>
      </w:r>
    </w:p>
    <w:p w14:paraId="156477F2" w14:textId="40E18AB6" w:rsidR="00A82683" w:rsidRDefault="00A82683">
      <w:pPr>
        <w:pStyle w:val="Default"/>
        <w:rPr>
          <w:sz w:val="24"/>
          <w:szCs w:val="24"/>
          <w:lang w:val="en-US"/>
        </w:rPr>
      </w:pPr>
    </w:p>
    <w:p w14:paraId="38496A2A" w14:textId="0AADFCE2" w:rsidR="00D00DF6" w:rsidRDefault="00D00DF6">
      <w:pPr>
        <w:pStyle w:val="Default"/>
        <w:rPr>
          <w:sz w:val="24"/>
          <w:szCs w:val="24"/>
          <w:lang w:val="en-US"/>
        </w:rPr>
      </w:pPr>
    </w:p>
    <w:p w14:paraId="5C1E252F" w14:textId="77777777" w:rsidR="00BE39EE" w:rsidRDefault="00D00DF6">
      <w:pPr>
        <w:pStyle w:val="Default"/>
        <w:rPr>
          <w:sz w:val="24"/>
          <w:szCs w:val="24"/>
          <w:lang w:val="en-US"/>
        </w:rPr>
      </w:pPr>
      <w:r w:rsidRPr="00AC4776">
        <w:rPr>
          <w:rFonts w:eastAsia="Times New Roman" w:cs="Arial"/>
          <w:sz w:val="22"/>
          <w:szCs w:val="22"/>
          <w:bdr w:val="none" w:sz="0" w:space="0" w:color="auto"/>
          <w:lang w:val="en-US"/>
        </w:rPr>
        <w:t>UCSC case512 (AR)</w:t>
      </w:r>
    </w:p>
    <w:p w14:paraId="521B74B3" w14:textId="360E6A9F" w:rsidR="005B0242" w:rsidRDefault="00D00DF6">
      <w:pPr>
        <w:pStyle w:val="Default"/>
        <w:rPr>
          <w:sz w:val="24"/>
          <w:szCs w:val="24"/>
          <w:lang w:val="en-US"/>
        </w:rPr>
      </w:pPr>
      <w:r w:rsidRPr="009556A2">
        <w:rPr>
          <w:rFonts w:eastAsia="Times New Roman" w:cs="Arial"/>
          <w:noProof/>
          <w:sz w:val="22"/>
          <w:szCs w:val="22"/>
          <w:bdr w:val="none" w:sz="0" w:space="0" w:color="auto" w:frame="1"/>
        </w:rPr>
        <w:drawing>
          <wp:anchor distT="0" distB="0" distL="114300" distR="114300" simplePos="0" relativeHeight="251663360" behindDoc="0" locked="0" layoutInCell="1" allowOverlap="1" wp14:anchorId="5D7BF710" wp14:editId="22542E3F">
            <wp:simplePos x="0" y="0"/>
            <wp:positionH relativeFrom="column">
              <wp:posOffset>-66040</wp:posOffset>
            </wp:positionH>
            <wp:positionV relativeFrom="paragraph">
              <wp:posOffset>72776</wp:posOffset>
            </wp:positionV>
            <wp:extent cx="3925570" cy="1885950"/>
            <wp:effectExtent l="0" t="0" r="0" b="6350"/>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557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E39EE">
        <w:rPr>
          <w:sz w:val="24"/>
          <w:szCs w:val="24"/>
          <w:lang w:val="en-US"/>
        </w:rPr>
        <w:t>Using the UCSC Genome Browser we can visualize the</w:t>
      </w:r>
      <w:r w:rsidR="005B0242">
        <w:rPr>
          <w:sz w:val="24"/>
          <w:szCs w:val="24"/>
          <w:lang w:val="en-US"/>
        </w:rPr>
        <w:t xml:space="preserve"> coverage tracks for each individual and the</w:t>
      </w:r>
      <w:r w:rsidR="00713BA5">
        <w:rPr>
          <w:sz w:val="24"/>
          <w:szCs w:val="24"/>
          <w:lang w:val="en-US"/>
        </w:rPr>
        <w:t xml:space="preserve"> associated</w:t>
      </w:r>
      <w:r w:rsidR="00753F8E">
        <w:rPr>
          <w:sz w:val="24"/>
          <w:szCs w:val="24"/>
          <w:lang w:val="en-US"/>
        </w:rPr>
        <w:t xml:space="preserve"> disease-causing</w:t>
      </w:r>
      <w:r w:rsidR="00BE39EE">
        <w:rPr>
          <w:sz w:val="24"/>
          <w:szCs w:val="24"/>
          <w:lang w:val="en-US"/>
        </w:rPr>
        <w:t xml:space="preserve"> </w:t>
      </w:r>
      <w:r w:rsidR="005B0242">
        <w:rPr>
          <w:sz w:val="24"/>
          <w:szCs w:val="24"/>
          <w:lang w:val="en-US"/>
        </w:rPr>
        <w:t>variant</w:t>
      </w:r>
      <w:r w:rsidR="00753F8E">
        <w:rPr>
          <w:sz w:val="24"/>
          <w:szCs w:val="24"/>
          <w:lang w:val="en-US"/>
        </w:rPr>
        <w:t xml:space="preserve">. </w:t>
      </w:r>
      <w:r w:rsidR="005B0242">
        <w:rPr>
          <w:sz w:val="24"/>
          <w:szCs w:val="24"/>
          <w:lang w:val="en-US"/>
        </w:rPr>
        <w:t xml:space="preserve"> </w:t>
      </w:r>
    </w:p>
    <w:p w14:paraId="1D0098DD" w14:textId="685E4C34" w:rsidR="00D00DF6" w:rsidRDefault="00D00DF6">
      <w:pPr>
        <w:pStyle w:val="Default"/>
        <w:rPr>
          <w:sz w:val="24"/>
          <w:szCs w:val="24"/>
          <w:lang w:val="en-US"/>
        </w:rPr>
      </w:pPr>
    </w:p>
    <w:p w14:paraId="6910A6A4" w14:textId="0167BE6A" w:rsidR="00D00DF6" w:rsidRDefault="00D00DF6">
      <w:pPr>
        <w:pStyle w:val="Default"/>
        <w:rPr>
          <w:sz w:val="24"/>
          <w:szCs w:val="24"/>
          <w:lang w:val="en-US"/>
        </w:rPr>
      </w:pPr>
    </w:p>
    <w:p w14:paraId="2E82C47C" w14:textId="1779B2CF" w:rsidR="00D00DF6" w:rsidRDefault="00D00DF6">
      <w:pPr>
        <w:pStyle w:val="Default"/>
        <w:rPr>
          <w:sz w:val="24"/>
          <w:szCs w:val="24"/>
          <w:lang w:val="en-US"/>
        </w:rPr>
      </w:pPr>
    </w:p>
    <w:p w14:paraId="6925C8F7" w14:textId="766B1588" w:rsidR="00D00DF6" w:rsidRDefault="00D00DF6">
      <w:pPr>
        <w:pStyle w:val="Default"/>
        <w:rPr>
          <w:sz w:val="24"/>
          <w:szCs w:val="24"/>
          <w:lang w:val="en-US"/>
        </w:rPr>
      </w:pPr>
    </w:p>
    <w:p w14:paraId="11E69B1B" w14:textId="56D9182C" w:rsidR="00D00DF6" w:rsidRDefault="00D00DF6">
      <w:pPr>
        <w:pStyle w:val="Default"/>
        <w:rPr>
          <w:sz w:val="24"/>
          <w:szCs w:val="24"/>
          <w:lang w:val="en-US"/>
        </w:rPr>
      </w:pPr>
    </w:p>
    <w:p w14:paraId="6181471E" w14:textId="379242C2" w:rsidR="00D00DF6" w:rsidRDefault="00D00DF6">
      <w:pPr>
        <w:pStyle w:val="Default"/>
        <w:rPr>
          <w:sz w:val="24"/>
          <w:szCs w:val="24"/>
          <w:lang w:val="en-US"/>
        </w:rPr>
      </w:pPr>
    </w:p>
    <w:p w14:paraId="0117E5CC" w14:textId="6BA880DB" w:rsidR="00D00DF6" w:rsidRDefault="00D00DF6">
      <w:pPr>
        <w:pStyle w:val="Default"/>
        <w:rPr>
          <w:sz w:val="24"/>
          <w:szCs w:val="24"/>
          <w:lang w:val="en-US"/>
        </w:rPr>
      </w:pPr>
    </w:p>
    <w:p w14:paraId="4A171795" w14:textId="77777777" w:rsidR="00BE39EE" w:rsidRDefault="00BE39EE">
      <w:pPr>
        <w:pStyle w:val="Default"/>
        <w:rPr>
          <w:sz w:val="24"/>
          <w:szCs w:val="24"/>
          <w:lang w:val="en-US"/>
        </w:rPr>
      </w:pPr>
    </w:p>
    <w:p w14:paraId="76A599F6" w14:textId="7304AF6C" w:rsidR="00D00DF6" w:rsidRDefault="00D00DF6">
      <w:pPr>
        <w:pStyle w:val="Default"/>
        <w:rPr>
          <w:sz w:val="24"/>
          <w:szCs w:val="24"/>
          <w:lang w:val="en-US"/>
        </w:rPr>
      </w:pPr>
      <w:r w:rsidRPr="00AC4776">
        <w:rPr>
          <w:rFonts w:eastAsia="Times New Roman" w:cs="Arial"/>
          <w:sz w:val="22"/>
          <w:szCs w:val="22"/>
          <w:bdr w:val="none" w:sz="0" w:space="0" w:color="auto"/>
          <w:lang w:val="en-US"/>
        </w:rPr>
        <w:t>UCSC case582 (AR)</w:t>
      </w:r>
    </w:p>
    <w:p w14:paraId="75193092" w14:textId="442A4BF7" w:rsidR="00D00DF6" w:rsidRDefault="00D00DF6">
      <w:pPr>
        <w:pStyle w:val="Default"/>
        <w:rPr>
          <w:sz w:val="24"/>
          <w:szCs w:val="24"/>
          <w:lang w:val="en-US"/>
        </w:rPr>
      </w:pPr>
      <w:r w:rsidRPr="00D00DF6">
        <w:rPr>
          <w:rFonts w:eastAsia="Times New Roman" w:cs="Arial"/>
          <w:noProof/>
          <w:sz w:val="22"/>
          <w:szCs w:val="22"/>
          <w:bdr w:val="none" w:sz="0" w:space="0" w:color="auto" w:frame="1"/>
        </w:rPr>
        <w:drawing>
          <wp:anchor distT="0" distB="0" distL="114300" distR="114300" simplePos="0" relativeHeight="251661312" behindDoc="0" locked="0" layoutInCell="1" allowOverlap="1" wp14:anchorId="0C1432FF" wp14:editId="6A1E2714">
            <wp:simplePos x="0" y="0"/>
            <wp:positionH relativeFrom="column">
              <wp:posOffset>-66260</wp:posOffset>
            </wp:positionH>
            <wp:positionV relativeFrom="paragraph">
              <wp:posOffset>189230</wp:posOffset>
            </wp:positionV>
            <wp:extent cx="3926840" cy="1600200"/>
            <wp:effectExtent l="0" t="0" r="0" b="0"/>
            <wp:wrapSquare wrapText="bothSides"/>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684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361FA4" w14:textId="77777777" w:rsidR="00D00DF6" w:rsidRPr="00A82683" w:rsidRDefault="00D00DF6">
      <w:pPr>
        <w:pStyle w:val="Default"/>
        <w:rPr>
          <w:sz w:val="24"/>
          <w:szCs w:val="24"/>
          <w:lang w:val="en-US"/>
        </w:rPr>
      </w:pPr>
    </w:p>
    <w:p w14:paraId="14A6B679" w14:textId="77777777" w:rsidR="00D00DF6" w:rsidRDefault="00D00DF6">
      <w:pPr>
        <w:pStyle w:val="Default"/>
        <w:rPr>
          <w:b/>
          <w:bCs/>
          <w:sz w:val="24"/>
          <w:szCs w:val="24"/>
          <w:lang w:val="en-US"/>
        </w:rPr>
      </w:pPr>
    </w:p>
    <w:p w14:paraId="1ECCF404" w14:textId="77777777" w:rsidR="00D00DF6" w:rsidRDefault="00D00DF6">
      <w:pPr>
        <w:pStyle w:val="Default"/>
        <w:rPr>
          <w:b/>
          <w:bCs/>
          <w:sz w:val="24"/>
          <w:szCs w:val="24"/>
          <w:lang w:val="en-US"/>
        </w:rPr>
      </w:pPr>
    </w:p>
    <w:p w14:paraId="74709FB7" w14:textId="77777777" w:rsidR="00D00DF6" w:rsidRDefault="00D00DF6">
      <w:pPr>
        <w:pStyle w:val="Default"/>
        <w:rPr>
          <w:b/>
          <w:bCs/>
          <w:sz w:val="24"/>
          <w:szCs w:val="24"/>
          <w:lang w:val="en-US"/>
        </w:rPr>
      </w:pPr>
    </w:p>
    <w:p w14:paraId="29D0F3CA" w14:textId="77777777" w:rsidR="00D00DF6" w:rsidRDefault="00D00DF6">
      <w:pPr>
        <w:pStyle w:val="Default"/>
        <w:rPr>
          <w:b/>
          <w:bCs/>
          <w:sz w:val="24"/>
          <w:szCs w:val="24"/>
          <w:lang w:val="en-US"/>
        </w:rPr>
      </w:pPr>
    </w:p>
    <w:p w14:paraId="45D24A40" w14:textId="77777777" w:rsidR="00D00DF6" w:rsidRDefault="00D00DF6">
      <w:pPr>
        <w:pStyle w:val="Default"/>
        <w:rPr>
          <w:b/>
          <w:bCs/>
          <w:sz w:val="24"/>
          <w:szCs w:val="24"/>
          <w:lang w:val="en-US"/>
        </w:rPr>
      </w:pPr>
    </w:p>
    <w:p w14:paraId="0F0C12EB" w14:textId="77777777" w:rsidR="00D00DF6" w:rsidRDefault="00D00DF6">
      <w:pPr>
        <w:pStyle w:val="Default"/>
        <w:rPr>
          <w:b/>
          <w:bCs/>
          <w:sz w:val="24"/>
          <w:szCs w:val="24"/>
          <w:lang w:val="en-US"/>
        </w:rPr>
      </w:pPr>
    </w:p>
    <w:p w14:paraId="4331B6AE" w14:textId="77777777" w:rsidR="00D00DF6" w:rsidRDefault="00D00DF6">
      <w:pPr>
        <w:pStyle w:val="Default"/>
        <w:rPr>
          <w:b/>
          <w:bCs/>
          <w:sz w:val="24"/>
          <w:szCs w:val="24"/>
          <w:lang w:val="en-US"/>
        </w:rPr>
      </w:pPr>
    </w:p>
    <w:p w14:paraId="001CD402" w14:textId="77777777" w:rsidR="00D00DF6" w:rsidRDefault="00D00DF6">
      <w:pPr>
        <w:pStyle w:val="Default"/>
        <w:rPr>
          <w:b/>
          <w:bCs/>
          <w:sz w:val="24"/>
          <w:szCs w:val="24"/>
          <w:lang w:val="en-US"/>
        </w:rPr>
      </w:pPr>
    </w:p>
    <w:p w14:paraId="6921E2FC" w14:textId="77777777" w:rsidR="00D00DF6" w:rsidRDefault="00D00DF6">
      <w:pPr>
        <w:pStyle w:val="Default"/>
        <w:rPr>
          <w:b/>
          <w:bCs/>
          <w:sz w:val="24"/>
          <w:szCs w:val="24"/>
          <w:lang w:val="en-US"/>
        </w:rPr>
      </w:pPr>
    </w:p>
    <w:p w14:paraId="2DBF9CF3" w14:textId="77777777" w:rsidR="00D00DF6" w:rsidRDefault="00D00DF6">
      <w:pPr>
        <w:pStyle w:val="Default"/>
        <w:rPr>
          <w:b/>
          <w:bCs/>
          <w:sz w:val="24"/>
          <w:szCs w:val="24"/>
          <w:lang w:val="en-US"/>
        </w:rPr>
      </w:pPr>
    </w:p>
    <w:p w14:paraId="0D6DF175" w14:textId="77777777" w:rsidR="00D00DF6" w:rsidRDefault="00D00DF6">
      <w:pPr>
        <w:pStyle w:val="Default"/>
        <w:rPr>
          <w:b/>
          <w:bCs/>
          <w:sz w:val="24"/>
          <w:szCs w:val="24"/>
          <w:lang w:val="en-US"/>
        </w:rPr>
      </w:pPr>
    </w:p>
    <w:p w14:paraId="386AFB00" w14:textId="2AF4D3CC" w:rsidR="00874E39" w:rsidRPr="00FD7DB2" w:rsidRDefault="008B4FFF" w:rsidP="00FD7DB2">
      <w:pPr>
        <w:pStyle w:val="Default"/>
        <w:jc w:val="center"/>
        <w:rPr>
          <w:rFonts w:ascii="Athelas" w:hAnsi="Athelas"/>
          <w:b/>
          <w:bCs/>
          <w:sz w:val="28"/>
          <w:szCs w:val="28"/>
          <w:lang w:val="en-US"/>
        </w:rPr>
      </w:pPr>
      <w:r w:rsidRPr="00FD7DB2">
        <w:rPr>
          <w:rFonts w:ascii="Athelas" w:hAnsi="Athelas"/>
          <w:b/>
          <w:bCs/>
          <w:sz w:val="28"/>
          <w:szCs w:val="28"/>
          <w:lang w:val="en-US"/>
        </w:rPr>
        <w:t>Variant calling</w:t>
      </w:r>
    </w:p>
    <w:p w14:paraId="7B2C0AC9" w14:textId="4D30834D" w:rsidR="00874E39" w:rsidRPr="00A82683" w:rsidRDefault="008B4FFF">
      <w:pPr>
        <w:pStyle w:val="Default"/>
        <w:rPr>
          <w:sz w:val="24"/>
          <w:szCs w:val="24"/>
          <w:lang w:val="en-US"/>
        </w:rPr>
      </w:pPr>
      <w:r w:rsidRPr="00A82683">
        <w:rPr>
          <w:sz w:val="24"/>
          <w:szCs w:val="24"/>
          <w:lang w:val="en-US"/>
        </w:rPr>
        <w:t>Plenty of variant calling tools for NGS have been developed in the past 10</w:t>
      </w:r>
      <w:r w:rsidR="00997A58">
        <w:rPr>
          <w:sz w:val="24"/>
          <w:szCs w:val="24"/>
          <w:lang w:val="en-US"/>
        </w:rPr>
        <w:t xml:space="preserve"> </w:t>
      </w:r>
      <w:r w:rsidRPr="00A82683">
        <w:rPr>
          <w:sz w:val="24"/>
          <w:szCs w:val="24"/>
          <w:lang w:val="en-US"/>
        </w:rPr>
        <w:t xml:space="preserve">years. Even though it is </w:t>
      </w:r>
      <w:r w:rsidR="00B34378" w:rsidRPr="00A82683">
        <w:rPr>
          <w:sz w:val="24"/>
          <w:szCs w:val="24"/>
          <w:lang w:val="en-US"/>
        </w:rPr>
        <w:t>possible</w:t>
      </w:r>
      <w:r w:rsidRPr="00A82683">
        <w:rPr>
          <w:sz w:val="24"/>
          <w:szCs w:val="24"/>
          <w:lang w:val="en-US"/>
        </w:rPr>
        <w:t xml:space="preserve"> to perform variant calling on individuals and it can be desirable for laboratories processing </w:t>
      </w:r>
      <w:proofErr w:type="gramStart"/>
      <w:r w:rsidRPr="00A82683">
        <w:rPr>
          <w:sz w:val="24"/>
          <w:szCs w:val="24"/>
          <w:lang w:val="en-US"/>
        </w:rPr>
        <w:t>a large number of</w:t>
      </w:r>
      <w:proofErr w:type="gramEnd"/>
      <w:r w:rsidRPr="00A82683">
        <w:rPr>
          <w:sz w:val="24"/>
          <w:szCs w:val="24"/>
          <w:lang w:val="en-US"/>
        </w:rPr>
        <w:t xml:space="preserve"> samples, in our case we prefer joint variant calling. With join</w:t>
      </w:r>
      <w:r w:rsidR="00997A58">
        <w:rPr>
          <w:sz w:val="24"/>
          <w:szCs w:val="24"/>
          <w:lang w:val="en-US"/>
        </w:rPr>
        <w:t>t</w:t>
      </w:r>
      <w:r w:rsidRPr="00A82683">
        <w:rPr>
          <w:sz w:val="24"/>
          <w:szCs w:val="24"/>
          <w:lang w:val="en-US"/>
        </w:rPr>
        <w:t xml:space="preserve"> variant calling we consider simultaneously the sample of the father, the </w:t>
      </w:r>
      <w:r w:rsidR="005B0242" w:rsidRPr="00A82683">
        <w:rPr>
          <w:sz w:val="24"/>
          <w:szCs w:val="24"/>
          <w:lang w:val="en-US"/>
        </w:rPr>
        <w:t>mother,</w:t>
      </w:r>
      <w:r w:rsidRPr="00A82683">
        <w:rPr>
          <w:sz w:val="24"/>
          <w:szCs w:val="24"/>
          <w:lang w:val="en-US"/>
        </w:rPr>
        <w:t xml:space="preserve"> and the child. This approach offers several advantages for our analysis and probably the most important one is the reduction of variant representation differences which might be problematic. </w:t>
      </w:r>
    </w:p>
    <w:p w14:paraId="63A6AE6A" w14:textId="77777777" w:rsidR="00874E39" w:rsidRPr="00A82683" w:rsidRDefault="00874E39">
      <w:pPr>
        <w:pStyle w:val="Default"/>
        <w:rPr>
          <w:sz w:val="24"/>
          <w:szCs w:val="24"/>
          <w:lang w:val="en-US"/>
        </w:rPr>
      </w:pPr>
    </w:p>
    <w:p w14:paraId="0C7DF9D8" w14:textId="105D18EC" w:rsidR="00874E39" w:rsidRPr="00A82683" w:rsidRDefault="008B4FFF">
      <w:pPr>
        <w:pStyle w:val="Default"/>
        <w:rPr>
          <w:sz w:val="24"/>
          <w:szCs w:val="24"/>
          <w:lang w:val="en-US"/>
        </w:rPr>
      </w:pPr>
      <w:r w:rsidRPr="00A82683">
        <w:rPr>
          <w:sz w:val="24"/>
          <w:szCs w:val="24"/>
          <w:lang w:val="en-US"/>
        </w:rPr>
        <w:t xml:space="preserve">To perform variant calling we use </w:t>
      </w:r>
      <w:proofErr w:type="spellStart"/>
      <w:r w:rsidRPr="00A82683">
        <w:rPr>
          <w:sz w:val="24"/>
          <w:szCs w:val="24"/>
          <w:lang w:val="en-US"/>
        </w:rPr>
        <w:t>Freebayes</w:t>
      </w:r>
      <w:proofErr w:type="spellEnd"/>
      <w:r w:rsidRPr="00A82683">
        <w:rPr>
          <w:sz w:val="24"/>
          <w:szCs w:val="24"/>
          <w:lang w:val="en-US"/>
        </w:rPr>
        <w:t xml:space="preserve">, which is a </w:t>
      </w:r>
      <w:r w:rsidR="00B34378" w:rsidRPr="00A82683">
        <w:rPr>
          <w:sz w:val="24"/>
          <w:szCs w:val="24"/>
          <w:lang w:val="en-US"/>
        </w:rPr>
        <w:t>Bayesian</w:t>
      </w:r>
      <w:r w:rsidRPr="00A82683">
        <w:rPr>
          <w:sz w:val="24"/>
          <w:szCs w:val="24"/>
          <w:lang w:val="en-US"/>
        </w:rPr>
        <w:t xml:space="preserve"> haplotype-based variant calling tool. </w:t>
      </w:r>
      <w:proofErr w:type="spellStart"/>
      <w:r w:rsidRPr="00A82683">
        <w:rPr>
          <w:sz w:val="24"/>
          <w:szCs w:val="24"/>
          <w:lang w:val="en-US"/>
        </w:rPr>
        <w:t>Freebayes</w:t>
      </w:r>
      <w:proofErr w:type="spellEnd"/>
      <w:r w:rsidRPr="00A82683">
        <w:rPr>
          <w:sz w:val="24"/>
          <w:szCs w:val="24"/>
          <w:lang w:val="en-US"/>
        </w:rPr>
        <w:t xml:space="preserve"> uses the Bayesian posterior probability to compute the conditional probability of having a SNP or insertion/deletion (indel), given the sequences provided. </w:t>
      </w:r>
      <w:r w:rsidRPr="00A82683">
        <w:rPr>
          <w:sz w:val="24"/>
          <w:szCs w:val="24"/>
          <w:lang w:val="en-US"/>
        </w:rPr>
        <w:lastRenderedPageBreak/>
        <w:t xml:space="preserve">While haplotype-based means that the variants are called based on the literal sequences of read aligned to a specific target. </w:t>
      </w:r>
    </w:p>
    <w:p w14:paraId="57E68512" w14:textId="77777777" w:rsidR="00874E39" w:rsidRPr="00A82683" w:rsidRDefault="00874E39">
      <w:pPr>
        <w:pStyle w:val="Default"/>
        <w:rPr>
          <w:sz w:val="24"/>
          <w:szCs w:val="24"/>
          <w:lang w:val="en-US"/>
        </w:rPr>
      </w:pPr>
    </w:p>
    <w:p w14:paraId="418BE6D2" w14:textId="4E130DDB"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freebayes</w:t>
      </w:r>
      <w:proofErr w:type="spellEnd"/>
      <w:r w:rsidRPr="00FD7DB2">
        <w:rPr>
          <w:rFonts w:ascii="Athelas" w:hAnsi="Athelas"/>
          <w:sz w:val="20"/>
          <w:szCs w:val="20"/>
          <w:lang w:val="en-US"/>
        </w:rPr>
        <w:t xml:space="preserve"> -f /home/BCG2022_genomics_exam/</w:t>
      </w:r>
      <w:proofErr w:type="spellStart"/>
      <w:r w:rsidRPr="00FD7DB2">
        <w:rPr>
          <w:rFonts w:ascii="Athelas" w:hAnsi="Athelas"/>
          <w:sz w:val="20"/>
          <w:szCs w:val="20"/>
          <w:lang w:val="en-US"/>
        </w:rPr>
        <w:t>universe.fasta</w:t>
      </w:r>
      <w:proofErr w:type="spellEnd"/>
      <w:r w:rsidRPr="00FD7DB2">
        <w:rPr>
          <w:rFonts w:ascii="Athelas" w:hAnsi="Athelas"/>
          <w:sz w:val="20"/>
          <w:szCs w:val="20"/>
          <w:lang w:val="en-US"/>
        </w:rPr>
        <w:t xml:space="preserve"> -m 20 -C 5 -Q 10 --min-coverage 10 case452_mother.bam case452_child.bam </w:t>
      </w:r>
      <w:r w:rsidR="00B34378" w:rsidRPr="00FD7DB2">
        <w:rPr>
          <w:rFonts w:ascii="Athelas" w:hAnsi="Athelas"/>
          <w:sz w:val="20"/>
          <w:szCs w:val="20"/>
          <w:lang w:val="en-US"/>
        </w:rPr>
        <w:t>case452_father.bam &gt;</w:t>
      </w:r>
      <w:r w:rsidRPr="00FD7DB2">
        <w:rPr>
          <w:rFonts w:ascii="Athelas" w:hAnsi="Athelas"/>
          <w:sz w:val="20"/>
          <w:szCs w:val="20"/>
          <w:lang w:val="en-US"/>
        </w:rPr>
        <w:t xml:space="preserve"> case452.vcf</w:t>
      </w:r>
    </w:p>
    <w:p w14:paraId="2F22D39E" w14:textId="77777777" w:rsidR="00874E39" w:rsidRPr="00A82683" w:rsidRDefault="00874E39">
      <w:pPr>
        <w:pStyle w:val="Default"/>
        <w:rPr>
          <w:sz w:val="24"/>
          <w:szCs w:val="24"/>
          <w:lang w:val="en-US"/>
        </w:rPr>
      </w:pPr>
    </w:p>
    <w:p w14:paraId="661D1941" w14:textId="6DD5A841" w:rsidR="00874E39" w:rsidRPr="00A82683" w:rsidRDefault="008B4FFF">
      <w:pPr>
        <w:pStyle w:val="Default"/>
        <w:rPr>
          <w:sz w:val="24"/>
          <w:szCs w:val="24"/>
          <w:lang w:val="en-US"/>
        </w:rPr>
      </w:pPr>
      <w:r w:rsidRPr="00A82683">
        <w:rPr>
          <w:sz w:val="24"/>
          <w:szCs w:val="24"/>
          <w:lang w:val="en-US"/>
        </w:rPr>
        <w:t xml:space="preserve">We set the minimum mapping quality at 20 using -m 20 and </w:t>
      </w:r>
      <w:r>
        <w:rPr>
          <w:sz w:val="24"/>
          <w:szCs w:val="24"/>
          <w:lang w:val="en-US"/>
        </w:rPr>
        <w:t>the minimum alternative allele count at 5, with -C 5</w:t>
      </w:r>
      <w:r w:rsidRPr="00A82683">
        <w:rPr>
          <w:sz w:val="24"/>
          <w:szCs w:val="24"/>
          <w:lang w:val="en-US"/>
        </w:rPr>
        <w:t xml:space="preserve">. </w:t>
      </w:r>
      <w:proofErr w:type="gramStart"/>
      <w:r w:rsidRPr="00A82683">
        <w:rPr>
          <w:sz w:val="24"/>
          <w:szCs w:val="24"/>
          <w:lang w:val="en-US"/>
        </w:rPr>
        <w:t>Additionally</w:t>
      </w:r>
      <w:proofErr w:type="gramEnd"/>
      <w:r w:rsidRPr="00A82683">
        <w:rPr>
          <w:sz w:val="24"/>
          <w:szCs w:val="24"/>
          <w:lang w:val="en-US"/>
        </w:rPr>
        <w:t xml:space="preserve"> we </w:t>
      </w:r>
      <w:r w:rsidR="00B34378" w:rsidRPr="00A82683">
        <w:rPr>
          <w:sz w:val="24"/>
          <w:szCs w:val="24"/>
          <w:lang w:val="en-US"/>
        </w:rPr>
        <w:t xml:space="preserve">set </w:t>
      </w:r>
      <w:r w:rsidR="00B34378">
        <w:rPr>
          <w:sz w:val="24"/>
          <w:szCs w:val="24"/>
          <w:lang w:val="en-US"/>
        </w:rPr>
        <w:t>the</w:t>
      </w:r>
      <w:r>
        <w:rPr>
          <w:sz w:val="24"/>
          <w:szCs w:val="24"/>
          <w:lang w:val="en-US"/>
        </w:rPr>
        <w:t xml:space="preserve"> minimum </w:t>
      </w:r>
      <w:r w:rsidRPr="00A82683">
        <w:rPr>
          <w:sz w:val="24"/>
          <w:szCs w:val="24"/>
          <w:lang w:val="en-US"/>
        </w:rPr>
        <w:t>coverage</w:t>
      </w:r>
      <w:r>
        <w:rPr>
          <w:sz w:val="24"/>
          <w:szCs w:val="24"/>
          <w:lang w:val="en-US"/>
        </w:rPr>
        <w:t xml:space="preserve"> quality at 10 with --min-coverage 10</w:t>
      </w:r>
      <w:r w:rsidRPr="00A82683">
        <w:rPr>
          <w:sz w:val="24"/>
          <w:szCs w:val="24"/>
          <w:lang w:val="en-US"/>
        </w:rPr>
        <w:t xml:space="preserve"> and the minimum base mismatch at 10 </w:t>
      </w:r>
      <w:r>
        <w:rPr>
          <w:sz w:val="24"/>
          <w:szCs w:val="24"/>
          <w:lang w:val="en-US"/>
        </w:rPr>
        <w:t>with -Q 10</w:t>
      </w:r>
      <w:r w:rsidRPr="00A82683">
        <w:rPr>
          <w:sz w:val="24"/>
          <w:szCs w:val="24"/>
          <w:lang w:val="en-US"/>
        </w:rPr>
        <w:t xml:space="preserve">. </w:t>
      </w:r>
    </w:p>
    <w:p w14:paraId="055ED00C" w14:textId="77777777" w:rsidR="00874E39" w:rsidRPr="00A82683" w:rsidRDefault="00874E39">
      <w:pPr>
        <w:pStyle w:val="Default"/>
        <w:rPr>
          <w:sz w:val="24"/>
          <w:szCs w:val="24"/>
          <w:lang w:val="en-US"/>
        </w:rPr>
      </w:pPr>
    </w:p>
    <w:p w14:paraId="7DAE1203" w14:textId="63825EFB" w:rsidR="00874E39" w:rsidRPr="00A82683" w:rsidRDefault="008B4FFF">
      <w:pPr>
        <w:pStyle w:val="Default"/>
        <w:rPr>
          <w:sz w:val="24"/>
          <w:szCs w:val="24"/>
          <w:lang w:val="en-US"/>
        </w:rPr>
      </w:pPr>
      <w:r w:rsidRPr="00A82683">
        <w:rPr>
          <w:sz w:val="24"/>
          <w:szCs w:val="24"/>
          <w:lang w:val="en-US"/>
        </w:rPr>
        <w:t xml:space="preserve">Those parameters may vary depending on the type of analysis that we want to achieve. The output is stored in Variant Calling File (VCF). Because the order of the files given by </w:t>
      </w:r>
      <w:proofErr w:type="spellStart"/>
      <w:r w:rsidRPr="00A82683">
        <w:rPr>
          <w:sz w:val="24"/>
          <w:szCs w:val="24"/>
          <w:lang w:val="en-US"/>
        </w:rPr>
        <w:t>Freebayes</w:t>
      </w:r>
      <w:proofErr w:type="spellEnd"/>
      <w:r w:rsidRPr="00A82683">
        <w:rPr>
          <w:sz w:val="24"/>
          <w:szCs w:val="24"/>
          <w:lang w:val="en-US"/>
        </w:rPr>
        <w:t xml:space="preserve"> is unpredictable we must </w:t>
      </w:r>
      <w:r w:rsidR="00B34378" w:rsidRPr="00A82683">
        <w:rPr>
          <w:sz w:val="24"/>
          <w:szCs w:val="24"/>
          <w:lang w:val="en-US"/>
        </w:rPr>
        <w:t>check</w:t>
      </w:r>
      <w:r w:rsidRPr="00A82683">
        <w:rPr>
          <w:sz w:val="24"/>
          <w:szCs w:val="24"/>
          <w:lang w:val="en-US"/>
        </w:rPr>
        <w:t xml:space="preserve"> the header of the VCF file and annotate the order of the files.</w:t>
      </w:r>
    </w:p>
    <w:p w14:paraId="19F60A2F" w14:textId="77777777" w:rsidR="00874E39" w:rsidRPr="00A82683" w:rsidRDefault="00874E39">
      <w:pPr>
        <w:pStyle w:val="Default"/>
        <w:rPr>
          <w:sz w:val="24"/>
          <w:szCs w:val="24"/>
          <w:lang w:val="en-US"/>
        </w:rPr>
      </w:pPr>
    </w:p>
    <w:p w14:paraId="0EF161C1"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 xml:space="preserve">grep "^#CHR" case452.vcf </w:t>
      </w:r>
    </w:p>
    <w:p w14:paraId="5D3FD0D3" w14:textId="77777777" w:rsidR="00874E39" w:rsidRPr="00A82683" w:rsidRDefault="00874E39">
      <w:pPr>
        <w:pStyle w:val="Default"/>
        <w:rPr>
          <w:b/>
          <w:bCs/>
          <w:sz w:val="24"/>
          <w:szCs w:val="24"/>
          <w:lang w:val="en-US"/>
        </w:rPr>
      </w:pPr>
    </w:p>
    <w:p w14:paraId="743B12D4" w14:textId="469038BA" w:rsidR="00874E39" w:rsidRPr="00FD7DB2" w:rsidRDefault="008B4FFF" w:rsidP="00FD7DB2">
      <w:pPr>
        <w:pStyle w:val="Default"/>
        <w:jc w:val="center"/>
        <w:rPr>
          <w:rFonts w:ascii="Athelas" w:hAnsi="Athelas"/>
          <w:b/>
          <w:bCs/>
          <w:sz w:val="28"/>
          <w:szCs w:val="28"/>
          <w:lang w:val="en-US"/>
        </w:rPr>
      </w:pPr>
      <w:r w:rsidRPr="00FD7DB2">
        <w:rPr>
          <w:rFonts w:ascii="Athelas" w:hAnsi="Athelas"/>
          <w:b/>
          <w:bCs/>
          <w:sz w:val="28"/>
          <w:szCs w:val="28"/>
          <w:lang w:val="en-US"/>
        </w:rPr>
        <w:t>Variant selection:</w:t>
      </w:r>
    </w:p>
    <w:p w14:paraId="194E499A" w14:textId="77777777" w:rsidR="00874E39" w:rsidRPr="00A82683" w:rsidRDefault="008B4FFF">
      <w:pPr>
        <w:pStyle w:val="Default"/>
        <w:rPr>
          <w:sz w:val="24"/>
          <w:szCs w:val="24"/>
          <w:lang w:val="en-US"/>
        </w:rPr>
      </w:pPr>
      <w:r w:rsidRPr="00A82683">
        <w:rPr>
          <w:sz w:val="24"/>
          <w:szCs w:val="24"/>
          <w:lang w:val="en-US"/>
        </w:rPr>
        <w:t xml:space="preserve">At this point we want to select only the variants with an appropriate pattern of inheritance using the command grep. Because we will need to use the command intersect of </w:t>
      </w:r>
      <w:proofErr w:type="spellStart"/>
      <w:r w:rsidRPr="00A82683">
        <w:rPr>
          <w:sz w:val="24"/>
          <w:szCs w:val="24"/>
          <w:lang w:val="en-US"/>
        </w:rPr>
        <w:t>bedtools</w:t>
      </w:r>
      <w:proofErr w:type="spellEnd"/>
      <w:r w:rsidRPr="00A82683">
        <w:rPr>
          <w:sz w:val="24"/>
          <w:szCs w:val="24"/>
          <w:lang w:val="en-US"/>
        </w:rPr>
        <w:t xml:space="preserve"> we must keep the header of the VCF file and store it in a new VCF file called </w:t>
      </w:r>
      <w:proofErr w:type="spellStart"/>
      <w:r w:rsidRPr="00A82683">
        <w:rPr>
          <w:sz w:val="24"/>
          <w:szCs w:val="24"/>
          <w:lang w:val="en-US"/>
        </w:rPr>
        <w:t>candilist</w:t>
      </w:r>
      <w:proofErr w:type="spellEnd"/>
      <w:r w:rsidRPr="00A82683">
        <w:rPr>
          <w:sz w:val="24"/>
          <w:szCs w:val="24"/>
          <w:lang w:val="en-US"/>
        </w:rPr>
        <w:t xml:space="preserve"> (candidate list).</w:t>
      </w:r>
    </w:p>
    <w:p w14:paraId="6B6A52B6" w14:textId="77777777" w:rsidR="00874E39" w:rsidRPr="00A82683" w:rsidRDefault="00874E39">
      <w:pPr>
        <w:pStyle w:val="Default"/>
        <w:rPr>
          <w:sz w:val="24"/>
          <w:szCs w:val="24"/>
          <w:lang w:val="en-US"/>
        </w:rPr>
      </w:pPr>
    </w:p>
    <w:p w14:paraId="68F4120A"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grep "#" case452.vcf &gt; candilist452.vcf</w:t>
      </w:r>
    </w:p>
    <w:p w14:paraId="766508A2" w14:textId="77777777" w:rsidR="00874E39" w:rsidRPr="00A82683" w:rsidRDefault="00874E39">
      <w:pPr>
        <w:pStyle w:val="Default"/>
        <w:rPr>
          <w:sz w:val="24"/>
          <w:szCs w:val="24"/>
          <w:lang w:val="en-US"/>
        </w:rPr>
      </w:pPr>
    </w:p>
    <w:p w14:paraId="1D092A7C" w14:textId="5BB9F664" w:rsidR="00874E39" w:rsidRPr="00A82683" w:rsidRDefault="008B4FFF">
      <w:pPr>
        <w:pStyle w:val="Default"/>
        <w:rPr>
          <w:sz w:val="24"/>
          <w:szCs w:val="24"/>
          <w:lang w:val="en-US"/>
        </w:rPr>
      </w:pPr>
      <w:r w:rsidRPr="00A82683">
        <w:rPr>
          <w:sz w:val="24"/>
          <w:szCs w:val="24"/>
          <w:lang w:val="en-US"/>
        </w:rPr>
        <w:t>Thereafter we select variants with an appropriate inheritance patter</w:t>
      </w:r>
      <w:r w:rsidR="00997A58">
        <w:rPr>
          <w:sz w:val="24"/>
          <w:szCs w:val="24"/>
          <w:lang w:val="en-US"/>
        </w:rPr>
        <w:t>n</w:t>
      </w:r>
      <w:r w:rsidRPr="00A82683">
        <w:rPr>
          <w:sz w:val="24"/>
          <w:szCs w:val="24"/>
          <w:lang w:val="en-US"/>
        </w:rPr>
        <w:t xml:space="preserve"> an</w:t>
      </w:r>
      <w:r w:rsidR="00997A58">
        <w:rPr>
          <w:sz w:val="24"/>
          <w:szCs w:val="24"/>
          <w:lang w:val="en-US"/>
        </w:rPr>
        <w:t>d</w:t>
      </w:r>
      <w:r w:rsidRPr="00A82683">
        <w:rPr>
          <w:sz w:val="24"/>
          <w:szCs w:val="24"/>
          <w:lang w:val="en-US"/>
        </w:rPr>
        <w:t xml:space="preserve"> append them to the </w:t>
      </w:r>
      <w:proofErr w:type="spellStart"/>
      <w:r w:rsidRPr="00A82683">
        <w:rPr>
          <w:sz w:val="24"/>
          <w:szCs w:val="24"/>
          <w:lang w:val="en-US"/>
        </w:rPr>
        <w:t>candilist</w:t>
      </w:r>
      <w:proofErr w:type="spellEnd"/>
      <w:r w:rsidRPr="00A82683">
        <w:rPr>
          <w:sz w:val="24"/>
          <w:szCs w:val="24"/>
          <w:lang w:val="en-US"/>
        </w:rPr>
        <w:t xml:space="preserve">. First of </w:t>
      </w:r>
      <w:proofErr w:type="gramStart"/>
      <w:r w:rsidRPr="00A82683">
        <w:rPr>
          <w:sz w:val="24"/>
          <w:szCs w:val="24"/>
          <w:lang w:val="en-US"/>
        </w:rPr>
        <w:t>all</w:t>
      </w:r>
      <w:proofErr w:type="gramEnd"/>
      <w:r w:rsidRPr="00A82683">
        <w:rPr>
          <w:sz w:val="24"/>
          <w:szCs w:val="24"/>
          <w:lang w:val="en-US"/>
        </w:rPr>
        <w:t xml:space="preserve"> we c</w:t>
      </w:r>
      <w:r>
        <w:rPr>
          <w:sz w:val="24"/>
          <w:szCs w:val="24"/>
          <w:lang w:val="en-US"/>
        </w:rPr>
        <w:t>ount</w:t>
      </w:r>
      <w:r w:rsidRPr="00A82683">
        <w:rPr>
          <w:sz w:val="24"/>
          <w:szCs w:val="24"/>
          <w:lang w:val="en-US"/>
        </w:rPr>
        <w:t>ed</w:t>
      </w:r>
      <w:r>
        <w:rPr>
          <w:sz w:val="24"/>
          <w:szCs w:val="24"/>
          <w:lang w:val="en-US"/>
        </w:rPr>
        <w:t xml:space="preserve"> how many homozygous and heterozygous variant calls</w:t>
      </w:r>
      <w:r w:rsidRPr="00A82683">
        <w:rPr>
          <w:sz w:val="24"/>
          <w:szCs w:val="24"/>
          <w:lang w:val="en-US"/>
        </w:rPr>
        <w:t xml:space="preserve"> are present </w:t>
      </w:r>
      <w:r>
        <w:rPr>
          <w:sz w:val="24"/>
          <w:szCs w:val="24"/>
          <w:lang w:val="en-US"/>
        </w:rPr>
        <w:t>in each</w:t>
      </w:r>
      <w:r w:rsidRPr="00A82683">
        <w:rPr>
          <w:sz w:val="24"/>
          <w:szCs w:val="24"/>
          <w:lang w:val="en-US"/>
        </w:rPr>
        <w:t xml:space="preserve"> </w:t>
      </w:r>
      <w:r>
        <w:rPr>
          <w:sz w:val="24"/>
          <w:szCs w:val="24"/>
          <w:lang w:val="en-US"/>
        </w:rPr>
        <w:t>individual of the family tri</w:t>
      </w:r>
      <w:r w:rsidRPr="00A82683">
        <w:rPr>
          <w:sz w:val="24"/>
          <w:szCs w:val="24"/>
          <w:lang w:val="en-US"/>
        </w:rPr>
        <w:t xml:space="preserve">o. </w:t>
      </w:r>
    </w:p>
    <w:p w14:paraId="03AFA5CD" w14:textId="77777777" w:rsidR="00874E39" w:rsidRPr="00A82683" w:rsidRDefault="00874E39">
      <w:pPr>
        <w:pStyle w:val="Default"/>
        <w:rPr>
          <w:sz w:val="24"/>
          <w:szCs w:val="24"/>
          <w:lang w:val="en-US"/>
        </w:rPr>
      </w:pPr>
    </w:p>
    <w:p w14:paraId="04785948"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 xml:space="preserve">grep -v ‘#’ case452.vcf | cut -f10 | cut -d ‘:’ -f1 | sort | </w:t>
      </w:r>
      <w:proofErr w:type="spellStart"/>
      <w:r w:rsidRPr="00FD7DB2">
        <w:rPr>
          <w:rFonts w:ascii="Athelas" w:hAnsi="Athelas"/>
          <w:sz w:val="20"/>
          <w:szCs w:val="20"/>
          <w:lang w:val="en-US"/>
        </w:rPr>
        <w:t>uniq</w:t>
      </w:r>
      <w:proofErr w:type="spellEnd"/>
      <w:r w:rsidRPr="00FD7DB2">
        <w:rPr>
          <w:rFonts w:ascii="Athelas" w:hAnsi="Athelas"/>
          <w:sz w:val="20"/>
          <w:szCs w:val="20"/>
          <w:lang w:val="en-US"/>
        </w:rPr>
        <w:t xml:space="preserve"> -c </w:t>
      </w:r>
      <w:r w:rsidRPr="00FD7DB2">
        <w:rPr>
          <w:rFonts w:ascii="Athelas" w:hAnsi="Athelas"/>
          <w:sz w:val="20"/>
          <w:szCs w:val="20"/>
          <w:lang w:val="en-US"/>
        </w:rPr>
        <w:tab/>
        <w:t>(father)</w:t>
      </w:r>
    </w:p>
    <w:p w14:paraId="1805CE4A"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 xml:space="preserve">grep -v ‘#’ case452.vcf | cut -f11 | cut -d ‘:’ -f1 | sort | </w:t>
      </w:r>
      <w:proofErr w:type="spellStart"/>
      <w:r w:rsidRPr="00FD7DB2">
        <w:rPr>
          <w:rFonts w:ascii="Athelas" w:hAnsi="Athelas"/>
          <w:sz w:val="20"/>
          <w:szCs w:val="20"/>
          <w:lang w:val="en-US"/>
        </w:rPr>
        <w:t>uniq</w:t>
      </w:r>
      <w:proofErr w:type="spellEnd"/>
      <w:r w:rsidRPr="00FD7DB2">
        <w:rPr>
          <w:rFonts w:ascii="Athelas" w:hAnsi="Athelas"/>
          <w:sz w:val="20"/>
          <w:szCs w:val="20"/>
          <w:lang w:val="en-US"/>
        </w:rPr>
        <w:t xml:space="preserve"> -c</w:t>
      </w:r>
      <w:r w:rsidRPr="00FD7DB2">
        <w:rPr>
          <w:rFonts w:ascii="Athelas" w:hAnsi="Athelas"/>
          <w:sz w:val="20"/>
          <w:szCs w:val="20"/>
          <w:lang w:val="en-US"/>
        </w:rPr>
        <w:tab/>
        <w:t>(mother)</w:t>
      </w:r>
    </w:p>
    <w:p w14:paraId="31C7AA07"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 xml:space="preserve">grep -v ‘#’ case452.vcf | cut -f12 | cut -d ‘:’ -f1 | sort | </w:t>
      </w:r>
      <w:proofErr w:type="spellStart"/>
      <w:r w:rsidRPr="00FD7DB2">
        <w:rPr>
          <w:rFonts w:ascii="Athelas" w:hAnsi="Athelas"/>
          <w:sz w:val="20"/>
          <w:szCs w:val="20"/>
          <w:lang w:val="en-US"/>
        </w:rPr>
        <w:t>uniq</w:t>
      </w:r>
      <w:proofErr w:type="spellEnd"/>
      <w:r w:rsidRPr="00FD7DB2">
        <w:rPr>
          <w:rFonts w:ascii="Athelas" w:hAnsi="Athelas"/>
          <w:sz w:val="20"/>
          <w:szCs w:val="20"/>
          <w:lang w:val="en-US"/>
        </w:rPr>
        <w:t xml:space="preserve"> -c</w:t>
      </w:r>
      <w:r w:rsidRPr="00FD7DB2">
        <w:rPr>
          <w:rFonts w:ascii="Athelas" w:hAnsi="Athelas"/>
          <w:sz w:val="20"/>
          <w:szCs w:val="20"/>
          <w:lang w:val="en-US"/>
        </w:rPr>
        <w:tab/>
        <w:t>(child)</w:t>
      </w:r>
    </w:p>
    <w:p w14:paraId="53D28A69" w14:textId="77777777" w:rsidR="00874E39" w:rsidRPr="00A82683" w:rsidRDefault="00874E39">
      <w:pPr>
        <w:pStyle w:val="Default"/>
        <w:rPr>
          <w:sz w:val="24"/>
          <w:szCs w:val="24"/>
          <w:lang w:val="en-US"/>
        </w:rPr>
      </w:pPr>
    </w:p>
    <w:p w14:paraId="4F14BD01" w14:textId="64BC0B57" w:rsidR="00874E39" w:rsidRPr="00A82683" w:rsidRDefault="008B4FFF">
      <w:pPr>
        <w:pStyle w:val="Default"/>
        <w:rPr>
          <w:sz w:val="24"/>
          <w:szCs w:val="24"/>
          <w:lang w:val="en-US"/>
        </w:rPr>
      </w:pPr>
      <w:r w:rsidRPr="00A82683">
        <w:rPr>
          <w:sz w:val="24"/>
          <w:szCs w:val="24"/>
          <w:lang w:val="en-US"/>
        </w:rPr>
        <w:t xml:space="preserve">After assessing that the combination for a homozygous child </w:t>
      </w:r>
      <w:proofErr w:type="gramStart"/>
      <w:r w:rsidRPr="00A82683">
        <w:rPr>
          <w:sz w:val="24"/>
          <w:szCs w:val="24"/>
          <w:lang w:val="en-US"/>
        </w:rPr>
        <w:t>are</w:t>
      </w:r>
      <w:proofErr w:type="gramEnd"/>
      <w:r w:rsidRPr="00A82683">
        <w:rPr>
          <w:sz w:val="24"/>
          <w:szCs w:val="24"/>
          <w:lang w:val="en-US"/>
        </w:rPr>
        <w:t xml:space="preserve"> only 1/1 and 2/2, than we listed all possible combinations given the variants present in each parents. (</w:t>
      </w:r>
      <w:proofErr w:type="gramStart"/>
      <w:r w:rsidRPr="00A82683">
        <w:rPr>
          <w:sz w:val="24"/>
          <w:szCs w:val="24"/>
          <w:lang w:val="en-US"/>
        </w:rPr>
        <w:t>note</w:t>
      </w:r>
      <w:proofErr w:type="gramEnd"/>
      <w:r w:rsidRPr="00A82683">
        <w:rPr>
          <w:sz w:val="24"/>
          <w:szCs w:val="24"/>
          <w:lang w:val="en-US"/>
        </w:rPr>
        <w:t xml:space="preserve">: in all the cases the mother presented only one variant 1/3, that we still considered in our analysis). For the purpose of the </w:t>
      </w:r>
      <w:proofErr w:type="gramStart"/>
      <w:r w:rsidRPr="00A82683">
        <w:rPr>
          <w:sz w:val="24"/>
          <w:szCs w:val="24"/>
          <w:lang w:val="en-US"/>
        </w:rPr>
        <w:t>exam</w:t>
      </w:r>
      <w:proofErr w:type="gramEnd"/>
      <w:r w:rsidRPr="00A82683">
        <w:rPr>
          <w:sz w:val="24"/>
          <w:szCs w:val="24"/>
          <w:lang w:val="en-US"/>
        </w:rPr>
        <w:t xml:space="preserve"> we did not consider the possibility that a parent may be affected by the pathology of the child. </w:t>
      </w:r>
    </w:p>
    <w:p w14:paraId="69A3A78D" w14:textId="77777777" w:rsidR="00874E39" w:rsidRPr="00A82683" w:rsidRDefault="00874E39">
      <w:pPr>
        <w:pStyle w:val="Default"/>
        <w:rPr>
          <w:sz w:val="24"/>
          <w:szCs w:val="24"/>
          <w:lang w:val="en-US"/>
        </w:rPr>
      </w:pPr>
    </w:p>
    <w:p w14:paraId="465FC468" w14:textId="77777777" w:rsidR="00874E39" w:rsidRPr="00FD7DB2" w:rsidRDefault="008B4FFF">
      <w:pPr>
        <w:pStyle w:val="Default"/>
        <w:rPr>
          <w:rFonts w:ascii="Athelas" w:hAnsi="Athelas"/>
          <w:sz w:val="20"/>
          <w:szCs w:val="20"/>
          <w:lang w:val="en-US"/>
        </w:rPr>
      </w:pPr>
      <w:r w:rsidRPr="00FD7DB2">
        <w:rPr>
          <w:rFonts w:ascii="Athelas" w:hAnsi="Athelas"/>
          <w:sz w:val="20"/>
          <w:szCs w:val="20"/>
          <w:lang w:val="en-US"/>
        </w:rPr>
        <w:t>ex: grep "0/</w:t>
      </w:r>
      <w:proofErr w:type="gramStart"/>
      <w:r w:rsidRPr="00FD7DB2">
        <w:rPr>
          <w:rFonts w:ascii="Athelas" w:hAnsi="Athelas"/>
          <w:sz w:val="20"/>
          <w:szCs w:val="20"/>
          <w:lang w:val="en-US"/>
        </w:rPr>
        <w:t>1.*</w:t>
      </w:r>
      <w:proofErr w:type="gramEnd"/>
      <w:r w:rsidRPr="00FD7DB2">
        <w:rPr>
          <w:rFonts w:ascii="Athelas" w:hAnsi="Athelas"/>
          <w:sz w:val="20"/>
          <w:szCs w:val="20"/>
          <w:lang w:val="en-US"/>
        </w:rPr>
        <w:t>0/1.*1/1" case452.vcf &gt;&gt; candilist452.vcf</w:t>
      </w:r>
    </w:p>
    <w:p w14:paraId="62FEB11B" w14:textId="77777777" w:rsidR="00874E39" w:rsidRPr="00A82683" w:rsidRDefault="00874E39">
      <w:pPr>
        <w:pStyle w:val="Default"/>
        <w:rPr>
          <w:sz w:val="24"/>
          <w:szCs w:val="24"/>
          <w:lang w:val="en-US"/>
        </w:rPr>
      </w:pPr>
    </w:p>
    <w:p w14:paraId="5FDD4527" w14:textId="61FF6624" w:rsidR="00874E39" w:rsidRPr="00A82683" w:rsidRDefault="008B4FFF">
      <w:pPr>
        <w:pStyle w:val="Default"/>
        <w:rPr>
          <w:sz w:val="24"/>
          <w:szCs w:val="24"/>
          <w:lang w:val="en-US"/>
        </w:rPr>
      </w:pPr>
      <w:r w:rsidRPr="00A82683">
        <w:rPr>
          <w:sz w:val="24"/>
          <w:szCs w:val="24"/>
          <w:lang w:val="en-US"/>
        </w:rPr>
        <w:t>note: all the grep for the AR and AD cases are in a .</w:t>
      </w:r>
      <w:proofErr w:type="spellStart"/>
      <w:r w:rsidRPr="00A82683">
        <w:rPr>
          <w:sz w:val="24"/>
          <w:szCs w:val="24"/>
          <w:lang w:val="en-US"/>
        </w:rPr>
        <w:t>sh</w:t>
      </w:r>
      <w:proofErr w:type="spellEnd"/>
      <w:r w:rsidRPr="00A82683">
        <w:rPr>
          <w:sz w:val="24"/>
          <w:szCs w:val="24"/>
          <w:lang w:val="en-US"/>
        </w:rPr>
        <w:t xml:space="preserve"> file </w:t>
      </w:r>
      <w:r w:rsidR="001545CF">
        <w:rPr>
          <w:sz w:val="24"/>
          <w:szCs w:val="24"/>
          <w:lang w:val="en-US"/>
        </w:rPr>
        <w:t>attached</w:t>
      </w:r>
      <w:r w:rsidRPr="00A82683">
        <w:rPr>
          <w:sz w:val="24"/>
          <w:szCs w:val="24"/>
          <w:lang w:val="en-US"/>
        </w:rPr>
        <w:t xml:space="preserve"> to the report. </w:t>
      </w:r>
    </w:p>
    <w:p w14:paraId="46B2DC08" w14:textId="77777777" w:rsidR="00874E39" w:rsidRPr="00A82683" w:rsidRDefault="00874E39">
      <w:pPr>
        <w:pStyle w:val="Default"/>
        <w:rPr>
          <w:sz w:val="24"/>
          <w:szCs w:val="24"/>
          <w:lang w:val="en-US"/>
        </w:rPr>
      </w:pPr>
    </w:p>
    <w:p w14:paraId="56B00A34" w14:textId="426EC74C" w:rsidR="00874E39" w:rsidRPr="00A82683" w:rsidRDefault="008B4FFF">
      <w:pPr>
        <w:pStyle w:val="Default"/>
        <w:rPr>
          <w:sz w:val="24"/>
          <w:szCs w:val="24"/>
          <w:lang w:val="en-US"/>
        </w:rPr>
      </w:pPr>
      <w:proofErr w:type="gramStart"/>
      <w:r w:rsidRPr="00A82683">
        <w:rPr>
          <w:sz w:val="24"/>
          <w:szCs w:val="24"/>
          <w:lang w:val="en-US"/>
        </w:rPr>
        <w:t>Last but not least</w:t>
      </w:r>
      <w:proofErr w:type="gramEnd"/>
      <w:r w:rsidRPr="00A82683">
        <w:rPr>
          <w:sz w:val="24"/>
          <w:szCs w:val="24"/>
          <w:lang w:val="en-US"/>
        </w:rPr>
        <w:t xml:space="preserve"> we used the command intersect of </w:t>
      </w:r>
      <w:proofErr w:type="spellStart"/>
      <w:r w:rsidRPr="00A82683">
        <w:rPr>
          <w:sz w:val="24"/>
          <w:szCs w:val="24"/>
          <w:lang w:val="en-US"/>
        </w:rPr>
        <w:t>bedtools</w:t>
      </w:r>
      <w:proofErr w:type="spellEnd"/>
      <w:r w:rsidRPr="00A82683">
        <w:rPr>
          <w:sz w:val="24"/>
          <w:szCs w:val="24"/>
          <w:lang w:val="en-US"/>
        </w:rPr>
        <w:t xml:space="preserve"> to keep only the variants included in the exons </w:t>
      </w:r>
      <w:r w:rsidR="001545CF" w:rsidRPr="00A82683">
        <w:rPr>
          <w:sz w:val="24"/>
          <w:szCs w:val="24"/>
          <w:lang w:val="en-US"/>
        </w:rPr>
        <w:t>regions and</w:t>
      </w:r>
      <w:r w:rsidRPr="00A82683">
        <w:rPr>
          <w:sz w:val="24"/>
          <w:szCs w:val="24"/>
          <w:lang w:val="en-US"/>
        </w:rPr>
        <w:t xml:space="preserve"> discard all the </w:t>
      </w:r>
      <w:r w:rsidR="00B34378" w:rsidRPr="00A82683">
        <w:rPr>
          <w:sz w:val="24"/>
          <w:szCs w:val="24"/>
          <w:lang w:val="en-US"/>
        </w:rPr>
        <w:t>possible</w:t>
      </w:r>
      <w:r w:rsidRPr="00A82683">
        <w:rPr>
          <w:sz w:val="24"/>
          <w:szCs w:val="24"/>
          <w:lang w:val="en-US"/>
        </w:rPr>
        <w:t xml:space="preserve"> variants found off target. </w:t>
      </w:r>
    </w:p>
    <w:p w14:paraId="3A844AED" w14:textId="77777777" w:rsidR="00874E39" w:rsidRPr="00A82683" w:rsidRDefault="00874E39">
      <w:pPr>
        <w:pStyle w:val="Default"/>
        <w:rPr>
          <w:sz w:val="24"/>
          <w:szCs w:val="24"/>
          <w:lang w:val="en-US"/>
        </w:rPr>
      </w:pPr>
    </w:p>
    <w:p w14:paraId="003B3E5E" w14:textId="77777777" w:rsidR="00874E39" w:rsidRPr="00FD7DB2" w:rsidRDefault="008B4FFF">
      <w:pPr>
        <w:pStyle w:val="Default"/>
        <w:rPr>
          <w:rFonts w:ascii="Athelas" w:hAnsi="Athelas"/>
          <w:sz w:val="20"/>
          <w:szCs w:val="20"/>
          <w:lang w:val="en-US"/>
        </w:rPr>
      </w:pPr>
      <w:proofErr w:type="spellStart"/>
      <w:r w:rsidRPr="00FD7DB2">
        <w:rPr>
          <w:rFonts w:ascii="Athelas" w:hAnsi="Athelas"/>
          <w:sz w:val="20"/>
          <w:szCs w:val="20"/>
          <w:lang w:val="en-US"/>
        </w:rPr>
        <w:t>bedtools</w:t>
      </w:r>
      <w:proofErr w:type="spellEnd"/>
      <w:r w:rsidRPr="00FD7DB2">
        <w:rPr>
          <w:rFonts w:ascii="Athelas" w:hAnsi="Athelas"/>
          <w:sz w:val="20"/>
          <w:szCs w:val="20"/>
          <w:lang w:val="en-US"/>
        </w:rPr>
        <w:t xml:space="preserve"> intersect -a candilist452.vcf -b /home/BCG2022_genomics_exam/targetsPad100.bed -u &gt; 452candilistTG.vcf</w:t>
      </w:r>
    </w:p>
    <w:p w14:paraId="7BD44E92" w14:textId="77777777" w:rsidR="00874E39" w:rsidRPr="00A82683" w:rsidRDefault="00874E39">
      <w:pPr>
        <w:pStyle w:val="Default"/>
        <w:rPr>
          <w:sz w:val="24"/>
          <w:szCs w:val="24"/>
          <w:lang w:val="en-US"/>
        </w:rPr>
      </w:pPr>
    </w:p>
    <w:p w14:paraId="1AD7409D" w14:textId="787D62D3" w:rsidR="00874E39" w:rsidRPr="00A82683" w:rsidRDefault="008B4FFF">
      <w:pPr>
        <w:pStyle w:val="Default"/>
        <w:rPr>
          <w:sz w:val="24"/>
          <w:szCs w:val="24"/>
          <w:lang w:val="en-US"/>
        </w:rPr>
      </w:pPr>
      <w:r w:rsidRPr="00A82683">
        <w:rPr>
          <w:sz w:val="24"/>
          <w:szCs w:val="24"/>
          <w:lang w:val="en-US"/>
        </w:rPr>
        <w:t xml:space="preserve">-a and -b </w:t>
      </w:r>
      <w:r w:rsidR="001545CF" w:rsidRPr="00A82683">
        <w:rPr>
          <w:sz w:val="24"/>
          <w:szCs w:val="24"/>
          <w:lang w:val="en-US"/>
        </w:rPr>
        <w:t>refer</w:t>
      </w:r>
      <w:r w:rsidRPr="00A82683">
        <w:rPr>
          <w:sz w:val="24"/>
          <w:szCs w:val="24"/>
          <w:lang w:val="en-US"/>
        </w:rPr>
        <w:t xml:space="preserve"> to the files used to perform the intersection, while -u allow to write the original entry found in the first file only once if any overlaps are found in the second file. The output is stored in the candilistTG.vcf. After downloading the candilistTG.vcf using FileZilla, we performed variant </w:t>
      </w:r>
      <w:proofErr w:type="spellStart"/>
      <w:r w:rsidR="00B34378" w:rsidRPr="00A82683">
        <w:rPr>
          <w:sz w:val="24"/>
          <w:szCs w:val="24"/>
          <w:lang w:val="en-US"/>
        </w:rPr>
        <w:t>prioriti</w:t>
      </w:r>
      <w:r w:rsidR="00B34378">
        <w:rPr>
          <w:sz w:val="24"/>
          <w:szCs w:val="24"/>
          <w:lang w:val="en-US"/>
        </w:rPr>
        <w:t>s</w:t>
      </w:r>
      <w:r w:rsidR="00B34378" w:rsidRPr="00A82683">
        <w:rPr>
          <w:sz w:val="24"/>
          <w:szCs w:val="24"/>
          <w:lang w:val="en-US"/>
        </w:rPr>
        <w:t>ation</w:t>
      </w:r>
      <w:proofErr w:type="spellEnd"/>
      <w:r w:rsidRPr="00A82683">
        <w:rPr>
          <w:sz w:val="24"/>
          <w:szCs w:val="24"/>
          <w:lang w:val="en-US"/>
        </w:rPr>
        <w:t xml:space="preserve"> using V</w:t>
      </w:r>
      <w:proofErr w:type="spellStart"/>
      <w:r>
        <w:rPr>
          <w:sz w:val="24"/>
          <w:szCs w:val="24"/>
          <w:lang w:val="fr-FR"/>
        </w:rPr>
        <w:t>ariant</w:t>
      </w:r>
      <w:proofErr w:type="spellEnd"/>
      <w:r>
        <w:rPr>
          <w:sz w:val="24"/>
          <w:szCs w:val="24"/>
          <w:lang w:val="fr-FR"/>
        </w:rPr>
        <w:t xml:space="preserve"> </w:t>
      </w:r>
      <w:r w:rsidRPr="00A82683">
        <w:rPr>
          <w:sz w:val="24"/>
          <w:szCs w:val="24"/>
          <w:lang w:val="en-US"/>
        </w:rPr>
        <w:t>E</w:t>
      </w:r>
      <w:r>
        <w:rPr>
          <w:sz w:val="24"/>
          <w:szCs w:val="24"/>
          <w:lang w:val="en-US"/>
        </w:rPr>
        <w:t xml:space="preserve">ffect </w:t>
      </w:r>
      <w:r w:rsidRPr="00A82683">
        <w:rPr>
          <w:sz w:val="24"/>
          <w:szCs w:val="24"/>
          <w:lang w:val="en-US"/>
        </w:rPr>
        <w:t>P</w:t>
      </w:r>
      <w:r>
        <w:rPr>
          <w:sz w:val="24"/>
          <w:szCs w:val="24"/>
          <w:lang w:val="en-US"/>
        </w:rPr>
        <w:t>redicto</w:t>
      </w:r>
      <w:r w:rsidRPr="00A82683">
        <w:rPr>
          <w:sz w:val="24"/>
          <w:szCs w:val="24"/>
          <w:lang w:val="en-US"/>
        </w:rPr>
        <w:t xml:space="preserve">r (VEP). </w:t>
      </w:r>
    </w:p>
    <w:p w14:paraId="4ED6756A" w14:textId="7B5DB78B" w:rsidR="00874E39" w:rsidRDefault="00874E39">
      <w:pPr>
        <w:pStyle w:val="Default"/>
        <w:rPr>
          <w:sz w:val="24"/>
          <w:szCs w:val="24"/>
          <w:lang w:val="en-US"/>
        </w:rPr>
      </w:pPr>
    </w:p>
    <w:p w14:paraId="55573DCA" w14:textId="77777777" w:rsidR="00FD7DB2" w:rsidRPr="00A82683" w:rsidRDefault="00FD7DB2">
      <w:pPr>
        <w:pStyle w:val="Default"/>
        <w:rPr>
          <w:sz w:val="24"/>
          <w:szCs w:val="24"/>
          <w:lang w:val="en-US"/>
        </w:rPr>
      </w:pPr>
    </w:p>
    <w:p w14:paraId="13286A99" w14:textId="108E1FFD" w:rsidR="00713BA5" w:rsidRPr="00FD7DB2" w:rsidRDefault="008B4FFF" w:rsidP="00713BA5">
      <w:pPr>
        <w:pStyle w:val="Default"/>
        <w:jc w:val="center"/>
        <w:rPr>
          <w:rFonts w:ascii="Athelas" w:hAnsi="Athelas"/>
          <w:b/>
          <w:bCs/>
          <w:sz w:val="28"/>
          <w:szCs w:val="28"/>
          <w:lang w:val="en-US"/>
        </w:rPr>
      </w:pPr>
      <w:r w:rsidRPr="00FD7DB2">
        <w:rPr>
          <w:rFonts w:ascii="Athelas" w:hAnsi="Athelas"/>
          <w:b/>
          <w:bCs/>
          <w:sz w:val="28"/>
          <w:szCs w:val="28"/>
          <w:lang w:val="en-US"/>
        </w:rPr>
        <w:lastRenderedPageBreak/>
        <w:t xml:space="preserve">Variant </w:t>
      </w:r>
      <w:proofErr w:type="spellStart"/>
      <w:r w:rsidRPr="00FD7DB2">
        <w:rPr>
          <w:rFonts w:ascii="Athelas" w:hAnsi="Athelas"/>
          <w:b/>
          <w:bCs/>
          <w:sz w:val="28"/>
          <w:szCs w:val="28"/>
          <w:lang w:val="en-US"/>
        </w:rPr>
        <w:t>Prioriti</w:t>
      </w:r>
      <w:r w:rsidR="00B34378" w:rsidRPr="00FD7DB2">
        <w:rPr>
          <w:rFonts w:ascii="Athelas" w:hAnsi="Athelas"/>
          <w:b/>
          <w:bCs/>
          <w:sz w:val="28"/>
          <w:szCs w:val="28"/>
          <w:lang w:val="en-US"/>
        </w:rPr>
        <w:t>s</w:t>
      </w:r>
      <w:r w:rsidRPr="00FD7DB2">
        <w:rPr>
          <w:rFonts w:ascii="Athelas" w:hAnsi="Athelas"/>
          <w:b/>
          <w:bCs/>
          <w:sz w:val="28"/>
          <w:szCs w:val="28"/>
          <w:lang w:val="en-US"/>
        </w:rPr>
        <w:t>ation</w:t>
      </w:r>
      <w:proofErr w:type="spellEnd"/>
      <w:r w:rsidRPr="00FD7DB2">
        <w:rPr>
          <w:rFonts w:ascii="Athelas" w:hAnsi="Athelas"/>
          <w:b/>
          <w:bCs/>
          <w:sz w:val="28"/>
          <w:szCs w:val="28"/>
          <w:lang w:val="en-US"/>
        </w:rPr>
        <w:t xml:space="preserve">: </w:t>
      </w:r>
    </w:p>
    <w:p w14:paraId="7195CAA3" w14:textId="1D0BE25F" w:rsidR="001545CF" w:rsidRDefault="008B4FFF">
      <w:pPr>
        <w:pStyle w:val="Default"/>
        <w:rPr>
          <w:sz w:val="24"/>
          <w:szCs w:val="24"/>
          <w:lang w:val="en-US"/>
        </w:rPr>
      </w:pPr>
      <w:r w:rsidRPr="00A82683">
        <w:rPr>
          <w:sz w:val="24"/>
          <w:szCs w:val="24"/>
          <w:lang w:val="en-US"/>
        </w:rPr>
        <w:t>VEP enable</w:t>
      </w:r>
      <w:r w:rsidR="00B34378">
        <w:rPr>
          <w:sz w:val="24"/>
          <w:szCs w:val="24"/>
          <w:lang w:val="en-US"/>
        </w:rPr>
        <w:t>s</w:t>
      </w:r>
      <w:r w:rsidRPr="00A82683">
        <w:rPr>
          <w:sz w:val="24"/>
          <w:szCs w:val="24"/>
          <w:lang w:val="en-US"/>
        </w:rPr>
        <w:t xml:space="preserve"> us to</w:t>
      </w:r>
      <w:r>
        <w:rPr>
          <w:sz w:val="24"/>
          <w:szCs w:val="24"/>
          <w:lang w:val="en-US"/>
        </w:rPr>
        <w:t xml:space="preserve"> infer the effect of the genetic variants</w:t>
      </w:r>
      <w:r w:rsidRPr="00A82683">
        <w:rPr>
          <w:sz w:val="24"/>
          <w:szCs w:val="24"/>
          <w:lang w:val="en-US"/>
        </w:rPr>
        <w:t xml:space="preserve"> previously selected. For all the analysis with VEP we used the GRCh37genome assembly, the </w:t>
      </w:r>
      <w:proofErr w:type="spellStart"/>
      <w:r w:rsidRPr="00A82683">
        <w:rPr>
          <w:sz w:val="24"/>
          <w:szCs w:val="24"/>
          <w:lang w:val="en-US"/>
        </w:rPr>
        <w:t>RefSeq</w:t>
      </w:r>
      <w:proofErr w:type="spellEnd"/>
      <w:r w:rsidRPr="00A82683">
        <w:rPr>
          <w:sz w:val="24"/>
          <w:szCs w:val="24"/>
          <w:lang w:val="en-US"/>
        </w:rPr>
        <w:t xml:space="preserve"> transcript database because being manually curated is more reliable than the ENSEMBL one. </w:t>
      </w:r>
      <w:proofErr w:type="gramStart"/>
      <w:r w:rsidRPr="00A82683">
        <w:rPr>
          <w:sz w:val="24"/>
          <w:szCs w:val="24"/>
          <w:lang w:val="en-US"/>
        </w:rPr>
        <w:t>Also</w:t>
      </w:r>
      <w:proofErr w:type="gramEnd"/>
      <w:r w:rsidRPr="00A82683">
        <w:rPr>
          <w:sz w:val="24"/>
          <w:szCs w:val="24"/>
          <w:lang w:val="en-US"/>
        </w:rPr>
        <w:t xml:space="preserve"> we selected the </w:t>
      </w:r>
      <w:proofErr w:type="spellStart"/>
      <w:r w:rsidRPr="00A82683">
        <w:rPr>
          <w:sz w:val="24"/>
          <w:szCs w:val="24"/>
          <w:lang w:val="en-US"/>
        </w:rPr>
        <w:t>gnomAD</w:t>
      </w:r>
      <w:proofErr w:type="spellEnd"/>
      <w:r w:rsidRPr="00A82683">
        <w:rPr>
          <w:sz w:val="24"/>
          <w:szCs w:val="24"/>
          <w:lang w:val="en-US"/>
        </w:rPr>
        <w:t xml:space="preserve"> and the 1000 Genome global minor allele frequency as frequency data for the called variants. </w:t>
      </w:r>
      <w:proofErr w:type="gramStart"/>
      <w:r w:rsidRPr="00A82683">
        <w:rPr>
          <w:sz w:val="24"/>
          <w:szCs w:val="24"/>
          <w:lang w:val="en-US"/>
        </w:rPr>
        <w:t>Furthermore</w:t>
      </w:r>
      <w:proofErr w:type="gramEnd"/>
      <w:r w:rsidRPr="00A82683">
        <w:rPr>
          <w:sz w:val="24"/>
          <w:szCs w:val="24"/>
          <w:lang w:val="en-US"/>
        </w:rPr>
        <w:t xml:space="preserve"> we used phenotypes as </w:t>
      </w:r>
      <w:r w:rsidR="001545CF">
        <w:rPr>
          <w:sz w:val="24"/>
          <w:szCs w:val="24"/>
          <w:lang w:val="en-US"/>
        </w:rPr>
        <w:t>a</w:t>
      </w:r>
      <w:r w:rsidRPr="00A82683">
        <w:rPr>
          <w:sz w:val="24"/>
          <w:szCs w:val="24"/>
          <w:lang w:val="en-US"/>
        </w:rPr>
        <w:t xml:space="preserve">dditional annotations and SIFT, </w:t>
      </w:r>
      <w:proofErr w:type="spellStart"/>
      <w:r w:rsidRPr="00A82683">
        <w:rPr>
          <w:sz w:val="24"/>
          <w:szCs w:val="24"/>
          <w:lang w:val="en-US"/>
        </w:rPr>
        <w:t>PolyPhen</w:t>
      </w:r>
      <w:proofErr w:type="spellEnd"/>
      <w:r w:rsidR="001545CF">
        <w:rPr>
          <w:sz w:val="24"/>
          <w:szCs w:val="24"/>
          <w:lang w:val="en-US"/>
        </w:rPr>
        <w:t xml:space="preserve"> and </w:t>
      </w:r>
      <w:proofErr w:type="spellStart"/>
      <w:r w:rsidR="001545CF">
        <w:rPr>
          <w:sz w:val="24"/>
          <w:szCs w:val="24"/>
          <w:lang w:val="en-US"/>
        </w:rPr>
        <w:t>LoFtool</w:t>
      </w:r>
      <w:proofErr w:type="spellEnd"/>
      <w:r w:rsidRPr="00A82683">
        <w:rPr>
          <w:sz w:val="24"/>
          <w:szCs w:val="24"/>
          <w:lang w:val="en-US"/>
        </w:rPr>
        <w:t xml:space="preserve"> as predictive scores to infer if a variant may be damaging or </w:t>
      </w:r>
      <w:r w:rsidR="00B34378" w:rsidRPr="00A82683">
        <w:rPr>
          <w:sz w:val="24"/>
          <w:szCs w:val="24"/>
          <w:lang w:val="en-US"/>
        </w:rPr>
        <w:t>possibl</w:t>
      </w:r>
      <w:r w:rsidR="00B34378">
        <w:rPr>
          <w:sz w:val="24"/>
          <w:szCs w:val="24"/>
          <w:lang w:val="en-US"/>
        </w:rPr>
        <w:t>y</w:t>
      </w:r>
      <w:r w:rsidRPr="00A82683">
        <w:rPr>
          <w:sz w:val="24"/>
          <w:szCs w:val="24"/>
          <w:lang w:val="en-US"/>
        </w:rPr>
        <w:t xml:space="preserve"> damaging.  </w:t>
      </w:r>
    </w:p>
    <w:p w14:paraId="7E3149C1" w14:textId="77777777" w:rsidR="001545CF" w:rsidRDefault="001545CF">
      <w:pPr>
        <w:pStyle w:val="Default"/>
        <w:rPr>
          <w:sz w:val="24"/>
          <w:szCs w:val="24"/>
          <w:lang w:val="en-US"/>
        </w:rPr>
      </w:pPr>
    </w:p>
    <w:p w14:paraId="40B6542A" w14:textId="27722A78" w:rsidR="00874E39" w:rsidRPr="00A82683" w:rsidRDefault="008B4FFF">
      <w:pPr>
        <w:pStyle w:val="Default"/>
        <w:rPr>
          <w:sz w:val="24"/>
          <w:szCs w:val="24"/>
          <w:lang w:val="en-US"/>
        </w:rPr>
      </w:pPr>
      <w:r w:rsidRPr="001545CF">
        <w:rPr>
          <w:b/>
          <w:bCs/>
          <w:sz w:val="24"/>
          <w:szCs w:val="24"/>
          <w:lang w:val="en-US"/>
        </w:rPr>
        <w:t>Standard filter</w:t>
      </w:r>
      <w:r w:rsidR="001545CF">
        <w:rPr>
          <w:b/>
          <w:bCs/>
          <w:sz w:val="24"/>
          <w:szCs w:val="24"/>
          <w:lang w:val="en-US"/>
        </w:rPr>
        <w:t>s</w:t>
      </w:r>
      <w:r w:rsidRPr="00A82683">
        <w:rPr>
          <w:sz w:val="24"/>
          <w:szCs w:val="24"/>
          <w:lang w:val="en-US"/>
        </w:rPr>
        <w:t xml:space="preserve"> </w:t>
      </w:r>
      <w:proofErr w:type="gramStart"/>
      <w:r w:rsidRPr="00A82683">
        <w:rPr>
          <w:sz w:val="24"/>
          <w:szCs w:val="24"/>
          <w:lang w:val="en-US"/>
        </w:rPr>
        <w:t>refers</w:t>
      </w:r>
      <w:proofErr w:type="gramEnd"/>
      <w:r w:rsidRPr="00A82683">
        <w:rPr>
          <w:sz w:val="24"/>
          <w:szCs w:val="24"/>
          <w:lang w:val="en-US"/>
        </w:rPr>
        <w:t xml:space="preserve"> to: Impact is </w:t>
      </w:r>
      <w:r w:rsidRPr="001545CF">
        <w:rPr>
          <w:b/>
          <w:bCs/>
          <w:sz w:val="24"/>
          <w:szCs w:val="24"/>
          <w:lang w:val="en-US"/>
        </w:rPr>
        <w:t>NOT</w:t>
      </w:r>
      <w:r w:rsidRPr="00A82683">
        <w:rPr>
          <w:sz w:val="24"/>
          <w:szCs w:val="24"/>
          <w:lang w:val="en-US"/>
        </w:rPr>
        <w:t xml:space="preserve"> low, Impact is </w:t>
      </w:r>
      <w:r w:rsidRPr="001545CF">
        <w:rPr>
          <w:b/>
          <w:bCs/>
          <w:sz w:val="24"/>
          <w:szCs w:val="24"/>
          <w:lang w:val="en-US"/>
        </w:rPr>
        <w:t>NOT</w:t>
      </w:r>
      <w:r w:rsidRPr="00A82683">
        <w:rPr>
          <w:sz w:val="24"/>
          <w:szCs w:val="24"/>
          <w:lang w:val="en-US"/>
        </w:rPr>
        <w:t xml:space="preserve"> modifier and Phenotype is defined. We did not set a threshold for the </w:t>
      </w:r>
      <w:r w:rsidR="000D525F">
        <w:rPr>
          <w:sz w:val="24"/>
          <w:szCs w:val="24"/>
          <w:lang w:val="en-US"/>
        </w:rPr>
        <w:t xml:space="preserve">impact scores (SIFT, </w:t>
      </w:r>
      <w:proofErr w:type="spellStart"/>
      <w:r w:rsidR="000D525F">
        <w:rPr>
          <w:sz w:val="24"/>
          <w:szCs w:val="24"/>
          <w:lang w:val="en-US"/>
        </w:rPr>
        <w:t>PolyPhen</w:t>
      </w:r>
      <w:proofErr w:type="spellEnd"/>
      <w:r w:rsidR="000D525F">
        <w:rPr>
          <w:sz w:val="24"/>
          <w:szCs w:val="24"/>
          <w:lang w:val="en-US"/>
        </w:rPr>
        <w:t xml:space="preserve"> and </w:t>
      </w:r>
      <w:proofErr w:type="spellStart"/>
      <w:r w:rsidR="000D525F">
        <w:rPr>
          <w:sz w:val="24"/>
          <w:szCs w:val="24"/>
          <w:lang w:val="en-US"/>
        </w:rPr>
        <w:t>LoFtool</w:t>
      </w:r>
      <w:proofErr w:type="spellEnd"/>
      <w:r w:rsidR="000D525F">
        <w:rPr>
          <w:sz w:val="24"/>
          <w:szCs w:val="24"/>
          <w:lang w:val="en-US"/>
        </w:rPr>
        <w:t>)</w:t>
      </w:r>
      <w:r w:rsidRPr="00A82683">
        <w:rPr>
          <w:sz w:val="24"/>
          <w:szCs w:val="24"/>
          <w:lang w:val="en-US"/>
        </w:rPr>
        <w:t xml:space="preserve"> as well as the AF and </w:t>
      </w:r>
      <w:proofErr w:type="spellStart"/>
      <w:r w:rsidRPr="00A82683">
        <w:rPr>
          <w:sz w:val="24"/>
          <w:szCs w:val="24"/>
          <w:lang w:val="en-US"/>
        </w:rPr>
        <w:t>gnomAD</w:t>
      </w:r>
      <w:proofErr w:type="spellEnd"/>
      <w:r w:rsidRPr="00A82683">
        <w:rPr>
          <w:sz w:val="24"/>
          <w:szCs w:val="24"/>
          <w:lang w:val="en-US"/>
        </w:rPr>
        <w:t xml:space="preserve"> AF </w:t>
      </w:r>
      <w:r w:rsidRPr="00B34378">
        <w:rPr>
          <w:sz w:val="24"/>
          <w:szCs w:val="24"/>
          <w:lang w:val="en-GB"/>
        </w:rPr>
        <w:t>because</w:t>
      </w:r>
      <w:r w:rsidRPr="00A82683">
        <w:rPr>
          <w:sz w:val="24"/>
          <w:szCs w:val="24"/>
          <w:lang w:val="en-US"/>
        </w:rPr>
        <w:t xml:space="preserve"> of a side effect of VEP. If we </w:t>
      </w:r>
      <w:r w:rsidR="000D525F">
        <w:rPr>
          <w:sz w:val="24"/>
          <w:szCs w:val="24"/>
          <w:lang w:val="en-US"/>
        </w:rPr>
        <w:t>selected</w:t>
      </w:r>
      <w:r w:rsidRPr="00A82683">
        <w:rPr>
          <w:sz w:val="24"/>
          <w:szCs w:val="24"/>
          <w:lang w:val="en-US"/>
        </w:rPr>
        <w:t xml:space="preserve"> a threshold and those values were missing, VEP would automatically discard the variant. </w:t>
      </w:r>
      <w:proofErr w:type="gramStart"/>
      <w:r w:rsidRPr="00A82683">
        <w:rPr>
          <w:sz w:val="24"/>
          <w:szCs w:val="24"/>
          <w:lang w:val="en-US"/>
        </w:rPr>
        <w:t>Of course</w:t>
      </w:r>
      <w:proofErr w:type="gramEnd"/>
      <w:r w:rsidRPr="00A82683">
        <w:rPr>
          <w:sz w:val="24"/>
          <w:szCs w:val="24"/>
          <w:lang w:val="en-US"/>
        </w:rPr>
        <w:t xml:space="preserve"> this is unwanted </w:t>
      </w:r>
      <w:r w:rsidR="000D525F" w:rsidRPr="00A82683">
        <w:rPr>
          <w:sz w:val="24"/>
          <w:szCs w:val="24"/>
          <w:lang w:val="en-US"/>
        </w:rPr>
        <w:t>behavior</w:t>
      </w:r>
      <w:r w:rsidRPr="00A82683">
        <w:rPr>
          <w:sz w:val="24"/>
          <w:szCs w:val="24"/>
          <w:lang w:val="en-US"/>
        </w:rPr>
        <w:t xml:space="preserve">. For all the variants we also checked for a </w:t>
      </w:r>
      <w:proofErr w:type="spellStart"/>
      <w:r w:rsidRPr="00A82683">
        <w:rPr>
          <w:sz w:val="24"/>
          <w:szCs w:val="24"/>
          <w:lang w:val="en-US"/>
        </w:rPr>
        <w:t>gnomAD</w:t>
      </w:r>
      <w:proofErr w:type="spellEnd"/>
      <w:r w:rsidRPr="00A82683">
        <w:rPr>
          <w:sz w:val="24"/>
          <w:szCs w:val="24"/>
          <w:lang w:val="en-US"/>
        </w:rPr>
        <w:t xml:space="preserve"> AF lower than 10^-5 or missing (which is even lower) and a Clinical Significance that is pathogenic or </w:t>
      </w:r>
      <w:r w:rsidR="000D525F" w:rsidRPr="00A82683">
        <w:rPr>
          <w:sz w:val="24"/>
          <w:szCs w:val="24"/>
          <w:lang w:val="en-US"/>
        </w:rPr>
        <w:t>not provided</w:t>
      </w:r>
      <w:r w:rsidRPr="00A82683">
        <w:rPr>
          <w:sz w:val="24"/>
          <w:szCs w:val="24"/>
          <w:lang w:val="en-US"/>
        </w:rPr>
        <w:t xml:space="preserve">.  </w:t>
      </w:r>
    </w:p>
    <w:p w14:paraId="2DC7AA5F" w14:textId="77777777" w:rsidR="00874E39" w:rsidRPr="00A82683" w:rsidRDefault="00874E39">
      <w:pPr>
        <w:pStyle w:val="Default"/>
        <w:rPr>
          <w:sz w:val="24"/>
          <w:szCs w:val="24"/>
          <w:lang w:val="en-US"/>
        </w:rPr>
      </w:pPr>
    </w:p>
    <w:p w14:paraId="5FDFD38E" w14:textId="77777777" w:rsidR="00874E39" w:rsidRPr="00A82683" w:rsidRDefault="00874E39">
      <w:pPr>
        <w:pStyle w:val="Default"/>
        <w:rPr>
          <w:sz w:val="24"/>
          <w:szCs w:val="24"/>
          <w:lang w:val="en-US"/>
        </w:rPr>
      </w:pPr>
    </w:p>
    <w:p w14:paraId="47AE583E" w14:textId="067C2AAD" w:rsidR="00713BA5" w:rsidRPr="00FD7DB2" w:rsidRDefault="008B4FFF" w:rsidP="00713BA5">
      <w:pPr>
        <w:pStyle w:val="Default"/>
        <w:jc w:val="center"/>
        <w:rPr>
          <w:rFonts w:ascii="Athelas" w:hAnsi="Athelas"/>
          <w:b/>
          <w:bCs/>
          <w:sz w:val="28"/>
          <w:szCs w:val="28"/>
          <w:lang w:val="en-US"/>
        </w:rPr>
      </w:pPr>
      <w:r w:rsidRPr="00FD7DB2">
        <w:rPr>
          <w:rFonts w:ascii="Athelas" w:hAnsi="Athelas"/>
          <w:b/>
          <w:bCs/>
          <w:sz w:val="28"/>
          <w:szCs w:val="28"/>
          <w:lang w:val="en-US"/>
        </w:rPr>
        <w:t xml:space="preserve">Our analysis: </w:t>
      </w:r>
    </w:p>
    <w:p w14:paraId="7ADB6488" w14:textId="28BC0328" w:rsidR="00874E39" w:rsidRDefault="008B4FFF">
      <w:pPr>
        <w:pStyle w:val="Default"/>
        <w:rPr>
          <w:sz w:val="24"/>
          <w:szCs w:val="24"/>
          <w:lang w:val="en-US"/>
        </w:rPr>
      </w:pPr>
      <w:r w:rsidRPr="00A82683">
        <w:rPr>
          <w:sz w:val="24"/>
          <w:szCs w:val="24"/>
          <w:lang w:val="en-US"/>
        </w:rPr>
        <w:t xml:space="preserve">To perform our analysis we relayed on nano, a user-friendly command line text editor. We used two different </w:t>
      </w:r>
      <w:r w:rsidR="00B34378" w:rsidRPr="00A82683">
        <w:rPr>
          <w:sz w:val="24"/>
          <w:szCs w:val="24"/>
          <w:lang w:val="en-US"/>
        </w:rPr>
        <w:t>scripts</w:t>
      </w:r>
      <w:r w:rsidRPr="00A82683">
        <w:rPr>
          <w:sz w:val="24"/>
          <w:szCs w:val="24"/>
          <w:lang w:val="en-US"/>
        </w:rPr>
        <w:t xml:space="preserve">, one till variants selection and a dedicated script for the grep. Luckily the order of the files for all cases were father, </w:t>
      </w:r>
      <w:proofErr w:type="gramStart"/>
      <w:r w:rsidRPr="00A82683">
        <w:rPr>
          <w:sz w:val="24"/>
          <w:szCs w:val="24"/>
          <w:lang w:val="en-US"/>
        </w:rPr>
        <w:t>mother</w:t>
      </w:r>
      <w:proofErr w:type="gramEnd"/>
      <w:r w:rsidRPr="00A82683">
        <w:rPr>
          <w:sz w:val="24"/>
          <w:szCs w:val="24"/>
          <w:lang w:val="en-US"/>
        </w:rPr>
        <w:t xml:space="preserve"> and last child. This facilitated the analysis because it enabled us to write only a universal script for all the AR cases. </w:t>
      </w:r>
    </w:p>
    <w:p w14:paraId="4FD1CEED" w14:textId="3EFC392F" w:rsidR="000D525F" w:rsidRDefault="000D525F">
      <w:pPr>
        <w:pStyle w:val="Default"/>
        <w:rPr>
          <w:sz w:val="24"/>
          <w:szCs w:val="24"/>
          <w:lang w:val="en-US"/>
        </w:rPr>
      </w:pPr>
    </w:p>
    <w:p w14:paraId="6D2A86CE" w14:textId="3F31911A" w:rsidR="000D525F" w:rsidRDefault="000D525F">
      <w:pPr>
        <w:pStyle w:val="Default"/>
        <w:rPr>
          <w:sz w:val="24"/>
          <w:szCs w:val="24"/>
          <w:lang w:val="en-US"/>
        </w:rPr>
      </w:pPr>
    </w:p>
    <w:p w14:paraId="6B986E3B" w14:textId="77777777" w:rsidR="00713BA5" w:rsidRDefault="00713BA5">
      <w:pPr>
        <w:pStyle w:val="Default"/>
        <w:rPr>
          <w:sz w:val="24"/>
          <w:szCs w:val="24"/>
          <w:lang w:val="en-US"/>
        </w:rPr>
      </w:pPr>
    </w:p>
    <w:p w14:paraId="0F5BAD8F" w14:textId="485CC70B" w:rsidR="000D525F" w:rsidRPr="005A109B" w:rsidRDefault="000D525F" w:rsidP="005A109B">
      <w:pPr>
        <w:pStyle w:val="Default"/>
        <w:jc w:val="center"/>
        <w:rPr>
          <w:rFonts w:ascii="Athelas" w:hAnsi="Athelas"/>
          <w:b/>
          <w:bCs/>
          <w:sz w:val="36"/>
          <w:szCs w:val="36"/>
        </w:rPr>
      </w:pPr>
      <w:r w:rsidRPr="005A109B">
        <w:rPr>
          <w:rFonts w:ascii="Athelas" w:hAnsi="Athelas"/>
          <w:b/>
          <w:bCs/>
          <w:sz w:val="36"/>
          <w:szCs w:val="36"/>
        </w:rPr>
        <w:t xml:space="preserve">Results: </w:t>
      </w:r>
    </w:p>
    <w:p w14:paraId="37EF9BD1" w14:textId="77777777" w:rsidR="005B0242" w:rsidRDefault="005B0242">
      <w:pPr>
        <w:pStyle w:val="Default"/>
        <w:rPr>
          <w:sz w:val="24"/>
          <w:szCs w:val="24"/>
          <w:lang w:val="en-US"/>
        </w:rPr>
      </w:pP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82"/>
        <w:gridCol w:w="1422"/>
        <w:gridCol w:w="2514"/>
        <w:gridCol w:w="1558"/>
        <w:gridCol w:w="3256"/>
      </w:tblGrid>
      <w:tr w:rsidR="00C41FAB" w14:paraId="319D4618" w14:textId="77777777" w:rsidTr="005B0242">
        <w:trPr>
          <w:trHeight w:val="402"/>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20E6F459" w14:textId="77777777" w:rsidR="00C41FAB" w:rsidRDefault="00C41FAB" w:rsidP="00C170AE">
            <w:pPr>
              <w:pStyle w:val="TableStyle2"/>
              <w:jc w:val="center"/>
            </w:pPr>
            <w:r>
              <w:rPr>
                <w:rFonts w:ascii="Arial" w:hAnsi="Arial"/>
                <w:sz w:val="18"/>
                <w:szCs w:val="18"/>
              </w:rPr>
              <w:t>TRIO</w:t>
            </w:r>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5738C675" w14:textId="77777777" w:rsidR="00C41FAB" w:rsidRDefault="00C41FAB" w:rsidP="00C170AE">
            <w:pPr>
              <w:pStyle w:val="TableStyle2"/>
              <w:jc w:val="center"/>
            </w:pPr>
            <w:r>
              <w:rPr>
                <w:rFonts w:ascii="Arial" w:hAnsi="Arial"/>
                <w:sz w:val="18"/>
                <w:szCs w:val="18"/>
              </w:rPr>
              <w:t>Variant 1</w:t>
            </w:r>
          </w:p>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38226553" w14:textId="77777777" w:rsidR="00C41FAB" w:rsidRDefault="00C41FAB" w:rsidP="00C170AE">
            <w:pPr>
              <w:pStyle w:val="TableStyle2"/>
              <w:jc w:val="center"/>
            </w:pPr>
            <w:r>
              <w:rPr>
                <w:rFonts w:ascii="Arial" w:hAnsi="Arial"/>
                <w:sz w:val="18"/>
                <w:szCs w:val="18"/>
              </w:rPr>
              <w:t>Disease</w:t>
            </w:r>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1A95ED6F" w14:textId="77777777" w:rsidR="00C41FAB" w:rsidRDefault="00C41FAB" w:rsidP="00C170AE">
            <w:pPr>
              <w:pStyle w:val="TableStyle2"/>
              <w:jc w:val="center"/>
            </w:pPr>
            <w:r>
              <w:rPr>
                <w:rFonts w:ascii="Arial" w:hAnsi="Arial"/>
                <w:sz w:val="18"/>
                <w:szCs w:val="18"/>
              </w:rPr>
              <w:t>Standard VP</w:t>
            </w: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4C26B5B" w14:textId="77777777" w:rsidR="00C41FAB" w:rsidRDefault="00C41FAB" w:rsidP="00C170AE">
            <w:pPr>
              <w:pStyle w:val="TableStyle2"/>
              <w:jc w:val="center"/>
            </w:pPr>
            <w:r>
              <w:rPr>
                <w:rFonts w:ascii="Arial" w:hAnsi="Arial"/>
                <w:sz w:val="18"/>
                <w:szCs w:val="18"/>
              </w:rPr>
              <w:t>Impact scores</w:t>
            </w:r>
          </w:p>
        </w:tc>
      </w:tr>
      <w:tr w:rsidR="00C41FAB" w14:paraId="035C152B" w14:textId="77777777" w:rsidTr="005B0242">
        <w:trPr>
          <w:trHeight w:val="602"/>
        </w:trPr>
        <w:tc>
          <w:tcPr>
            <w:tcW w:w="45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7996DDDB" w14:textId="77777777" w:rsidR="00C41FAB" w:rsidRDefault="00C41FAB" w:rsidP="00C170AE">
            <w:pPr>
              <w:pStyle w:val="TableStyle2"/>
              <w:jc w:val="center"/>
            </w:pPr>
            <w:r>
              <w:rPr>
                <w:rFonts w:ascii="Arial" w:hAnsi="Arial"/>
                <w:sz w:val="18"/>
                <w:szCs w:val="18"/>
              </w:rPr>
              <w:t>490 AR</w:t>
            </w:r>
          </w:p>
        </w:tc>
        <w:tc>
          <w:tcPr>
            <w:tcW w:w="73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2BCA2447" w14:textId="77777777" w:rsidR="00C41FAB" w:rsidRDefault="00C41FAB" w:rsidP="00C170AE">
            <w:pPr>
              <w:pStyle w:val="TableStyle2"/>
              <w:jc w:val="center"/>
            </w:pPr>
            <w:r>
              <w:rPr>
                <w:rFonts w:ascii="Arial" w:hAnsi="Arial"/>
                <w:sz w:val="18"/>
                <w:szCs w:val="18"/>
              </w:rPr>
              <w:t>rs76731700</w:t>
            </w:r>
          </w:p>
        </w:tc>
        <w:tc>
          <w:tcPr>
            <w:tcW w:w="1305"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04DE8C3E" w14:textId="77777777" w:rsidR="00C41FAB" w:rsidRDefault="00C41FAB" w:rsidP="00C170AE">
            <w:pPr>
              <w:pStyle w:val="TableStyle2"/>
              <w:jc w:val="center"/>
            </w:pPr>
            <w:r>
              <w:rPr>
                <w:rFonts w:ascii="Arial" w:hAnsi="Arial"/>
                <w:sz w:val="18"/>
                <w:szCs w:val="18"/>
              </w:rPr>
              <w:t>AMYOTROPHIC_LATERAL_SCLEROSIS_1</w:t>
            </w:r>
          </w:p>
        </w:tc>
        <w:tc>
          <w:tcPr>
            <w:tcW w:w="809"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68B6CED5" w14:textId="77777777" w:rsidR="00C41FAB" w:rsidRPr="003207F2" w:rsidRDefault="00C41FAB" w:rsidP="00C170AE">
            <w:pPr>
              <w:jc w:val="center"/>
              <w:rPr>
                <w:rFonts w:ascii="Arial" w:hAnsi="Arial" w:cs="Arial"/>
                <w:sz w:val="18"/>
                <w:szCs w:val="18"/>
              </w:rPr>
            </w:pPr>
            <w:r>
              <w:rPr>
                <w:rFonts w:ascii="Arial" w:hAnsi="Arial" w:cs="Arial"/>
                <w:sz w:val="18"/>
                <w:szCs w:val="18"/>
              </w:rPr>
              <w:t>YES</w:t>
            </w:r>
          </w:p>
        </w:tc>
        <w:tc>
          <w:tcPr>
            <w:tcW w:w="1690"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6C0611E0" w14:textId="77777777" w:rsidR="00C44B33" w:rsidRDefault="00C41FAB" w:rsidP="00C170AE">
            <w:pPr>
              <w:jc w:val="center"/>
              <w:rPr>
                <w:rFonts w:ascii="Arial" w:hAnsi="Arial" w:cs="Arial"/>
                <w:sz w:val="18"/>
                <w:szCs w:val="18"/>
              </w:rPr>
            </w:pPr>
            <w:proofErr w:type="spellStart"/>
            <w:r>
              <w:rPr>
                <w:rFonts w:ascii="Arial" w:hAnsi="Arial" w:cs="Arial"/>
                <w:sz w:val="18"/>
                <w:szCs w:val="18"/>
              </w:rPr>
              <w:t>LoFtool</w:t>
            </w:r>
            <w:proofErr w:type="spellEnd"/>
            <w:r>
              <w:rPr>
                <w:rFonts w:ascii="Arial" w:hAnsi="Arial" w:cs="Arial"/>
                <w:sz w:val="18"/>
                <w:szCs w:val="18"/>
              </w:rPr>
              <w:t xml:space="preserve"> confirmation </w:t>
            </w:r>
          </w:p>
          <w:p w14:paraId="5B893BA1" w14:textId="28309D0F" w:rsidR="00C41FAB" w:rsidRDefault="00C41FAB" w:rsidP="00C170AE">
            <w:pPr>
              <w:jc w:val="center"/>
              <w:rPr>
                <w:rFonts w:ascii="Arial" w:hAnsi="Arial" w:cs="Arial"/>
                <w:sz w:val="18"/>
                <w:szCs w:val="18"/>
              </w:rPr>
            </w:pPr>
            <w:r>
              <w:rPr>
                <w:rFonts w:ascii="Arial" w:hAnsi="Arial" w:cs="Arial"/>
                <w:sz w:val="18"/>
                <w:szCs w:val="18"/>
              </w:rPr>
              <w:t>(</w:t>
            </w:r>
            <w:proofErr w:type="gramStart"/>
            <w:r>
              <w:rPr>
                <w:rFonts w:ascii="Arial" w:hAnsi="Arial" w:cs="Arial"/>
                <w:sz w:val="18"/>
                <w:szCs w:val="18"/>
              </w:rPr>
              <w:t>probably</w:t>
            </w:r>
            <w:proofErr w:type="gramEnd"/>
            <w:r>
              <w:rPr>
                <w:rFonts w:ascii="Arial" w:hAnsi="Arial" w:cs="Arial"/>
                <w:sz w:val="18"/>
                <w:szCs w:val="18"/>
              </w:rPr>
              <w:t xml:space="preserve"> damaging)</w:t>
            </w:r>
          </w:p>
          <w:p w14:paraId="14432CFA" w14:textId="77777777" w:rsidR="00C44B33" w:rsidRDefault="00C44B33" w:rsidP="00C170AE">
            <w:pPr>
              <w:jc w:val="center"/>
              <w:rPr>
                <w:rFonts w:ascii="Arial" w:hAnsi="Arial" w:cs="Arial"/>
                <w:sz w:val="18"/>
                <w:szCs w:val="18"/>
              </w:rPr>
            </w:pPr>
            <w:r>
              <w:rPr>
                <w:rFonts w:ascii="Arial" w:hAnsi="Arial" w:cs="Arial"/>
                <w:sz w:val="18"/>
                <w:szCs w:val="18"/>
              </w:rPr>
              <w:t>CAD PHERED of 12.86</w:t>
            </w:r>
          </w:p>
          <w:p w14:paraId="4829B6F1" w14:textId="12F3A5E9" w:rsidR="00C44B33" w:rsidRPr="003207F2" w:rsidRDefault="00C44B33" w:rsidP="00C170AE">
            <w:pPr>
              <w:jc w:val="center"/>
              <w:rPr>
                <w:rFonts w:ascii="Arial" w:hAnsi="Arial" w:cs="Arial"/>
                <w:sz w:val="18"/>
                <w:szCs w:val="18"/>
              </w:rPr>
            </w:pPr>
            <w:r>
              <w:rPr>
                <w:rFonts w:ascii="Arial" w:hAnsi="Arial" w:cs="Arial"/>
                <w:sz w:val="18"/>
                <w:szCs w:val="18"/>
              </w:rPr>
              <w:t xml:space="preserve">SIFT and </w:t>
            </w:r>
            <w:proofErr w:type="spellStart"/>
            <w:r>
              <w:rPr>
                <w:rFonts w:ascii="Arial" w:hAnsi="Arial" w:cs="Arial"/>
                <w:sz w:val="18"/>
                <w:szCs w:val="18"/>
              </w:rPr>
              <w:t>PolyPhen</w:t>
            </w:r>
            <w:proofErr w:type="spellEnd"/>
            <w:r>
              <w:rPr>
                <w:rFonts w:ascii="Arial" w:hAnsi="Arial" w:cs="Arial"/>
                <w:sz w:val="18"/>
                <w:szCs w:val="18"/>
              </w:rPr>
              <w:t xml:space="preserve"> missing</w:t>
            </w:r>
          </w:p>
        </w:tc>
      </w:tr>
      <w:tr w:rsidR="00C41FAB" w14:paraId="6D2A7293" w14:textId="77777777" w:rsidTr="005B0242">
        <w:trPr>
          <w:trHeight w:val="610"/>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7EA4CF62" w14:textId="77777777" w:rsidR="00C41FAB" w:rsidRDefault="00C41FAB" w:rsidP="00C170AE">
            <w:pPr>
              <w:pStyle w:val="TableStyle2"/>
              <w:jc w:val="center"/>
            </w:pPr>
            <w:r>
              <w:rPr>
                <w:rFonts w:ascii="Arial" w:hAnsi="Arial"/>
                <w:sz w:val="18"/>
                <w:szCs w:val="18"/>
              </w:rPr>
              <w:t>517 AR</w:t>
            </w:r>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13B4EEB8" w14:textId="77777777" w:rsidR="00C41FAB" w:rsidRDefault="00C41FAB" w:rsidP="00C170AE">
            <w:pPr>
              <w:pStyle w:val="TableStyle2"/>
              <w:jc w:val="center"/>
            </w:pPr>
            <w:r>
              <w:rPr>
                <w:rFonts w:ascii="Arial" w:hAnsi="Arial"/>
                <w:color w:val="212121"/>
                <w:sz w:val="18"/>
                <w:szCs w:val="18"/>
              </w:rPr>
              <w:t>rs753887925</w:t>
            </w:r>
          </w:p>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1F36D619" w14:textId="77777777" w:rsidR="00C41FAB" w:rsidRDefault="00C41FAB" w:rsidP="00C170AE">
            <w:pPr>
              <w:pStyle w:val="TableStyle2"/>
              <w:jc w:val="center"/>
            </w:pPr>
            <w:r>
              <w:rPr>
                <w:rFonts w:ascii="Arial" w:hAnsi="Arial"/>
                <w:sz w:val="18"/>
                <w:szCs w:val="18"/>
              </w:rPr>
              <w:t>HOLOCARBOXYLASE_SYNTHETASE_DEFICIENCY</w:t>
            </w:r>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15C03AFA" w14:textId="77777777" w:rsidR="00C41FAB" w:rsidRPr="00EB570C" w:rsidRDefault="00C41FAB" w:rsidP="00C170AE">
            <w:pPr>
              <w:jc w:val="center"/>
              <w:rPr>
                <w:rFonts w:ascii="Arial" w:hAnsi="Arial" w:cs="Arial"/>
                <w:sz w:val="18"/>
                <w:szCs w:val="18"/>
              </w:rPr>
            </w:pPr>
            <w:r>
              <w:rPr>
                <w:rFonts w:ascii="Arial" w:hAnsi="Arial" w:cs="Arial"/>
                <w:sz w:val="18"/>
                <w:szCs w:val="18"/>
              </w:rPr>
              <w:t>LOW IMPACT</w:t>
            </w: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5EEF84FE" w14:textId="77777777" w:rsidR="00C44B33" w:rsidRDefault="00C41FAB" w:rsidP="00C170AE">
            <w:pPr>
              <w:jc w:val="center"/>
              <w:rPr>
                <w:rFonts w:ascii="Arial" w:hAnsi="Arial" w:cs="Arial"/>
                <w:sz w:val="18"/>
                <w:szCs w:val="18"/>
              </w:rPr>
            </w:pPr>
            <w:proofErr w:type="spellStart"/>
            <w:r>
              <w:rPr>
                <w:rFonts w:ascii="Arial" w:hAnsi="Arial" w:cs="Arial"/>
                <w:sz w:val="18"/>
                <w:szCs w:val="18"/>
              </w:rPr>
              <w:t>LoFtool</w:t>
            </w:r>
            <w:proofErr w:type="spellEnd"/>
            <w:r>
              <w:rPr>
                <w:rFonts w:ascii="Arial" w:hAnsi="Arial" w:cs="Arial"/>
                <w:sz w:val="18"/>
                <w:szCs w:val="18"/>
              </w:rPr>
              <w:t xml:space="preserve"> confirmation </w:t>
            </w:r>
          </w:p>
          <w:p w14:paraId="0AA33DA6" w14:textId="3FE8BEE1" w:rsidR="00C41FAB" w:rsidRDefault="00C41FAB" w:rsidP="00C170AE">
            <w:pPr>
              <w:jc w:val="center"/>
              <w:rPr>
                <w:rFonts w:ascii="Arial" w:hAnsi="Arial" w:cs="Arial"/>
                <w:sz w:val="18"/>
                <w:szCs w:val="18"/>
              </w:rPr>
            </w:pPr>
            <w:r>
              <w:rPr>
                <w:rFonts w:ascii="Arial" w:hAnsi="Arial" w:cs="Arial"/>
                <w:sz w:val="18"/>
                <w:szCs w:val="18"/>
              </w:rPr>
              <w:t>(</w:t>
            </w:r>
            <w:proofErr w:type="gramStart"/>
            <w:r>
              <w:rPr>
                <w:rFonts w:ascii="Arial" w:hAnsi="Arial" w:cs="Arial"/>
                <w:sz w:val="18"/>
                <w:szCs w:val="18"/>
              </w:rPr>
              <w:t>probably</w:t>
            </w:r>
            <w:proofErr w:type="gramEnd"/>
            <w:r>
              <w:rPr>
                <w:rFonts w:ascii="Arial" w:hAnsi="Arial" w:cs="Arial"/>
                <w:sz w:val="18"/>
                <w:szCs w:val="18"/>
              </w:rPr>
              <w:t xml:space="preserve"> damaging)</w:t>
            </w:r>
          </w:p>
          <w:p w14:paraId="3380BEF4" w14:textId="77777777" w:rsidR="00C41FAB" w:rsidRPr="00EB570C" w:rsidRDefault="00C41FAB" w:rsidP="00C170AE">
            <w:pPr>
              <w:jc w:val="center"/>
              <w:rPr>
                <w:rFonts w:ascii="Arial" w:hAnsi="Arial" w:cs="Arial"/>
                <w:sz w:val="18"/>
                <w:szCs w:val="18"/>
              </w:rPr>
            </w:pPr>
            <w:r>
              <w:rPr>
                <w:rFonts w:ascii="Arial" w:hAnsi="Arial" w:cs="Arial"/>
                <w:sz w:val="18"/>
                <w:szCs w:val="18"/>
              </w:rPr>
              <w:t xml:space="preserve">SIFT and </w:t>
            </w:r>
            <w:proofErr w:type="spellStart"/>
            <w:r>
              <w:rPr>
                <w:rFonts w:ascii="Arial" w:hAnsi="Arial" w:cs="Arial"/>
                <w:sz w:val="18"/>
                <w:szCs w:val="18"/>
              </w:rPr>
              <w:t>PolyPhen</w:t>
            </w:r>
            <w:proofErr w:type="spellEnd"/>
            <w:r>
              <w:rPr>
                <w:rFonts w:ascii="Arial" w:hAnsi="Arial" w:cs="Arial"/>
                <w:sz w:val="18"/>
                <w:szCs w:val="18"/>
              </w:rPr>
              <w:t xml:space="preserve"> missing</w:t>
            </w:r>
          </w:p>
        </w:tc>
      </w:tr>
      <w:tr w:rsidR="00C41FAB" w14:paraId="47CC8731" w14:textId="77777777" w:rsidTr="005B0242">
        <w:trPr>
          <w:trHeight w:val="408"/>
        </w:trPr>
        <w:tc>
          <w:tcPr>
            <w:tcW w:w="45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107A6CBD" w14:textId="77777777" w:rsidR="00C41FAB" w:rsidRDefault="00C41FAB" w:rsidP="00C170AE">
            <w:pPr>
              <w:pStyle w:val="TableStyle2"/>
              <w:jc w:val="center"/>
            </w:pPr>
            <w:r>
              <w:rPr>
                <w:rFonts w:ascii="Arial" w:hAnsi="Arial"/>
                <w:sz w:val="18"/>
                <w:szCs w:val="18"/>
              </w:rPr>
              <w:t>526 AR</w:t>
            </w:r>
          </w:p>
        </w:tc>
        <w:tc>
          <w:tcPr>
            <w:tcW w:w="73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43AA4189" w14:textId="77777777" w:rsidR="00C41FAB" w:rsidRDefault="00C41FAB" w:rsidP="00C170AE">
            <w:pPr>
              <w:pStyle w:val="TableStyle2"/>
              <w:jc w:val="center"/>
            </w:pPr>
            <w:r>
              <w:rPr>
                <w:rFonts w:ascii="Arial" w:hAnsi="Arial"/>
                <w:color w:val="212121"/>
                <w:sz w:val="18"/>
                <w:szCs w:val="18"/>
              </w:rPr>
              <w:t>rs786200924</w:t>
            </w:r>
          </w:p>
        </w:tc>
        <w:tc>
          <w:tcPr>
            <w:tcW w:w="1305"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75A10B6B" w14:textId="77777777" w:rsidR="00C41FAB" w:rsidRDefault="00C41FAB" w:rsidP="00C170AE">
            <w:pPr>
              <w:pStyle w:val="TableStyle2"/>
              <w:jc w:val="center"/>
            </w:pPr>
            <w:proofErr w:type="spellStart"/>
            <w:r>
              <w:rPr>
                <w:rFonts w:ascii="Arial" w:hAnsi="Arial"/>
                <w:sz w:val="18"/>
                <w:szCs w:val="18"/>
              </w:rPr>
              <w:t>Infantile_cerebellar-retinal_degeneration</w:t>
            </w:r>
            <w:proofErr w:type="spellEnd"/>
          </w:p>
        </w:tc>
        <w:tc>
          <w:tcPr>
            <w:tcW w:w="809"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E40023B" w14:textId="77777777" w:rsidR="00C41FAB" w:rsidRPr="00EB570C" w:rsidRDefault="00C41FAB" w:rsidP="00C170AE">
            <w:pPr>
              <w:jc w:val="center"/>
              <w:rPr>
                <w:rFonts w:ascii="Arial" w:hAnsi="Arial" w:cs="Arial"/>
                <w:sz w:val="18"/>
                <w:szCs w:val="18"/>
              </w:rPr>
            </w:pPr>
            <w:r>
              <w:rPr>
                <w:rFonts w:ascii="Arial" w:hAnsi="Arial" w:cs="Arial"/>
                <w:sz w:val="18"/>
                <w:szCs w:val="18"/>
              </w:rPr>
              <w:t>YES</w:t>
            </w:r>
          </w:p>
        </w:tc>
        <w:tc>
          <w:tcPr>
            <w:tcW w:w="1690"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6A103F31" w14:textId="77777777" w:rsidR="00C44B33" w:rsidRDefault="00C41FAB" w:rsidP="00C170AE">
            <w:pPr>
              <w:jc w:val="center"/>
              <w:rPr>
                <w:rFonts w:ascii="Arial" w:hAnsi="Arial" w:cs="Arial"/>
                <w:sz w:val="18"/>
                <w:szCs w:val="18"/>
              </w:rPr>
            </w:pPr>
            <w:proofErr w:type="spellStart"/>
            <w:r>
              <w:rPr>
                <w:rFonts w:ascii="Arial" w:hAnsi="Arial" w:cs="Arial"/>
                <w:sz w:val="18"/>
                <w:szCs w:val="18"/>
              </w:rPr>
              <w:t>PolyPhen</w:t>
            </w:r>
            <w:proofErr w:type="spellEnd"/>
            <w:r>
              <w:rPr>
                <w:rFonts w:ascii="Arial" w:hAnsi="Arial" w:cs="Arial"/>
                <w:sz w:val="18"/>
                <w:szCs w:val="18"/>
              </w:rPr>
              <w:t xml:space="preserve"> and </w:t>
            </w:r>
            <w:proofErr w:type="spellStart"/>
            <w:r>
              <w:rPr>
                <w:rFonts w:ascii="Arial" w:hAnsi="Arial" w:cs="Arial"/>
                <w:sz w:val="18"/>
                <w:szCs w:val="18"/>
              </w:rPr>
              <w:t>LoFtool</w:t>
            </w:r>
            <w:proofErr w:type="spellEnd"/>
            <w:r>
              <w:rPr>
                <w:rFonts w:ascii="Arial" w:hAnsi="Arial" w:cs="Arial"/>
                <w:sz w:val="18"/>
                <w:szCs w:val="18"/>
              </w:rPr>
              <w:t xml:space="preserve"> </w:t>
            </w:r>
          </w:p>
          <w:p w14:paraId="38A25CBD" w14:textId="25CDFA83" w:rsidR="00C41FAB" w:rsidRPr="00F80A5D" w:rsidRDefault="00C41FAB" w:rsidP="00C170AE">
            <w:pPr>
              <w:jc w:val="center"/>
              <w:rPr>
                <w:rFonts w:ascii="Arial" w:hAnsi="Arial" w:cs="Arial"/>
                <w:sz w:val="18"/>
                <w:szCs w:val="18"/>
              </w:rPr>
            </w:pPr>
            <w:r>
              <w:rPr>
                <w:rFonts w:ascii="Arial" w:hAnsi="Arial" w:cs="Arial"/>
                <w:sz w:val="18"/>
                <w:szCs w:val="18"/>
              </w:rPr>
              <w:t>possibly damaging.</w:t>
            </w:r>
            <w:r>
              <w:rPr>
                <w:rFonts w:ascii="Arial" w:hAnsi="Arial" w:cs="Arial"/>
                <w:sz w:val="18"/>
                <w:szCs w:val="18"/>
              </w:rPr>
              <w:br/>
              <w:t>SIFT deleterious low confidence.</w:t>
            </w:r>
          </w:p>
        </w:tc>
      </w:tr>
      <w:tr w:rsidR="00C41FAB" w14:paraId="65A326AB" w14:textId="77777777" w:rsidTr="005B0242">
        <w:trPr>
          <w:trHeight w:val="408"/>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C6B360D" w14:textId="77777777" w:rsidR="00C41FAB" w:rsidRDefault="00C41FAB" w:rsidP="00C170AE">
            <w:pPr>
              <w:pStyle w:val="TableStyle2"/>
              <w:jc w:val="center"/>
            </w:pPr>
            <w:r>
              <w:rPr>
                <w:rFonts w:ascii="Arial" w:hAnsi="Arial"/>
                <w:sz w:val="18"/>
                <w:szCs w:val="18"/>
              </w:rPr>
              <w:t>582 AR</w:t>
            </w:r>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8053CA2" w14:textId="77777777" w:rsidR="00C41FAB" w:rsidRDefault="00C41FAB" w:rsidP="00C170AE">
            <w:pPr>
              <w:pStyle w:val="TableStyle2"/>
              <w:jc w:val="center"/>
            </w:pPr>
            <w:r>
              <w:rPr>
                <w:rFonts w:ascii="Arial" w:hAnsi="Arial"/>
                <w:color w:val="212121"/>
                <w:sz w:val="18"/>
                <w:szCs w:val="18"/>
              </w:rPr>
              <w:t>rs587777657</w:t>
            </w:r>
          </w:p>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4BF3D743" w14:textId="77777777" w:rsidR="00C41FAB" w:rsidRDefault="00C41FAB" w:rsidP="00C170AE">
            <w:pPr>
              <w:pStyle w:val="TableStyle2"/>
              <w:jc w:val="center"/>
            </w:pPr>
            <w:proofErr w:type="spellStart"/>
            <w:r>
              <w:rPr>
                <w:rFonts w:ascii="Arial" w:hAnsi="Arial"/>
                <w:sz w:val="18"/>
                <w:szCs w:val="18"/>
              </w:rPr>
              <w:t>Van_den_Ende-Gupta_syndrome</w:t>
            </w:r>
            <w:proofErr w:type="spellEnd"/>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6495F8F5" w14:textId="77777777" w:rsidR="00C41FAB" w:rsidRPr="003E2F6F" w:rsidRDefault="00C41FAB" w:rsidP="00C170AE">
            <w:pPr>
              <w:jc w:val="center"/>
              <w:rPr>
                <w:rFonts w:ascii="Arial" w:hAnsi="Arial" w:cs="Arial"/>
                <w:sz w:val="18"/>
                <w:szCs w:val="18"/>
              </w:rPr>
            </w:pPr>
            <w:r>
              <w:rPr>
                <w:rFonts w:ascii="Arial" w:hAnsi="Arial" w:cs="Arial"/>
                <w:sz w:val="18"/>
                <w:szCs w:val="18"/>
              </w:rPr>
              <w:t>YES</w:t>
            </w: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687CC41D" w14:textId="77777777" w:rsidR="00C41FAB" w:rsidRDefault="00C41FAB" w:rsidP="00C170AE">
            <w:pPr>
              <w:jc w:val="center"/>
              <w:rPr>
                <w:rFonts w:ascii="Arial" w:hAnsi="Arial" w:cs="Arial"/>
                <w:sz w:val="18"/>
                <w:szCs w:val="18"/>
              </w:rPr>
            </w:pPr>
            <w:r>
              <w:rPr>
                <w:rFonts w:ascii="Arial" w:hAnsi="Arial" w:cs="Arial"/>
                <w:sz w:val="18"/>
                <w:szCs w:val="18"/>
              </w:rPr>
              <w:t xml:space="preserve">SIFT and </w:t>
            </w:r>
            <w:proofErr w:type="spellStart"/>
            <w:r>
              <w:rPr>
                <w:rFonts w:ascii="Arial" w:hAnsi="Arial" w:cs="Arial"/>
                <w:sz w:val="18"/>
                <w:szCs w:val="18"/>
              </w:rPr>
              <w:t>PolyPhen</w:t>
            </w:r>
            <w:proofErr w:type="spellEnd"/>
            <w:r>
              <w:rPr>
                <w:rFonts w:ascii="Arial" w:hAnsi="Arial" w:cs="Arial"/>
                <w:sz w:val="18"/>
                <w:szCs w:val="18"/>
              </w:rPr>
              <w:t xml:space="preserve"> confirmation (deleterious and probably damaging)</w:t>
            </w:r>
          </w:p>
          <w:p w14:paraId="157C8912" w14:textId="77777777" w:rsidR="00C41FAB" w:rsidRPr="003E2F6F" w:rsidRDefault="00C41FAB" w:rsidP="00C170AE">
            <w:pPr>
              <w:jc w:val="center"/>
              <w:rPr>
                <w:rFonts w:ascii="Arial" w:hAnsi="Arial" w:cs="Arial"/>
                <w:sz w:val="18"/>
                <w:szCs w:val="18"/>
              </w:rPr>
            </w:pPr>
            <w:proofErr w:type="spellStart"/>
            <w:r>
              <w:rPr>
                <w:rFonts w:ascii="Arial" w:hAnsi="Arial" w:cs="Arial"/>
                <w:sz w:val="18"/>
                <w:szCs w:val="18"/>
              </w:rPr>
              <w:t>LoFtool</w:t>
            </w:r>
            <w:proofErr w:type="spellEnd"/>
            <w:r>
              <w:rPr>
                <w:rFonts w:ascii="Arial" w:hAnsi="Arial" w:cs="Arial"/>
                <w:sz w:val="18"/>
                <w:szCs w:val="18"/>
              </w:rPr>
              <w:t xml:space="preserve"> missing</w:t>
            </w:r>
          </w:p>
        </w:tc>
      </w:tr>
      <w:tr w:rsidR="00C41FAB" w14:paraId="2F0BDA33" w14:textId="77777777" w:rsidTr="005B0242">
        <w:trPr>
          <w:trHeight w:val="408"/>
        </w:trPr>
        <w:tc>
          <w:tcPr>
            <w:tcW w:w="45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F0F51A0" w14:textId="77777777" w:rsidR="00C41FAB" w:rsidRDefault="00C41FAB" w:rsidP="00C170AE">
            <w:pPr>
              <w:pStyle w:val="TableStyle2"/>
              <w:jc w:val="center"/>
            </w:pPr>
            <w:r>
              <w:rPr>
                <w:rFonts w:ascii="Arial" w:hAnsi="Arial"/>
                <w:sz w:val="18"/>
                <w:szCs w:val="18"/>
              </w:rPr>
              <w:t>584 AR</w:t>
            </w:r>
          </w:p>
        </w:tc>
        <w:tc>
          <w:tcPr>
            <w:tcW w:w="73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49BB495B" w14:textId="77777777" w:rsidR="00C41FAB" w:rsidRDefault="00C41FAB" w:rsidP="00C170AE">
            <w:pPr>
              <w:pStyle w:val="TableStyle2"/>
              <w:jc w:val="center"/>
            </w:pPr>
            <w:r>
              <w:rPr>
                <w:rFonts w:ascii="Arial" w:hAnsi="Arial"/>
                <w:color w:val="212121"/>
                <w:sz w:val="18"/>
                <w:szCs w:val="18"/>
              </w:rPr>
              <w:t>rs387907086</w:t>
            </w:r>
          </w:p>
        </w:tc>
        <w:tc>
          <w:tcPr>
            <w:tcW w:w="1305"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0FA06EB" w14:textId="77777777" w:rsidR="00C41FAB" w:rsidRDefault="00C41FAB" w:rsidP="00C170AE">
            <w:pPr>
              <w:pStyle w:val="TableStyle2"/>
              <w:jc w:val="center"/>
            </w:pPr>
            <w:proofErr w:type="spellStart"/>
            <w:r>
              <w:rPr>
                <w:rFonts w:ascii="Arial" w:hAnsi="Arial"/>
                <w:sz w:val="18"/>
                <w:szCs w:val="18"/>
              </w:rPr>
              <w:t>Van_den_Ende-Gupta_syndrome</w:t>
            </w:r>
            <w:proofErr w:type="spellEnd"/>
          </w:p>
        </w:tc>
        <w:tc>
          <w:tcPr>
            <w:tcW w:w="809"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02E83D91" w14:textId="77777777" w:rsidR="00C41FAB" w:rsidRPr="003E2F6F" w:rsidRDefault="00C41FAB" w:rsidP="00C170AE">
            <w:pPr>
              <w:jc w:val="center"/>
              <w:rPr>
                <w:rFonts w:ascii="Arial" w:hAnsi="Arial" w:cs="Arial"/>
                <w:sz w:val="18"/>
                <w:szCs w:val="18"/>
              </w:rPr>
            </w:pPr>
            <w:r>
              <w:rPr>
                <w:rFonts w:ascii="Arial" w:hAnsi="Arial" w:cs="Arial"/>
                <w:sz w:val="18"/>
                <w:szCs w:val="18"/>
              </w:rPr>
              <w:t>YES</w:t>
            </w:r>
          </w:p>
        </w:tc>
        <w:tc>
          <w:tcPr>
            <w:tcW w:w="1690"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228E8F23" w14:textId="77777777" w:rsidR="00C41FAB" w:rsidRDefault="00C41FAB" w:rsidP="00C170AE">
            <w:pPr>
              <w:jc w:val="center"/>
              <w:rPr>
                <w:rFonts w:ascii="Arial" w:hAnsi="Arial" w:cs="Arial"/>
                <w:sz w:val="18"/>
                <w:szCs w:val="18"/>
              </w:rPr>
            </w:pPr>
            <w:r>
              <w:rPr>
                <w:rFonts w:ascii="Arial" w:hAnsi="Arial" w:cs="Arial"/>
                <w:sz w:val="18"/>
                <w:szCs w:val="18"/>
              </w:rPr>
              <w:t xml:space="preserve">SIFT and </w:t>
            </w:r>
            <w:proofErr w:type="spellStart"/>
            <w:r>
              <w:rPr>
                <w:rFonts w:ascii="Arial" w:hAnsi="Arial" w:cs="Arial"/>
                <w:sz w:val="18"/>
                <w:szCs w:val="18"/>
              </w:rPr>
              <w:t>PolyPhen</w:t>
            </w:r>
            <w:proofErr w:type="spellEnd"/>
            <w:r>
              <w:rPr>
                <w:rFonts w:ascii="Arial" w:hAnsi="Arial" w:cs="Arial"/>
                <w:sz w:val="18"/>
                <w:szCs w:val="18"/>
              </w:rPr>
              <w:t xml:space="preserve"> confirmation (deleterious and probably damaging)</w:t>
            </w:r>
          </w:p>
          <w:p w14:paraId="5215F2AE" w14:textId="77777777" w:rsidR="00C41FAB" w:rsidRPr="00197658" w:rsidRDefault="00C41FAB" w:rsidP="00C170AE">
            <w:pPr>
              <w:jc w:val="center"/>
              <w:rPr>
                <w:rFonts w:ascii="Arial" w:hAnsi="Arial" w:cs="Arial"/>
                <w:sz w:val="18"/>
                <w:szCs w:val="18"/>
              </w:rPr>
            </w:pPr>
            <w:proofErr w:type="spellStart"/>
            <w:r>
              <w:rPr>
                <w:rFonts w:ascii="Arial" w:hAnsi="Arial" w:cs="Arial"/>
                <w:sz w:val="18"/>
                <w:szCs w:val="18"/>
              </w:rPr>
              <w:t>LoFtool</w:t>
            </w:r>
            <w:proofErr w:type="spellEnd"/>
            <w:r>
              <w:rPr>
                <w:rFonts w:ascii="Arial" w:hAnsi="Arial" w:cs="Arial"/>
                <w:sz w:val="18"/>
                <w:szCs w:val="18"/>
              </w:rPr>
              <w:t xml:space="preserve"> missing</w:t>
            </w:r>
          </w:p>
        </w:tc>
      </w:tr>
      <w:tr w:rsidR="00C41FAB" w14:paraId="4FF9219D" w14:textId="77777777" w:rsidTr="005B0242">
        <w:trPr>
          <w:trHeight w:val="602"/>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74BE99F6" w14:textId="77777777" w:rsidR="00C41FAB" w:rsidRDefault="00C41FAB" w:rsidP="00C170AE">
            <w:pPr>
              <w:pStyle w:val="TableStyle2"/>
              <w:jc w:val="center"/>
            </w:pPr>
            <w:r>
              <w:rPr>
                <w:rFonts w:ascii="Arial" w:hAnsi="Arial"/>
                <w:sz w:val="18"/>
                <w:szCs w:val="18"/>
              </w:rPr>
              <w:t>487 AR</w:t>
            </w:r>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4F255E7D" w14:textId="77777777" w:rsidR="00C41FAB" w:rsidRDefault="00834998" w:rsidP="00C170AE">
            <w:pPr>
              <w:pStyle w:val="TableStyle2"/>
              <w:jc w:val="center"/>
            </w:pPr>
            <w:hyperlink r:id="rId8" w:history="1">
              <w:r w:rsidR="00C41FAB">
                <w:rPr>
                  <w:rStyle w:val="Hyperlink0"/>
                  <w:rFonts w:ascii="Arial" w:hAnsi="Arial"/>
                  <w:color w:val="212121"/>
                  <w:sz w:val="18"/>
                  <w:szCs w:val="18"/>
                </w:rPr>
                <w:t>rs1482760341</w:t>
              </w:r>
            </w:hyperlink>
          </w:p>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67A6BF71" w14:textId="77777777" w:rsidR="00C41FAB" w:rsidRDefault="00C41FAB" w:rsidP="00C170AE">
            <w:pPr>
              <w:pStyle w:val="TableStyle2"/>
              <w:jc w:val="center"/>
            </w:pPr>
            <w:r>
              <w:rPr>
                <w:rFonts w:ascii="Arial" w:hAnsi="Arial"/>
                <w:sz w:val="18"/>
                <w:szCs w:val="18"/>
              </w:rPr>
              <w:t>AMYOTROPHIC_LATERAL_SCLEROSIS_1</w:t>
            </w:r>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30B50AF" w14:textId="77777777" w:rsidR="00C41FAB" w:rsidRDefault="00C41FAB" w:rsidP="00C170AE">
            <w:pPr>
              <w:pStyle w:val="TableStyle2"/>
              <w:jc w:val="center"/>
            </w:pPr>
            <w:r>
              <w:rPr>
                <w:rFonts w:ascii="Arial" w:hAnsi="Arial"/>
                <w:sz w:val="18"/>
                <w:szCs w:val="18"/>
              </w:rPr>
              <w:t>YES</w:t>
            </w:r>
          </w:p>
          <w:p w14:paraId="6422FC00" w14:textId="77777777" w:rsidR="00C41FAB" w:rsidRDefault="00C41FAB" w:rsidP="00C170AE">
            <w:pPr>
              <w:pStyle w:val="TableStyle2"/>
              <w:jc w:val="center"/>
            </w:pP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418245A2" w14:textId="77777777" w:rsidR="00C41FAB" w:rsidRDefault="00C41FAB" w:rsidP="00C170AE">
            <w:pPr>
              <w:pStyle w:val="TableStyle2"/>
              <w:jc w:val="center"/>
              <w:rPr>
                <w:rFonts w:ascii="Arial" w:hAnsi="Arial"/>
                <w:sz w:val="18"/>
                <w:szCs w:val="18"/>
              </w:rPr>
            </w:pPr>
            <w:r>
              <w:rPr>
                <w:rFonts w:ascii="Arial" w:hAnsi="Arial"/>
                <w:sz w:val="18"/>
                <w:szCs w:val="18"/>
              </w:rPr>
              <w:t xml:space="preserve">SIFT and </w:t>
            </w:r>
            <w:proofErr w:type="spellStart"/>
            <w:r>
              <w:rPr>
                <w:rFonts w:ascii="Arial" w:hAnsi="Arial"/>
                <w:sz w:val="18"/>
                <w:szCs w:val="18"/>
              </w:rPr>
              <w:t>PolyPhen</w:t>
            </w:r>
            <w:proofErr w:type="spellEnd"/>
            <w:r>
              <w:rPr>
                <w:rFonts w:ascii="Arial" w:hAnsi="Arial"/>
                <w:sz w:val="18"/>
                <w:szCs w:val="18"/>
              </w:rPr>
              <w:t xml:space="preserve"> confirmation</w:t>
            </w:r>
          </w:p>
          <w:p w14:paraId="2D2A6F35" w14:textId="0FC2DA51" w:rsidR="00C44B33" w:rsidRDefault="00C44B33" w:rsidP="00C170AE">
            <w:pPr>
              <w:pStyle w:val="TableStyle2"/>
              <w:jc w:val="center"/>
            </w:pPr>
            <w:r>
              <w:rPr>
                <w:rFonts w:ascii="Arial" w:hAnsi="Arial" w:cs="Arial"/>
                <w:sz w:val="18"/>
                <w:szCs w:val="18"/>
              </w:rPr>
              <w:t>(</w:t>
            </w:r>
            <w:proofErr w:type="gramStart"/>
            <w:r>
              <w:rPr>
                <w:rFonts w:ascii="Arial" w:hAnsi="Arial" w:cs="Arial"/>
                <w:sz w:val="18"/>
                <w:szCs w:val="18"/>
              </w:rPr>
              <w:t>deleterious</w:t>
            </w:r>
            <w:proofErr w:type="gramEnd"/>
            <w:r>
              <w:rPr>
                <w:rFonts w:ascii="Arial" w:hAnsi="Arial" w:cs="Arial"/>
                <w:sz w:val="18"/>
                <w:szCs w:val="18"/>
              </w:rPr>
              <w:t xml:space="preserve"> and probably damaging)</w:t>
            </w:r>
          </w:p>
        </w:tc>
      </w:tr>
      <w:tr w:rsidR="00C41FAB" w14:paraId="3EE1BFED" w14:textId="77777777" w:rsidTr="005B0242">
        <w:trPr>
          <w:trHeight w:val="468"/>
        </w:trPr>
        <w:tc>
          <w:tcPr>
            <w:tcW w:w="45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238B6A50" w14:textId="77777777" w:rsidR="00C41FAB" w:rsidRDefault="00C41FAB" w:rsidP="00C170AE">
            <w:pPr>
              <w:pStyle w:val="TableStyle2"/>
              <w:jc w:val="center"/>
            </w:pPr>
            <w:r>
              <w:rPr>
                <w:rFonts w:ascii="Arial" w:hAnsi="Arial"/>
                <w:sz w:val="18"/>
                <w:szCs w:val="18"/>
              </w:rPr>
              <w:lastRenderedPageBreak/>
              <w:t>493 AR</w:t>
            </w:r>
          </w:p>
        </w:tc>
        <w:tc>
          <w:tcPr>
            <w:tcW w:w="73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67A5694" w14:textId="77777777" w:rsidR="00C41FAB" w:rsidRDefault="00C41FAB" w:rsidP="00C170AE"/>
        </w:tc>
        <w:tc>
          <w:tcPr>
            <w:tcW w:w="1305"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0E584B9A" w14:textId="204A0F3F" w:rsidR="00C41FAB" w:rsidRDefault="00C41FAB" w:rsidP="00C170AE">
            <w:pPr>
              <w:pStyle w:val="TableStyle2"/>
              <w:jc w:val="center"/>
            </w:pPr>
            <w:r>
              <w:rPr>
                <w:rFonts w:ascii="Arial" w:hAnsi="Arial"/>
                <w:sz w:val="18"/>
                <w:szCs w:val="18"/>
              </w:rPr>
              <w:t>Empty</w:t>
            </w:r>
          </w:p>
        </w:tc>
        <w:tc>
          <w:tcPr>
            <w:tcW w:w="809"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6C5912A2" w14:textId="77777777" w:rsidR="00C41FAB" w:rsidRDefault="00C41FAB" w:rsidP="00C170AE">
            <w:pPr>
              <w:pStyle w:val="TableStyle2"/>
              <w:jc w:val="center"/>
            </w:pPr>
            <w:r>
              <w:rPr>
                <w:rFonts w:ascii="Arial" w:hAnsi="Arial"/>
                <w:sz w:val="18"/>
                <w:szCs w:val="18"/>
              </w:rPr>
              <w:t>Special Case</w:t>
            </w:r>
          </w:p>
        </w:tc>
        <w:tc>
          <w:tcPr>
            <w:tcW w:w="1690"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02CB9D4" w14:textId="77777777" w:rsidR="00C41FAB" w:rsidRDefault="00C41FAB" w:rsidP="00C170AE"/>
        </w:tc>
      </w:tr>
      <w:tr w:rsidR="00C41FAB" w14:paraId="183B20FA" w14:textId="77777777" w:rsidTr="005B0242">
        <w:trPr>
          <w:trHeight w:val="610"/>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758CACA1" w14:textId="77777777" w:rsidR="00C41FAB" w:rsidRDefault="00C41FAB" w:rsidP="00C170AE">
            <w:pPr>
              <w:pStyle w:val="TableStyle2"/>
              <w:jc w:val="center"/>
            </w:pPr>
            <w:r>
              <w:rPr>
                <w:rFonts w:ascii="Arial" w:hAnsi="Arial"/>
                <w:sz w:val="18"/>
                <w:szCs w:val="18"/>
              </w:rPr>
              <w:t>495 AR</w:t>
            </w:r>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30C78BE8" w14:textId="77777777" w:rsidR="00C41FAB" w:rsidRDefault="00C41FAB" w:rsidP="00C170AE">
            <w:pPr>
              <w:pStyle w:val="TableStyle2"/>
              <w:jc w:val="center"/>
            </w:pPr>
            <w:r>
              <w:rPr>
                <w:rFonts w:ascii="Arial" w:hAnsi="Arial"/>
                <w:sz w:val="18"/>
                <w:szCs w:val="18"/>
              </w:rPr>
              <w:t>rs119469015</w:t>
            </w:r>
          </w:p>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724F2104" w14:textId="77777777" w:rsidR="00C41FAB" w:rsidRDefault="00C41FAB" w:rsidP="00C170AE">
            <w:pPr>
              <w:pStyle w:val="TableStyle2"/>
              <w:jc w:val="center"/>
            </w:pPr>
            <w:r>
              <w:rPr>
                <w:rFonts w:ascii="Arial" w:hAnsi="Arial"/>
                <w:sz w:val="18"/>
                <w:szCs w:val="18"/>
              </w:rPr>
              <w:t>GLUTAMATE_FORMIMINOTRANSFERASE_DEFICIENCY</w:t>
            </w:r>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60B27935" w14:textId="7FA74B49" w:rsidR="00C41FAB" w:rsidRDefault="00C41FAB" w:rsidP="00C170AE">
            <w:pPr>
              <w:pStyle w:val="TableStyle2"/>
              <w:jc w:val="center"/>
            </w:pPr>
            <w:r>
              <w:rPr>
                <w:rFonts w:ascii="Arial" w:hAnsi="Arial"/>
                <w:sz w:val="18"/>
                <w:szCs w:val="18"/>
              </w:rPr>
              <w:t>YES</w:t>
            </w:r>
          </w:p>
          <w:p w14:paraId="39E0CFAE" w14:textId="77777777" w:rsidR="00C41FAB" w:rsidRDefault="00C41FAB" w:rsidP="00C170AE">
            <w:pPr>
              <w:pStyle w:val="TableStyle2"/>
              <w:jc w:val="center"/>
            </w:pP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241CA9B" w14:textId="77777777" w:rsidR="00C41FAB" w:rsidRDefault="00C41FAB" w:rsidP="00C170AE">
            <w:pPr>
              <w:pStyle w:val="TableStyle2"/>
              <w:jc w:val="center"/>
              <w:rPr>
                <w:rFonts w:ascii="Arial" w:hAnsi="Arial"/>
                <w:sz w:val="18"/>
                <w:szCs w:val="18"/>
              </w:rPr>
            </w:pPr>
            <w:proofErr w:type="spellStart"/>
            <w:r>
              <w:rPr>
                <w:rFonts w:ascii="Arial" w:hAnsi="Arial"/>
                <w:sz w:val="18"/>
                <w:szCs w:val="18"/>
              </w:rPr>
              <w:t>LoFtool</w:t>
            </w:r>
            <w:proofErr w:type="spellEnd"/>
            <w:r>
              <w:rPr>
                <w:rFonts w:ascii="Arial" w:hAnsi="Arial"/>
                <w:sz w:val="18"/>
                <w:szCs w:val="18"/>
              </w:rPr>
              <w:t xml:space="preserve"> and </w:t>
            </w:r>
            <w:proofErr w:type="spellStart"/>
            <w:r>
              <w:rPr>
                <w:rFonts w:ascii="Arial" w:hAnsi="Arial"/>
                <w:sz w:val="18"/>
                <w:szCs w:val="18"/>
              </w:rPr>
              <w:t>PolyPhen</w:t>
            </w:r>
            <w:proofErr w:type="spellEnd"/>
            <w:r>
              <w:rPr>
                <w:rFonts w:ascii="Arial" w:hAnsi="Arial"/>
                <w:sz w:val="18"/>
                <w:szCs w:val="18"/>
              </w:rPr>
              <w:t xml:space="preserve"> confirmation</w:t>
            </w:r>
          </w:p>
          <w:p w14:paraId="008C0F7F" w14:textId="58EAD24E" w:rsidR="00C44B33" w:rsidRDefault="00C44B33" w:rsidP="00C170AE">
            <w:pPr>
              <w:pStyle w:val="TableStyle2"/>
              <w:jc w:val="center"/>
            </w:pPr>
            <w:r>
              <w:rPr>
                <w:rFonts w:ascii="Arial" w:hAnsi="Arial" w:cs="Arial"/>
                <w:sz w:val="18"/>
                <w:szCs w:val="18"/>
              </w:rPr>
              <w:t>(</w:t>
            </w:r>
            <w:proofErr w:type="gramStart"/>
            <w:r>
              <w:rPr>
                <w:rFonts w:ascii="Arial" w:hAnsi="Arial" w:cs="Arial"/>
                <w:sz w:val="18"/>
                <w:szCs w:val="18"/>
              </w:rPr>
              <w:t>deleterious</w:t>
            </w:r>
            <w:proofErr w:type="gramEnd"/>
            <w:r>
              <w:rPr>
                <w:rFonts w:ascii="Arial" w:hAnsi="Arial" w:cs="Arial"/>
                <w:sz w:val="18"/>
                <w:szCs w:val="18"/>
              </w:rPr>
              <w:t xml:space="preserve"> and probably damaging)</w:t>
            </w:r>
          </w:p>
        </w:tc>
      </w:tr>
      <w:tr w:rsidR="00C41FAB" w14:paraId="49C91348" w14:textId="77777777" w:rsidTr="005B0242">
        <w:trPr>
          <w:trHeight w:val="610"/>
        </w:trPr>
        <w:tc>
          <w:tcPr>
            <w:tcW w:w="45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2F6CE63F" w14:textId="77777777" w:rsidR="00C41FAB" w:rsidRDefault="00C41FAB" w:rsidP="00C170AE">
            <w:pPr>
              <w:pStyle w:val="TableStyle2"/>
              <w:jc w:val="center"/>
            </w:pPr>
            <w:r>
              <w:rPr>
                <w:rFonts w:ascii="Arial" w:hAnsi="Arial"/>
                <w:sz w:val="18"/>
                <w:szCs w:val="18"/>
              </w:rPr>
              <w:t>512 AR</w:t>
            </w:r>
          </w:p>
        </w:tc>
        <w:tc>
          <w:tcPr>
            <w:tcW w:w="738"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7FC9D28A" w14:textId="77777777" w:rsidR="00C41FAB" w:rsidRDefault="00C41FAB" w:rsidP="00C170AE">
            <w:pPr>
              <w:pStyle w:val="TableStyle2"/>
              <w:jc w:val="center"/>
            </w:pPr>
            <w:r>
              <w:rPr>
                <w:rFonts w:ascii="Arial" w:hAnsi="Arial"/>
                <w:sz w:val="18"/>
                <w:szCs w:val="18"/>
              </w:rPr>
              <w:t>rs148324626</w:t>
            </w:r>
          </w:p>
        </w:tc>
        <w:tc>
          <w:tcPr>
            <w:tcW w:w="1305"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7C9F03E8" w14:textId="77777777" w:rsidR="00C41FAB" w:rsidRDefault="00C41FAB" w:rsidP="00C170AE">
            <w:pPr>
              <w:pStyle w:val="TableStyle2"/>
              <w:jc w:val="center"/>
            </w:pPr>
            <w:r>
              <w:rPr>
                <w:rFonts w:ascii="Arial" w:hAnsi="Arial"/>
                <w:sz w:val="18"/>
                <w:szCs w:val="18"/>
              </w:rPr>
              <w:t>HOLOCARBOXYLASE_SYNTHETASE_DEFICIENCY</w:t>
            </w:r>
          </w:p>
        </w:tc>
        <w:tc>
          <w:tcPr>
            <w:tcW w:w="809"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0FA75E85" w14:textId="55F052DA" w:rsidR="00C41FAB" w:rsidRDefault="00C44B33" w:rsidP="00C44B33">
            <w:pPr>
              <w:pStyle w:val="TableStyle2"/>
              <w:jc w:val="center"/>
            </w:pPr>
            <w:r>
              <w:rPr>
                <w:rFonts w:ascii="Arial" w:hAnsi="Arial"/>
                <w:sz w:val="18"/>
                <w:szCs w:val="18"/>
              </w:rPr>
              <w:t>YES</w:t>
            </w:r>
          </w:p>
        </w:tc>
        <w:tc>
          <w:tcPr>
            <w:tcW w:w="1690" w:type="pct"/>
            <w:tcBorders>
              <w:top w:val="single" w:sz="2" w:space="0" w:color="000000"/>
              <w:left w:val="single" w:sz="2" w:space="0" w:color="000000"/>
              <w:bottom w:val="single" w:sz="2" w:space="0" w:color="000000"/>
              <w:right w:val="single" w:sz="2" w:space="0" w:color="000000"/>
            </w:tcBorders>
            <w:shd w:val="clear" w:color="auto" w:fill="F5F5F5"/>
            <w:tcMar>
              <w:top w:w="133" w:type="dxa"/>
              <w:left w:w="133" w:type="dxa"/>
              <w:bottom w:w="133" w:type="dxa"/>
              <w:right w:w="133" w:type="dxa"/>
            </w:tcMar>
          </w:tcPr>
          <w:p w14:paraId="33BEE9A3" w14:textId="764F497B" w:rsidR="00C44B33" w:rsidRDefault="00C41FAB" w:rsidP="00C170AE">
            <w:pPr>
              <w:pStyle w:val="TableStyle2"/>
              <w:jc w:val="center"/>
              <w:rPr>
                <w:rFonts w:ascii="Arial" w:hAnsi="Arial"/>
                <w:sz w:val="18"/>
                <w:szCs w:val="18"/>
              </w:rPr>
            </w:pPr>
            <w:proofErr w:type="spellStart"/>
            <w:r>
              <w:rPr>
                <w:rFonts w:ascii="Arial" w:hAnsi="Arial"/>
                <w:sz w:val="18"/>
                <w:szCs w:val="18"/>
              </w:rPr>
              <w:t>LoFtool</w:t>
            </w:r>
            <w:proofErr w:type="spellEnd"/>
            <w:r>
              <w:rPr>
                <w:rFonts w:ascii="Arial" w:hAnsi="Arial"/>
                <w:sz w:val="18"/>
                <w:szCs w:val="18"/>
              </w:rPr>
              <w:t xml:space="preserve"> </w:t>
            </w:r>
            <w:r w:rsidR="00C44B33">
              <w:rPr>
                <w:rFonts w:ascii="Arial" w:hAnsi="Arial"/>
                <w:sz w:val="18"/>
                <w:szCs w:val="18"/>
              </w:rPr>
              <w:t>(</w:t>
            </w:r>
            <w:r w:rsidR="00C44B33">
              <w:rPr>
                <w:rFonts w:ascii="Arial" w:hAnsi="Arial" w:cs="Arial"/>
                <w:sz w:val="18"/>
                <w:szCs w:val="18"/>
              </w:rPr>
              <w:t xml:space="preserve">probably damaging) </w:t>
            </w:r>
            <w:r w:rsidR="00C44B33">
              <w:rPr>
                <w:rFonts w:ascii="Arial" w:hAnsi="Arial"/>
                <w:sz w:val="18"/>
                <w:szCs w:val="18"/>
              </w:rPr>
              <w:t xml:space="preserve">and CAD PHERED (&gt;&gt;20) </w:t>
            </w:r>
            <w:r>
              <w:rPr>
                <w:rFonts w:ascii="Arial" w:hAnsi="Arial"/>
                <w:sz w:val="18"/>
                <w:szCs w:val="18"/>
              </w:rPr>
              <w:t xml:space="preserve">confirmation. </w:t>
            </w:r>
          </w:p>
          <w:p w14:paraId="22E1C180" w14:textId="0735C3D1" w:rsidR="00C44B33" w:rsidRPr="00C44B33" w:rsidRDefault="00C41FAB" w:rsidP="00C44B33">
            <w:pPr>
              <w:pStyle w:val="TableStyle2"/>
              <w:jc w:val="center"/>
              <w:rPr>
                <w:rFonts w:ascii="Arial" w:hAnsi="Arial"/>
                <w:sz w:val="18"/>
                <w:szCs w:val="18"/>
              </w:rPr>
            </w:pPr>
            <w:r>
              <w:rPr>
                <w:rFonts w:ascii="Arial" w:hAnsi="Arial"/>
                <w:sz w:val="18"/>
                <w:szCs w:val="18"/>
              </w:rPr>
              <w:t xml:space="preserve">SIFT and </w:t>
            </w:r>
            <w:proofErr w:type="spellStart"/>
            <w:r>
              <w:rPr>
                <w:rFonts w:ascii="Arial" w:hAnsi="Arial"/>
                <w:sz w:val="18"/>
                <w:szCs w:val="18"/>
              </w:rPr>
              <w:t>PolyPhen</w:t>
            </w:r>
            <w:proofErr w:type="spellEnd"/>
            <w:r>
              <w:rPr>
                <w:rFonts w:ascii="Arial" w:hAnsi="Arial"/>
                <w:sz w:val="18"/>
                <w:szCs w:val="18"/>
              </w:rPr>
              <w:t xml:space="preserve"> missing</w:t>
            </w:r>
            <w:r w:rsidR="00C44B33">
              <w:rPr>
                <w:rFonts w:ascii="Arial" w:hAnsi="Arial"/>
                <w:sz w:val="18"/>
                <w:szCs w:val="18"/>
              </w:rPr>
              <w:t xml:space="preserve"> </w:t>
            </w:r>
            <w:r w:rsidR="00C44B33" w:rsidRPr="00C44B33">
              <w:rPr>
                <w:rFonts w:ascii="Arial" w:hAnsi="Arial"/>
                <w:sz w:val="16"/>
                <w:szCs w:val="16"/>
              </w:rPr>
              <w:t>(so we relayed also on the CAD PHERED score)</w:t>
            </w:r>
          </w:p>
        </w:tc>
      </w:tr>
      <w:tr w:rsidR="00C41FAB" w14:paraId="2A787885" w14:textId="77777777" w:rsidTr="005B0242">
        <w:trPr>
          <w:trHeight w:val="468"/>
        </w:trPr>
        <w:tc>
          <w:tcPr>
            <w:tcW w:w="45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41F58B72" w14:textId="77777777" w:rsidR="00C41FAB" w:rsidRDefault="00C41FAB" w:rsidP="00C170AE">
            <w:pPr>
              <w:pStyle w:val="TableStyle2"/>
              <w:jc w:val="center"/>
            </w:pPr>
            <w:r>
              <w:rPr>
                <w:rFonts w:ascii="Arial" w:hAnsi="Arial"/>
                <w:sz w:val="18"/>
                <w:szCs w:val="18"/>
              </w:rPr>
              <w:t xml:space="preserve">593 </w:t>
            </w:r>
            <w:proofErr w:type="gramStart"/>
            <w:r>
              <w:rPr>
                <w:rFonts w:ascii="Arial" w:hAnsi="Arial"/>
                <w:sz w:val="18"/>
                <w:szCs w:val="18"/>
              </w:rPr>
              <w:t>AD</w:t>
            </w:r>
            <w:proofErr w:type="gramEnd"/>
          </w:p>
        </w:tc>
        <w:tc>
          <w:tcPr>
            <w:tcW w:w="738"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3F36989" w14:textId="77777777" w:rsidR="00C41FAB" w:rsidRDefault="00C41FAB" w:rsidP="00C170AE"/>
        </w:tc>
        <w:tc>
          <w:tcPr>
            <w:tcW w:w="1305"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2C246D6F" w14:textId="6C9FE636" w:rsidR="00C41FAB" w:rsidRPr="00C41FAB" w:rsidRDefault="00C41FAB" w:rsidP="00C170AE">
            <w:pPr>
              <w:pStyle w:val="TableStyle2"/>
              <w:jc w:val="center"/>
              <w:rPr>
                <w:lang w:val="en-GB"/>
              </w:rPr>
            </w:pPr>
            <w:r>
              <w:rPr>
                <w:rFonts w:ascii="Arial" w:hAnsi="Arial"/>
                <w:sz w:val="18"/>
                <w:szCs w:val="18"/>
              </w:rPr>
              <w:t>Empty</w:t>
            </w:r>
          </w:p>
        </w:tc>
        <w:tc>
          <w:tcPr>
            <w:tcW w:w="809"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0C870BCD" w14:textId="77777777" w:rsidR="00C41FAB" w:rsidRDefault="00C41FAB" w:rsidP="00C170AE">
            <w:pPr>
              <w:pStyle w:val="TableStyle2"/>
              <w:jc w:val="center"/>
            </w:pPr>
            <w:r>
              <w:rPr>
                <w:rFonts w:ascii="Arial" w:hAnsi="Arial"/>
                <w:sz w:val="18"/>
                <w:szCs w:val="18"/>
              </w:rPr>
              <w:t>Special Case</w:t>
            </w:r>
          </w:p>
        </w:tc>
        <w:tc>
          <w:tcPr>
            <w:tcW w:w="1690" w:type="pct"/>
            <w:tcBorders>
              <w:top w:val="single" w:sz="2" w:space="0" w:color="000000"/>
              <w:left w:val="single" w:sz="2" w:space="0" w:color="000000"/>
              <w:bottom w:val="single" w:sz="2" w:space="0" w:color="000000"/>
              <w:right w:val="single" w:sz="2" w:space="0" w:color="000000"/>
            </w:tcBorders>
            <w:shd w:val="clear" w:color="auto" w:fill="auto"/>
            <w:tcMar>
              <w:top w:w="133" w:type="dxa"/>
              <w:left w:w="133" w:type="dxa"/>
              <w:bottom w:w="133" w:type="dxa"/>
              <w:right w:w="133" w:type="dxa"/>
            </w:tcMar>
          </w:tcPr>
          <w:p w14:paraId="33DC6E19" w14:textId="77777777" w:rsidR="00C41FAB" w:rsidRDefault="00C41FAB" w:rsidP="00C170AE"/>
        </w:tc>
      </w:tr>
    </w:tbl>
    <w:p w14:paraId="1FFDA8AD" w14:textId="77777777" w:rsidR="00874E39" w:rsidRDefault="00874E39">
      <w:pPr>
        <w:pStyle w:val="Default"/>
        <w:rPr>
          <w:sz w:val="24"/>
          <w:szCs w:val="24"/>
        </w:rPr>
      </w:pPr>
    </w:p>
    <w:p w14:paraId="4784F93C" w14:textId="77777777" w:rsidR="00713BA5" w:rsidRDefault="00713BA5" w:rsidP="00FD7DB2">
      <w:pPr>
        <w:pStyle w:val="Default"/>
        <w:jc w:val="center"/>
        <w:rPr>
          <w:rFonts w:ascii="Athelas" w:hAnsi="Athelas"/>
          <w:b/>
          <w:bCs/>
          <w:sz w:val="28"/>
          <w:szCs w:val="28"/>
          <w:lang w:val="en-US"/>
        </w:rPr>
      </w:pPr>
    </w:p>
    <w:p w14:paraId="161778D1" w14:textId="647DF4C1" w:rsidR="00713BA5" w:rsidRPr="00FD7DB2" w:rsidRDefault="008B4FFF" w:rsidP="00713BA5">
      <w:pPr>
        <w:pStyle w:val="Default"/>
        <w:jc w:val="center"/>
        <w:rPr>
          <w:rFonts w:ascii="Athelas" w:hAnsi="Athelas"/>
          <w:b/>
          <w:bCs/>
          <w:sz w:val="28"/>
          <w:szCs w:val="28"/>
          <w:lang w:val="en-US"/>
        </w:rPr>
      </w:pPr>
      <w:r w:rsidRPr="00FD7DB2">
        <w:rPr>
          <w:rFonts w:ascii="Athelas" w:hAnsi="Athelas"/>
          <w:b/>
          <w:bCs/>
          <w:sz w:val="28"/>
          <w:szCs w:val="28"/>
          <w:lang w:val="en-US"/>
        </w:rPr>
        <w:t>Case 493(AR) and 593(AD):</w:t>
      </w:r>
    </w:p>
    <w:p w14:paraId="6FD5C107" w14:textId="6D758313" w:rsidR="00874E39" w:rsidRPr="00A82683" w:rsidRDefault="008B4FFF">
      <w:pPr>
        <w:pStyle w:val="Default"/>
        <w:rPr>
          <w:sz w:val="24"/>
          <w:szCs w:val="24"/>
          <w:lang w:val="en-US"/>
        </w:rPr>
      </w:pPr>
      <w:r w:rsidRPr="00A82683">
        <w:rPr>
          <w:sz w:val="24"/>
          <w:szCs w:val="24"/>
          <w:lang w:val="en-US"/>
        </w:rPr>
        <w:t>Those two cases were quite peculiar because</w:t>
      </w:r>
      <w:r w:rsidR="00C44B33">
        <w:rPr>
          <w:sz w:val="24"/>
          <w:szCs w:val="24"/>
          <w:lang w:val="en-US"/>
        </w:rPr>
        <w:t xml:space="preserve"> for </w:t>
      </w:r>
      <w:r w:rsidRPr="00A82683">
        <w:rPr>
          <w:sz w:val="24"/>
          <w:szCs w:val="24"/>
          <w:lang w:val="en-US"/>
        </w:rPr>
        <w:t>both cases</w:t>
      </w:r>
      <w:r w:rsidR="00C44B33">
        <w:rPr>
          <w:sz w:val="24"/>
          <w:szCs w:val="24"/>
          <w:lang w:val="en-US"/>
        </w:rPr>
        <w:t xml:space="preserve"> we propose that</w:t>
      </w:r>
      <w:r w:rsidRPr="00A82683">
        <w:rPr>
          <w:sz w:val="24"/>
          <w:szCs w:val="24"/>
          <w:lang w:val="en-US"/>
        </w:rPr>
        <w:t xml:space="preserve"> the child is perfectly healthy</w:t>
      </w:r>
      <w:r w:rsidR="00C44B33">
        <w:rPr>
          <w:sz w:val="24"/>
          <w:szCs w:val="24"/>
          <w:lang w:val="en-US"/>
        </w:rPr>
        <w:t>,</w:t>
      </w:r>
      <w:r w:rsidRPr="00A82683">
        <w:rPr>
          <w:sz w:val="24"/>
          <w:szCs w:val="24"/>
          <w:lang w:val="en-US"/>
        </w:rPr>
        <w:t xml:space="preserve"> breaking the rule of the exam </w:t>
      </w:r>
      <w:proofErr w:type="gramStart"/>
      <w:r w:rsidRPr="00A82683">
        <w:rPr>
          <w:sz w:val="24"/>
          <w:szCs w:val="24"/>
          <w:lang w:val="en-US"/>
        </w:rPr>
        <w:t>for which</w:t>
      </w:r>
      <w:proofErr w:type="gramEnd"/>
      <w:r w:rsidRPr="00A82683">
        <w:rPr>
          <w:sz w:val="24"/>
          <w:szCs w:val="24"/>
          <w:lang w:val="en-US"/>
        </w:rPr>
        <w:t xml:space="preserve"> all </w:t>
      </w:r>
      <w:r w:rsidR="00B34378" w:rsidRPr="00A82683">
        <w:rPr>
          <w:sz w:val="24"/>
          <w:szCs w:val="24"/>
          <w:lang w:val="en-US"/>
        </w:rPr>
        <w:t>children suffer</w:t>
      </w:r>
      <w:r w:rsidRPr="00A82683">
        <w:rPr>
          <w:sz w:val="24"/>
          <w:szCs w:val="24"/>
          <w:lang w:val="en-US"/>
        </w:rPr>
        <w:t xml:space="preserve"> </w:t>
      </w:r>
      <w:r w:rsidR="00B34378" w:rsidRPr="00A82683">
        <w:rPr>
          <w:sz w:val="24"/>
          <w:szCs w:val="24"/>
          <w:lang w:val="en-US"/>
        </w:rPr>
        <w:t>from</w:t>
      </w:r>
      <w:r w:rsidRPr="00A82683">
        <w:rPr>
          <w:sz w:val="24"/>
          <w:szCs w:val="24"/>
          <w:lang w:val="en-US"/>
        </w:rPr>
        <w:t xml:space="preserve"> a rare pathological disease. </w:t>
      </w:r>
    </w:p>
    <w:p w14:paraId="765B1D9B" w14:textId="77777777" w:rsidR="00874E39" w:rsidRPr="00A82683" w:rsidRDefault="00874E39">
      <w:pPr>
        <w:pStyle w:val="Default"/>
        <w:rPr>
          <w:sz w:val="24"/>
          <w:szCs w:val="24"/>
          <w:lang w:val="en-US"/>
        </w:rPr>
      </w:pPr>
    </w:p>
    <w:p w14:paraId="208BAB16" w14:textId="124CD81C" w:rsidR="00874E39" w:rsidRPr="00A82683" w:rsidRDefault="008B4FFF">
      <w:pPr>
        <w:pStyle w:val="Default"/>
        <w:rPr>
          <w:sz w:val="24"/>
          <w:szCs w:val="24"/>
          <w:lang w:val="en-US"/>
        </w:rPr>
      </w:pPr>
      <w:r w:rsidRPr="00A82683">
        <w:rPr>
          <w:sz w:val="24"/>
          <w:szCs w:val="24"/>
          <w:lang w:val="en-US"/>
        </w:rPr>
        <w:t xml:space="preserve">First of </w:t>
      </w:r>
      <w:proofErr w:type="gramStart"/>
      <w:r w:rsidRPr="00A82683">
        <w:rPr>
          <w:sz w:val="24"/>
          <w:szCs w:val="24"/>
          <w:lang w:val="en-US"/>
        </w:rPr>
        <w:t>all</w:t>
      </w:r>
      <w:proofErr w:type="gramEnd"/>
      <w:r w:rsidRPr="00A82683">
        <w:rPr>
          <w:sz w:val="24"/>
          <w:szCs w:val="24"/>
          <w:lang w:val="en-US"/>
        </w:rPr>
        <w:t xml:space="preserve"> we performed our analysis as for all the previous cases. The only difference being that case 593 is Autosomal Dominant, so we select only the inheritance pattern</w:t>
      </w:r>
      <w:r w:rsidR="005A109B">
        <w:rPr>
          <w:sz w:val="24"/>
          <w:szCs w:val="24"/>
          <w:lang w:val="en-US"/>
        </w:rPr>
        <w:t xml:space="preserve">s </w:t>
      </w:r>
      <w:r w:rsidRPr="00A82683">
        <w:rPr>
          <w:sz w:val="24"/>
          <w:szCs w:val="24"/>
          <w:lang w:val="en-US"/>
        </w:rPr>
        <w:t xml:space="preserve">compatible with a De Novo mutation. </w:t>
      </w:r>
    </w:p>
    <w:p w14:paraId="292F3480" w14:textId="77777777" w:rsidR="00874E39" w:rsidRPr="00A82683" w:rsidRDefault="00874E39">
      <w:pPr>
        <w:pStyle w:val="Default"/>
        <w:rPr>
          <w:sz w:val="24"/>
          <w:szCs w:val="24"/>
          <w:lang w:val="en-US"/>
        </w:rPr>
      </w:pPr>
    </w:p>
    <w:p w14:paraId="12FDCD3F" w14:textId="41B2B198" w:rsidR="00874E39" w:rsidRPr="00A82683" w:rsidRDefault="008B4FFF">
      <w:pPr>
        <w:pStyle w:val="Default"/>
        <w:rPr>
          <w:sz w:val="24"/>
          <w:szCs w:val="24"/>
          <w:lang w:val="en-US"/>
        </w:rPr>
      </w:pPr>
      <w:r w:rsidRPr="00A82683">
        <w:rPr>
          <w:sz w:val="24"/>
          <w:szCs w:val="24"/>
          <w:lang w:val="en-US"/>
        </w:rPr>
        <w:t xml:space="preserve">Using standard filters while using VEP lead us to no results, so we removed them, because in </w:t>
      </w:r>
      <w:r w:rsidR="005A109B">
        <w:rPr>
          <w:sz w:val="24"/>
          <w:szCs w:val="24"/>
          <w:lang w:val="en-US"/>
        </w:rPr>
        <w:t>some</w:t>
      </w:r>
      <w:r w:rsidRPr="00A82683">
        <w:rPr>
          <w:sz w:val="24"/>
          <w:szCs w:val="24"/>
          <w:lang w:val="en-US"/>
        </w:rPr>
        <w:t xml:space="preserve"> cases the difficulties in variant </w:t>
      </w:r>
      <w:proofErr w:type="spellStart"/>
      <w:r w:rsidR="00B34378" w:rsidRPr="00A82683">
        <w:rPr>
          <w:sz w:val="24"/>
          <w:szCs w:val="24"/>
          <w:lang w:val="en-US"/>
        </w:rPr>
        <w:t>prioriti</w:t>
      </w:r>
      <w:r w:rsidR="00B34378">
        <w:rPr>
          <w:sz w:val="24"/>
          <w:szCs w:val="24"/>
          <w:lang w:val="en-US"/>
        </w:rPr>
        <w:t>s</w:t>
      </w:r>
      <w:r w:rsidR="00B34378" w:rsidRPr="00A82683">
        <w:rPr>
          <w:sz w:val="24"/>
          <w:szCs w:val="24"/>
          <w:lang w:val="en-US"/>
        </w:rPr>
        <w:t>ation</w:t>
      </w:r>
      <w:proofErr w:type="spellEnd"/>
      <w:r w:rsidRPr="00A82683">
        <w:rPr>
          <w:sz w:val="24"/>
          <w:szCs w:val="24"/>
          <w:lang w:val="en-US"/>
        </w:rPr>
        <w:t xml:space="preserve"> were </w:t>
      </w:r>
      <w:r w:rsidR="005A109B">
        <w:rPr>
          <w:sz w:val="24"/>
          <w:szCs w:val="24"/>
          <w:lang w:val="en-US"/>
        </w:rPr>
        <w:t>due</w:t>
      </w:r>
      <w:r w:rsidRPr="00A82683">
        <w:rPr>
          <w:sz w:val="24"/>
          <w:szCs w:val="24"/>
          <w:lang w:val="en-US"/>
        </w:rPr>
        <w:t xml:space="preserve"> to the use of filters. Still without filters we were left with no results. </w:t>
      </w:r>
      <w:proofErr w:type="gramStart"/>
      <w:r w:rsidRPr="00A82683">
        <w:rPr>
          <w:sz w:val="24"/>
          <w:szCs w:val="24"/>
          <w:lang w:val="en-US"/>
        </w:rPr>
        <w:t>So</w:t>
      </w:r>
      <w:proofErr w:type="gramEnd"/>
      <w:r w:rsidRPr="00A82683">
        <w:rPr>
          <w:sz w:val="24"/>
          <w:szCs w:val="24"/>
          <w:lang w:val="en-US"/>
        </w:rPr>
        <w:t xml:space="preserve"> we started</w:t>
      </w:r>
      <w:r w:rsidR="00B34378">
        <w:rPr>
          <w:sz w:val="24"/>
          <w:szCs w:val="24"/>
          <w:lang w:val="en-US"/>
        </w:rPr>
        <w:t xml:space="preserve"> to</w:t>
      </w:r>
      <w:r w:rsidRPr="00A82683">
        <w:rPr>
          <w:sz w:val="24"/>
          <w:szCs w:val="24"/>
          <w:lang w:val="en-US"/>
        </w:rPr>
        <w:t xml:space="preserve"> examine the VCF without any type of variants selection (so with no grep performed). </w:t>
      </w:r>
      <w:proofErr w:type="gramStart"/>
      <w:r w:rsidR="005A109B">
        <w:rPr>
          <w:sz w:val="24"/>
          <w:szCs w:val="24"/>
          <w:lang w:val="en-US"/>
        </w:rPr>
        <w:t>A</w:t>
      </w:r>
      <w:r w:rsidRPr="00A82683">
        <w:rPr>
          <w:sz w:val="24"/>
          <w:szCs w:val="24"/>
          <w:lang w:val="en-US"/>
        </w:rPr>
        <w:t>lso</w:t>
      </w:r>
      <w:proofErr w:type="gramEnd"/>
      <w:r w:rsidRPr="00A82683">
        <w:rPr>
          <w:sz w:val="24"/>
          <w:szCs w:val="24"/>
          <w:lang w:val="en-US"/>
        </w:rPr>
        <w:t xml:space="preserve"> in this extreme case all the variants that we found were not compatible with the inheritance pattern of the disease or presented conflictual impact scores and very high frequencies in both </w:t>
      </w:r>
      <w:proofErr w:type="spellStart"/>
      <w:r w:rsidRPr="00A82683">
        <w:rPr>
          <w:sz w:val="24"/>
          <w:szCs w:val="24"/>
          <w:lang w:val="en-US"/>
        </w:rPr>
        <w:t>gnomAD</w:t>
      </w:r>
      <w:proofErr w:type="spellEnd"/>
      <w:r w:rsidRPr="00A82683">
        <w:rPr>
          <w:sz w:val="24"/>
          <w:szCs w:val="24"/>
          <w:lang w:val="en-US"/>
        </w:rPr>
        <w:t xml:space="preserve"> and AF. </w:t>
      </w:r>
    </w:p>
    <w:p w14:paraId="2DB7ACF3" w14:textId="77777777" w:rsidR="00874E39" w:rsidRPr="00A82683" w:rsidRDefault="00874E39">
      <w:pPr>
        <w:pStyle w:val="Default"/>
        <w:rPr>
          <w:sz w:val="24"/>
          <w:szCs w:val="24"/>
          <w:lang w:val="en-US"/>
        </w:rPr>
      </w:pPr>
    </w:p>
    <w:p w14:paraId="6E4B053E" w14:textId="7EBF6FD9" w:rsidR="00C62EEB" w:rsidRPr="00D00DF6" w:rsidRDefault="008B4FFF" w:rsidP="00D00DF6">
      <w:pPr>
        <w:pStyle w:val="Default"/>
        <w:rPr>
          <w:sz w:val="24"/>
          <w:szCs w:val="24"/>
          <w:lang w:val="en-US"/>
        </w:rPr>
      </w:pPr>
      <w:r w:rsidRPr="00A82683">
        <w:rPr>
          <w:sz w:val="24"/>
          <w:szCs w:val="24"/>
          <w:lang w:val="en-US"/>
        </w:rPr>
        <w:t xml:space="preserve">This </w:t>
      </w:r>
      <w:r w:rsidR="00B34378" w:rsidRPr="00A82683">
        <w:rPr>
          <w:sz w:val="24"/>
          <w:szCs w:val="24"/>
          <w:lang w:val="en-US"/>
        </w:rPr>
        <w:t>led</w:t>
      </w:r>
      <w:r w:rsidRPr="00A82683">
        <w:rPr>
          <w:sz w:val="24"/>
          <w:szCs w:val="24"/>
          <w:lang w:val="en-US"/>
        </w:rPr>
        <w:t xml:space="preserve"> us to believe that the child </w:t>
      </w:r>
      <w:r w:rsidR="005A109B">
        <w:rPr>
          <w:sz w:val="24"/>
          <w:szCs w:val="24"/>
          <w:lang w:val="en-US"/>
        </w:rPr>
        <w:t>is</w:t>
      </w:r>
      <w:r w:rsidRPr="00A82683">
        <w:rPr>
          <w:sz w:val="24"/>
          <w:szCs w:val="24"/>
          <w:lang w:val="en-US"/>
        </w:rPr>
        <w:t xml:space="preserve"> perfectly healthy in both of </w:t>
      </w:r>
      <w:proofErr w:type="gramStart"/>
      <w:r w:rsidRPr="00A82683">
        <w:rPr>
          <w:sz w:val="24"/>
          <w:szCs w:val="24"/>
          <w:lang w:val="en-US"/>
        </w:rPr>
        <w:t>this cases</w:t>
      </w:r>
      <w:proofErr w:type="gramEnd"/>
      <w:r w:rsidRPr="00A82683">
        <w:rPr>
          <w:sz w:val="24"/>
          <w:szCs w:val="24"/>
          <w:lang w:val="en-US"/>
        </w:rPr>
        <w:t xml:space="preserve">. </w:t>
      </w:r>
    </w:p>
    <w:p w14:paraId="660DA5B9" w14:textId="56759DAB" w:rsidR="00D00DF6" w:rsidRDefault="00D00DF6">
      <w:pPr>
        <w:pStyle w:val="Default"/>
        <w:rPr>
          <w:sz w:val="24"/>
          <w:szCs w:val="24"/>
          <w:lang w:val="en-US"/>
        </w:rPr>
      </w:pPr>
    </w:p>
    <w:p w14:paraId="792E8E6C" w14:textId="4F237C02" w:rsidR="005A109B" w:rsidRDefault="005A109B">
      <w:pPr>
        <w:pStyle w:val="Default"/>
        <w:rPr>
          <w:sz w:val="24"/>
          <w:szCs w:val="24"/>
          <w:lang w:val="en-US"/>
        </w:rPr>
      </w:pPr>
    </w:p>
    <w:p w14:paraId="1F594826" w14:textId="77777777" w:rsidR="00713BA5" w:rsidRPr="00A82683" w:rsidRDefault="00713BA5">
      <w:pPr>
        <w:pStyle w:val="Default"/>
        <w:rPr>
          <w:sz w:val="24"/>
          <w:szCs w:val="24"/>
          <w:lang w:val="en-US"/>
        </w:rPr>
      </w:pPr>
    </w:p>
    <w:p w14:paraId="485E0F3F" w14:textId="376DED6D" w:rsidR="00874E39" w:rsidRPr="00F81997" w:rsidRDefault="008B4FFF" w:rsidP="005A109B">
      <w:pPr>
        <w:pStyle w:val="Default"/>
        <w:jc w:val="center"/>
        <w:rPr>
          <w:rFonts w:ascii="Athelas" w:hAnsi="Athelas"/>
          <w:b/>
          <w:bCs/>
          <w:sz w:val="36"/>
          <w:szCs w:val="36"/>
          <w:lang w:val="en-US"/>
        </w:rPr>
      </w:pPr>
      <w:r w:rsidRPr="00F81997">
        <w:rPr>
          <w:rFonts w:ascii="Athelas" w:hAnsi="Athelas"/>
          <w:b/>
          <w:bCs/>
          <w:sz w:val="36"/>
          <w:szCs w:val="36"/>
          <w:lang w:val="en-US"/>
        </w:rPr>
        <w:t>Conclusions:</w:t>
      </w:r>
    </w:p>
    <w:p w14:paraId="0F3A3123" w14:textId="77777777" w:rsidR="00713BA5" w:rsidRPr="00F81997" w:rsidRDefault="00713BA5" w:rsidP="005A109B">
      <w:pPr>
        <w:pStyle w:val="Default"/>
        <w:jc w:val="center"/>
        <w:rPr>
          <w:rFonts w:ascii="Athelas" w:hAnsi="Athelas"/>
          <w:b/>
          <w:bCs/>
          <w:sz w:val="36"/>
          <w:szCs w:val="36"/>
          <w:lang w:val="en-US"/>
        </w:rPr>
      </w:pPr>
    </w:p>
    <w:p w14:paraId="5B7BB688" w14:textId="5F452A44" w:rsidR="00874E39" w:rsidRPr="00032D92" w:rsidRDefault="00032D92">
      <w:pPr>
        <w:pStyle w:val="Default"/>
        <w:rPr>
          <w:sz w:val="24"/>
          <w:szCs w:val="24"/>
          <w:lang w:val="en-US"/>
        </w:rPr>
      </w:pPr>
      <w:r>
        <w:rPr>
          <w:sz w:val="24"/>
          <w:szCs w:val="24"/>
          <w:lang w:val="en-US"/>
        </w:rPr>
        <w:t>The development of NGS and efficient to</w:t>
      </w:r>
      <w:r w:rsidR="00F81997">
        <w:rPr>
          <w:sz w:val="24"/>
          <w:szCs w:val="24"/>
          <w:lang w:val="en-US"/>
        </w:rPr>
        <w:t>o</w:t>
      </w:r>
      <w:r>
        <w:rPr>
          <w:sz w:val="24"/>
          <w:szCs w:val="24"/>
          <w:lang w:val="en-US"/>
        </w:rPr>
        <w:t xml:space="preserve">ls for variant calling paved the way to precision medicine. In our report we analyzed ten </w:t>
      </w:r>
      <w:proofErr w:type="gramStart"/>
      <w:r>
        <w:rPr>
          <w:sz w:val="24"/>
          <w:szCs w:val="24"/>
          <w:lang w:val="en-US"/>
        </w:rPr>
        <w:t>trios</w:t>
      </w:r>
      <w:proofErr w:type="gramEnd"/>
      <w:r>
        <w:rPr>
          <w:sz w:val="24"/>
          <w:szCs w:val="24"/>
          <w:lang w:val="en-US"/>
        </w:rPr>
        <w:t xml:space="preserve"> exome of chr21 and 22 using up to date to</w:t>
      </w:r>
      <w:r w:rsidR="00F81997">
        <w:rPr>
          <w:sz w:val="24"/>
          <w:szCs w:val="24"/>
          <w:lang w:val="en-US"/>
        </w:rPr>
        <w:t>o</w:t>
      </w:r>
      <w:r>
        <w:rPr>
          <w:sz w:val="24"/>
          <w:szCs w:val="24"/>
          <w:lang w:val="en-US"/>
        </w:rPr>
        <w:t xml:space="preserve">ls for variant calling. While in 8 of the 10 cases we found a variant strictly linked to a pathology, for the last two we were not able to identify a pathology </w:t>
      </w:r>
      <w:r w:rsidR="00D66091">
        <w:rPr>
          <w:sz w:val="24"/>
          <w:szCs w:val="24"/>
          <w:lang w:val="en-US"/>
        </w:rPr>
        <w:t xml:space="preserve">with a plausible pattern of inheritance and which is considered of pathological interest. Hereby we strongly suggest that </w:t>
      </w:r>
      <w:r w:rsidR="00C54EB3">
        <w:rPr>
          <w:sz w:val="24"/>
          <w:szCs w:val="24"/>
          <w:lang w:val="en-US"/>
        </w:rPr>
        <w:t>these two cases</w:t>
      </w:r>
      <w:r w:rsidR="00D66091">
        <w:rPr>
          <w:sz w:val="24"/>
          <w:szCs w:val="24"/>
          <w:lang w:val="en-US"/>
        </w:rPr>
        <w:t xml:space="preserve"> present healthy </w:t>
      </w:r>
      <w:r w:rsidR="00F81997">
        <w:rPr>
          <w:sz w:val="24"/>
          <w:szCs w:val="24"/>
          <w:lang w:val="en-US"/>
        </w:rPr>
        <w:t>individuals</w:t>
      </w:r>
      <w:r w:rsidR="00D66091">
        <w:rPr>
          <w:sz w:val="24"/>
          <w:szCs w:val="24"/>
          <w:lang w:val="en-US"/>
        </w:rPr>
        <w:t>, for what we can assess.</w:t>
      </w:r>
    </w:p>
    <w:p w14:paraId="4CF218E5" w14:textId="0A1AB541" w:rsidR="005A109B" w:rsidRDefault="005A109B">
      <w:pPr>
        <w:pStyle w:val="Default"/>
        <w:rPr>
          <w:sz w:val="24"/>
          <w:szCs w:val="24"/>
          <w:lang w:val="en-US"/>
        </w:rPr>
      </w:pPr>
    </w:p>
    <w:p w14:paraId="3DA8475E" w14:textId="77777777" w:rsidR="005A109B" w:rsidRPr="00032D92" w:rsidRDefault="005A109B">
      <w:pPr>
        <w:pStyle w:val="Default"/>
        <w:rPr>
          <w:sz w:val="24"/>
          <w:szCs w:val="24"/>
          <w:lang w:val="en-US"/>
        </w:rPr>
      </w:pPr>
    </w:p>
    <w:sectPr w:rsidR="005A109B" w:rsidRPr="00032D92">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B0A5" w14:textId="77777777" w:rsidR="00834998" w:rsidRDefault="00834998">
      <w:r>
        <w:separator/>
      </w:r>
    </w:p>
  </w:endnote>
  <w:endnote w:type="continuationSeparator" w:id="0">
    <w:p w14:paraId="4B82F249" w14:textId="77777777" w:rsidR="00834998" w:rsidRDefault="00834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Athelas">
    <w:panose1 w:val="02000503000000020003"/>
    <w:charset w:val="4D"/>
    <w:family w:val="auto"/>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6FAC" w14:textId="77777777" w:rsidR="00874E39" w:rsidRDefault="008B4FFF">
    <w:pPr>
      <w:pStyle w:val="HeaderFooter"/>
      <w:tabs>
        <w:tab w:val="clear" w:pos="9020"/>
        <w:tab w:val="center" w:pos="4819"/>
        <w:tab w:val="right" w:pos="9638"/>
      </w:tabs>
    </w:pPr>
    <w:r>
      <w:tab/>
    </w:r>
    <w:r>
      <w:tab/>
      <w:t xml:space="preserve">Page </w:t>
    </w:r>
    <w:r>
      <w:fldChar w:fldCharType="begin"/>
    </w:r>
    <w:r>
      <w:instrText xml:space="preserve"> PAGE </w:instrText>
    </w:r>
    <w:r>
      <w:fldChar w:fldCharType="separate"/>
    </w:r>
    <w:r w:rsidR="00A82683">
      <w:rPr>
        <w:noProof/>
      </w:rPr>
      <w:t>1</w:t>
    </w:r>
    <w:r>
      <w:fldChar w:fldCharType="end"/>
    </w:r>
    <w:r>
      <w:t xml:space="preserve"> of </w:t>
    </w:r>
    <w:r w:rsidR="00834998">
      <w:fldChar w:fldCharType="begin"/>
    </w:r>
    <w:r w:rsidR="00834998">
      <w:instrText xml:space="preserve"> NUMPAGES </w:instrText>
    </w:r>
    <w:r w:rsidR="00834998">
      <w:fldChar w:fldCharType="separate"/>
    </w:r>
    <w:r w:rsidR="00A82683">
      <w:rPr>
        <w:noProof/>
      </w:rPr>
      <w:t>2</w:t>
    </w:r>
    <w:r w:rsidR="0083499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DDD37" w14:textId="77777777" w:rsidR="00834998" w:rsidRDefault="00834998">
      <w:r>
        <w:separator/>
      </w:r>
    </w:p>
  </w:footnote>
  <w:footnote w:type="continuationSeparator" w:id="0">
    <w:p w14:paraId="4B8C3F93" w14:textId="77777777" w:rsidR="00834998" w:rsidRDefault="00834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5528" w14:textId="77777777" w:rsidR="00874E39" w:rsidRDefault="00874E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E39"/>
    <w:rsid w:val="00032D92"/>
    <w:rsid w:val="0008707B"/>
    <w:rsid w:val="000D525F"/>
    <w:rsid w:val="001545CF"/>
    <w:rsid w:val="0019470A"/>
    <w:rsid w:val="003F6ACE"/>
    <w:rsid w:val="00594F90"/>
    <w:rsid w:val="005A109B"/>
    <w:rsid w:val="005B0242"/>
    <w:rsid w:val="00713BA5"/>
    <w:rsid w:val="00753F8E"/>
    <w:rsid w:val="00834998"/>
    <w:rsid w:val="00874E39"/>
    <w:rsid w:val="008B4FFF"/>
    <w:rsid w:val="009556A2"/>
    <w:rsid w:val="00997A58"/>
    <w:rsid w:val="00A82683"/>
    <w:rsid w:val="00AC4776"/>
    <w:rsid w:val="00B34378"/>
    <w:rsid w:val="00BE39EE"/>
    <w:rsid w:val="00C41FAB"/>
    <w:rsid w:val="00C44B33"/>
    <w:rsid w:val="00C54EB3"/>
    <w:rsid w:val="00C62EEB"/>
    <w:rsid w:val="00C96E1A"/>
    <w:rsid w:val="00D00DF6"/>
    <w:rsid w:val="00D66091"/>
    <w:rsid w:val="00DF5791"/>
    <w:rsid w:val="00E360D1"/>
    <w:rsid w:val="00F41CEB"/>
    <w:rsid w:val="00F6600B"/>
    <w:rsid w:val="00F81997"/>
    <w:rsid w:val="00FD73B8"/>
    <w:rsid w:val="00FD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6E24"/>
  <w15:docId w15:val="{C2B03FDC-9BEF-5746-8802-F35F1F0B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Arial" w:hAnsi="Arial" w:cs="Arial Unicode MS"/>
      <w:color w:val="000000"/>
      <w:sz w:val="29"/>
      <w:szCs w:val="29"/>
      <w:lang w:val="it-IT"/>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NormalWeb">
    <w:name w:val="Normal (Web)"/>
    <w:basedOn w:val="Normal"/>
    <w:uiPriority w:val="99"/>
    <w:semiHidden/>
    <w:unhideWhenUsed/>
    <w:rsid w:val="009556A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9646">
      <w:bodyDiv w:val="1"/>
      <w:marLeft w:val="0"/>
      <w:marRight w:val="0"/>
      <w:marTop w:val="0"/>
      <w:marBottom w:val="0"/>
      <w:divBdr>
        <w:top w:val="none" w:sz="0" w:space="0" w:color="auto"/>
        <w:left w:val="none" w:sz="0" w:space="0" w:color="auto"/>
        <w:bottom w:val="none" w:sz="0" w:space="0" w:color="auto"/>
        <w:right w:val="none" w:sz="0" w:space="0" w:color="auto"/>
      </w:divBdr>
    </w:div>
    <w:div w:id="1053967837">
      <w:bodyDiv w:val="1"/>
      <w:marLeft w:val="0"/>
      <w:marRight w:val="0"/>
      <w:marTop w:val="0"/>
      <w:marBottom w:val="0"/>
      <w:divBdr>
        <w:top w:val="none" w:sz="0" w:space="0" w:color="auto"/>
        <w:left w:val="none" w:sz="0" w:space="0" w:color="auto"/>
        <w:bottom w:val="none" w:sz="0" w:space="0" w:color="auto"/>
        <w:right w:val="none" w:sz="0" w:space="0" w:color="auto"/>
      </w:divBdr>
    </w:div>
    <w:div w:id="1512601946">
      <w:bodyDiv w:val="1"/>
      <w:marLeft w:val="0"/>
      <w:marRight w:val="0"/>
      <w:marTop w:val="0"/>
      <w:marBottom w:val="0"/>
      <w:divBdr>
        <w:top w:val="none" w:sz="0" w:space="0" w:color="auto"/>
        <w:left w:val="none" w:sz="0" w:space="0" w:color="auto"/>
        <w:bottom w:val="none" w:sz="0" w:space="0" w:color="auto"/>
        <w:right w:val="none" w:sz="0" w:space="0" w:color="auto"/>
      </w:divBdr>
    </w:div>
    <w:div w:id="1562402505">
      <w:bodyDiv w:val="1"/>
      <w:marLeft w:val="0"/>
      <w:marRight w:val="0"/>
      <w:marTop w:val="0"/>
      <w:marBottom w:val="0"/>
      <w:divBdr>
        <w:top w:val="none" w:sz="0" w:space="0" w:color="auto"/>
        <w:left w:val="none" w:sz="0" w:space="0" w:color="auto"/>
        <w:bottom w:val="none" w:sz="0" w:space="0" w:color="auto"/>
        <w:right w:val="none" w:sz="0" w:space="0" w:color="auto"/>
      </w:divBdr>
    </w:div>
    <w:div w:id="1858227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grch37.ensembl.org/Homo_sapiens/Variation/Explore?db=core;tl=uPJuHGnXiTW4D7Xu-8230112;v=rs148276034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1792</Words>
  <Characters>10219</Characters>
  <Application>Microsoft Office Word</Application>
  <DocSecurity>0</DocSecurity>
  <Lines>85</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Manenti</cp:lastModifiedBy>
  <cp:revision>3</cp:revision>
  <dcterms:created xsi:type="dcterms:W3CDTF">2022-05-07T06:50:00Z</dcterms:created>
  <dcterms:modified xsi:type="dcterms:W3CDTF">2022-05-07T06:50:00Z</dcterms:modified>
</cp:coreProperties>
</file>