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firstLine="0"/>
        <w:jc w:val="center"/>
        <w:rPr/>
      </w:pPr>
      <w:r w:rsidDel="00000000" w:rsidR="00000000" w:rsidRPr="00000000">
        <w:rPr>
          <w:b w:val="0"/>
          <w:bCs w:val="0"/>
          <w:color w:val="000000"/>
          <w:sz w:val="24"/>
          <w:szCs w:val="24"/>
          <w:rtl w:val="0"/>
        </w:rPr>
        <w:t xml:space="preserve">UNIVERSIDADE FEDERAL DE CAMPINA GRANDE</w:t>
      </w:r>
      <w:r w:rsidDel="00000000" w:rsidR="00000000" w:rsidRPr="00000000">
        <w:rPr>
          <w:color w:val="000000"/>
          <w:rtl w:val="0"/>
        </w:rPr>
      </w:r>
    </w:p>
    <w:p w:rsidR="00000000" w:rsidDel="00000000" w:rsidP="00000000" w:rsidRDefault="00000000" w:rsidRPr="00000000" w14:paraId="00000002">
      <w:pPr>
        <w:spacing w:after="0" w:line="240" w:lineRule="auto"/>
        <w:ind w:firstLine="0"/>
        <w:jc w:val="center"/>
        <w:rPr/>
      </w:pPr>
      <w:r w:rsidDel="00000000" w:rsidR="00000000" w:rsidRPr="00000000">
        <w:rPr>
          <w:b w:val="0"/>
          <w:bCs w:val="0"/>
          <w:color w:val="000000"/>
          <w:sz w:val="24"/>
          <w:szCs w:val="24"/>
          <w:rtl w:val="0"/>
        </w:rPr>
        <w:t xml:space="preserve">CENTRO DE ENGENHARIA ELÉTRICA E INFORMÁTICA</w:t>
      </w:r>
      <w:r w:rsidDel="00000000" w:rsidR="00000000" w:rsidRPr="00000000">
        <w:rPr>
          <w:color w:val="000000"/>
          <w:rtl w:val="0"/>
        </w:rPr>
      </w:r>
    </w:p>
    <w:p w:rsidR="00000000" w:rsidDel="00000000" w:rsidP="00000000" w:rsidRDefault="00000000" w:rsidRPr="00000000" w14:paraId="00000003">
      <w:pPr>
        <w:spacing w:after="0" w:line="240" w:lineRule="auto"/>
        <w:ind w:firstLine="0"/>
        <w:jc w:val="center"/>
        <w:rPr/>
      </w:pPr>
      <w:r w:rsidDel="00000000" w:rsidR="00000000" w:rsidRPr="00000000">
        <w:rPr>
          <w:b w:val="0"/>
          <w:bCs w:val="0"/>
          <w:color w:val="000000"/>
          <w:sz w:val="24"/>
          <w:szCs w:val="24"/>
          <w:rtl w:val="0"/>
        </w:rPr>
        <w:t xml:space="preserve">CURSO DE BACHARELADO EM ENGENHARIA ELÉTRICA</w:t>
      </w:r>
      <w:r w:rsidDel="00000000" w:rsidR="00000000" w:rsidRPr="00000000">
        <w:rPr>
          <w:color w:val="000000"/>
          <w:rtl w:val="0"/>
        </w:rPr>
      </w:r>
    </w:p>
    <w:p w:rsidR="00000000" w:rsidDel="00000000" w:rsidP="00000000" w:rsidRDefault="00000000" w:rsidRPr="00000000" w14:paraId="00000004">
      <w:pPr>
        <w:spacing w:after="120" w:before="1701" w:lineRule="auto" w:line="360"/>
        <w:ind w:firstLine="0"/>
        <w:jc w:val="center"/>
        <w:rPr/>
      </w:pPr>
      <w:r>
        <w:rPr>
          <w:b w:val="0"/>
          <w:bCs w:val="0"/>
          <w:color w:val="000000"/>
          <w:sz w:val="24"/>
          <w:szCs w:val="24"/>
          <w:rtl w:val="0"/>
        </w:rPr>
        <w:t>Carlos Renan Correia Fidelis</w:t>
        <w:br/>
        <w:t>Carlos Elias Fialho de Lima</w:t>
        <w:br/>
        <w:t>Pablo Daniel Nascimento Vieira</w:t>
      </w:r>
    </w:p>
    <w:p w:rsidR="00000000" w:rsidDel="00000000" w:rsidP="00000000" w:rsidRDefault="00000000" w:rsidRPr="00000000" w14:paraId="00000005">
      <w:pPr>
        <w:pStyle w:val="Title"/>
        <w:spacing w:before="1247" w:lineRule="auto"/>
        <w:rPr/>
      </w:pPr>
      <w:r w:rsidDel="00000000" w:rsidR="00000000" w:rsidRPr="00000000">
        <w:rPr>
          <w:color w:val="000000"/>
          <w:rtl w:val="0"/>
        </w:rPr>
        <w:t xml:space="preserve">ANÁLISE DAS SIMULAÇÕES NO LTSPICE DA PLACA CM5 E RP2040 PARA CONTROLE DE MZM</w:t>
      </w:r>
    </w:p>
    <w:p w:rsidR="00000000" w:rsidDel="00000000" w:rsidP="00000000" w:rsidRDefault="00000000" w:rsidRPr="00000000" w14:paraId="00000006">
      <w:pPr>
        <w:spacing w:after="0" w:lineRule="auto"/>
        <w:ind w:firstLine="0"/>
        <w:jc w:val="center"/>
        <w:rPr/>
      </w:pPr>
      <w:r w:rsidDel="00000000" w:rsidR="00000000" w:rsidRPr="00000000">
        <w:rPr>
          <w:b w:val="0"/>
          <w:bCs w:val="0"/>
          <w:color w:val="000000"/>
          <w:sz w:val="24"/>
          <w:szCs w:val="24"/>
          <w:rtl w:val="0"/>
        </w:rPr>
        <w:t xml:space="preserve">Projeto 3   Revisão R6</w:t>
      </w:r>
      <w:r w:rsidDel="00000000" w:rsidR="00000000" w:rsidRPr="00000000">
        <w:rPr>
          <w:color w:val="000000"/>
          <w:rtl w:val="0"/>
        </w:rPr>
      </w:r>
    </w:p>
    <w:p w:rsidR="00000000" w:rsidDel="00000000" w:rsidP="00000000" w:rsidRDefault="00000000" w:rsidRPr="00000000" w14:paraId="00000007">
      <w:pPr>
        <w:spacing w:after="0" w:before="3402" w:lineRule="auto"/>
        <w:ind w:firstLine="0"/>
        <w:jc w:val="center"/>
        <w:rPr/>
        <w:sectPr>
          <w:headerReference r:id="rId6" w:type="default"/>
          <w:pgSz w:h="16838" w:w="11906" w:orient="portrait"/>
          <w:pgMar w:bottom="1134" w:top="1701" w:left="1701" w:right="1134" w:header="850" w:footer="680"/>
          <w:pgNumType w:start="0"/>
        </w:sectPr>
      </w:pPr>
      <w:r w:rsidDel="00000000" w:rsidR="00000000" w:rsidRPr="00000000">
        <w:rPr>
          <w:b w:val="0"/>
          <w:bCs w:val="0"/>
          <w:color w:val="000000"/>
          <w:sz w:val="24"/>
          <w:szCs w:val="24"/>
          <w:rtl w:val="0"/>
        </w:rPr>
        <w:t xml:space="preserve">Campina Grande</w:t>
        <w:br w:type="textWrapping"/>
        <w:t xml:space="preserve">2026</w:t>
      </w:r>
      <w:r w:rsidDel="00000000" w:rsidR="00000000" w:rsidRPr="00000000">
        <w:rPr>
          <w:color w:val="000000"/>
          <w:rtl w:val="0"/>
        </w:rPr>
      </w:r>
    </w:p>
    <w:p w:rsidR="00000000" w:rsidDel="00000000" w:rsidP="00000000" w:rsidRDefault="00000000" w:rsidRPr="00000000" w14:paraId="00000008">
      <w:pPr>
        <w:spacing w:after="120" w:lineRule="auto" w:line="360"/>
        <w:ind w:firstLine="0"/>
        <w:jc w:val="center"/>
        <w:rPr/>
      </w:pPr>
      <w:r>
        <w:rPr>
          <w:b w:val="0"/>
          <w:bCs w:val="0"/>
          <w:color w:val="000000"/>
          <w:sz w:val="24"/>
          <w:szCs w:val="24"/>
          <w:rtl w:val="0"/>
        </w:rPr>
        <w:t>Carlos Renan Correia Fidelis</w:t>
        <w:br/>
        <w:t>Carlos Elias Fialho de Lima</w:t>
        <w:br/>
        <w:t>Pablo Daniel Nascimento Vieira</w:t>
      </w:r>
    </w:p>
    <w:p w:rsidR="00000000" w:rsidDel="00000000" w:rsidP="00000000" w:rsidRDefault="00000000" w:rsidRPr="00000000" w14:paraId="00000009">
      <w:pPr>
        <w:pStyle w:val="Title"/>
        <w:spacing w:before="1247" w:lineRule="auto"/>
        <w:rPr/>
      </w:pPr>
      <w:r w:rsidDel="00000000" w:rsidR="00000000" w:rsidRPr="00000000">
        <w:rPr>
          <w:color w:val="000000"/>
          <w:rtl w:val="0"/>
        </w:rPr>
        <w:t xml:space="preserve">ANÁLISE DAS SIMULAÇÕES NO LTSPICE DA PLACA CM5 E RP2040 PARA CONTROLE DE MZM</w:t>
      </w:r>
    </w:p>
    <w:p w:rsidR="00000000" w:rsidDel="00000000" w:rsidP="00000000" w:rsidRDefault="00000000" w:rsidRPr="00000000" w14:paraId="0000000A">
      <w:pPr>
        <w:spacing w:after="120" w:before="1701" w:line="240" w:lineRule="auto"/>
        <w:ind w:left="4535" w:firstLine="0"/>
        <w:rPr/>
      </w:pPr>
      <w:r w:rsidDel="00000000" w:rsidR="00000000" w:rsidRPr="00000000">
        <w:rPr>
          <w:b w:val="0"/>
          <w:bCs w:val="0"/>
          <w:color w:val="000000"/>
          <w:sz w:val="24"/>
          <w:szCs w:val="24"/>
          <w:rtl w:val="0"/>
        </w:rPr>
        <w:t xml:space="preserve">Relatório técnico de simulação apresentado ao Curso de Bacharelado em Engenharia Elétrica do Centro de Engenharia Elétrica e Informática da Universidade Federal de Campina Grande, para análise dos circuitos e dos resultados do Projeto 3, revisão R6.</w:t>
      </w:r>
      <w:r w:rsidDel="00000000" w:rsidR="00000000" w:rsidRPr="00000000">
        <w:rPr>
          <w:color w:val="000000"/>
          <w:rtl w:val="0"/>
        </w:rPr>
      </w:r>
    </w:p>
    <w:p w:rsidR="00000000" w:rsidDel="00000000" w:rsidP="00000000" w:rsidRDefault="00000000" w:rsidRPr="00000000" w14:paraId="0000000B">
      <w:pPr>
        <w:spacing w:after="0" w:before="3402" w:lineRule="auto"/>
        <w:ind w:firstLine="0"/>
        <w:jc w:val="center"/>
        <w:rPr/>
        <w:sectPr>
          <w:headerReference r:id="rId7"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Campina Grande</w:t>
        <w:br w:type="textWrapping"/>
        <w:t xml:space="preserve">2026</w:t>
      </w:r>
      <w:r w:rsidDel="00000000" w:rsidR="00000000" w:rsidRPr="00000000">
        <w:rPr>
          <w:color w:val="000000"/>
          <w:rtl w:val="0"/>
        </w:rPr>
      </w:r>
    </w:p>
    <w:p w:rsidR="00000000" w:rsidDel="00000000" w:rsidP="00000000" w:rsidRDefault="00000000" w:rsidRPr="00000000" w14:paraId="0000000C">
      <w:pPr>
        <w:pStyle w:val="Heading2"/>
        <w:ind w:firstLine="0"/>
        <w:jc w:val="center"/>
        <w:rPr/>
      </w:pPr>
      <w:r w:rsidDel="00000000" w:rsidR="00000000" w:rsidRPr="00000000">
        <w:rPr>
          <w:color w:val="000000"/>
          <w:rtl w:val="0"/>
        </w:rPr>
        <w:t xml:space="preserve">RESUMO</w:t>
      </w:r>
    </w:p>
    <w:p w:rsidR="00000000" w:rsidDel="00000000" w:rsidP="00000000" w:rsidRDefault="00000000" w:rsidRPr="00000000" w14:paraId="0000000D">
      <w:pPr>
        <w:spacing w:after="120" w:lineRule="auto"/>
        <w:ind w:firstLine="0"/>
        <w:rPr/>
      </w:pPr>
      <w:r>
        <w:rPr>
          <w:b w:val="0"/>
          <w:bCs w:val="0"/>
          <w:color w:val="000000"/>
          <w:sz w:val="24"/>
          <w:szCs w:val="24"/>
          <w:rtl w:val="0"/>
        </w:rPr>
        <w:t>Este relatório analisa quatorze ensaios de simulação no LTspice associados à revisão R6 de uma placa de controle de polarização para moduladores Mach Zehnder, com supervisão por Compute Module 5 e atuação local por RP2040. A análise reúne circuitos e gráficos de conversão de fotocorrente, filtragem, geração de três saídas de polarização, desarme, supervisão das alimentações e watchdog. Também examina modelos funcionais das fontes, um estágio buck com PWM fixo e uma cadeia óptica ideal em malha aberta. Os gráficos são relacionados às equações nominais dos circuitos. Os resultados apresentam transimpedância nominal de 220 kΩ, preservação de uma senoide de 17 Hz, geração de BIAS bipolar e dependência da tensão de saída em relação à carga. Nos modelos de proteção, condições inválidas retiram a autorização e levam a saída ao repouso. O ensaio óptico relaciona polarização, potência e tensão do fotodetector para os parâmetros declarados. O estudo documenta o comportamento funcional simulado e os valores calculados que explicam cada estágio.</w:t>
      </w:r>
    </w:p>
    <w:p w:rsidR="00000000" w:rsidDel="00000000" w:rsidP="00000000" w:rsidRDefault="00000000" w:rsidRPr="00000000" w14:paraId="0000000E">
      <w:pPr>
        <w:spacing w:after="120" w:lineRule="auto"/>
        <w:ind w:firstLine="0"/>
        <w:rPr/>
        <w:sectPr>
          <w:headerReference r:id="rId8"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Palavras-chave: LTspice; simulação de circuitos; controle de polarização; MZM; CM5; RP2040.</w:t>
      </w:r>
      <w:r w:rsidDel="00000000" w:rsidR="00000000" w:rsidRPr="00000000">
        <w:rPr>
          <w:color w:val="000000"/>
          <w:rtl w:val="0"/>
        </w:rPr>
      </w:r>
    </w:p>
    <w:p w:rsidR="00000000" w:rsidDel="00000000" w:rsidP="00000000" w:rsidRDefault="00000000" w:rsidRPr="00000000" w14:paraId="0000000F">
      <w:pPr>
        <w:pStyle w:val="Heading2"/>
        <w:ind w:firstLine="0"/>
        <w:jc w:val="center"/>
        <w:rPr/>
      </w:pPr>
      <w:r w:rsidDel="00000000" w:rsidR="00000000" w:rsidRPr="00000000">
        <w:rPr>
          <w:color w:val="000000"/>
          <w:rtl w:val="0"/>
        </w:rPr>
        <w:t xml:space="preserve">ABSTRACT</w:t>
      </w:r>
    </w:p>
    <w:p w:rsidR="00000000" w:rsidDel="00000000" w:rsidP="00000000" w:rsidRDefault="00000000" w:rsidRPr="00000000" w14:paraId="00000010">
      <w:pPr>
        <w:spacing w:after="120" w:lineRule="auto"/>
        <w:ind w:firstLine="0"/>
        <w:rPr/>
      </w:pPr>
      <w:r>
        <w:rPr>
          <w:b w:val="0"/>
          <w:bCs w:val="0"/>
          <w:color w:val="000000"/>
          <w:sz w:val="24"/>
          <w:szCs w:val="24"/>
          <w:rtl w:val="0"/>
        </w:rPr>
        <w:t>This report analyzes fourteen LTspice simulation tests associated with revision R6 of a Mach Zehnder modulator bias control board using a Compute Module 5 for supervision and an RP2040 for local operation. Circuit diagrams and plots cover photocurrent conversion, filtering, three-channel bias generation, output shutdown, power rail monitoring, and heartbeat supervision. Functional supply models, an open-loop buck power stage with fixed PWM, and an ideal optical chain are also examined. The plots are related to nominal circuit equations. Results show a nominal 220 kΩ transimpedance, preservation of a 17 Hz input tone, bipolar bias generation, and load-dependent output voltage. Within the protection models, invalid conditions remove the output enable and return the output to its idle state. The optical test relates bias voltage, optical power, and detector voltage for the stated parameters. The study documents the simulated functional behavior and the calculated values that explain each stage.</w:t>
      </w:r>
    </w:p>
    <w:p w:rsidR="00000000" w:rsidDel="00000000" w:rsidP="00000000" w:rsidRDefault="00000000" w:rsidRPr="00000000" w14:paraId="00000011">
      <w:pPr>
        <w:spacing w:after="120" w:lineRule="auto"/>
        <w:ind w:firstLine="0"/>
        <w:rPr/>
        <w:sectPr>
          <w:headerReference r:id="rId9"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Keywords: LTspice; circuit simulation; bias control; MZM; CM5; RP2040.</w:t>
      </w:r>
      <w:r w:rsidDel="00000000" w:rsidR="00000000" w:rsidRPr="00000000">
        <w:rPr>
          <w:color w:val="000000"/>
          <w:rtl w:val="0"/>
        </w:rPr>
      </w:r>
    </w:p>
    <w:p w:rsidR="00000000" w:rsidDel="00000000" w:rsidP="00000000" w:rsidRDefault="00000000" w:rsidRPr="00000000" w14:paraId="00000012">
      <w:pPr>
        <w:pStyle w:val="Heading2"/>
        <w:ind w:firstLine="0"/>
        <w:jc w:val="center"/>
        <w:rPr/>
      </w:pPr>
      <w:r w:rsidDel="00000000" w:rsidR="00000000" w:rsidRPr="00000000">
        <w:rPr>
          <w:color w:val="000000"/>
          <w:rtl w:val="0"/>
        </w:rPr>
        <w:t xml:space="preserve">LISTA DE FIGURAS</w:t>
      </w:r>
    </w:p>
    <w:p w:rsidR="00000000" w:rsidDel="00000000" w:rsidP="00000000" w:rsidRDefault="00000000" w:rsidRPr="00000000" w14:paraId="00000013">
      <w:pPr>
        <w:tabs>
          <w:tab w:val="right" w:leader="none" w:pos="9071"/>
        </w:tabs>
        <w:spacing w:after="100" w:line="240" w:lineRule="auto"/>
        <w:ind w:firstLine="0"/>
        <w:rPr/>
      </w:pPr>
      <w:r>
        <w:rPr>
          <w:color w:val="000000"/>
          <w:sz w:val="21"/>
          <w:szCs w:val="21"/>
          <w:rtl w:val="0"/>
        </w:rPr>
        <w:t>Figura 1 – Amplificador de transimpedância com OPA380</w:t>
        <w:tab/>
        <w:t>10</w:t>
      </w:r>
    </w:p>
    <w:p w:rsidR="00000000" w:rsidDel="00000000" w:rsidP="00000000" w:rsidRDefault="00000000" w:rsidRPr="00000000" w14:paraId="00000014">
      <w:pPr>
        <w:tabs>
          <w:tab w:val="right" w:leader="none" w:pos="9071"/>
        </w:tabs>
        <w:spacing w:after="100" w:line="240" w:lineRule="auto"/>
        <w:ind w:firstLine="0"/>
        <w:rPr/>
      </w:pPr>
      <w:r>
        <w:rPr>
          <w:color w:val="000000"/>
          <w:sz w:val="21"/>
          <w:szCs w:val="21"/>
          <w:rtl w:val="0"/>
        </w:rPr>
        <w:t>Figura 2 – Referência de escuro e buffer VDARK</w:t>
        <w:tab/>
        <w:t>10</w:t>
      </w:r>
    </w:p>
    <w:p w:rsidR="00000000" w:rsidDel="00000000" w:rsidP="00000000" w:rsidRDefault="00000000" w:rsidRPr="00000000" w14:paraId="00000015">
      <w:pPr>
        <w:tabs>
          <w:tab w:val="right" w:leader="none" w:pos="9071"/>
        </w:tabs>
        <w:spacing w:after="100" w:line="240" w:lineRule="auto"/>
        <w:ind w:firstLine="0"/>
        <w:rPr/>
      </w:pPr>
      <w:r>
        <w:rPr>
          <w:color w:val="000000"/>
          <w:sz w:val="21"/>
          <w:szCs w:val="21"/>
          <w:rtl w:val="0"/>
        </w:rPr>
        <w:t>Figura 3 – Ensaio 01 no LTspice</w:t>
        <w:tab/>
        <w:t>11</w:t>
      </w:r>
    </w:p>
    <w:p w:rsidR="00000000" w:rsidDel="00000000" w:rsidP="00000000" w:rsidRDefault="00000000" w:rsidRPr="00000000" w14:paraId="00000016">
      <w:pPr>
        <w:tabs>
          <w:tab w:val="right" w:leader="none" w:pos="9071"/>
        </w:tabs>
        <w:spacing w:after="100" w:line="240" w:lineRule="auto"/>
        <w:ind w:firstLine="0"/>
        <w:rPr/>
      </w:pPr>
      <w:r>
        <w:rPr>
          <w:color w:val="000000"/>
          <w:sz w:val="21"/>
          <w:szCs w:val="21"/>
          <w:rtl w:val="0"/>
        </w:rPr>
        <w:t>Figura 4 – Gerador e resistor externo do ensaio de bancada</w:t>
        <w:tab/>
        <w:t>13</w:t>
      </w:r>
    </w:p>
    <w:p w:rsidR="00000000" w:rsidDel="00000000" w:rsidP="00000000" w:rsidRDefault="00000000" w:rsidRPr="00000000" w14:paraId="00000017">
      <w:pPr>
        <w:tabs>
          <w:tab w:val="right" w:leader="none" w:pos="9071"/>
        </w:tabs>
        <w:spacing w:after="100" w:line="240" w:lineRule="auto"/>
        <w:ind w:firstLine="0"/>
        <w:rPr/>
      </w:pPr>
      <w:r>
        <w:rPr>
          <w:color w:val="000000"/>
          <w:sz w:val="21"/>
          <w:szCs w:val="21"/>
          <w:rtl w:val="0"/>
        </w:rPr>
        <w:t>Figura 5 – TIA utilizado no ensaio com gerador</w:t>
        <w:tab/>
        <w:t>13</w:t>
      </w:r>
    </w:p>
    <w:p w:rsidR="00000000" w:rsidDel="00000000" w:rsidP="00000000" w:rsidRDefault="00000000" w:rsidRPr="00000000" w14:paraId="00000018">
      <w:pPr>
        <w:tabs>
          <w:tab w:val="right" w:leader="none" w:pos="9071"/>
        </w:tabs>
        <w:spacing w:after="100" w:line="240" w:lineRule="auto"/>
        <w:ind w:firstLine="0"/>
        <w:rPr/>
      </w:pPr>
      <w:r>
        <w:rPr>
          <w:color w:val="000000"/>
          <w:sz w:val="21"/>
          <w:szCs w:val="21"/>
          <w:rtl w:val="0"/>
        </w:rPr>
        <w:t>Figura 6 – Ensaio 02 no LTspice</w:t>
        <w:tab/>
        <w:t>14</w:t>
      </w:r>
    </w:p>
    <w:p w:rsidR="00000000" w:rsidDel="00000000" w:rsidP="00000000" w:rsidRDefault="00000000" w:rsidRPr="00000000" w14:paraId="00000019">
      <w:pPr>
        <w:tabs>
          <w:tab w:val="right" w:leader="none" w:pos="9071"/>
        </w:tabs>
        <w:spacing w:after="100" w:line="240" w:lineRule="auto"/>
        <w:ind w:firstLine="0"/>
        <w:rPr/>
      </w:pPr>
      <w:r>
        <w:rPr>
          <w:color w:val="000000"/>
          <w:sz w:val="21"/>
          <w:szCs w:val="21"/>
          <w:rtl w:val="0"/>
        </w:rPr>
        <w:t>Figura 7 – Filtro Sallen Key e rede de entrada do ADC</w:t>
        <w:tab/>
        <w:t>15</w:t>
      </w:r>
    </w:p>
    <w:p w:rsidR="00000000" w:rsidDel="00000000" w:rsidP="00000000" w:rsidRDefault="00000000" w:rsidRPr="00000000" w14:paraId="0000001A">
      <w:pPr>
        <w:tabs>
          <w:tab w:val="right" w:leader="none" w:pos="9071"/>
        </w:tabs>
        <w:spacing w:after="100" w:line="240" w:lineRule="auto"/>
        <w:ind w:firstLine="0"/>
        <w:rPr/>
      </w:pPr>
      <w:r>
        <w:rPr>
          <w:color w:val="000000"/>
          <w:sz w:val="21"/>
          <w:szCs w:val="21"/>
          <w:rtl w:val="0"/>
        </w:rPr>
        <w:t>Figura 8 – Ensaio 03 no LTspice</w:t>
        <w:tab/>
        <w:t>16</w:t>
      </w:r>
    </w:p>
    <w:p w:rsidR="00000000" w:rsidDel="00000000" w:rsidP="00000000" w:rsidRDefault="00000000" w:rsidRPr="00000000" w14:paraId="0000001B">
      <w:pPr>
        <w:tabs>
          <w:tab w:val="right" w:leader="none" w:pos="9071"/>
        </w:tabs>
        <w:spacing w:after="100" w:line="240" w:lineRule="auto"/>
        <w:ind w:firstLine="0"/>
        <w:rPr/>
      </w:pPr>
      <w:r>
        <w:rPr>
          <w:color w:val="000000"/>
          <w:sz w:val="21"/>
          <w:szCs w:val="21"/>
          <w:rtl w:val="0"/>
        </w:rPr>
        <w:t>Figura 9 – Amplificador diferencial e filtro do canal I</w:t>
        <w:tab/>
        <w:t>17</w:t>
      </w:r>
    </w:p>
    <w:p w:rsidR="00000000" w:rsidDel="00000000" w:rsidP="00000000" w:rsidRDefault="00000000" w:rsidRPr="00000000" w14:paraId="0000001C">
      <w:pPr>
        <w:tabs>
          <w:tab w:val="right" w:leader="none" w:pos="9071"/>
        </w:tabs>
        <w:spacing w:after="100" w:line="240" w:lineRule="auto"/>
        <w:ind w:firstLine="0"/>
        <w:rPr/>
      </w:pPr>
      <w:r>
        <w:rPr>
          <w:color w:val="000000"/>
          <w:sz w:val="21"/>
          <w:szCs w:val="21"/>
          <w:rtl w:val="0"/>
        </w:rPr>
        <w:t>Figura 10 – Contatos de saída e carga de 10 kΩ</w:t>
        <w:tab/>
        <w:t>17</w:t>
      </w:r>
    </w:p>
    <w:p w:rsidR="00000000" w:rsidDel="00000000" w:rsidP="00000000" w:rsidRDefault="00000000" w:rsidRPr="00000000" w14:paraId="0000001D">
      <w:pPr>
        <w:tabs>
          <w:tab w:val="right" w:leader="none" w:pos="9071"/>
        </w:tabs>
        <w:spacing w:after="100" w:line="240" w:lineRule="auto"/>
        <w:ind w:firstLine="0"/>
        <w:rPr/>
      </w:pPr>
      <w:r>
        <w:rPr>
          <w:color w:val="000000"/>
          <w:sz w:val="21"/>
          <w:szCs w:val="21"/>
          <w:rtl w:val="0"/>
        </w:rPr>
        <w:t>Figura 11 – Ensaio 04 no LTspice</w:t>
        <w:tab/>
        <w:t>18</w:t>
      </w:r>
    </w:p>
    <w:p w:rsidR="00000000" w:rsidDel="00000000" w:rsidP="00000000" w:rsidRDefault="00000000" w:rsidRPr="00000000" w14:paraId="0000001E">
      <w:pPr>
        <w:tabs>
          <w:tab w:val="right" w:leader="none" w:pos="9071"/>
        </w:tabs>
        <w:spacing w:after="100" w:line="240" w:lineRule="auto"/>
        <w:ind w:firstLine="0"/>
        <w:rPr/>
      </w:pPr>
      <w:r>
        <w:rPr>
          <w:color w:val="000000"/>
          <w:sz w:val="21"/>
          <w:szCs w:val="21"/>
          <w:rtl w:val="0"/>
        </w:rPr>
        <w:t>Figura 12 – Rede que converte o BIAS em MON_I</w:t>
        <w:tab/>
        <w:t>19</w:t>
      </w:r>
    </w:p>
    <w:p w:rsidR="00000000" w:rsidDel="00000000" w:rsidP="00000000" w:rsidRDefault="00000000" w:rsidRPr="00000000" w14:paraId="0000001F">
      <w:pPr>
        <w:tabs>
          <w:tab w:val="right" w:leader="none" w:pos="9071"/>
        </w:tabs>
        <w:spacing w:after="100" w:line="240" w:lineRule="auto"/>
        <w:ind w:firstLine="0"/>
        <w:rPr/>
      </w:pPr>
      <w:r>
        <w:rPr>
          <w:color w:val="000000"/>
          <w:sz w:val="21"/>
          <w:szCs w:val="21"/>
          <w:rtl w:val="0"/>
        </w:rPr>
        <w:t>Figura 13 – Amplificador do canal Q</w:t>
        <w:tab/>
        <w:t>20</w:t>
      </w:r>
    </w:p>
    <w:p w:rsidR="00000000" w:rsidDel="00000000" w:rsidP="00000000" w:rsidRDefault="00000000" w:rsidRPr="00000000" w14:paraId="00000020">
      <w:pPr>
        <w:tabs>
          <w:tab w:val="right" w:leader="none" w:pos="9071"/>
        </w:tabs>
        <w:spacing w:after="100" w:line="240" w:lineRule="auto"/>
        <w:ind w:firstLine="0"/>
        <w:rPr/>
      </w:pPr>
      <w:r>
        <w:rPr>
          <w:color w:val="000000"/>
          <w:sz w:val="21"/>
          <w:szCs w:val="21"/>
          <w:rtl w:val="0"/>
        </w:rPr>
        <w:t>Figura 14 – Amplificador do canal PHI</w:t>
        <w:tab/>
        <w:t>20</w:t>
      </w:r>
    </w:p>
    <w:p w:rsidR="00000000" w:rsidDel="00000000" w:rsidP="00000000" w:rsidRDefault="00000000" w:rsidRPr="00000000" w14:paraId="00000021">
      <w:pPr>
        <w:tabs>
          <w:tab w:val="right" w:leader="none" w:pos="9071"/>
        </w:tabs>
        <w:spacing w:after="100" w:line="240" w:lineRule="auto"/>
        <w:ind w:firstLine="0"/>
        <w:rPr/>
      </w:pPr>
      <w:r>
        <w:rPr>
          <w:color w:val="000000"/>
          <w:sz w:val="21"/>
          <w:szCs w:val="21"/>
          <w:rtl w:val="0"/>
        </w:rPr>
        <w:t>Figura 15 – Ensaio 05 no LTspice</w:t>
        <w:tab/>
        <w:t>21</w:t>
      </w:r>
    </w:p>
    <w:p w:rsidR="00000000" w:rsidDel="00000000" w:rsidP="00000000" w:rsidRDefault="00000000" w:rsidRPr="00000000" w14:paraId="00000022">
      <w:pPr>
        <w:tabs>
          <w:tab w:val="right" w:leader="none" w:pos="9071"/>
        </w:tabs>
        <w:spacing w:after="100" w:line="240" w:lineRule="auto"/>
        <w:ind w:firstLine="0"/>
        <w:rPr/>
      </w:pPr>
      <w:r>
        <w:rPr>
          <w:color w:val="000000"/>
          <w:sz w:val="21"/>
          <w:szCs w:val="21"/>
          <w:rtl w:val="0"/>
        </w:rPr>
        <w:t>Figura 16 – Canal I com carga externa praticamente aberta</w:t>
        <w:tab/>
        <w:t>22</w:t>
      </w:r>
    </w:p>
    <w:p w:rsidR="00000000" w:rsidDel="00000000" w:rsidP="00000000" w:rsidRDefault="00000000" w:rsidRPr="00000000" w14:paraId="00000023">
      <w:pPr>
        <w:tabs>
          <w:tab w:val="right" w:leader="none" w:pos="9071"/>
        </w:tabs>
        <w:spacing w:after="100" w:line="240" w:lineRule="auto"/>
        <w:ind w:firstLine="0"/>
        <w:rPr/>
      </w:pPr>
      <w:r>
        <w:rPr>
          <w:color w:val="000000"/>
          <w:sz w:val="21"/>
          <w:szCs w:val="21"/>
          <w:rtl w:val="0"/>
        </w:rPr>
        <w:t>Figura 17 – Canal PHI com terminação de 50 Ω</w:t>
        <w:tab/>
        <w:t>22</w:t>
      </w:r>
    </w:p>
    <w:p w:rsidR="00000000" w:rsidDel="00000000" w:rsidP="00000000" w:rsidRDefault="00000000" w:rsidRPr="00000000" w14:paraId="00000024">
      <w:pPr>
        <w:tabs>
          <w:tab w:val="right" w:leader="none" w:pos="9071"/>
        </w:tabs>
        <w:spacing w:after="100" w:line="240" w:lineRule="auto"/>
        <w:ind w:firstLine="0"/>
        <w:rPr/>
      </w:pPr>
      <w:r>
        <w:rPr>
          <w:color w:val="000000"/>
          <w:sz w:val="21"/>
          <w:szCs w:val="21"/>
          <w:rtl w:val="0"/>
        </w:rPr>
        <w:t>Figura 18 – Ensaio 06 no LTspice</w:t>
        <w:tab/>
        <w:t>23</w:t>
      </w:r>
    </w:p>
    <w:p w:rsidR="00000000" w:rsidDel="00000000" w:rsidP="00000000" w:rsidRDefault="00000000" w:rsidRPr="00000000" w14:paraId="00000025">
      <w:pPr>
        <w:tabs>
          <w:tab w:val="right" w:leader="none" w:pos="9071"/>
        </w:tabs>
        <w:spacing w:after="100" w:line="240" w:lineRule="auto"/>
        <w:ind w:firstLine="0"/>
        <w:rPr/>
      </w:pPr>
      <w:r>
        <w:rPr>
          <w:color w:val="000000"/>
          <w:sz w:val="21"/>
          <w:szCs w:val="21"/>
          <w:rtl w:val="0"/>
        </w:rPr>
        <w:t>Figura 19 – Modelo dos contatos e caminho de repouso</w:t>
        <w:tab/>
        <w:t>24</w:t>
      </w:r>
    </w:p>
    <w:p w:rsidR="00000000" w:rsidDel="00000000" w:rsidP="00000000" w:rsidRDefault="00000000" w:rsidRPr="00000000" w14:paraId="00000026">
      <w:pPr>
        <w:tabs>
          <w:tab w:val="right" w:leader="none" w:pos="9071"/>
        </w:tabs>
        <w:spacing w:after="100" w:line="240" w:lineRule="auto"/>
        <w:ind w:firstLine="0"/>
        <w:rPr/>
      </w:pPr>
      <w:r>
        <w:rPr>
          <w:color w:val="000000"/>
          <w:sz w:val="21"/>
          <w:szCs w:val="21"/>
          <w:rtl w:val="0"/>
        </w:rPr>
        <w:t>Figura 20 – Monitoramento antes do relé</w:t>
        <w:tab/>
        <w:t>24</w:t>
      </w:r>
    </w:p>
    <w:p w:rsidR="00000000" w:rsidDel="00000000" w:rsidP="00000000" w:rsidRDefault="00000000" w:rsidRPr="00000000" w14:paraId="00000027">
      <w:pPr>
        <w:tabs>
          <w:tab w:val="right" w:leader="none" w:pos="9071"/>
        </w:tabs>
        <w:spacing w:after="100" w:line="240" w:lineRule="auto"/>
        <w:ind w:firstLine="0"/>
        <w:rPr/>
      </w:pPr>
      <w:r>
        <w:rPr>
          <w:color w:val="000000"/>
          <w:sz w:val="21"/>
          <w:szCs w:val="21"/>
          <w:rtl w:val="0"/>
        </w:rPr>
        <w:t>Figura 21 – Ensaio 07 no LTspice</w:t>
        <w:tab/>
        <w:t>25</w:t>
      </w:r>
    </w:p>
    <w:p w:rsidR="00000000" w:rsidDel="00000000" w:rsidP="00000000" w:rsidRDefault="00000000" w:rsidRPr="00000000" w14:paraId="00000028">
      <w:pPr>
        <w:tabs>
          <w:tab w:val="right" w:leader="none" w:pos="9071"/>
        </w:tabs>
        <w:spacing w:after="100" w:line="240" w:lineRule="auto"/>
        <w:ind w:firstLine="0"/>
        <w:rPr/>
      </w:pPr>
      <w:r>
        <w:rPr>
          <w:color w:val="000000"/>
          <w:sz w:val="21"/>
          <w:szCs w:val="21"/>
          <w:rtl w:val="0"/>
        </w:rPr>
        <w:t>Figura 22 – Rede de monitoramento usada na varredura</w:t>
        <w:tab/>
        <w:t>26</w:t>
      </w:r>
    </w:p>
    <w:p w:rsidR="00000000" w:rsidDel="00000000" w:rsidP="00000000" w:rsidRDefault="00000000" w:rsidRPr="00000000" w14:paraId="00000029">
      <w:pPr>
        <w:tabs>
          <w:tab w:val="right" w:leader="none" w:pos="9071"/>
        </w:tabs>
        <w:spacing w:after="100" w:line="240" w:lineRule="auto"/>
        <w:ind w:firstLine="0"/>
        <w:rPr/>
      </w:pPr>
      <w:r>
        <w:rPr>
          <w:color w:val="000000"/>
          <w:sz w:val="21"/>
          <w:szCs w:val="21"/>
          <w:rtl w:val="0"/>
        </w:rPr>
        <w:t>Figura 23 – Divisor que gera VLO e VHI</w:t>
        <w:tab/>
        <w:t>26</w:t>
      </w:r>
    </w:p>
    <w:p w:rsidR="00000000" w:rsidDel="00000000" w:rsidP="00000000" w:rsidRDefault="00000000" w:rsidRPr="00000000" w14:paraId="0000002A">
      <w:pPr>
        <w:tabs>
          <w:tab w:val="right" w:leader="none" w:pos="9071"/>
        </w:tabs>
        <w:spacing w:after="100" w:line="240" w:lineRule="auto"/>
        <w:ind w:firstLine="0"/>
        <w:rPr/>
        <w:sectPr>
          <w:headerReference r:id="rId10" w:type="default"/>
          <w:type w:val="nextPage"/>
          <w:pgSz w:h="16838" w:w="11906" w:orient="portrait"/>
          <w:pgMar w:bottom="1134" w:top="1701" w:left="1701" w:right="1134" w:header="850" w:footer="680"/>
        </w:sectPr>
      </w:pPr>
      <w:r>
        <w:rPr>
          <w:color w:val="000000"/>
          <w:sz w:val="21"/>
          <w:szCs w:val="21"/>
          <w:rtl w:val="0"/>
        </w:rPr>
        <w:t>Figura 24 – Ensaio 08 no LTspice</w:t>
        <w:tab/>
        <w:t>27</w:t>
      </w:r>
    </w:p>
    <w:p w:rsidR="00000000" w:rsidDel="00000000" w:rsidP="00000000" w:rsidRDefault="00000000" w:rsidRPr="00000000" w14:paraId="0000002B">
      <w:pPr>
        <w:pStyle w:val="Heading2"/>
        <w:ind w:firstLine="0"/>
        <w:jc w:val="center"/>
        <w:rPr/>
      </w:pPr>
      <w:r w:rsidDel="00000000" w:rsidR="00000000" w:rsidRPr="00000000">
        <w:rPr>
          <w:color w:val="000000"/>
          <w:rtl w:val="0"/>
        </w:rPr>
        <w:t xml:space="preserve">LISTA DE FIGURAS CONTINUAÇÃO</w:t>
      </w:r>
    </w:p>
    <w:p w:rsidR="00000000" w:rsidDel="00000000" w:rsidP="00000000" w:rsidRDefault="00000000" w:rsidRPr="00000000" w14:paraId="0000002C">
      <w:pPr>
        <w:tabs>
          <w:tab w:val="right" w:leader="none" w:pos="9071"/>
        </w:tabs>
        <w:spacing w:after="100" w:line="240" w:lineRule="auto"/>
        <w:ind w:firstLine="0"/>
        <w:rPr/>
      </w:pPr>
      <w:r>
        <w:rPr>
          <w:color w:val="000000"/>
          <w:sz w:val="21"/>
          <w:szCs w:val="21"/>
          <w:rtl w:val="0"/>
        </w:rPr>
        <w:t>Figura 25 – Comparadores com saídas ligadas a FAULT_N</w:t>
        <w:tab/>
        <w:t>28</w:t>
      </w:r>
    </w:p>
    <w:p w:rsidR="00000000" w:rsidDel="00000000" w:rsidP="00000000" w:rsidRDefault="00000000" w:rsidRPr="00000000" w14:paraId="0000002D">
      <w:pPr>
        <w:tabs>
          <w:tab w:val="right" w:leader="none" w:pos="9071"/>
        </w:tabs>
        <w:spacing w:after="100" w:line="240" w:lineRule="auto"/>
        <w:ind w:firstLine="0"/>
        <w:rPr/>
      </w:pPr>
      <w:r>
        <w:rPr>
          <w:color w:val="000000"/>
          <w:sz w:val="21"/>
          <w:szCs w:val="21"/>
          <w:rtl w:val="0"/>
        </w:rPr>
        <w:t>Figura 26 – Divisores das alimentações positiva e negativa</w:t>
        <w:tab/>
        <w:t>29</w:t>
      </w:r>
    </w:p>
    <w:p w:rsidR="00000000" w:rsidDel="00000000" w:rsidP="00000000" w:rsidRDefault="00000000" w:rsidRPr="00000000" w14:paraId="0000002E">
      <w:pPr>
        <w:tabs>
          <w:tab w:val="right" w:leader="none" w:pos="9071"/>
        </w:tabs>
        <w:spacing w:after="100" w:line="240" w:lineRule="auto"/>
        <w:ind w:firstLine="0"/>
        <w:rPr/>
      </w:pPr>
      <w:r>
        <w:rPr>
          <w:color w:val="000000"/>
          <w:sz w:val="21"/>
          <w:szCs w:val="21"/>
          <w:rtl w:val="0"/>
        </w:rPr>
        <w:t>Figura 27 – Geração da referência VRAIL</w:t>
        <w:tab/>
        <w:t>29</w:t>
      </w:r>
    </w:p>
    <w:p w:rsidR="00000000" w:rsidDel="00000000" w:rsidP="00000000" w:rsidRDefault="00000000" w:rsidRPr="00000000" w14:paraId="0000002F">
      <w:pPr>
        <w:tabs>
          <w:tab w:val="right" w:leader="none" w:pos="9071"/>
        </w:tabs>
        <w:spacing w:after="100" w:line="240" w:lineRule="auto"/>
        <w:ind w:firstLine="0"/>
        <w:rPr/>
      </w:pPr>
      <w:r>
        <w:rPr>
          <w:color w:val="000000"/>
          <w:sz w:val="21"/>
          <w:szCs w:val="21"/>
          <w:rtl w:val="0"/>
        </w:rPr>
        <w:t>Figura 28 – Ensaio 09 no LTspice</w:t>
        <w:tab/>
        <w:t>30</w:t>
      </w:r>
    </w:p>
    <w:p w:rsidR="00000000" w:rsidDel="00000000" w:rsidP="00000000" w:rsidRDefault="00000000" w:rsidRPr="00000000" w14:paraId="00000030">
      <w:pPr>
        <w:tabs>
          <w:tab w:val="right" w:leader="none" w:pos="9071"/>
        </w:tabs>
        <w:spacing w:after="100" w:line="240" w:lineRule="auto"/>
        <w:ind w:firstLine="0"/>
        <w:rPr/>
      </w:pPr>
      <w:r>
        <w:rPr>
          <w:color w:val="000000"/>
          <w:sz w:val="21"/>
          <w:szCs w:val="21"/>
          <w:rtl w:val="0"/>
        </w:rPr>
        <w:t>Figura 29 – Fontes dos heartbeats e comando de habilitação</w:t>
        <w:tab/>
        <w:t>31</w:t>
      </w:r>
    </w:p>
    <w:p w:rsidR="00000000" w:rsidDel="00000000" w:rsidP="00000000" w:rsidRDefault="00000000" w:rsidRPr="00000000" w14:paraId="00000031">
      <w:pPr>
        <w:tabs>
          <w:tab w:val="right" w:leader="none" w:pos="9071"/>
        </w:tabs>
        <w:spacing w:after="100" w:line="240" w:lineRule="auto"/>
        <w:ind w:firstLine="0"/>
        <w:rPr/>
      </w:pPr>
      <w:r>
        <w:rPr>
          <w:color w:val="000000"/>
          <w:sz w:val="21"/>
          <w:szCs w:val="21"/>
          <w:rtl w:val="0"/>
        </w:rPr>
        <w:t>Figura 30 – Monoestáveis funcionais e geração de ENABLE</w:t>
        <w:tab/>
        <w:t>31</w:t>
      </w:r>
    </w:p>
    <w:p w:rsidR="00000000" w:rsidDel="00000000" w:rsidP="00000000" w:rsidRDefault="00000000" w:rsidRPr="00000000" w14:paraId="00000032">
      <w:pPr>
        <w:tabs>
          <w:tab w:val="right" w:leader="none" w:pos="9071"/>
        </w:tabs>
        <w:spacing w:after="100" w:line="240" w:lineRule="auto"/>
        <w:ind w:firstLine="0"/>
        <w:rPr/>
      </w:pPr>
      <w:r>
        <w:rPr>
          <w:color w:val="000000"/>
          <w:sz w:val="21"/>
          <w:szCs w:val="21"/>
          <w:rtl w:val="0"/>
        </w:rPr>
        <w:t>Figura 31 – Ensaio 10 no LTspice</w:t>
        <w:tab/>
        <w:t>32</w:t>
      </w:r>
    </w:p>
    <w:p w:rsidR="00000000" w:rsidDel="00000000" w:rsidP="00000000" w:rsidRDefault="00000000" w:rsidRPr="00000000" w14:paraId="00000033">
      <w:pPr>
        <w:tabs>
          <w:tab w:val="right" w:leader="none" w:pos="9071"/>
        </w:tabs>
        <w:spacing w:after="100" w:line="240" w:lineRule="auto"/>
        <w:ind w:firstLine="0"/>
        <w:rPr/>
      </w:pPr>
      <w:r>
        <w:rPr>
          <w:color w:val="000000"/>
          <w:sz w:val="21"/>
          <w:szCs w:val="21"/>
          <w:rtl w:val="0"/>
        </w:rPr>
        <w:t>Figura 32 – Divisor e buffer da referência VDARK</w:t>
        <w:tab/>
        <w:t>33</w:t>
      </w:r>
    </w:p>
    <w:p w:rsidR="00000000" w:rsidDel="00000000" w:rsidP="00000000" w:rsidRDefault="00000000" w:rsidRPr="00000000" w14:paraId="00000034">
      <w:pPr>
        <w:tabs>
          <w:tab w:val="right" w:leader="none" w:pos="9071"/>
        </w:tabs>
        <w:spacing w:after="100" w:line="240" w:lineRule="auto"/>
        <w:ind w:firstLine="0"/>
        <w:rPr/>
      </w:pPr>
      <w:r>
        <w:rPr>
          <w:color w:val="000000"/>
          <w:sz w:val="21"/>
          <w:szCs w:val="21"/>
          <w:rtl w:val="0"/>
        </w:rPr>
        <w:t>Figura 33 – Divisor e buffer da referência VMID_DAC</w:t>
        <w:tab/>
        <w:t>33</w:t>
      </w:r>
    </w:p>
    <w:p w:rsidR="00000000" w:rsidDel="00000000" w:rsidP="00000000" w:rsidRDefault="00000000" w:rsidRPr="00000000" w14:paraId="00000035">
      <w:pPr>
        <w:tabs>
          <w:tab w:val="right" w:leader="none" w:pos="9071"/>
        </w:tabs>
        <w:spacing w:after="100" w:line="240" w:lineRule="auto"/>
        <w:ind w:firstLine="0"/>
        <w:rPr/>
      </w:pPr>
      <w:r>
        <w:rPr>
          <w:color w:val="000000"/>
          <w:sz w:val="21"/>
          <w:szCs w:val="21"/>
          <w:rtl w:val="0"/>
        </w:rPr>
        <w:t>Figura 34 – Ensaio 11 no LTspice</w:t>
        <w:tab/>
        <w:t>34</w:t>
      </w:r>
    </w:p>
    <w:p w:rsidR="00000000" w:rsidDel="00000000" w:rsidP="00000000" w:rsidRDefault="00000000" w:rsidRPr="00000000" w14:paraId="00000036">
      <w:pPr>
        <w:tabs>
          <w:tab w:val="right" w:leader="none" w:pos="9071"/>
        </w:tabs>
        <w:spacing w:after="100" w:line="240" w:lineRule="auto"/>
        <w:ind w:firstLine="0"/>
        <w:rPr/>
      </w:pPr>
      <w:r>
        <w:rPr>
          <w:color w:val="000000"/>
          <w:sz w:val="21"/>
          <w:szCs w:val="21"/>
          <w:rtl w:val="0"/>
        </w:rPr>
        <w:t>Figura 35 – Fontes comportamentais das alimentações</w:t>
        <w:tab/>
        <w:t>35</w:t>
      </w:r>
    </w:p>
    <w:p w:rsidR="00000000" w:rsidDel="00000000" w:rsidP="00000000" w:rsidRDefault="00000000" w:rsidRPr="00000000" w14:paraId="00000037">
      <w:pPr>
        <w:tabs>
          <w:tab w:val="right" w:leader="none" w:pos="9071"/>
        </w:tabs>
        <w:spacing w:after="100" w:line="240" w:lineRule="auto"/>
        <w:ind w:firstLine="0"/>
        <w:rPr/>
      </w:pPr>
      <w:r>
        <w:rPr>
          <w:color w:val="000000"/>
          <w:sz w:val="21"/>
          <w:szCs w:val="21"/>
          <w:rtl w:val="0"/>
        </w:rPr>
        <w:t>Figura 36 – Resistores de ajuste e capacitores das fontes</w:t>
        <w:tab/>
        <w:t>35</w:t>
      </w:r>
    </w:p>
    <w:p w:rsidR="00000000" w:rsidDel="00000000" w:rsidP="00000000" w:rsidRDefault="00000000" w:rsidRPr="00000000" w14:paraId="00000038">
      <w:pPr>
        <w:tabs>
          <w:tab w:val="right" w:leader="none" w:pos="9071"/>
        </w:tabs>
        <w:spacing w:after="100" w:line="240" w:lineRule="auto"/>
        <w:ind w:firstLine="0"/>
        <w:rPr/>
      </w:pPr>
      <w:r>
        <w:rPr>
          <w:color w:val="000000"/>
          <w:sz w:val="21"/>
          <w:szCs w:val="21"/>
          <w:rtl w:val="0"/>
        </w:rPr>
        <w:t>Figura 37 – Ensaio 12 no LTspice</w:t>
        <w:tab/>
        <w:t>36</w:t>
      </w:r>
    </w:p>
    <w:p w:rsidR="00000000" w:rsidDel="00000000" w:rsidP="00000000" w:rsidRDefault="00000000" w:rsidRPr="00000000" w14:paraId="00000039">
      <w:pPr>
        <w:tabs>
          <w:tab w:val="right" w:leader="none" w:pos="9071"/>
        </w:tabs>
        <w:spacing w:after="100" w:line="240" w:lineRule="auto"/>
        <w:ind w:firstLine="0"/>
        <w:rPr/>
      </w:pPr>
      <w:r>
        <w:rPr>
          <w:color w:val="000000"/>
          <w:sz w:val="21"/>
          <w:szCs w:val="21"/>
          <w:rtl w:val="0"/>
        </w:rPr>
        <w:t>Figura 38 – Resistências adotadas para os caminhos de alimentação</w:t>
        <w:tab/>
        <w:t>37</w:t>
      </w:r>
    </w:p>
    <w:p w:rsidR="00000000" w:rsidDel="00000000" w:rsidP="00000000" w:rsidRDefault="00000000" w:rsidRPr="00000000" w14:paraId="0000003A">
      <w:pPr>
        <w:tabs>
          <w:tab w:val="right" w:leader="none" w:pos="9071"/>
        </w:tabs>
        <w:spacing w:after="100" w:line="240" w:lineRule="auto"/>
        <w:ind w:firstLine="0"/>
        <w:rPr/>
      </w:pPr>
      <w:r>
        <w:rPr>
          <w:color w:val="000000"/>
          <w:sz w:val="21"/>
          <w:szCs w:val="21"/>
          <w:rtl w:val="0"/>
        </w:rPr>
        <w:t>Figura 39 – Chaves do buck e conjunto indutor capacitor</w:t>
        <w:tab/>
        <w:t>38</w:t>
      </w:r>
    </w:p>
    <w:p w:rsidR="00000000" w:rsidDel="00000000" w:rsidP="00000000" w:rsidRDefault="00000000" w:rsidRPr="00000000" w14:paraId="0000003B">
      <w:pPr>
        <w:tabs>
          <w:tab w:val="right" w:leader="none" w:pos="9071"/>
        </w:tabs>
        <w:spacing w:after="100" w:line="240" w:lineRule="auto"/>
        <w:ind w:firstLine="0"/>
        <w:rPr/>
      </w:pPr>
      <w:r>
        <w:rPr>
          <w:color w:val="000000"/>
          <w:sz w:val="21"/>
          <w:szCs w:val="21"/>
          <w:rtl w:val="0"/>
        </w:rPr>
        <w:t>Figura 40 – Ensaio 13 no LTspice</w:t>
        <w:tab/>
        <w:t>39</w:t>
      </w:r>
    </w:p>
    <w:p w:rsidR="00000000" w:rsidDel="00000000" w:rsidP="00000000" w:rsidRDefault="00000000" w:rsidRPr="00000000" w14:paraId="0000003C">
      <w:pPr>
        <w:tabs>
          <w:tab w:val="right" w:leader="none" w:pos="9071"/>
        </w:tabs>
        <w:spacing w:after="100" w:line="240" w:lineRule="auto"/>
        <w:ind w:firstLine="0"/>
        <w:rPr/>
      </w:pPr>
      <w:r>
        <w:rPr>
          <w:color w:val="000000"/>
          <w:sz w:val="21"/>
          <w:szCs w:val="21"/>
          <w:rtl w:val="0"/>
        </w:rPr>
        <w:t>Figura 41 – Ampliação do degrau de carga do buck</w:t>
        <w:tab/>
        <w:t>40</w:t>
      </w:r>
    </w:p>
    <w:p w:rsidR="00000000" w:rsidDel="00000000" w:rsidP="00000000" w:rsidRDefault="00000000" w:rsidRPr="00000000" w14:paraId="0000003D">
      <w:pPr>
        <w:tabs>
          <w:tab w:val="right" w:leader="none" w:pos="9071"/>
        </w:tabs>
        <w:spacing w:after="100" w:line="240" w:lineRule="auto"/>
        <w:ind w:firstLine="0"/>
        <w:rPr/>
      </w:pPr>
      <w:r>
        <w:rPr>
          <w:color w:val="000000"/>
          <w:sz w:val="21"/>
          <w:szCs w:val="21"/>
          <w:rtl w:val="0"/>
        </w:rPr>
        <w:t>Figura 42 – Modelo comportamental da potência óptica e da fotocorrente</w:t>
        <w:tab/>
        <w:t>41</w:t>
      </w:r>
    </w:p>
    <w:p w:rsidR="00000000" w:rsidDel="00000000" w:rsidP="00000000" w:rsidRDefault="00000000" w:rsidRPr="00000000" w14:paraId="0000003E">
      <w:pPr>
        <w:tabs>
          <w:tab w:val="right" w:leader="none" w:pos="9071"/>
        </w:tabs>
        <w:spacing w:after="100" w:line="240" w:lineRule="auto"/>
        <w:ind w:firstLine="0"/>
        <w:rPr/>
      </w:pPr>
      <w:r>
        <w:rPr>
          <w:color w:val="000000"/>
          <w:sz w:val="21"/>
          <w:szCs w:val="21"/>
          <w:rtl w:val="0"/>
        </w:rPr>
        <w:t>Figura 43 – Parâmetros do MZM e amplificador funcional</w:t>
        <w:tab/>
        <w:t>41</w:t>
      </w:r>
    </w:p>
    <w:p w:rsidR="00000000" w:rsidDel="00000000" w:rsidP="00000000" w:rsidRDefault="00000000" w:rsidRPr="00000000" w14:paraId="0000003F">
      <w:pPr>
        <w:tabs>
          <w:tab w:val="right" w:leader="none" w:pos="9071"/>
        </w:tabs>
        <w:spacing w:after="100" w:line="240" w:lineRule="auto"/>
        <w:ind w:firstLine="0"/>
        <w:rPr/>
        <w:sectPr>
          <w:headerReference r:id="rId11" w:type="default"/>
          <w:type w:val="nextPage"/>
          <w:pgSz w:h="16838" w:w="11906" w:orient="portrait"/>
          <w:pgMar w:bottom="1134" w:top="1701" w:left="1701" w:right="1134" w:header="850" w:footer="680"/>
        </w:sectPr>
      </w:pPr>
      <w:r>
        <w:rPr>
          <w:color w:val="000000"/>
          <w:sz w:val="21"/>
          <w:szCs w:val="21"/>
          <w:rtl w:val="0"/>
        </w:rPr>
        <w:t>Figura 44 – Ensaio 14 no LTspice</w:t>
        <w:tab/>
        <w:t>42</w:t>
      </w:r>
    </w:p>
    <w:p w:rsidR="00000000" w:rsidDel="00000000" w:rsidP="00000000" w:rsidRDefault="00000000" w:rsidRPr="00000000" w14:paraId="00000040">
      <w:pPr>
        <w:pStyle w:val="Heading2"/>
        <w:ind w:firstLine="0"/>
        <w:jc w:val="center"/>
        <w:rPr/>
      </w:pPr>
      <w:r w:rsidDel="00000000" w:rsidR="00000000" w:rsidRPr="00000000">
        <w:rPr>
          <w:color w:val="000000"/>
          <w:rtl w:val="0"/>
        </w:rPr>
        <w:t xml:space="preserve">LISTA DE ABREVIATURAS E SIGLAS</w:t>
      </w:r>
    </w:p>
    <w:p w:rsidR="00000000" w:rsidDel="00000000" w:rsidP="00000000" w:rsidRDefault="00000000" w:rsidRPr="00000000" w14:paraId="00000041">
      <w:pPr>
        <w:tabs>
          <w:tab w:val="left" w:leader="none" w:pos="1134"/>
        </w:tabs>
        <w:spacing w:after="180" w:line="240" w:lineRule="auto"/>
        <w:ind w:firstLine="0"/>
        <w:rPr/>
      </w:pPr>
      <w:r w:rsidDel="00000000" w:rsidR="00000000" w:rsidRPr="00000000">
        <w:rPr>
          <w:b w:val="0"/>
          <w:bCs w:val="0"/>
          <w:color w:val="000000"/>
          <w:sz w:val="24"/>
          <w:szCs w:val="24"/>
          <w:rtl w:val="0"/>
        </w:rPr>
        <w:t xml:space="preserve">AC</w:t>
        <w:tab/>
        <w:t xml:space="preserve">Análise de pequeno sinal em frequência</w:t>
      </w:r>
      <w:r w:rsidDel="00000000" w:rsidR="00000000" w:rsidRPr="00000000">
        <w:rPr>
          <w:color w:val="000000"/>
          <w:rtl w:val="0"/>
        </w:rPr>
      </w:r>
    </w:p>
    <w:p w:rsidR="00000000" w:rsidDel="00000000" w:rsidP="00000000" w:rsidRDefault="00000000" w:rsidRPr="00000000" w14:paraId="00000042">
      <w:pPr>
        <w:tabs>
          <w:tab w:val="left" w:leader="none" w:pos="1134"/>
        </w:tabs>
        <w:spacing w:after="180" w:line="240" w:lineRule="auto"/>
        <w:ind w:firstLine="0"/>
        <w:rPr/>
      </w:pPr>
      <w:r w:rsidDel="00000000" w:rsidR="00000000" w:rsidRPr="00000000">
        <w:rPr>
          <w:b w:val="0"/>
          <w:bCs w:val="0"/>
          <w:color w:val="000000"/>
          <w:sz w:val="24"/>
          <w:szCs w:val="24"/>
          <w:rtl w:val="0"/>
        </w:rPr>
        <w:t xml:space="preserve">ADC</w:t>
        <w:tab/>
        <w:t xml:space="preserve">Conversor analógico digital</w:t>
      </w:r>
      <w:r w:rsidDel="00000000" w:rsidR="00000000" w:rsidRPr="00000000">
        <w:rPr>
          <w:color w:val="000000"/>
          <w:rtl w:val="0"/>
        </w:rPr>
      </w:r>
    </w:p>
    <w:p w:rsidR="00000000" w:rsidDel="00000000" w:rsidP="00000000" w:rsidRDefault="00000000" w:rsidRPr="00000000" w14:paraId="00000043">
      <w:pPr>
        <w:tabs>
          <w:tab w:val="left" w:leader="none" w:pos="1134"/>
        </w:tabs>
        <w:spacing w:after="180" w:line="240" w:lineRule="auto"/>
        <w:ind w:firstLine="0"/>
        <w:rPr/>
      </w:pPr>
      <w:r w:rsidDel="00000000" w:rsidR="00000000" w:rsidRPr="00000000">
        <w:rPr>
          <w:b w:val="0"/>
          <w:bCs w:val="0"/>
          <w:color w:val="000000"/>
          <w:sz w:val="24"/>
          <w:szCs w:val="24"/>
          <w:rtl w:val="0"/>
        </w:rPr>
        <w:t xml:space="preserve">BIAS</w:t>
        <w:tab/>
        <w:t xml:space="preserve">Polarização elétrica contínua</w:t>
      </w:r>
      <w:r w:rsidDel="00000000" w:rsidR="00000000" w:rsidRPr="00000000">
        <w:rPr>
          <w:color w:val="000000"/>
          <w:rtl w:val="0"/>
        </w:rPr>
      </w:r>
    </w:p>
    <w:p w:rsidR="00000000" w:rsidDel="00000000" w:rsidP="00000000" w:rsidRDefault="00000000" w:rsidRPr="00000000" w14:paraId="00000044">
      <w:pPr>
        <w:tabs>
          <w:tab w:val="left" w:leader="none" w:pos="1134"/>
        </w:tabs>
        <w:spacing w:after="180" w:line="240" w:lineRule="auto"/>
        <w:ind w:firstLine="0"/>
        <w:rPr/>
      </w:pPr>
      <w:r w:rsidDel="00000000" w:rsidR="00000000" w:rsidRPr="00000000">
        <w:rPr>
          <w:b w:val="0"/>
          <w:bCs w:val="0"/>
          <w:color w:val="000000"/>
          <w:sz w:val="24"/>
          <w:szCs w:val="24"/>
          <w:rtl w:val="0"/>
        </w:rPr>
        <w:t xml:space="preserve">CM5</w:t>
        <w:tab/>
        <w:t xml:space="preserve">Raspberry Pi Compute Module 5</w:t>
      </w:r>
      <w:r w:rsidDel="00000000" w:rsidR="00000000" w:rsidRPr="00000000">
        <w:rPr>
          <w:color w:val="000000"/>
          <w:rtl w:val="0"/>
        </w:rPr>
      </w:r>
    </w:p>
    <w:p w:rsidR="00000000" w:rsidDel="00000000" w:rsidP="00000000" w:rsidRDefault="00000000" w:rsidRPr="00000000" w14:paraId="00000045">
      <w:pPr>
        <w:tabs>
          <w:tab w:val="left" w:leader="none" w:pos="1134"/>
        </w:tabs>
        <w:spacing w:after="180" w:line="240" w:lineRule="auto"/>
        <w:ind w:firstLine="0"/>
        <w:rPr/>
      </w:pPr>
      <w:r w:rsidDel="00000000" w:rsidR="00000000" w:rsidRPr="00000000">
        <w:rPr>
          <w:b w:val="0"/>
          <w:bCs w:val="0"/>
          <w:color w:val="000000"/>
          <w:sz w:val="24"/>
          <w:szCs w:val="24"/>
          <w:rtl w:val="0"/>
        </w:rPr>
        <w:t xml:space="preserve">DAC</w:t>
        <w:tab/>
        <w:t xml:space="preserve">Conversor digital analógico</w:t>
      </w:r>
      <w:r w:rsidDel="00000000" w:rsidR="00000000" w:rsidRPr="00000000">
        <w:rPr>
          <w:color w:val="000000"/>
          <w:rtl w:val="0"/>
        </w:rPr>
      </w:r>
    </w:p>
    <w:p w:rsidR="00000000" w:rsidDel="00000000" w:rsidP="00000000" w:rsidRDefault="00000000" w:rsidRPr="00000000" w14:paraId="00000046">
      <w:pPr>
        <w:tabs>
          <w:tab w:val="left" w:leader="none" w:pos="1134"/>
        </w:tabs>
        <w:spacing w:after="180" w:line="240" w:lineRule="auto"/>
        <w:ind w:firstLine="0"/>
        <w:rPr/>
      </w:pPr>
      <w:r w:rsidDel="00000000" w:rsidR="00000000" w:rsidRPr="00000000">
        <w:rPr>
          <w:b w:val="0"/>
          <w:bCs w:val="0"/>
          <w:color w:val="000000"/>
          <w:sz w:val="24"/>
          <w:szCs w:val="24"/>
          <w:rtl w:val="0"/>
        </w:rPr>
        <w:t xml:space="preserve">DC</w:t>
        <w:tab/>
        <w:t xml:space="preserve">Componente contínua ou varredura estática</w:t>
      </w:r>
      <w:r w:rsidDel="00000000" w:rsidR="00000000" w:rsidRPr="00000000">
        <w:rPr>
          <w:color w:val="000000"/>
          <w:rtl w:val="0"/>
        </w:rPr>
      </w:r>
    </w:p>
    <w:p w:rsidR="00000000" w:rsidDel="00000000" w:rsidP="00000000" w:rsidRDefault="00000000" w:rsidRPr="00000000" w14:paraId="00000047">
      <w:pPr>
        <w:tabs>
          <w:tab w:val="left" w:leader="none" w:pos="1134"/>
        </w:tabs>
        <w:spacing w:after="180" w:line="240" w:lineRule="auto"/>
        <w:ind w:firstLine="0"/>
        <w:rPr/>
      </w:pPr>
      <w:r w:rsidDel="00000000" w:rsidR="00000000" w:rsidRPr="00000000">
        <w:rPr>
          <w:b w:val="0"/>
          <w:bCs w:val="0"/>
          <w:color w:val="000000"/>
          <w:sz w:val="24"/>
          <w:szCs w:val="24"/>
          <w:rtl w:val="0"/>
        </w:rPr>
        <w:t xml:space="preserve">ESR</w:t>
        <w:tab/>
        <w:t xml:space="preserve">Resistência série equivalente do capacitor</w:t>
      </w:r>
      <w:r w:rsidDel="00000000" w:rsidR="00000000" w:rsidRPr="00000000">
        <w:rPr>
          <w:color w:val="000000"/>
          <w:rtl w:val="0"/>
        </w:rPr>
      </w:r>
    </w:p>
    <w:p w:rsidR="00000000" w:rsidDel="00000000" w:rsidP="00000000" w:rsidRDefault="00000000" w:rsidRPr="00000000" w14:paraId="00000048">
      <w:pPr>
        <w:tabs>
          <w:tab w:val="left" w:leader="none" w:pos="1134"/>
        </w:tabs>
        <w:spacing w:after="180" w:line="240" w:lineRule="auto"/>
        <w:ind w:firstLine="0"/>
        <w:rPr/>
      </w:pPr>
      <w:r w:rsidDel="00000000" w:rsidR="00000000" w:rsidRPr="00000000">
        <w:rPr>
          <w:b w:val="0"/>
          <w:bCs w:val="0"/>
          <w:color w:val="000000"/>
          <w:sz w:val="24"/>
          <w:szCs w:val="24"/>
          <w:rtl w:val="0"/>
        </w:rPr>
        <w:t xml:space="preserve">MZM</w:t>
        <w:tab/>
        <w:t xml:space="preserve">Modulador Mach Zehnder</w:t>
      </w:r>
      <w:r w:rsidDel="00000000" w:rsidR="00000000" w:rsidRPr="00000000">
        <w:rPr>
          <w:color w:val="000000"/>
          <w:rtl w:val="0"/>
        </w:rPr>
      </w:r>
    </w:p>
    <w:p w:rsidR="00000000" w:rsidDel="00000000" w:rsidP="00000000" w:rsidRDefault="00000000" w:rsidRPr="00000000" w14:paraId="00000049">
      <w:pPr>
        <w:tabs>
          <w:tab w:val="left" w:leader="none" w:pos="1134"/>
        </w:tabs>
        <w:spacing w:after="180" w:line="240" w:lineRule="auto"/>
        <w:ind w:firstLine="0"/>
        <w:rPr/>
      </w:pPr>
      <w:r w:rsidDel="00000000" w:rsidR="00000000" w:rsidRPr="00000000">
        <w:rPr>
          <w:b w:val="0"/>
          <w:bCs w:val="0"/>
          <w:color w:val="000000"/>
          <w:sz w:val="24"/>
          <w:szCs w:val="24"/>
          <w:rtl w:val="0"/>
        </w:rPr>
        <w:t xml:space="preserve">NC</w:t>
        <w:tab/>
        <w:t xml:space="preserve">Contato normalmente fechado</w:t>
      </w:r>
      <w:r w:rsidDel="00000000" w:rsidR="00000000" w:rsidRPr="00000000">
        <w:rPr>
          <w:color w:val="000000"/>
          <w:rtl w:val="0"/>
        </w:rPr>
      </w:r>
    </w:p>
    <w:p w:rsidR="00000000" w:rsidDel="00000000" w:rsidP="00000000" w:rsidRDefault="00000000" w:rsidRPr="00000000" w14:paraId="0000004A">
      <w:pPr>
        <w:tabs>
          <w:tab w:val="left" w:leader="none" w:pos="1134"/>
        </w:tabs>
        <w:spacing w:after="180" w:line="240" w:lineRule="auto"/>
        <w:ind w:firstLine="0"/>
        <w:rPr/>
      </w:pPr>
      <w:r w:rsidDel="00000000" w:rsidR="00000000" w:rsidRPr="00000000">
        <w:rPr>
          <w:b w:val="0"/>
          <w:bCs w:val="0"/>
          <w:color w:val="000000"/>
          <w:sz w:val="24"/>
          <w:szCs w:val="24"/>
          <w:rtl w:val="0"/>
        </w:rPr>
        <w:t xml:space="preserve">NO</w:t>
        <w:tab/>
        <w:t xml:space="preserve">Contato normalmente aberto</w:t>
      </w:r>
      <w:r w:rsidDel="00000000" w:rsidR="00000000" w:rsidRPr="00000000">
        <w:rPr>
          <w:color w:val="000000"/>
          <w:rtl w:val="0"/>
        </w:rPr>
      </w:r>
    </w:p>
    <w:p w:rsidR="00000000" w:rsidDel="00000000" w:rsidP="00000000" w:rsidRDefault="00000000" w:rsidRPr="00000000" w14:paraId="0000004B">
      <w:pPr>
        <w:tabs>
          <w:tab w:val="left" w:leader="none" w:pos="1134"/>
        </w:tabs>
        <w:spacing w:after="180" w:line="240" w:lineRule="auto"/>
        <w:ind w:firstLine="0"/>
        <w:rPr/>
      </w:pPr>
      <w:r w:rsidDel="00000000" w:rsidR="00000000" w:rsidRPr="00000000">
        <w:rPr>
          <w:b w:val="0"/>
          <w:bCs w:val="0"/>
          <w:color w:val="000000"/>
          <w:sz w:val="24"/>
          <w:szCs w:val="24"/>
          <w:rtl w:val="0"/>
        </w:rPr>
        <w:t xml:space="preserve">PCB</w:t>
        <w:tab/>
        <w:t xml:space="preserve">Placa de circuito impresso</w:t>
      </w:r>
      <w:r w:rsidDel="00000000" w:rsidR="00000000" w:rsidRPr="00000000">
        <w:rPr>
          <w:color w:val="000000"/>
          <w:rtl w:val="0"/>
        </w:rPr>
      </w:r>
    </w:p>
    <w:p w:rsidR="00000000" w:rsidDel="00000000" w:rsidP="00000000" w:rsidRDefault="00000000" w:rsidRPr="00000000" w14:paraId="0000004C">
      <w:pPr>
        <w:tabs>
          <w:tab w:val="left" w:leader="none" w:pos="1134"/>
        </w:tabs>
        <w:spacing w:after="180" w:line="240" w:lineRule="auto"/>
        <w:ind w:firstLine="0"/>
        <w:rPr/>
      </w:pPr>
      <w:r w:rsidDel="00000000" w:rsidR="00000000" w:rsidRPr="00000000">
        <w:rPr>
          <w:b w:val="0"/>
          <w:bCs w:val="0"/>
          <w:color w:val="000000"/>
          <w:sz w:val="24"/>
          <w:szCs w:val="24"/>
          <w:rtl w:val="0"/>
        </w:rPr>
        <w:t xml:space="preserve">PWL</w:t>
        <w:tab/>
        <w:t xml:space="preserve">Forma de onda definida por trechos lineares</w:t>
      </w:r>
      <w:r w:rsidDel="00000000" w:rsidR="00000000" w:rsidRPr="00000000">
        <w:rPr>
          <w:color w:val="000000"/>
          <w:rtl w:val="0"/>
        </w:rPr>
      </w:r>
    </w:p>
    <w:p w:rsidR="00000000" w:rsidDel="00000000" w:rsidP="00000000" w:rsidRDefault="00000000" w:rsidRPr="00000000" w14:paraId="0000004D">
      <w:pPr>
        <w:tabs>
          <w:tab w:val="left" w:leader="none" w:pos="1134"/>
        </w:tabs>
        <w:spacing w:after="180" w:line="240" w:lineRule="auto"/>
        <w:ind w:firstLine="0"/>
        <w:rPr/>
      </w:pPr>
      <w:r w:rsidDel="00000000" w:rsidR="00000000" w:rsidRPr="00000000">
        <w:rPr>
          <w:b w:val="0"/>
          <w:bCs w:val="0"/>
          <w:color w:val="000000"/>
          <w:sz w:val="24"/>
          <w:szCs w:val="24"/>
          <w:rtl w:val="0"/>
        </w:rPr>
        <w:t xml:space="preserve">PWM</w:t>
        <w:tab/>
        <w:t xml:space="preserve">Modulação por largura de pulso</w:t>
      </w:r>
      <w:r w:rsidDel="00000000" w:rsidR="00000000" w:rsidRPr="00000000">
        <w:rPr>
          <w:color w:val="000000"/>
          <w:rtl w:val="0"/>
        </w:rPr>
      </w:r>
    </w:p>
    <w:p w:rsidR="00000000" w:rsidDel="00000000" w:rsidP="00000000" w:rsidRDefault="00000000" w:rsidRPr="00000000" w14:paraId="0000004E">
      <w:pPr>
        <w:tabs>
          <w:tab w:val="left" w:leader="none" w:pos="1134"/>
        </w:tabs>
        <w:spacing w:after="180" w:line="240" w:lineRule="auto"/>
        <w:ind w:firstLine="0"/>
        <w:rPr/>
      </w:pPr>
      <w:r w:rsidDel="00000000" w:rsidR="00000000" w:rsidRPr="00000000">
        <w:rPr>
          <w:b w:val="0"/>
          <w:bCs w:val="0"/>
          <w:color w:val="000000"/>
          <w:sz w:val="24"/>
          <w:szCs w:val="24"/>
          <w:rtl w:val="0"/>
        </w:rPr>
        <w:t xml:space="preserve">RC</w:t>
        <w:tab/>
        <w:t xml:space="preserve">Rede resistiva e capacitiva</w:t>
      </w:r>
      <w:r w:rsidDel="00000000" w:rsidR="00000000" w:rsidRPr="00000000">
        <w:rPr>
          <w:color w:val="000000"/>
          <w:rtl w:val="0"/>
        </w:rPr>
      </w:r>
    </w:p>
    <w:p w:rsidR="00000000" w:rsidDel="00000000" w:rsidP="00000000" w:rsidRDefault="00000000" w:rsidRPr="00000000" w14:paraId="0000004F">
      <w:pPr>
        <w:tabs>
          <w:tab w:val="left" w:leader="none" w:pos="1134"/>
        </w:tabs>
        <w:spacing w:after="180" w:line="240" w:lineRule="auto"/>
        <w:ind w:firstLine="0"/>
        <w:rPr/>
      </w:pPr>
      <w:r w:rsidDel="00000000" w:rsidR="00000000" w:rsidRPr="00000000">
        <w:rPr>
          <w:b w:val="0"/>
          <w:bCs w:val="0"/>
          <w:color w:val="000000"/>
          <w:sz w:val="24"/>
          <w:szCs w:val="24"/>
          <w:rtl w:val="0"/>
        </w:rPr>
        <w:t xml:space="preserve">SPI</w:t>
        <w:tab/>
        <w:t xml:space="preserve">Interface periférica serial</w:t>
      </w:r>
      <w:r w:rsidDel="00000000" w:rsidR="00000000" w:rsidRPr="00000000">
        <w:rPr>
          <w:color w:val="000000"/>
          <w:rtl w:val="0"/>
        </w:rPr>
      </w:r>
    </w:p>
    <w:p w:rsidR="00000000" w:rsidDel="00000000" w:rsidP="00000000" w:rsidRDefault="00000000" w:rsidRPr="00000000" w14:paraId="00000050">
      <w:pPr>
        <w:tabs>
          <w:tab w:val="left" w:leader="none" w:pos="1134"/>
        </w:tabs>
        <w:spacing w:after="180" w:line="240" w:lineRule="auto"/>
        <w:ind w:firstLine="0"/>
        <w:rPr/>
      </w:pPr>
      <w:r w:rsidDel="00000000" w:rsidR="00000000" w:rsidRPr="00000000">
        <w:rPr>
          <w:b w:val="0"/>
          <w:bCs w:val="0"/>
          <w:color w:val="000000"/>
          <w:sz w:val="24"/>
          <w:szCs w:val="24"/>
          <w:rtl w:val="0"/>
        </w:rPr>
        <w:t xml:space="preserve">TIA</w:t>
        <w:tab/>
        <w:t xml:space="preserve">Amplificador de transimpedância</w:t>
      </w:r>
      <w:r w:rsidDel="00000000" w:rsidR="00000000" w:rsidRPr="00000000">
        <w:rPr>
          <w:color w:val="000000"/>
          <w:rtl w:val="0"/>
        </w:rPr>
      </w:r>
    </w:p>
    <w:p w:rsidR="00000000" w:rsidDel="00000000" w:rsidP="00000000" w:rsidRDefault="00000000" w:rsidRPr="00000000" w14:paraId="00000051">
      <w:pPr>
        <w:tabs>
          <w:tab w:val="left" w:leader="none" w:pos="1134"/>
        </w:tabs>
        <w:spacing w:after="180" w:line="240" w:lineRule="auto"/>
        <w:ind w:firstLine="0"/>
        <w:rPr/>
        <w:sectPr>
          <w:headerReference r:id="rId12"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Vpp</w:t>
        <w:tab/>
        <w:t xml:space="preserve">Tensão de pico a pico</w:t>
      </w:r>
      <w:r w:rsidDel="00000000" w:rsidR="00000000" w:rsidRPr="00000000">
        <w:rPr>
          <w:color w:val="000000"/>
          <w:rtl w:val="0"/>
        </w:rPr>
      </w:r>
    </w:p>
    <w:p w:rsidR="00000000" w:rsidDel="00000000" w:rsidP="00000000" w:rsidRDefault="00000000" w:rsidRPr="00000000" w14:paraId="00000052">
      <w:pPr>
        <w:pStyle w:val="Heading2"/>
        <w:ind w:firstLine="0"/>
        <w:jc w:val="center"/>
        <w:rPr/>
      </w:pPr>
      <w:r w:rsidDel="00000000" w:rsidR="00000000" w:rsidRPr="00000000">
        <w:rPr>
          <w:color w:val="000000"/>
          <w:rtl w:val="0"/>
        </w:rPr>
        <w:t xml:space="preserve">SUMÁRIO</w:t>
      </w:r>
    </w:p>
    <w:p w:rsidR="00000000" w:rsidDel="00000000" w:rsidP="00000000" w:rsidRDefault="00000000" w:rsidRPr="00000000" w14:paraId="00000053">
      <w:pPr>
        <w:tabs>
          <w:tab w:val="right" w:leader="none" w:pos="9071"/>
        </w:tabs>
        <w:spacing w:after="120" w:line="240" w:lineRule="auto"/>
        <w:ind w:firstLine="0"/>
        <w:rPr/>
      </w:pPr>
      <w:r w:rsidDel="00000000" w:rsidR="00000000" w:rsidRPr="00000000">
        <w:rPr>
          <w:color w:val="000000"/>
          <w:sz w:val="21"/>
          <w:szCs w:val="21"/>
          <w:rtl w:val="0"/>
        </w:rPr>
        <w:t xml:space="preserve">1 INTRODUÇÃO</w:t>
        <w:tab/>
        <w:t xml:space="preserve">8</w:t>
      </w:r>
      <w:r w:rsidDel="00000000" w:rsidR="00000000" w:rsidRPr="00000000">
        <w:rPr>
          <w:color w:val="000000"/>
          <w:rtl w:val="0"/>
        </w:rPr>
      </w:r>
    </w:p>
    <w:p w:rsidR="00000000" w:rsidDel="00000000" w:rsidP="00000000" w:rsidRDefault="00000000" w:rsidRPr="00000000" w14:paraId="00000054">
      <w:pPr>
        <w:tabs>
          <w:tab w:val="right" w:leader="none" w:pos="9071"/>
        </w:tabs>
        <w:spacing w:after="120" w:line="240" w:lineRule="auto"/>
        <w:ind w:firstLine="0"/>
        <w:rPr/>
      </w:pPr>
      <w:r w:rsidDel="00000000" w:rsidR="00000000" w:rsidRPr="00000000">
        <w:rPr>
          <w:color w:val="000000"/>
          <w:sz w:val="21"/>
          <w:szCs w:val="21"/>
          <w:rtl w:val="0"/>
        </w:rPr>
        <w:t xml:space="preserve">2 METODOLOGIA E MATERIAL ANALISADO</w:t>
        <w:tab/>
        <w:t xml:space="preserve">9</w:t>
      </w:r>
      <w:r w:rsidDel="00000000" w:rsidR="00000000" w:rsidRPr="00000000">
        <w:rPr>
          <w:color w:val="000000"/>
          <w:rtl w:val="0"/>
        </w:rPr>
      </w:r>
    </w:p>
    <w:p w:rsidR="00000000" w:rsidDel="00000000" w:rsidP="00000000" w:rsidRDefault="00000000" w:rsidRPr="00000000" w14:paraId="00000055">
      <w:pPr>
        <w:tabs>
          <w:tab w:val="right" w:leader="none" w:pos="9071"/>
        </w:tabs>
        <w:spacing w:after="120" w:line="240" w:lineRule="auto"/>
        <w:ind w:firstLine="0"/>
        <w:rPr/>
      </w:pPr>
      <w:r>
        <w:rPr>
          <w:color w:val="000000"/>
          <w:sz w:val="21"/>
          <w:szCs w:val="21"/>
          <w:rtl w:val="0"/>
        </w:rPr>
        <w:t>3 Ensaio 01 CONVERSÃO DA CORRENTE DO FOTODIODO EM TENSÃO</w:t>
        <w:tab/>
        <w:t>10</w:t>
      </w:r>
    </w:p>
    <w:p w:rsidR="00000000" w:rsidDel="00000000" w:rsidP="00000000" w:rsidRDefault="00000000" w:rsidRPr="00000000" w14:paraId="00000056">
      <w:pPr>
        <w:tabs>
          <w:tab w:val="right" w:leader="none" w:pos="9071"/>
        </w:tabs>
        <w:spacing w:after="120" w:line="240" w:lineRule="auto"/>
        <w:ind w:firstLine="0"/>
        <w:rPr/>
      </w:pPr>
      <w:r>
        <w:rPr>
          <w:color w:val="000000"/>
          <w:sz w:val="21"/>
          <w:szCs w:val="21"/>
          <w:rtl w:val="0"/>
        </w:rPr>
        <w:t>4 Ensaio 02 ENSAIO DE ENTRADA COM SENOIDE DE 17 HZ</w:t>
        <w:tab/>
        <w:t>13</w:t>
      </w:r>
    </w:p>
    <w:p w:rsidR="00000000" w:rsidDel="00000000" w:rsidP="00000000" w:rsidRDefault="00000000" w:rsidRPr="00000000" w14:paraId="00000057">
      <w:pPr>
        <w:tabs>
          <w:tab w:val="right" w:leader="none" w:pos="9071"/>
        </w:tabs>
        <w:spacing w:after="120" w:line="240" w:lineRule="auto"/>
        <w:ind w:firstLine="0"/>
        <w:rPr/>
      </w:pPr>
      <w:r>
        <w:rPr>
          <w:color w:val="000000"/>
          <w:sz w:val="21"/>
          <w:szCs w:val="21"/>
          <w:rtl w:val="0"/>
        </w:rPr>
        <w:t>5 Ensaio 03 RESPOSTA EM FREQUÊNCIA DO FILTRO DE ENTRADA</w:t>
        <w:tab/>
        <w:t>15</w:t>
      </w:r>
    </w:p>
    <w:p w:rsidR="00000000" w:rsidDel="00000000" w:rsidP="00000000" w:rsidRDefault="00000000" w:rsidRPr="00000000" w14:paraId="00000058">
      <w:pPr>
        <w:tabs>
          <w:tab w:val="right" w:leader="none" w:pos="9071"/>
        </w:tabs>
        <w:spacing w:after="120" w:line="240" w:lineRule="auto"/>
        <w:ind w:firstLine="0"/>
        <w:rPr/>
      </w:pPr>
      <w:r>
        <w:rPr>
          <w:color w:val="000000"/>
          <w:sz w:val="21"/>
          <w:szCs w:val="21"/>
          <w:rtl w:val="0"/>
        </w:rPr>
        <w:t>6 Ensaio 04 CONVERSÃO DO COMANDO DO DAC EM BIAS BIPOLAR</w:t>
        <w:tab/>
        <w:t>17</w:t>
      </w:r>
    </w:p>
    <w:p w:rsidR="00000000" w:rsidDel="00000000" w:rsidP="00000000" w:rsidRDefault="00000000" w:rsidRPr="00000000" w14:paraId="00000059">
      <w:pPr>
        <w:tabs>
          <w:tab w:val="right" w:leader="none" w:pos="9071"/>
        </w:tabs>
        <w:spacing w:after="120" w:line="240" w:lineRule="auto"/>
        <w:ind w:firstLine="0"/>
        <w:rPr/>
      </w:pPr>
      <w:r>
        <w:rPr>
          <w:color w:val="000000"/>
          <w:sz w:val="21"/>
          <w:szCs w:val="21"/>
          <w:rtl w:val="0"/>
        </w:rPr>
        <w:t>7 Ensaio 05 OPERAÇÃO DOS TRÊS CANAIS DE POLARIZAÇÃO</w:t>
        <w:tab/>
        <w:t>20</w:t>
      </w:r>
    </w:p>
    <w:p w:rsidR="00000000" w:rsidDel="00000000" w:rsidP="00000000" w:rsidRDefault="00000000" w:rsidRPr="00000000" w14:paraId="0000005A">
      <w:pPr>
        <w:tabs>
          <w:tab w:val="right" w:leader="none" w:pos="9071"/>
        </w:tabs>
        <w:spacing w:after="120" w:line="240" w:lineRule="auto"/>
        <w:ind w:firstLine="0"/>
        <w:rPr/>
      </w:pPr>
      <w:r>
        <w:rPr>
          <w:color w:val="000000"/>
          <w:sz w:val="21"/>
          <w:szCs w:val="21"/>
          <w:rtl w:val="0"/>
        </w:rPr>
        <w:t>8 Ensaio 06 INFLUÊNCIA DA CARGA NA TENSÃO DE SAÍDA</w:t>
        <w:tab/>
        <w:t>22</w:t>
      </w:r>
    </w:p>
    <w:p w:rsidR="00000000" w:rsidDel="00000000" w:rsidP="00000000" w:rsidRDefault="00000000" w:rsidRPr="00000000" w14:paraId="0000005B">
      <w:pPr>
        <w:tabs>
          <w:tab w:val="right" w:leader="none" w:pos="9071"/>
        </w:tabs>
        <w:spacing w:after="120" w:line="240" w:lineRule="auto"/>
        <w:ind w:firstLine="0"/>
        <w:rPr/>
      </w:pPr>
      <w:r>
        <w:rPr>
          <w:color w:val="000000"/>
          <w:sz w:val="21"/>
          <w:szCs w:val="21"/>
          <w:rtl w:val="0"/>
        </w:rPr>
        <w:t>9 Ensaio 07 DESARME DO RELÉ E TENSÃO NO CONECTOR</w:t>
        <w:tab/>
        <w:t>24</w:t>
      </w:r>
    </w:p>
    <w:p w:rsidR="00000000" w:rsidDel="00000000" w:rsidP="00000000" w:rsidRDefault="00000000" w:rsidRPr="00000000" w14:paraId="0000005C">
      <w:pPr>
        <w:tabs>
          <w:tab w:val="right" w:leader="none" w:pos="9071"/>
        </w:tabs>
        <w:spacing w:after="120" w:line="240" w:lineRule="auto"/>
        <w:ind w:firstLine="0"/>
        <w:rPr/>
      </w:pPr>
      <w:r>
        <w:rPr>
          <w:color w:val="000000"/>
          <w:sz w:val="21"/>
          <w:szCs w:val="21"/>
          <w:rtl w:val="0"/>
        </w:rPr>
        <w:t>10 Ensaio 08 PROTEÇÃO POR JANELA DE TENSÃO</w:t>
        <w:tab/>
        <w:t>26</w:t>
      </w:r>
    </w:p>
    <w:p w:rsidR="00000000" w:rsidDel="00000000" w:rsidP="00000000" w:rsidRDefault="00000000" w:rsidRPr="00000000" w14:paraId="0000005D">
      <w:pPr>
        <w:tabs>
          <w:tab w:val="right" w:leader="none" w:pos="9071"/>
        </w:tabs>
        <w:spacing w:after="120" w:line="240" w:lineRule="auto"/>
        <w:ind w:firstLine="0"/>
        <w:rPr/>
      </w:pPr>
      <w:r>
        <w:rPr>
          <w:color w:val="000000"/>
          <w:sz w:val="21"/>
          <w:szCs w:val="21"/>
          <w:rtl w:val="0"/>
        </w:rPr>
        <w:t>11 Ensaio 09 SUPERVISÃO DAS ALIMENTAÇÕES ANALÓGICAS</w:t>
        <w:tab/>
        <w:t>29</w:t>
      </w:r>
    </w:p>
    <w:p w:rsidR="00000000" w:rsidDel="00000000" w:rsidP="00000000" w:rsidRDefault="00000000" w:rsidRPr="00000000" w14:paraId="0000005E">
      <w:pPr>
        <w:tabs>
          <w:tab w:val="right" w:leader="none" w:pos="9071"/>
        </w:tabs>
        <w:spacing w:after="120" w:line="240" w:lineRule="auto"/>
        <w:ind w:firstLine="0"/>
        <w:rPr/>
      </w:pPr>
      <w:r>
        <w:rPr>
          <w:color w:val="000000"/>
          <w:sz w:val="21"/>
          <w:szCs w:val="21"/>
          <w:rtl w:val="0"/>
        </w:rPr>
        <w:t>12 Ensaio 10 WATCHDOG POR AUSÊNCIA DE BORDAS DO HEARTBEAT</w:t>
        <w:tab/>
        <w:t>31</w:t>
      </w:r>
    </w:p>
    <w:p w:rsidR="00000000" w:rsidDel="00000000" w:rsidP="00000000" w:rsidRDefault="00000000" w:rsidRPr="00000000" w14:paraId="0000005F">
      <w:pPr>
        <w:tabs>
          <w:tab w:val="right" w:leader="none" w:pos="9071"/>
        </w:tabs>
        <w:spacing w:after="120" w:line="240" w:lineRule="auto"/>
        <w:ind w:firstLine="0"/>
        <w:rPr/>
      </w:pPr>
      <w:r>
        <w:rPr>
          <w:color w:val="000000"/>
          <w:sz w:val="21"/>
          <w:szCs w:val="21"/>
          <w:rtl w:val="0"/>
        </w:rPr>
        <w:t>13 Ensaio 11 RESPOSTA DAS REFERÊNCIAS A UMA PERTURBAÇÃO</w:t>
        <w:tab/>
        <w:t>33</w:t>
      </w:r>
    </w:p>
    <w:p w:rsidR="00000000" w:rsidDel="00000000" w:rsidP="00000000" w:rsidRDefault="00000000" w:rsidRPr="00000000" w14:paraId="00000060">
      <w:pPr>
        <w:tabs>
          <w:tab w:val="right" w:leader="none" w:pos="9071"/>
        </w:tabs>
        <w:spacing w:after="120" w:line="240" w:lineRule="auto"/>
        <w:ind w:firstLine="0"/>
        <w:rPr/>
      </w:pPr>
      <w:r>
        <w:rPr>
          <w:color w:val="000000"/>
          <w:sz w:val="21"/>
          <w:szCs w:val="21"/>
          <w:rtl w:val="0"/>
        </w:rPr>
        <w:t>14 Ensaio 12 NÍVEIS DAS ALIMENTAÇÕES NO MODELO FUNCIONAL</w:t>
        <w:tab/>
        <w:t>35</w:t>
      </w:r>
    </w:p>
    <w:p w:rsidR="00000000" w:rsidDel="00000000" w:rsidP="00000000" w:rsidRDefault="00000000" w:rsidRPr="00000000" w14:paraId="00000061">
      <w:pPr>
        <w:tabs>
          <w:tab w:val="right" w:leader="none" w:pos="9071"/>
        </w:tabs>
        <w:spacing w:after="120" w:line="240" w:lineRule="auto"/>
        <w:ind w:firstLine="0"/>
        <w:rPr/>
      </w:pPr>
      <w:r>
        <w:rPr>
          <w:color w:val="000000"/>
          <w:sz w:val="21"/>
          <w:szCs w:val="21"/>
          <w:rtl w:val="0"/>
        </w:rPr>
        <w:t>15 Ensaio 13 ESTÁGIO DE POTÊNCIA BUCK COM PWM FIXO</w:t>
        <w:tab/>
        <w:t>38</w:t>
      </w:r>
    </w:p>
    <w:p w:rsidR="00000000" w:rsidDel="00000000" w:rsidP="00000000" w:rsidRDefault="00000000" w:rsidRPr="00000000" w14:paraId="00000062">
      <w:pPr>
        <w:tabs>
          <w:tab w:val="right" w:leader="none" w:pos="9071"/>
        </w:tabs>
        <w:spacing w:after="120" w:line="240" w:lineRule="auto"/>
        <w:ind w:firstLine="0"/>
        <w:rPr/>
      </w:pPr>
      <w:r>
        <w:rPr>
          <w:color w:val="000000"/>
          <w:sz w:val="21"/>
          <w:szCs w:val="21"/>
          <w:rtl w:val="0"/>
        </w:rPr>
        <w:t>16 Ensaio 14 CADEIA DE POLARIZAÇÃO E LEITURA DE UM MZM IDEAL</w:t>
        <w:tab/>
        <w:t>41</w:t>
      </w:r>
    </w:p>
    <w:p w:rsidR="00000000" w:rsidDel="00000000" w:rsidP="00000000" w:rsidRDefault="00000000" w:rsidRPr="00000000" w14:paraId="00000064">
      <w:pPr>
        <w:tabs>
          <w:tab w:val="right" w:leader="none" w:pos="9071"/>
        </w:tabs>
        <w:spacing w:after="120" w:line="240" w:lineRule="auto"/>
        <w:ind w:firstLine="0"/>
        <w:rPr/>
      </w:pPr>
      <w:r>
        <w:rPr>
          <w:color w:val="000000"/>
          <w:sz w:val="21"/>
          <w:szCs w:val="21"/>
          <w:rtl w:val="0"/>
        </w:rPr>
        <w:t>17 CONCLUSÃO</w:t>
        <w:tab/>
        <w:t>44</w:t>
      </w:r>
    </w:p>
    <w:p w:rsidR="00000000" w:rsidDel="00000000" w:rsidP="00000000" w:rsidRDefault="00000000" w:rsidRPr="00000000" w14:paraId="00000065">
      <w:pPr>
        <w:tabs>
          <w:tab w:val="right" w:leader="none" w:pos="9071"/>
        </w:tabs>
        <w:spacing w:after="120" w:line="240" w:lineRule="auto"/>
        <w:ind w:firstLine="0"/>
        <w:rPr/>
      </w:pPr>
      <w:r>
        <w:t>REFERÊNCIAS</w:t>
        <w:tab/>
        <w:t>45</w:t>
      </w:r>
    </w:p>
    <w:p w:rsidR="00000000" w:rsidDel="00000000" w:rsidP="00000000" w:rsidRDefault="00000000" w:rsidRPr="00000000" w14:paraId="00000066">
      <w:pPr>
        <w:tabs>
          <w:tab w:val="right" w:leader="none" w:pos="9071"/>
        </w:tabs>
        <w:spacing w:after="120" w:line="240" w:lineRule="auto"/>
        <w:ind w:firstLine="0"/>
        <w:rPr/>
        <w:sectPr>
          <w:headerReference r:id="rId13" w:type="default"/>
          <w:type w:val="nextPage"/>
          <w:pgSz w:h="16838" w:w="11906" w:orient="portrait"/>
          <w:pgMar w:bottom="1134" w:top="1701" w:left="1701" w:right="1134" w:header="850" w:footer="680"/>
        </w:sectPr>
      </w:pPr>
      <w:r>
        <w:rPr>
          <w:color w:val="000000"/>
          <w:sz w:val="21"/>
          <w:szCs w:val="21"/>
          <w:rtl w:val="0"/>
        </w:rPr>
        <w:t>APÊNDICE A PONTOS DE OBSERVAÇÃO</w:t>
        <w:tab/>
        <w:t>46</w:t>
      </w:r>
    </w:p>
    <w:p w:rsidR="00000000" w:rsidDel="00000000" w:rsidP="00000000" w:rsidRDefault="00000000" w:rsidRPr="00000000" w14:paraId="00000068">
      <w:pPr>
        <w:pStyle w:val="Heading1"/>
        <w:ind w:firstLine="0"/>
        <w:rPr/>
      </w:pPr>
      <w:r w:rsidDel="00000000" w:rsidR="00000000" w:rsidRPr="00000000">
        <w:rPr>
          <w:color w:val="000000"/>
          <w:rtl w:val="0"/>
        </w:rPr>
        <w:t xml:space="preserve">1 INTRODUÇÃO</w:t>
      </w:r>
    </w:p>
    <w:p w:rsidR="00000000" w:rsidDel="00000000" w:rsidP="00000000" w:rsidRDefault="00000000" w:rsidRPr="00000000" w14:paraId="00000069">
      <w:pPr>
        <w:spacing w:after="120" w:lineRule="auto"/>
        <w:rPr/>
      </w:pPr>
      <w:r>
        <w:rPr>
          <w:b w:val="0"/>
          <w:bCs w:val="0"/>
          <w:color w:val="000000"/>
          <w:sz w:val="24"/>
          <w:szCs w:val="24"/>
          <w:rtl w:val="0"/>
        </w:rPr>
        <w:t>Os quatorze ensaios apresentam o funcionamento dos principais blocos analógicos e de supervisão da placa CM5/RP2040 R6. Os resultados explicam a conversão da corrente do fotodiodo, a geração das tensões de BIAS e o desarme das saídas. A integração com um MZM é representada por um modelo óptico ideal em malha aberta.</w:t>
      </w:r>
    </w:p>
    <w:p w:rsidR="00000000" w:rsidDel="00000000" w:rsidP="00000000" w:rsidRDefault="00000000" w:rsidRPr="00000000" w14:paraId="0000006A">
      <w:pPr>
        <w:spacing w:after="120" w:lineRule="auto"/>
        <w:rPr/>
      </w:pPr>
      <w:r w:rsidDel="00000000" w:rsidR="00000000" w:rsidRPr="00000000">
        <w:rPr>
          <w:b w:val="0"/>
          <w:bCs w:val="0"/>
          <w:color w:val="000000"/>
          <w:sz w:val="24"/>
          <w:szCs w:val="24"/>
          <w:rtl w:val="0"/>
        </w:rPr>
        <w:t xml:space="preserve">A placa recebe alimentação externa nominal de 15 V e organiza três caminhos principais. O caminho de leitura transforma a corrente do detector em uma tensão filtrada. O caminho de atuação transforma comandos do DAC em três saídas bipolares, I, Q e PHI. O caminho de supervisão verifica níveis de tensão, alimentações e heartbeats, autorizando ou retirando a conexão das saídas.</w:t>
      </w:r>
      <w:r w:rsidDel="00000000" w:rsidR="00000000" w:rsidRPr="00000000">
        <w:rPr>
          <w:color w:val="000000"/>
          <w:rtl w:val="0"/>
        </w:rPr>
      </w:r>
    </w:p>
    <w:p w:rsidR="00000000" w:rsidDel="00000000" w:rsidP="00000000" w:rsidRDefault="00000000" w:rsidRPr="00000000" w14:paraId="0000006B">
      <w:pPr>
        <w:pStyle w:val="Heading2"/>
        <w:spacing w:after="120" w:before="160" w:lineRule="auto"/>
        <w:ind w:firstLine="0"/>
        <w:rPr/>
      </w:pPr>
      <w:r w:rsidDel="00000000" w:rsidR="00000000" w:rsidRPr="00000000">
        <w:rPr>
          <w:color w:val="000000"/>
          <w:rtl w:val="0"/>
        </w:rPr>
        <w:t xml:space="preserve">Objetivo da análise</w:t>
      </w:r>
    </w:p>
    <w:p w:rsidR="00000000" w:rsidDel="00000000" w:rsidP="00000000" w:rsidRDefault="00000000" w:rsidRPr="00000000" w14:paraId="0000006C">
      <w:pPr>
        <w:spacing w:after="120" w:lineRule="auto"/>
        <w:rPr/>
      </w:pPr>
      <w:r>
        <w:rPr>
          <w:b w:val="0"/>
          <w:bCs w:val="0"/>
          <w:color w:val="000000"/>
          <w:sz w:val="24"/>
          <w:szCs w:val="24"/>
          <w:rtl w:val="0"/>
        </w:rPr>
        <w:t>O objetivo é relacionar os componentes aos efeitos observados nos gráficos. Cada ensaio apresenta o estímulo aplicado, o circuito, suas equações nominais e a resposta no LTspice. A análise correlaciona os valores calculados com as leituras aproximadas das curvas.</w:t>
      </w:r>
    </w:p>
    <w:p w:rsidR="00000000" w:rsidDel="00000000" w:rsidP="00000000" w:rsidRDefault="00000000" w:rsidRPr="00000000" w14:paraId="0000006D">
      <w:pPr>
        <w:pStyle w:val="Heading2"/>
        <w:spacing w:after="120" w:before="160" w:lineRule="auto"/>
        <w:ind w:firstLine="0"/>
        <w:rPr/>
      </w:pPr>
      <w:r w:rsidDel="00000000" w:rsidR="00000000" w:rsidRPr="00000000">
        <w:rPr>
          <w:color w:val="000000"/>
          <w:rtl w:val="0"/>
        </w:rPr>
        <w:t xml:space="preserve">Papel do CM5 e do RP2040</w:t>
      </w:r>
    </w:p>
    <w:p w:rsidR="00000000" w:rsidDel="00000000" w:rsidP="00000000" w:rsidRDefault="00000000" w:rsidRPr="00000000" w14:paraId="0000006E">
      <w:pPr>
        <w:spacing w:after="120" w:lineRule="auto"/>
        <w:rPr/>
      </w:pPr>
      <w:r>
        <w:rPr>
          <w:b w:val="0"/>
          <w:bCs w:val="0"/>
          <w:color w:val="000000"/>
          <w:sz w:val="24"/>
          <w:szCs w:val="24"/>
          <w:rtl w:val="0"/>
        </w:rPr>
        <w:t>Na arquitetura do projeto, o CM5 realiza a supervisão e o RP2040 atua na aquisição e no comando local. Nos arquivos de simulação, essas funções digitais são representadas por fontes de tensão e sinais lógicos programados. Os ensaios avaliam a eletrônica analógica e a lógica de supervisão sob esses estímulos.</w:t>
      </w:r>
    </w:p>
    <w:p w:rsidR="00000000" w:rsidDel="00000000" w:rsidP="00000000" w:rsidRDefault="00000000" w:rsidRPr="00000000" w14:paraId="0000006F">
      <w:pPr>
        <w:spacing w:after="120" w:lineRule="auto"/>
        <w:rPr/>
        <w:sectPr>
          <w:headerReference r:id="rId14" w:type="default"/>
          <w:type w:val="nextPage"/>
          <w:pgSz w:h="16838" w:w="11906" w:orient="portrait"/>
          <w:pgMar w:bottom="1134" w:top="1701" w:left="1701" w:right="1134" w:header="850" w:footer="680"/>
        </w:sectPr>
      </w:pPr>
      <w:r>
        <w:rPr>
          <w:b w:val="0"/>
          <w:bCs w:val="0"/>
          <w:color w:val="000000"/>
          <w:sz w:val="24"/>
          <w:szCs w:val="24"/>
          <w:rtl w:val="0"/>
        </w:rPr>
        <w:t>A apresentação segue o percurso funcional do sistema: entrada fotodetectora, drivers de BIAS, mecanismos de desarme, alimentações e cadeia óptica. Essa ordem relaciona a leitura do sinal à atuação sobre a carga e às condições de habilitação.</w:t>
      </w:r>
    </w:p>
    <w:p w:rsidR="00000000" w:rsidDel="00000000" w:rsidP="00000000" w:rsidRDefault="00000000" w:rsidRPr="00000000" w14:paraId="00000070">
      <w:pPr>
        <w:pStyle w:val="Heading1"/>
        <w:ind w:firstLine="0"/>
        <w:rPr/>
      </w:pPr>
      <w:r w:rsidDel="00000000" w:rsidR="00000000" w:rsidRPr="00000000">
        <w:rPr>
          <w:color w:val="000000"/>
          <w:rtl w:val="0"/>
        </w:rPr>
        <w:t xml:space="preserve">2 METODOLOGIA E MATERIAL ANALISADO</w:t>
      </w:r>
    </w:p>
    <w:p w:rsidR="00000000" w:rsidDel="00000000" w:rsidP="00000000" w:rsidRDefault="00000000" w:rsidRPr="00000000" w14:paraId="00000071">
      <w:pPr>
        <w:spacing w:after="120" w:lineRule="auto"/>
        <w:rPr/>
      </w:pPr>
      <w:r w:rsidDel="00000000" w:rsidR="00000000" w:rsidRPr="00000000">
        <w:rPr>
          <w:b w:val="0"/>
          <w:bCs w:val="0"/>
          <w:color w:val="000000"/>
          <w:sz w:val="24"/>
          <w:szCs w:val="24"/>
          <w:rtl w:val="0"/>
        </w:rPr>
        <w:t xml:space="preserve">O material de 17 de outubro de 2026 contém 142 imagens: 126 capturas de esquemas, detalhes ou comandos e 16 capturas de gráficos. Há um gráfico principal para cada um dos quatorze ensaios e duas ampliações adicionais do ensaio buck. Alguns painéis de circuitos se repetem porque os ensaios compartilham estágios. A documentação visual cobre todos os ensaios previstos.</w:t>
      </w:r>
      <w:r w:rsidDel="00000000" w:rsidR="00000000" w:rsidRPr="00000000">
        <w:rPr>
          <w:color w:val="000000"/>
          <w:rtl w:val="0"/>
        </w:rPr>
      </w:r>
    </w:p>
    <w:p w:rsidR="00000000" w:rsidDel="00000000" w:rsidP="00000000" w:rsidRDefault="00000000" w:rsidRPr="00000000" w14:paraId="00000072">
      <w:pPr>
        <w:spacing w:after="120" w:lineRule="auto"/>
        <w:rPr/>
      </w:pPr>
      <w:r>
        <w:rPr>
          <w:b w:val="0"/>
          <w:bCs w:val="0"/>
          <w:color w:val="000000"/>
          <w:sz w:val="24"/>
          <w:szCs w:val="24"/>
          <w:rtl w:val="0"/>
        </w:rPr>
        <w:t>Os componentes e estímulos foram relacionados às netlists do pacote CM5_R6_LTspice_Visual. Os cálculos utilizam as conexões e os parâmetros nominais desses circuitos. As figuras apresentam os esquemáticos e os gráficos produzidos no LTspice em 17 de outubro de 2026.</w:t>
      </w:r>
    </w:p>
    <w:p w:rsidR="00000000" w:rsidDel="00000000" w:rsidP="00000000" w:rsidRDefault="00000000" w:rsidRPr="00000000" w14:paraId="00000073">
      <w:pPr>
        <w:spacing w:after="120" w:lineRule="auto"/>
        <w:rPr/>
      </w:pPr>
      <w:r w:rsidDel="00000000" w:rsidR="00000000" w:rsidRPr="00000000">
        <w:rPr>
          <w:b w:val="0"/>
          <w:bCs w:val="0"/>
          <w:color w:val="000000"/>
          <w:sz w:val="24"/>
          <w:szCs w:val="24"/>
          <w:rtl w:val="0"/>
        </w:rPr>
        <w:t xml:space="preserve">As imagens receberam apenas recortes das áreas externas ao conteúdo, preservando curvas, escalas, nomes dos sinais e valores dos componentes. As figuras de resultados ocupam páginas em orientação paisagem. Os painéis do circuito são ligados por nomes de rede iguais: duas etiquetas com o mesmo nome representam o mesmo nó elétrico, mesmo em regiões separadas do desenho.</w:t>
      </w:r>
      <w:r w:rsidDel="00000000" w:rsidR="00000000" w:rsidRPr="00000000">
        <w:rPr>
          <w:color w:val="000000"/>
          <w:rtl w:val="0"/>
        </w:rPr>
      </w:r>
    </w:p>
    <w:p w:rsidR="00000000" w:rsidDel="00000000" w:rsidP="00000000" w:rsidRDefault="00000000" w:rsidRPr="00000000" w14:paraId="00000074">
      <w:pPr>
        <w:pStyle w:val="Heading2"/>
        <w:spacing w:after="120" w:before="160" w:lineRule="auto"/>
        <w:ind w:firstLine="0"/>
        <w:rPr/>
      </w:pPr>
      <w:r w:rsidDel="00000000" w:rsidR="00000000" w:rsidRPr="00000000">
        <w:rPr>
          <w:color w:val="000000"/>
          <w:rtl w:val="0"/>
        </w:rPr>
        <w:t xml:space="preserve">Níveis de fidelidade dos modelos</w:t>
      </w:r>
    </w:p>
    <w:p w:rsidR="00000000" w:rsidDel="00000000" w:rsidP="00000000" w:rsidRDefault="00000000" w:rsidRPr="00000000" w14:paraId="0000007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Quadro 1 – Classes dos modelos empregados</w:t>
      </w:r>
    </w:p>
    <w:tbl>
      <w:tblPr>
        <w:tblStyle w:val="Table1"/>
        <w:tblW w:w="9071.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701"/>
        <w:gridCol w:w="2381"/>
        <w:gridCol w:w="4989"/>
        <w:tblGridChange w:id="0">
          <w:tblGrid>
            <w:gridCol w:w="1701"/>
            <w:gridCol w:w="2381"/>
            <w:gridCol w:w="4989"/>
          </w:tblGrid>
        </w:tblGridChange>
      </w:tblGrid>
      <w:tr>
        <w:trPr>
          <w:cantSplit w:val="1"/>
          <w:tblHeader w:val="1"/>
        </w:trPr>
        <w:tc>
          <w:tcPr>
            <w:shd w:fill="e7e6e6" w:val="clear"/>
            <w:tcMar>
              <w:top w:w="65.0" w:type="dxa"/>
              <w:left w:w="90.0" w:type="dxa"/>
              <w:bottom w:w="65.0" w:type="dxa"/>
              <w:right w:w="90.0" w:type="dxa"/>
            </w:tcMar>
            <w:vAlign w:val="center"/>
          </w:tcPr>
          <w:p w:rsidR="00000000" w:rsidDel="00000000" w:rsidP="00000000" w:rsidRDefault="00000000" w:rsidRPr="00000000" w14:paraId="00000076">
            <w:pPr>
              <w:spacing w:after="20" w:before="0" w:line="240" w:lineRule="auto"/>
              <w:ind w:firstLine="0"/>
              <w:jc w:val="center"/>
              <w:rPr/>
            </w:pPr>
            <w:r w:rsidDel="00000000" w:rsidR="00000000" w:rsidRPr="00000000">
              <w:rPr>
                <w:b w:val="1"/>
                <w:bCs w:val="1"/>
                <w:sz w:val="21"/>
                <w:szCs w:val="21"/>
                <w:rtl w:val="0"/>
              </w:rPr>
              <w:t xml:space="preserve">Modelo</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077">
            <w:pPr>
              <w:spacing w:after="20" w:before="0" w:line="240" w:lineRule="auto"/>
              <w:ind w:firstLine="0"/>
              <w:jc w:val="left"/>
              <w:rPr/>
            </w:pPr>
            <w:r w:rsidDel="00000000" w:rsidR="00000000" w:rsidRPr="00000000">
              <w:rPr>
                <w:b w:val="1"/>
                <w:bCs w:val="1"/>
                <w:sz w:val="21"/>
                <w:szCs w:val="21"/>
                <w:rtl w:val="0"/>
              </w:rPr>
              <w:t xml:space="preserve">Aplicação</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078">
            <w:pPr>
              <w:spacing w:after="20" w:before="0" w:line="240" w:lineRule="auto"/>
              <w:ind w:firstLine="0"/>
              <w:jc w:val="left"/>
              <w:rPr/>
            </w:pPr>
            <w:r w:rsidDel="00000000" w:rsidR="00000000" w:rsidRPr="00000000">
              <w:rPr>
                <w:b w:val="1"/>
                <w:bCs w:val="1"/>
                <w:sz w:val="21"/>
                <w:szCs w:val="21"/>
                <w:rtl w:val="0"/>
              </w:rPr>
              <w:t xml:space="preserve">Alcance</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79">
            <w:pPr>
              <w:spacing w:after="20" w:before="0" w:line="240" w:lineRule="auto"/>
              <w:ind w:firstLine="0"/>
              <w:jc w:val="center"/>
              <w:rPr/>
            </w:pPr>
            <w:r w:rsidDel="00000000" w:rsidR="00000000" w:rsidRPr="00000000">
              <w:rPr>
                <w:b w:val="0"/>
                <w:bCs w:val="0"/>
                <w:sz w:val="21"/>
                <w:szCs w:val="21"/>
                <w:rtl w:val="0"/>
              </w:rPr>
              <w:t xml:space="preserve">Macromodelos TI</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7A">
            <w:pPr>
              <w:spacing w:after="20" w:before="0" w:line="240" w:lineRule="auto"/>
              <w:ind w:firstLine="0"/>
              <w:jc w:val="left"/>
              <w:rPr/>
            </w:pPr>
            <w:r w:rsidDel="00000000" w:rsidR="00000000" w:rsidRPr="00000000">
              <w:rPr>
                <w:b w:val="0"/>
                <w:bCs w:val="0"/>
                <w:sz w:val="21"/>
                <w:szCs w:val="21"/>
                <w:rtl w:val="0"/>
              </w:rPr>
              <w:t xml:space="preserve">OPA380 e OPA197</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7B">
            <w:pPr>
              <w:spacing w:after="20" w:before="0" w:line="240" w:lineRule="auto"/>
              <w:ind w:firstLine="0"/>
              <w:jc w:val="left"/>
              <w:rPr/>
            </w:pPr>
            <w:r w:rsidDel="00000000" w:rsidR="00000000" w:rsidRPr="00000000">
              <w:rPr>
                <w:b w:val="0"/>
                <w:bCs w:val="0"/>
                <w:sz w:val="21"/>
                <w:szCs w:val="21"/>
                <w:rtl w:val="0"/>
              </w:rPr>
              <w:t xml:space="preserve">Comportamento analógico conforme o modelo fornecido; não incorpora todos os parasitas da placa.</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7C">
            <w:pPr>
              <w:spacing w:after="20" w:before="0" w:line="240" w:lineRule="auto"/>
              <w:ind w:firstLine="0"/>
              <w:jc w:val="center"/>
              <w:rPr/>
            </w:pPr>
            <w:r w:rsidDel="00000000" w:rsidR="00000000" w:rsidRPr="00000000">
              <w:rPr>
                <w:b w:val="0"/>
                <w:bCs w:val="0"/>
                <w:sz w:val="21"/>
                <w:szCs w:val="21"/>
                <w:rtl w:val="0"/>
              </w:rPr>
              <w:t xml:space="preserve">Fontes e chaves funcionais</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7D">
            <w:pPr>
              <w:spacing w:after="20" w:before="0" w:line="240" w:lineRule="auto"/>
              <w:ind w:firstLine="0"/>
              <w:jc w:val="left"/>
              <w:rPr/>
            </w:pPr>
            <w:r w:rsidDel="00000000" w:rsidR="00000000" w:rsidRPr="00000000">
              <w:rPr>
                <w:b w:val="0"/>
                <w:bCs w:val="0"/>
                <w:sz w:val="21"/>
                <w:szCs w:val="21"/>
                <w:rtl w:val="0"/>
              </w:rPr>
              <w:t xml:space="preserve">DAC, referências, relés, comparadores e watchdog</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7E">
            <w:pPr>
              <w:spacing w:after="20" w:before="0" w:line="240" w:lineRule="auto"/>
              <w:ind w:firstLine="0"/>
              <w:jc w:val="left"/>
              <w:rPr/>
            </w:pPr>
            <w:r w:rsidDel="00000000" w:rsidR="00000000" w:rsidRPr="00000000">
              <w:rPr>
                <w:b w:val="0"/>
                <w:bCs w:val="0"/>
                <w:sz w:val="21"/>
                <w:szCs w:val="21"/>
                <w:rtl w:val="0"/>
              </w:rPr>
              <w:t xml:space="preserve">Estímulos e lógica de operação; atrasos, tolerâncias e detalhes físicos são simplificados.</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7F">
            <w:pPr>
              <w:spacing w:after="20" w:before="0" w:line="240" w:lineRule="auto"/>
              <w:ind w:firstLine="0"/>
              <w:jc w:val="center"/>
              <w:rPr/>
            </w:pPr>
            <w:r w:rsidDel="00000000" w:rsidR="00000000" w:rsidRPr="00000000">
              <w:rPr>
                <w:b w:val="0"/>
                <w:bCs w:val="0"/>
                <w:sz w:val="21"/>
                <w:szCs w:val="21"/>
                <w:rtl w:val="0"/>
              </w:rPr>
              <w:t xml:space="preserve">Fontes e PWM simplificados</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80">
            <w:pPr>
              <w:spacing w:after="20" w:before="0" w:line="240" w:lineRule="auto"/>
              <w:ind w:firstLine="0"/>
              <w:jc w:val="left"/>
              <w:rPr/>
            </w:pPr>
            <w:r w:rsidDel="00000000" w:rsidR="00000000" w:rsidRPr="00000000">
              <w:rPr>
                <w:b w:val="0"/>
                <w:bCs w:val="0"/>
                <w:sz w:val="21"/>
                <w:szCs w:val="21"/>
                <w:rtl w:val="0"/>
              </w:rPr>
              <w:t xml:space="preserve">Alimentações e buck</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81">
            <w:pPr>
              <w:spacing w:after="20" w:before="0" w:line="240" w:lineRule="auto"/>
              <w:ind w:firstLine="0"/>
              <w:jc w:val="left"/>
              <w:rPr/>
            </w:pPr>
            <w:r w:rsidDel="00000000" w:rsidR="00000000" w:rsidRPr="00000000">
              <w:rPr>
                <w:b w:val="0"/>
                <w:bCs w:val="0"/>
                <w:sz w:val="21"/>
                <w:szCs w:val="21"/>
                <w:rtl w:val="0"/>
              </w:rPr>
              <w:t xml:space="preserve">Verificação nominal e resposta do estágio de potência; não representa integralmente os reguladores.</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82">
            <w:pPr>
              <w:spacing w:after="20" w:before="0" w:line="240" w:lineRule="auto"/>
              <w:ind w:firstLine="0"/>
              <w:jc w:val="center"/>
              <w:rPr/>
            </w:pPr>
            <w:r w:rsidDel="00000000" w:rsidR="00000000" w:rsidRPr="00000000">
              <w:rPr>
                <w:b w:val="0"/>
                <w:bCs w:val="0"/>
                <w:sz w:val="21"/>
                <w:szCs w:val="21"/>
                <w:rtl w:val="0"/>
              </w:rPr>
              <w:t xml:space="preserve">Modelo óptico ideal</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83">
            <w:pPr>
              <w:spacing w:after="20" w:before="0" w:line="240" w:lineRule="auto"/>
              <w:ind w:firstLine="0"/>
              <w:jc w:val="left"/>
              <w:rPr/>
            </w:pPr>
            <w:r w:rsidDel="00000000" w:rsidR="00000000" w:rsidRPr="00000000">
              <w:rPr>
                <w:b w:val="0"/>
                <w:bCs w:val="0"/>
                <w:sz w:val="21"/>
                <w:szCs w:val="21"/>
                <w:rtl w:val="0"/>
              </w:rPr>
              <w:t xml:space="preserve">MZM do ensaio 14</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84">
            <w:pPr>
              <w:spacing w:after="20" w:before="0" w:line="240" w:lineRule="auto"/>
              <w:ind w:firstLine="0"/>
              <w:jc w:val="left"/>
              <w:rPr/>
            </w:pPr>
            <w:r w:rsidDel="00000000" w:rsidR="00000000" w:rsidRPr="00000000">
              <w:rPr>
                <w:b w:val="0"/>
                <w:bCs w:val="0"/>
                <w:sz w:val="21"/>
                <w:szCs w:val="21"/>
                <w:rtl w:val="0"/>
              </w:rPr>
              <w:t xml:space="preserve">Transmissão em função do BIAS com parâmetros hipotéticos e amplificadores OP_FUNC.</w:t>
            </w:r>
            <w:r w:rsidDel="00000000" w:rsidR="00000000" w:rsidRPr="00000000">
              <w:rPr>
                <w:rtl w:val="0"/>
              </w:rPr>
            </w:r>
          </w:p>
        </w:tc>
      </w:tr>
    </w:tbl>
    <w:p w:rsidR="00000000" w:rsidDel="00000000" w:rsidP="00000000" w:rsidRDefault="00000000" w:rsidRPr="00000000" w14:paraId="00000085">
      <w:pPr>
        <w:spacing w:after="140" w:line="240" w:lineRule="auto"/>
        <w:ind w:firstLine="0"/>
        <w:rPr/>
      </w:pPr>
      <w:r>
        <w:rPr>
          <w:b w:val="0"/>
          <w:bCs w:val="0"/>
          <w:color w:val="000000"/>
          <w:sz w:val="20"/>
          <w:szCs w:val="20"/>
          <w:rtl w:val="0"/>
        </w:rPr>
        <w:t>Fonte: elaboração própria (2026).</w:t>
      </w:r>
    </w:p>
    <w:p w:rsidR="00000000" w:rsidDel="00000000" w:rsidP="00000000" w:rsidRDefault="00000000" w:rsidRPr="00000000" w14:paraId="00000086">
      <w:pPr>
        <w:spacing w:after="0" w:lineRule="auto"/>
        <w:rPr/>
        <w:sectPr>
          <w:headerReference r:id="rId15" w:type="default"/>
          <w:type w:val="nextPage"/>
          <w:pgSz w:h="16838" w:w="11906" w:orient="portrait"/>
          <w:pgMar w:bottom="1134" w:top="1701" w:left="1701" w:right="1134" w:header="850" w:footer="680"/>
        </w:sectPr>
      </w:pPr>
      <w:r>
        <w:rPr>
          <w:b w:val="0"/>
          <w:bCs w:val="0"/>
          <w:color w:val="000000"/>
          <w:sz w:val="24"/>
          <w:szCs w:val="24"/>
          <w:rtl w:val="0"/>
        </w:rPr>
        <w:t>Os resultados indicados como aproximados correspondem à leitura dos gráficos. As grandezas identificadas como calculadas resultam das equações e dos valores nominais apresentados.</w:t>
      </w:r>
    </w:p>
    <w:p w:rsidR="00000000" w:rsidDel="00000000" w:rsidP="00000000" w:rsidRDefault="00000000" w:rsidRPr="00000000" w14:paraId="00000087">
      <w:pPr>
        <w:pStyle w:val="Heading1"/>
        <w:ind w:firstLine="0"/>
        <w:rPr/>
      </w:pPr>
      <w:r w:rsidDel="00000000" w:rsidR="00000000" w:rsidRPr="00000000">
        <w:rPr>
          <w:color w:val="000000"/>
          <w:rtl w:val="0"/>
        </w:rPr>
        <w:t xml:space="preserve">3 ENSAIO 01 CONVERSÃO DA CORRENTE DO FOTODIODO EM TENSÃO</w:t>
      </w:r>
    </w:p>
    <w:p w:rsidR="00000000" w:rsidDel="00000000" w:rsidP="00000000" w:rsidRDefault="00000000" w:rsidRPr="00000000" w14:paraId="00000088">
      <w:pPr>
        <w:spacing w:after="120" w:lineRule="auto"/>
        <w:rPr/>
      </w:pPr>
      <w:r w:rsidDel="00000000" w:rsidR="00000000" w:rsidRPr="00000000">
        <w:rPr>
          <w:b w:val="0"/>
          <w:bCs w:val="0"/>
          <w:color w:val="000000"/>
          <w:sz w:val="24"/>
          <w:szCs w:val="24"/>
          <w:rtl w:val="0"/>
        </w:rPr>
        <w:t xml:space="preserve">O ensaio 01 verifica o amplificador de transimpedância, ou TIA. A fonte IPD representa a corrente do fotodiodo e assume valores de 0 a 20 µA, em passos de 1 µA. A análise é transitória, com patamares de 25 ms e duração de 625 ms. A escada no tempo permite observar tanto os valores acomodados quanto a resposta às transições.</w:t>
      </w:r>
      <w:r w:rsidDel="00000000" w:rsidR="00000000" w:rsidRPr="00000000">
        <w:rPr>
          <w:color w:val="000000"/>
          <w:rtl w:val="0"/>
        </w:rPr>
      </w:r>
    </w:p>
    <w:p w:rsidR="00000000" w:rsidDel="00000000" w:rsidP="00000000" w:rsidRDefault="00000000" w:rsidRPr="00000000" w14:paraId="0000008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 – Amplificador de transimpedância com OPA380</w:t>
      </w:r>
    </w:p>
    <w:p w:rsidR="00000000" w:rsidDel="00000000" w:rsidP="00000000" w:rsidRDefault="00000000" w:rsidRPr="00000000" w14:paraId="0000008A">
      <w:pPr>
        <w:keepNext w:val="1"/>
        <w:spacing w:after="0" w:line="240" w:lineRule="auto"/>
        <w:ind w:firstLine="0"/>
        <w:jc w:val="center"/>
        <w:rPr/>
      </w:pPr>
      <w:r w:rsidDel="00000000" w:rsidR="00000000" w:rsidRPr="00000000">
        <w:rPr>
          <w:color w:val="000000"/>
        </w:rPr>
        <w:drawing>
          <wp:inline distB="0" distT="0" distL="114300" distR="114300">
            <wp:extent cx="4321810" cy="2088000"/>
            <wp:effectExtent b="0" l="0" r="0" t="0"/>
            <wp:docPr descr="Amplificador de transimpedância com OPA380 — captura original do LTspice, 17 de outubro de 2026" id="25" name="image39.png"/>
            <a:graphic>
              <a:graphicData uri="http://schemas.openxmlformats.org/drawingml/2006/picture">
                <pic:pic>
                  <pic:nvPicPr>
                    <pic:cNvPr descr="Amplificador de transimpedância com OPA380 — captura original do LTspice, 17 de outubro de 2026" id="0" name="image39.png"/>
                    <pic:cNvPicPr preferRelativeResize="0"/>
                  </pic:nvPicPr>
                  <pic:blipFill>
                    <a:blip r:embed="rId16"/>
                    <a:srcRect b="0" l="0" r="0" t="0"/>
                    <a:stretch>
                      <a:fillRect/>
                    </a:stretch>
                  </pic:blipFill>
                  <pic:spPr>
                    <a:xfrm>
                      <a:off x="0" y="0"/>
                      <a:ext cx="4321810"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8B">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8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 – Referência de escuro e buffer VDARK</w:t>
      </w:r>
    </w:p>
    <w:p w:rsidR="00000000" w:rsidDel="00000000" w:rsidP="00000000" w:rsidRDefault="00000000" w:rsidRPr="00000000" w14:paraId="0000008D">
      <w:pPr>
        <w:keepNext w:val="1"/>
        <w:spacing w:after="0" w:line="240" w:lineRule="auto"/>
        <w:ind w:firstLine="0"/>
        <w:jc w:val="center"/>
        <w:rPr/>
      </w:pPr>
      <w:r w:rsidDel="00000000" w:rsidR="00000000" w:rsidRPr="00000000">
        <w:rPr>
          <w:color w:val="000000"/>
        </w:rPr>
        <w:drawing>
          <wp:inline distB="0" distT="0" distL="114300" distR="114300">
            <wp:extent cx="3742641" cy="2088000"/>
            <wp:effectExtent b="0" l="0" r="0" t="0"/>
            <wp:docPr descr="Referência de escuro e buffer VDARK — captura original do LTspice, 17 de outubro de 2026" id="27" name="image37.png"/>
            <a:graphic>
              <a:graphicData uri="http://schemas.openxmlformats.org/drawingml/2006/picture">
                <pic:pic>
                  <pic:nvPicPr>
                    <pic:cNvPr descr="Referência de escuro e buffer VDARK — captura original do LTspice, 17 de outubro de 2026" id="0" name="image37.png"/>
                    <pic:cNvPicPr preferRelativeResize="0"/>
                  </pic:nvPicPr>
                  <pic:blipFill>
                    <a:blip r:embed="rId17"/>
                    <a:srcRect b="0" l="0" r="0" t="0"/>
                    <a:stretch>
                      <a:fillRect/>
                    </a:stretch>
                  </pic:blipFill>
                  <pic:spPr>
                    <a:xfrm>
                      <a:off x="0" y="0"/>
                      <a:ext cx="3742641"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8E">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8F">
      <w:pPr>
        <w:spacing w:after="120" w:lineRule="auto"/>
        <w:rPr/>
      </w:pPr>
      <w:r w:rsidDel="00000000" w:rsidR="00000000" w:rsidRPr="00000000">
        <w:rPr>
          <w:b w:val="0"/>
          <w:bCs w:val="0"/>
          <w:color w:val="000000"/>
          <w:sz w:val="24"/>
          <w:szCs w:val="24"/>
          <w:rtl w:val="0"/>
        </w:rPr>
        <w:t xml:space="preserve">R500, de 220 kΩ, converte a corrente em tensão. C500, de 100 pF, atua na realimentação e limita a resposta em frequência. O OPA380 mantém PD_K próximo de VDARK. Essa referência é produzida por R501, R502, C502 e U501, deixando uma tensão positiva mesmo na ausência de luz. R506, de 10 kΩ, pertence à entrada do detector. A adequação do OPA380 à conversão corrente–tensão é descrita pelo fabricante (Texas Instruments, s.d.a).</w:t>
      </w:r>
      <w:r w:rsidDel="00000000" w:rsidR="00000000" w:rsidRPr="00000000">
        <w:rPr>
          <w:color w:val="000000"/>
          <w:rtl w:val="0"/>
        </w:rPr>
      </w:r>
    </w:p>
    <w:p w:rsidR="00000000" w:rsidDel="00000000" w:rsidP="00000000" w:rsidRDefault="00000000" w:rsidRPr="00000000" w14:paraId="00000090">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VDARK ≈ 2,5 × 10 / (90,9 + 10) = 0,2478 V</w:t>
      </w:r>
      <w:r w:rsidDel="00000000" w:rsidR="00000000" w:rsidRPr="00000000">
        <w:rPr>
          <w:color w:val="000000"/>
          <w:rtl w:val="0"/>
        </w:rPr>
      </w:r>
    </w:p>
    <w:p w:rsidR="00000000" w:rsidDel="00000000" w:rsidP="00000000" w:rsidRDefault="00000000" w:rsidRPr="00000000" w14:paraId="00000091">
      <w:pPr>
        <w:spacing w:after="80" w:line="240" w:lineRule="auto"/>
        <w:ind w:firstLine="0"/>
        <w:jc w:val="center"/>
        <w:rPr/>
        <w:sectPr>
          <w:headerReference r:id="rId18" w:type="default"/>
          <w:type w:val="nextPage"/>
          <w:pgSz w:h="16838" w:w="11906" w:orient="portrait"/>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VTIA ≈ VDARK + 220 000 × IPD</w:t>
      </w:r>
      <w:r w:rsidDel="00000000" w:rsidR="00000000" w:rsidRPr="00000000">
        <w:rPr>
          <w:color w:val="000000"/>
          <w:rtl w:val="0"/>
        </w:rPr>
      </w:r>
    </w:p>
    <w:p w:rsidR="00000000" w:rsidDel="00000000" w:rsidP="00000000" w:rsidRDefault="00000000" w:rsidRPr="00000000" w14:paraId="00000092">
      <w:pPr>
        <w:pStyle w:val="Heading2"/>
        <w:ind w:firstLine="0"/>
        <w:rPr/>
      </w:pPr>
      <w:r w:rsidDel="00000000" w:rsidR="00000000" w:rsidRPr="00000000">
        <w:rPr>
          <w:color w:val="000000"/>
          <w:rtl w:val="0"/>
        </w:rPr>
        <w:t xml:space="preserve">Resultados do ensaio 01</w:t>
      </w:r>
    </w:p>
    <w:p w:rsidR="00000000" w:rsidDel="00000000" w:rsidP="00000000" w:rsidRDefault="00000000" w:rsidRPr="00000000" w14:paraId="0000009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 – Ensaio 01 no LTspice</w:t>
      </w:r>
    </w:p>
    <w:p w:rsidR="00000000" w:rsidDel="00000000" w:rsidP="00000000" w:rsidRDefault="00000000" w:rsidRPr="00000000" w14:paraId="00000094">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1 no LTspice — captura original do LTspice, 17 de outubro de 2026" id="26" name="image20.png"/>
            <a:graphic>
              <a:graphicData uri="http://schemas.openxmlformats.org/drawingml/2006/picture">
                <pic:pic>
                  <pic:nvPicPr>
                    <pic:cNvPr descr="Ensaio 01 no LTspice — captura original do LTspice, 17 de outubro de 2026" id="0" name="image20.png"/>
                    <pic:cNvPicPr preferRelativeResize="0"/>
                  </pic:nvPicPr>
                  <pic:blipFill>
                    <a:blip r:embed="rId19"/>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95">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96">
      <w:pPr>
        <w:spacing w:after="0" w:lineRule="auto"/>
        <w:ind w:firstLine="0"/>
        <w:rPr/>
        <w:sectPr>
          <w:headerReference r:id="rId20" w:type="default"/>
          <w:type w:val="nextPage"/>
          <w:pgSz w:h="11906" w:w="16838" w:orient="landscape"/>
          <w:pgMar w:bottom="1134" w:top="1701" w:left="1701" w:right="1134" w:header="850" w:footer="680"/>
        </w:sectPr>
      </w:pPr>
      <w:r w:rsidDel="00000000" w:rsidR="00000000" w:rsidRPr="00000000">
        <w:rPr>
          <w:b w:val="0"/>
          <w:bCs w:val="0"/>
          <w:color w:val="000000"/>
          <w:sz w:val="24"/>
          <w:szCs w:val="24"/>
          <w:rtl w:val="0"/>
        </w:rPr>
        <w:t xml:space="preserve">O eixo horizontal representa tempo. TIA_OUT, em verde, apresenta os patamares; PHOTO_ADC, em azul, mostra a mesma tendência após o filtro. A saída parte de aproximadamente 0,25 V e chega a cerca de 4,6 V. Cada incremento de 1 µA deve produzir aproximadamente 0,22 V na região linear. O arredondamento nas transições de PHOTO_ADC é compatível com a filtragem. A captura não é uma curva DC com corrente no eixo horizontal.</w:t>
      </w:r>
      <w:r w:rsidDel="00000000" w:rsidR="00000000" w:rsidRPr="00000000">
        <w:rPr>
          <w:color w:val="000000"/>
          <w:rtl w:val="0"/>
        </w:rPr>
      </w:r>
    </w:p>
    <w:p w:rsidR="00000000" w:rsidDel="00000000" w:rsidP="00000000" w:rsidRDefault="00000000" w:rsidRPr="00000000" w14:paraId="00000097">
      <w:pPr>
        <w:pStyle w:val="Heading2"/>
        <w:ind w:firstLine="0"/>
        <w:rPr/>
      </w:pPr>
      <w:r w:rsidDel="00000000" w:rsidR="00000000" w:rsidRPr="00000000">
        <w:rPr>
          <w:color w:val="000000"/>
          <w:rtl w:val="0"/>
        </w:rPr>
        <w:t xml:space="preserve">Ganho e faixa útil do fotodetector</w:t>
      </w:r>
    </w:p>
    <w:p w:rsidR="00000000" w:rsidDel="00000000" w:rsidP="00000000" w:rsidRDefault="00000000" w:rsidRPr="00000000" w14:paraId="00000098">
      <w:pPr>
        <w:spacing w:after="120" w:lineRule="auto"/>
        <w:rPr/>
      </w:pPr>
      <w:r>
        <w:rPr>
          <w:b w:val="0"/>
          <w:bCs w:val="0"/>
          <w:color w:val="000000"/>
          <w:sz w:val="24"/>
          <w:szCs w:val="24"/>
          <w:rtl w:val="0"/>
        </w:rPr>
        <w:t>O sinal da equação depende da orientação da fonte. Neste circuito, IPD retira corrente do nó de entrada em direção ao terra. O amplificador fornece essa corrente por R500 e sua saída aumenta. Se o sentido da corrente fosse invertido, a inclinação também mudaria.</w:t>
      </w:r>
    </w:p>
    <w:p w:rsidR="00000000" w:rsidDel="00000000" w:rsidP="00000000" w:rsidRDefault="00000000" w:rsidRPr="00000000" w14:paraId="00000099">
      <w:pPr>
        <w:spacing w:after="120" w:lineRule="auto"/>
        <w:rPr/>
      </w:pPr>
      <w:r>
        <w:rPr>
          <w:b w:val="0"/>
          <w:bCs w:val="0"/>
          <w:color w:val="000000"/>
          <w:sz w:val="24"/>
          <w:szCs w:val="24"/>
          <w:rtl w:val="0"/>
        </w:rPr>
        <w:t>Pelo modelo linear, 5 µA produzem aproximadamente 1,35 V, 10 µA produzem 2,45 V e 15 µA produzem 3,55 V. Para 20 µA, a previsão linear é 4,65 V. A captura termina próxima de 4,6 V, região em que a margem de excursão do amplificador se reduz.</w:t>
      </w:r>
    </w:p>
    <w:p w:rsidR="00000000" w:rsidDel="00000000" w:rsidP="00000000" w:rsidRDefault="00000000" w:rsidRPr="00000000" w14:paraId="0000009A">
      <w:pPr>
        <w:spacing w:after="120" w:lineRule="auto"/>
        <w:rPr/>
      </w:pPr>
      <w:r w:rsidDel="00000000" w:rsidR="00000000" w:rsidRPr="00000000">
        <w:rPr>
          <w:b w:val="0"/>
          <w:bCs w:val="0"/>
          <w:color w:val="000000"/>
          <w:sz w:val="24"/>
          <w:szCs w:val="24"/>
          <w:rtl w:val="0"/>
        </w:rPr>
        <w:t xml:space="preserve">PHOTO_ADC representa a tensão aplicada à etapa de conversão. O ensaio não executa o ADS1256, seu multiplexador, a interface SPI ou a filtragem digital. A faixa admissível depende de alimentação, referência, ganho programável e estado do buffer de entrada. Uma referência de 2,5 V, isoladamente, não define toda a faixa permitida do ADC (Texas Instruments, 2013).</w:t>
      </w:r>
      <w:r w:rsidDel="00000000" w:rsidR="00000000" w:rsidRPr="00000000">
        <w:rPr>
          <w:color w:val="000000"/>
          <w:rtl w:val="0"/>
        </w:rPr>
      </w:r>
    </w:p>
    <w:p w:rsidR="00000000" w:rsidDel="00000000" w:rsidP="00000000" w:rsidRDefault="00000000" w:rsidRPr="00000000" w14:paraId="0000009B">
      <w:pPr>
        <w:spacing w:after="120" w:lineRule="auto"/>
        <w:rPr/>
      </w:pPr>
      <w:r>
        <w:rPr>
          <w:b w:val="0"/>
          <w:bCs w:val="0"/>
          <w:color w:val="000000"/>
          <w:sz w:val="24"/>
          <w:szCs w:val="24"/>
          <w:rtl w:val="0"/>
        </w:rPr>
        <w:t>A transimpedância nominal é a razão entre a variação da tensão acomodada e a variação da fotocorrente. Cada incremento de 1 µA corresponde a 0,22 V na região linear, resultando em ΔVTIA/ΔIPD = 220 kΩ.</w:t>
      </w:r>
    </w:p>
    <w:p w:rsidR="00000000" w:rsidDel="00000000" w:rsidP="00000000" w:rsidRDefault="00000000" w:rsidRPr="00000000" w14:paraId="0000009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Quadro 2 – Valores nominais calculados do TIA</w:t>
      </w:r>
    </w:p>
    <w:tbl>
      <w:tblPr>
        <w:tblStyle w:val="Table2"/>
        <w:tblW w:w="907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535"/>
        <w:gridCol w:w="4535"/>
        <w:tblGridChange w:id="0">
          <w:tblGrid>
            <w:gridCol w:w="4535"/>
            <w:gridCol w:w="4535"/>
          </w:tblGrid>
        </w:tblGridChange>
      </w:tblGrid>
      <w:tr>
        <w:trPr>
          <w:cantSplit w:val="1"/>
          <w:tblHeader w:val="1"/>
        </w:trPr>
        <w:tc>
          <w:tcPr>
            <w:shd w:fill="e7e6e6" w:val="clear"/>
            <w:tcMar>
              <w:top w:w="65.0" w:type="dxa"/>
              <w:left w:w="90.0" w:type="dxa"/>
              <w:bottom w:w="65.0" w:type="dxa"/>
              <w:right w:w="90.0" w:type="dxa"/>
            </w:tcMar>
            <w:vAlign w:val="center"/>
          </w:tcPr>
          <w:p w:rsidR="00000000" w:rsidDel="00000000" w:rsidP="00000000" w:rsidRDefault="00000000" w:rsidRPr="00000000" w14:paraId="0000009D">
            <w:pPr>
              <w:spacing w:after="20" w:before="0" w:line="240" w:lineRule="auto"/>
              <w:ind w:firstLine="0"/>
              <w:jc w:val="left"/>
              <w:rPr/>
            </w:pPr>
            <w:r w:rsidDel="00000000" w:rsidR="00000000" w:rsidRPr="00000000">
              <w:rPr>
                <w:b w:val="1"/>
                <w:bCs w:val="1"/>
                <w:sz w:val="21"/>
                <w:szCs w:val="21"/>
                <w:rtl w:val="0"/>
              </w:rPr>
              <w:t xml:space="preserve">IPD</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09E">
            <w:pPr>
              <w:spacing w:after="20" w:before="0" w:line="240" w:lineRule="auto"/>
              <w:ind w:firstLine="0"/>
              <w:jc w:val="left"/>
              <w:rPr/>
            </w:pPr>
            <w:r w:rsidDel="00000000" w:rsidR="00000000" w:rsidRPr="00000000">
              <w:rPr>
                <w:b w:val="1"/>
                <w:bCs w:val="1"/>
                <w:sz w:val="21"/>
                <w:szCs w:val="21"/>
                <w:rtl w:val="0"/>
              </w:rPr>
              <w:t xml:space="preserve">VTIA linear calculada</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9F">
            <w:pPr>
              <w:spacing w:after="20" w:before="0" w:line="240" w:lineRule="auto"/>
              <w:ind w:firstLine="0"/>
              <w:jc w:val="left"/>
              <w:rPr/>
            </w:pPr>
            <w:r w:rsidDel="00000000" w:rsidR="00000000" w:rsidRPr="00000000">
              <w:rPr>
                <w:b w:val="0"/>
                <w:bCs w:val="0"/>
                <w:sz w:val="21"/>
                <w:szCs w:val="21"/>
                <w:rtl w:val="0"/>
              </w:rPr>
              <w:t xml:space="preserve">0 µA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A0">
            <w:pPr>
              <w:spacing w:after="20" w:before="0" w:line="240" w:lineRule="auto"/>
              <w:ind w:firstLine="0"/>
              <w:jc w:val="left"/>
              <w:rPr/>
            </w:pPr>
            <w:r w:rsidDel="00000000" w:rsidR="00000000" w:rsidRPr="00000000">
              <w:rPr>
                <w:b w:val="0"/>
                <w:bCs w:val="0"/>
                <w:sz w:val="21"/>
                <w:szCs w:val="21"/>
                <w:rtl w:val="0"/>
              </w:rPr>
              <w:t xml:space="preserve">0,248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A1">
            <w:pPr>
              <w:spacing w:after="20" w:before="0" w:line="240" w:lineRule="auto"/>
              <w:ind w:firstLine="0"/>
              <w:jc w:val="left"/>
              <w:rPr/>
            </w:pPr>
            <w:r w:rsidDel="00000000" w:rsidR="00000000" w:rsidRPr="00000000">
              <w:rPr>
                <w:b w:val="0"/>
                <w:bCs w:val="0"/>
                <w:sz w:val="21"/>
                <w:szCs w:val="21"/>
                <w:rtl w:val="0"/>
              </w:rPr>
              <w:t xml:space="preserve">5 µA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A2">
            <w:pPr>
              <w:spacing w:after="20" w:before="0" w:line="240" w:lineRule="auto"/>
              <w:ind w:firstLine="0"/>
              <w:jc w:val="left"/>
              <w:rPr/>
            </w:pPr>
            <w:r w:rsidDel="00000000" w:rsidR="00000000" w:rsidRPr="00000000">
              <w:rPr>
                <w:b w:val="0"/>
                <w:bCs w:val="0"/>
                <w:sz w:val="21"/>
                <w:szCs w:val="21"/>
                <w:rtl w:val="0"/>
              </w:rPr>
              <w:t xml:space="preserve">1,348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A3">
            <w:pPr>
              <w:spacing w:after="20" w:before="0" w:line="240" w:lineRule="auto"/>
              <w:ind w:firstLine="0"/>
              <w:jc w:val="left"/>
              <w:rPr/>
            </w:pPr>
            <w:r w:rsidDel="00000000" w:rsidR="00000000" w:rsidRPr="00000000">
              <w:rPr>
                <w:b w:val="0"/>
                <w:bCs w:val="0"/>
                <w:sz w:val="21"/>
                <w:szCs w:val="21"/>
                <w:rtl w:val="0"/>
              </w:rPr>
              <w:t xml:space="preserve">10 µA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A4">
            <w:pPr>
              <w:spacing w:after="20" w:before="0" w:line="240" w:lineRule="auto"/>
              <w:ind w:firstLine="0"/>
              <w:jc w:val="left"/>
              <w:rPr/>
            </w:pPr>
            <w:r w:rsidDel="00000000" w:rsidR="00000000" w:rsidRPr="00000000">
              <w:rPr>
                <w:b w:val="0"/>
                <w:bCs w:val="0"/>
                <w:sz w:val="21"/>
                <w:szCs w:val="21"/>
                <w:rtl w:val="0"/>
              </w:rPr>
              <w:t xml:space="preserve">2,448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A5">
            <w:pPr>
              <w:spacing w:after="20" w:before="0" w:line="240" w:lineRule="auto"/>
              <w:ind w:firstLine="0"/>
              <w:jc w:val="left"/>
              <w:rPr/>
            </w:pPr>
            <w:r w:rsidDel="00000000" w:rsidR="00000000" w:rsidRPr="00000000">
              <w:rPr>
                <w:b w:val="0"/>
                <w:bCs w:val="0"/>
                <w:sz w:val="21"/>
                <w:szCs w:val="21"/>
                <w:rtl w:val="0"/>
              </w:rPr>
              <w:t xml:space="preserve">15 µA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0A6">
            <w:pPr>
              <w:spacing w:after="20" w:before="0" w:line="240" w:lineRule="auto"/>
              <w:ind w:firstLine="0"/>
              <w:jc w:val="left"/>
              <w:rPr/>
            </w:pPr>
            <w:r w:rsidDel="00000000" w:rsidR="00000000" w:rsidRPr="00000000">
              <w:rPr>
                <w:b w:val="0"/>
                <w:bCs w:val="0"/>
                <w:sz w:val="21"/>
                <w:szCs w:val="21"/>
                <w:rtl w:val="0"/>
              </w:rPr>
              <w:t xml:space="preserve">3,548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0A7">
            <w:pPr>
              <w:spacing w:after="20" w:before="0" w:line="240" w:lineRule="auto"/>
              <w:ind w:firstLine="0"/>
              <w:jc w:val="left"/>
              <w:rPr/>
            </w:pPr>
            <w:r w:rsidDel="00000000" w:rsidR="00000000" w:rsidRPr="00000000">
              <w:rPr>
                <w:b w:val="0"/>
                <w:bCs w:val="0"/>
                <w:sz w:val="21"/>
                <w:szCs w:val="21"/>
                <w:rtl w:val="0"/>
              </w:rPr>
              <w:t xml:space="preserve">20 µA</w:t>
            </w:r>
            <w:r w:rsidDel="00000000" w:rsidR="00000000" w:rsidRPr="00000000">
              <w:rPr>
                <w:rtl w:val="0"/>
              </w:rPr>
            </w:r>
          </w:p>
        </w:tc>
        <w:tc>
          <w:tcPr>
            <w:tcMar>
              <w:top w:w="65.0" w:type="dxa"/>
              <w:left w:w="90.0" w:type="dxa"/>
              <w:bottom w:w="65.0" w:type="dxa"/>
              <w:right w:w="90.0" w:type="dxa"/>
            </w:tcMar>
            <w:vAlign w:val="center"/>
          </w:tcPr>
          <w:p>
            <w:pPr>
              <w:spacing w:after="20" w:before="0" w:line="240" w:lineRule="auto"/>
              <w:ind w:firstLine="0"/>
              <w:jc w:val="left"/>
              <w:rPr/>
            </w:pPr>
            <w:r>
              <w:rPr>
                <w:b w:val="0"/>
                <w:bCs w:val="0"/>
                <w:sz w:val="21"/>
                <w:szCs w:val="21"/>
                <w:rtl w:val="0"/>
              </w:rPr>
              <w:t>4,648 V (modelo linear)</w:t>
            </w:r>
          </w:p>
        </w:tc>
      </w:tr>
    </w:tbl>
    <w:p w:rsidR="00000000" w:rsidDel="00000000" w:rsidP="00000000" w:rsidRDefault="00000000" w:rsidRPr="00000000" w14:paraId="000000A9">
      <w:pPr>
        <w:spacing w:after="140" w:line="240" w:lineRule="auto"/>
        <w:ind w:firstLine="0"/>
        <w:rPr/>
        <w:sectPr>
          <w:headerReference r:id="rId21" w:type="default"/>
          <w:type w:val="nextPage"/>
          <w:pgSz w:h="16838" w:w="11906" w:orient="portrait"/>
          <w:pgMar w:bottom="1134" w:top="1701" w:left="1701" w:right="1134" w:header="850" w:footer="680"/>
        </w:sectPr>
      </w:pPr>
      <w:r>
        <w:rPr>
          <w:b w:val="0"/>
          <w:bCs w:val="0"/>
          <w:color w:val="000000"/>
          <w:sz w:val="20"/>
          <w:szCs w:val="20"/>
          <w:rtl w:val="0"/>
        </w:rPr>
        <w:t>Fonte: elaboração própria (2026).</w:t>
      </w:r>
    </w:p>
    <w:p w:rsidR="00000000" w:rsidDel="00000000" w:rsidP="00000000" w:rsidRDefault="00000000" w:rsidRPr="00000000" w14:paraId="000000AA">
      <w:pPr>
        <w:pStyle w:val="Heading1"/>
        <w:ind w:firstLine="0"/>
        <w:rPr/>
      </w:pPr>
      <w:r w:rsidDel="00000000" w:rsidR="00000000" w:rsidRPr="00000000">
        <w:rPr>
          <w:color w:val="000000"/>
          <w:rtl w:val="0"/>
        </w:rPr>
        <w:t xml:space="preserve">4 ENSAIO 02 ENSAIO DE ENTRADA COM SENOIDE DE 17 HZ</w:t>
      </w:r>
    </w:p>
    <w:p w:rsidR="00000000" w:rsidDel="00000000" w:rsidP="00000000" w:rsidRDefault="00000000" w:rsidRPr="00000000" w14:paraId="000000AB">
      <w:pPr>
        <w:spacing w:after="120" w:lineRule="auto"/>
        <w:rPr/>
      </w:pPr>
      <w:r w:rsidDel="00000000" w:rsidR="00000000" w:rsidRPr="00000000">
        <w:rPr>
          <w:b w:val="0"/>
          <w:bCs w:val="0"/>
          <w:color w:val="000000"/>
          <w:sz w:val="24"/>
          <w:szCs w:val="24"/>
          <w:rtl w:val="0"/>
        </w:rPr>
        <w:t xml:space="preserve">O ensaio 02 reproduz uma forma de testar a entrada sem o fotodiodo. VGER fornece uma senoide de 17 Hz, 100 mV de pico e offset nulo. REXT, de 100 kΩ, fica em série com R506, de 10 kΩ. O gerador e a placa compartilham a referência de terra. A simulação dura 300 ms, contendo aproximadamente cinco períodos.</w:t>
      </w:r>
      <w:r w:rsidDel="00000000" w:rsidR="00000000" w:rsidRPr="00000000">
        <w:rPr>
          <w:color w:val="000000"/>
          <w:rtl w:val="0"/>
        </w:rPr>
      </w:r>
    </w:p>
    <w:p w:rsidR="00000000" w:rsidDel="00000000" w:rsidP="00000000" w:rsidRDefault="00000000" w:rsidRPr="00000000" w14:paraId="000000A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4 – Gerador e resistor externo do ensaio de bancada</w:t>
      </w:r>
    </w:p>
    <w:p w:rsidR="00000000" w:rsidDel="00000000" w:rsidP="00000000" w:rsidRDefault="00000000" w:rsidRPr="00000000" w14:paraId="000000AD">
      <w:pPr>
        <w:keepNext w:val="1"/>
        <w:spacing w:after="0" w:line="240" w:lineRule="auto"/>
        <w:ind w:firstLine="0"/>
        <w:jc w:val="center"/>
        <w:rPr/>
      </w:pPr>
      <w:r w:rsidDel="00000000" w:rsidR="00000000" w:rsidRPr="00000000">
        <w:rPr>
          <w:color w:val="000000"/>
        </w:rPr>
        <w:drawing>
          <wp:inline distB="0" distT="0" distL="114300" distR="114300">
            <wp:extent cx="4992296" cy="2088000"/>
            <wp:effectExtent b="0" l="0" r="0" t="0"/>
            <wp:docPr descr="Gerador e resistor externo do ensaio de bancada — captura original do LTspice, 17 de outubro de 2026" id="29" name="image34.png"/>
            <a:graphic>
              <a:graphicData uri="http://schemas.openxmlformats.org/drawingml/2006/picture">
                <pic:pic>
                  <pic:nvPicPr>
                    <pic:cNvPr descr="Gerador e resistor externo do ensaio de bancada — captura original do LTspice, 17 de outubro de 2026" id="0" name="image34.png"/>
                    <pic:cNvPicPr preferRelativeResize="0"/>
                  </pic:nvPicPr>
                  <pic:blipFill>
                    <a:blip r:embed="rId22"/>
                    <a:srcRect b="0" l="0" r="0" t="0"/>
                    <a:stretch>
                      <a:fillRect/>
                    </a:stretch>
                  </pic:blipFill>
                  <pic:spPr>
                    <a:xfrm>
                      <a:off x="0" y="0"/>
                      <a:ext cx="4992296"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AE">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5 – TIA utilizado no ensaio com gerador</w:t>
      </w:r>
    </w:p>
    <w:p w:rsidR="00000000" w:rsidDel="00000000" w:rsidP="00000000" w:rsidRDefault="00000000" w:rsidRPr="00000000" w14:paraId="000000B0">
      <w:pPr>
        <w:keepNext w:val="1"/>
        <w:spacing w:after="0" w:line="240" w:lineRule="auto"/>
        <w:ind w:firstLine="0"/>
        <w:jc w:val="center"/>
        <w:rPr/>
      </w:pPr>
      <w:r w:rsidDel="00000000" w:rsidR="00000000" w:rsidRPr="00000000">
        <w:rPr>
          <w:color w:val="000000"/>
        </w:rPr>
        <w:drawing>
          <wp:inline distB="0" distT="0" distL="114300" distR="114300">
            <wp:extent cx="4328301" cy="2088000"/>
            <wp:effectExtent b="0" l="0" r="0" t="0"/>
            <wp:docPr descr="TIA utilizado no ensaio com gerador — captura original do LTspice, 17 de outubro de 2026" id="28" name="image29.png"/>
            <a:graphic>
              <a:graphicData uri="http://schemas.openxmlformats.org/drawingml/2006/picture">
                <pic:pic>
                  <pic:nvPicPr>
                    <pic:cNvPr descr="TIA utilizado no ensaio com gerador — captura original do LTspice, 17 de outubro de 2026" id="0" name="image29.png"/>
                    <pic:cNvPicPr preferRelativeResize="0"/>
                  </pic:nvPicPr>
                  <pic:blipFill>
                    <a:blip r:embed="rId23"/>
                    <a:srcRect b="0" l="0" r="0" t="0"/>
                    <a:stretch>
                      <a:fillRect/>
                    </a:stretch>
                  </pic:blipFill>
                  <pic:spPr>
                    <a:xfrm>
                      <a:off x="0" y="0"/>
                      <a:ext cx="4328301"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B1">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B2">
      <w:pPr>
        <w:spacing w:after="120" w:lineRule="auto"/>
        <w:rPr/>
      </w:pPr>
      <w:r>
        <w:rPr>
          <w:b w:val="0"/>
          <w:bCs w:val="0"/>
          <w:color w:val="000000"/>
          <w:sz w:val="24"/>
          <w:szCs w:val="24"/>
          <w:rtl w:val="0"/>
        </w:rPr>
        <w:t>A corrente de entrada depende da diferença entre VGER e VDARK, dividida por 110 kΩ. Por isso, a saída possui uma parcela contínua e uma senoide invertida. Com 220 kΩ de realimentação, a razão resistiva vale 2. O filtro do ensaio 03 vem depois do TIA e deve preservar quase toda a amplitude em 17 Hz.</w:t>
      </w:r>
    </w:p>
    <w:p w:rsidR="00000000" w:rsidDel="00000000" w:rsidP="00000000" w:rsidRDefault="00000000" w:rsidRPr="00000000" w14:paraId="000000B3">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VTIA ≈ VDARK − 2 × (VGER − VDARK)</w:t>
      </w:r>
      <w:r w:rsidDel="00000000" w:rsidR="00000000" w:rsidRPr="00000000">
        <w:rPr>
          <w:color w:val="000000"/>
          <w:rtl w:val="0"/>
        </w:rPr>
      </w:r>
    </w:p>
    <w:p w:rsidR="00000000" w:rsidDel="00000000" w:rsidP="00000000" w:rsidRDefault="00000000" w:rsidRPr="00000000" w14:paraId="000000B4">
      <w:pPr>
        <w:spacing w:after="80" w:line="240" w:lineRule="auto"/>
        <w:ind w:firstLine="0"/>
        <w:jc w:val="center"/>
        <w:rPr/>
        <w:sectPr>
          <w:headerReference r:id="rId24" w:type="default"/>
          <w:type w:val="nextPage"/>
          <w:pgSz w:h="16838" w:w="11906" w:orient="portrait"/>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VTIA ≈ 0,743 V − 2 × VGER;  T = 1/17 ≈ 58,8 ms</w:t>
      </w:r>
      <w:r w:rsidDel="00000000" w:rsidR="00000000" w:rsidRPr="00000000">
        <w:rPr>
          <w:color w:val="000000"/>
          <w:rtl w:val="0"/>
        </w:rPr>
      </w:r>
    </w:p>
    <w:p w:rsidR="00000000" w:rsidDel="00000000" w:rsidP="00000000" w:rsidRDefault="00000000" w:rsidRPr="00000000" w14:paraId="000000B5">
      <w:pPr>
        <w:pStyle w:val="Heading2"/>
        <w:ind w:firstLine="0"/>
        <w:rPr/>
      </w:pPr>
      <w:r w:rsidDel="00000000" w:rsidR="00000000" w:rsidRPr="00000000">
        <w:rPr>
          <w:color w:val="000000"/>
          <w:rtl w:val="0"/>
        </w:rPr>
        <w:t xml:space="preserve">Resultados do ensaio 02</w:t>
      </w:r>
    </w:p>
    <w:p w:rsidR="00000000" w:rsidDel="00000000" w:rsidP="00000000" w:rsidRDefault="00000000" w:rsidRPr="00000000" w14:paraId="000000B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6 – Ensaio 02 no LTspice</w:t>
      </w:r>
    </w:p>
    <w:p w:rsidR="00000000" w:rsidDel="00000000" w:rsidP="00000000" w:rsidRDefault="00000000" w:rsidRPr="00000000" w14:paraId="000000B7">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2 no LTspice — captura original do LTspice, 17 de outubro de 2026" id="31" name="image31.png"/>
            <a:graphic>
              <a:graphicData uri="http://schemas.openxmlformats.org/drawingml/2006/picture">
                <pic:pic>
                  <pic:nvPicPr>
                    <pic:cNvPr descr="Ensaio 02 no LTspice — captura original do LTspice, 17 de outubro de 2026" id="0" name="image31.png"/>
                    <pic:cNvPicPr preferRelativeResize="0"/>
                  </pic:nvPicPr>
                  <pic:blipFill>
                    <a:blip r:embed="rId25"/>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B8">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B9">
      <w:pPr>
        <w:spacing w:after="0" w:lineRule="auto"/>
        <w:ind w:firstLine="0"/>
        <w:rPr/>
        <w:sectPr>
          <w:headerReference r:id="rId26" w:type="default"/>
          <w:type w:val="nextPage"/>
          <w:pgSz w:h="11906" w:w="16838" w:orient="landscape"/>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De baixo para cima, aparecem GER, TIA_OUT e PHOTO_ADC. GER varia de −100 a +100 mV. As duas saídas ficam aproximadamente entre 0,54 e 0,94 V, ou 0,40 Vpp, em torno de 0,74 V. Quando GER cresce, TIA_OUT inicialmente diminui, evidenciando a inversão. PHOTO_ADC mantém a amplitude e apresenta pequeno atraso adicional. As escalas são diferentes: não se deve comparar o tamanho visual das três curvas sem ler os eixos.</w:t>
      </w:r>
      <w:r w:rsidDel="00000000" w:rsidR="00000000" w:rsidRPr="00000000">
        <w:rPr>
          <w:color w:val="000000"/>
          <w:rtl w:val="0"/>
        </w:rPr>
      </w:r>
    </w:p>
    <w:p w:rsidR="00000000" w:rsidDel="00000000" w:rsidP="00000000" w:rsidRDefault="00000000" w:rsidRPr="00000000" w14:paraId="000000BA">
      <w:pPr>
        <w:pStyle w:val="Heading1"/>
        <w:ind w:firstLine="0"/>
        <w:rPr/>
      </w:pPr>
      <w:r w:rsidDel="00000000" w:rsidR="00000000" w:rsidRPr="00000000">
        <w:rPr>
          <w:color w:val="000000"/>
          <w:rtl w:val="0"/>
        </w:rPr>
        <w:t xml:space="preserve">5 ENSAIO 03 RESPOSTA EM FREQUÊNCIA DO FILTRO DE ENTRADA</w:t>
      </w:r>
    </w:p>
    <w:p w:rsidR="00000000" w:rsidDel="00000000" w:rsidP="00000000" w:rsidRDefault="00000000" w:rsidRPr="00000000" w14:paraId="000000BB">
      <w:pPr>
        <w:spacing w:after="120" w:lineRule="auto"/>
        <w:rPr/>
      </w:pPr>
      <w:r w:rsidDel="00000000" w:rsidR="00000000" w:rsidRPr="00000000">
        <w:rPr>
          <w:b w:val="0"/>
          <w:bCs w:val="0"/>
          <w:color w:val="000000"/>
          <w:sz w:val="24"/>
          <w:szCs w:val="24"/>
          <w:rtl w:val="0"/>
        </w:rPr>
        <w:t xml:space="preserve">O ensaio 03 usa análise AC de pequeno sinal, de 1 Hz a 1 MHz, com 100 pontos por década. A fonte do detector tem componente contínua de 2 µA e componente AC de 1 µA. O gráfico recebido mostra a razão PHOTO_ADC/TIA_OUT. Essa razão caracteriza o filtro depois do TIA; não corresponde, sozinha, à transimpedância total do fotodetector.</w:t>
      </w:r>
      <w:r w:rsidDel="00000000" w:rsidR="00000000" w:rsidRPr="00000000">
        <w:rPr>
          <w:color w:val="000000"/>
          <w:rtl w:val="0"/>
        </w:rPr>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7 – Filtro Sallen Key e rede de entrada do ADC</w:t>
      </w:r>
    </w:p>
    <w:p w:rsidR="00000000" w:rsidDel="00000000" w:rsidP="00000000" w:rsidRDefault="00000000" w:rsidRPr="00000000" w14:paraId="000000BD">
      <w:pPr>
        <w:keepNext w:val="1"/>
        <w:spacing w:after="0" w:line="240" w:lineRule="auto"/>
        <w:ind w:firstLine="0"/>
        <w:jc w:val="center"/>
        <w:rPr/>
      </w:pPr>
      <w:r w:rsidDel="00000000" w:rsidR="00000000" w:rsidRPr="00000000">
        <w:rPr>
          <w:color w:val="000000"/>
        </w:rPr>
        <w:drawing>
          <wp:inline distB="0" distT="0" distL="114300" distR="114300">
            <wp:extent cx="5760000" cy="2103303"/>
            <wp:effectExtent b="0" l="0" r="0" t="0"/>
            <wp:docPr descr="Filtro Sallen Key e rede de entrada do ADC — captura original do LTspice, 17 de outubro de 2026" id="30" name="image22.png"/>
            <a:graphic>
              <a:graphicData uri="http://schemas.openxmlformats.org/drawingml/2006/picture">
                <pic:pic>
                  <pic:nvPicPr>
                    <pic:cNvPr descr="Filtro Sallen Key e rede de entrada do ADC — captura original do LTspice, 17 de outubro de 2026" id="0" name="image22.png"/>
                    <pic:cNvPicPr preferRelativeResize="0"/>
                  </pic:nvPicPr>
                  <pic:blipFill>
                    <a:blip r:embed="rId27"/>
                    <a:srcRect b="0" l="0" r="0" t="0"/>
                    <a:stretch>
                      <a:fillRect/>
                    </a:stretch>
                  </pic:blipFill>
                  <pic:spPr>
                    <a:xfrm>
                      <a:off x="0" y="0"/>
                      <a:ext cx="5760000" cy="2103303"/>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BE">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BF">
      <w:pPr>
        <w:spacing w:after="120" w:lineRule="auto"/>
        <w:rPr/>
      </w:pPr>
      <w:r w:rsidDel="00000000" w:rsidR="00000000" w:rsidRPr="00000000">
        <w:rPr>
          <w:b w:val="0"/>
          <w:bCs w:val="0"/>
          <w:color w:val="000000"/>
          <w:sz w:val="24"/>
          <w:szCs w:val="24"/>
          <w:rtl w:val="0"/>
        </w:rPr>
        <w:t xml:space="preserve">R503 e R504 valem 10 kΩ. C504, de 100 nF, liga SK_A à saída SK_OUT; C505, de 47 nF, liga SK_B ao terra. U502 trabalha como seguidor. Essa ligação de C504 faz parte da realimentação do Sallen Key: colocá-lo no terra modificaria a função de transferência. R505, de 100 Ω, e C507, de 10 nF, acrescentam um polo perto de 159 kHz.</w:t>
      </w:r>
      <w:r w:rsidDel="00000000" w:rsidR="00000000" w:rsidRPr="00000000">
        <w:rPr>
          <w:color w:val="000000"/>
          <w:rtl w:val="0"/>
        </w:rPr>
      </w:r>
    </w:p>
    <w:p w:rsidR="00000000" w:rsidDel="00000000" w:rsidP="00000000" w:rsidRDefault="00000000" w:rsidRPr="00000000" w14:paraId="000000C0">
      <w:pPr>
        <w:spacing w:after="80" w:line="240" w:lineRule="auto"/>
        <w:ind w:firstLine="0"/>
        <w:jc w:val="center"/>
        <w:rPr/>
      </w:pPr>
      <w:r w:rsidDel="00000000" w:rsidR="00000000" w:rsidRPr="00000000">
        <w:rPr>
          <w:b w:val="0"/>
          <w:bCs w:val="0"/>
          <w:color w:val="000000"/>
          <w:sz w:val="24"/>
          <w:szCs w:val="24"/>
          <w:rtl w:val="0"/>
        </w:rPr>
        <w:t xml:space="preserve">f₀ = </w:t>
      </w:r>
      <m:oMath>
        <m:f>
          <m:fPr>
            <m:ctrlPr>
              <w:rPr/>
            </m:ctrlPr>
          </m:fPr>
          <m:num>
            <m:r>
              <w:rPr>
                <w:b w:val="0"/>
                <w:bCs w:val="0"/>
                <w:sz w:val="24"/>
                <w:szCs w:val="24"/>
              </w:rPr>
              <m:t xml:space="preserve">1</m:t>
            </m:r>
          </m:num>
          <m:den>
            <m:r>
              <w:rPr/>
              <m:t xml:space="preserve">[2π √(R503 R504 C504 C505)]</m:t>
            </m:r>
          </m:den>
        </m:f>
      </m:oMath>
      <w:r w:rsidDel="00000000" w:rsidR="00000000" w:rsidRPr="00000000">
        <w:rPr>
          <w:rFonts w:ascii="Gungsuh" w:cs="Gungsuh" w:eastAsia="Gungsuh" w:hAnsi="Gungsuh"/>
          <w:b w:val="0"/>
          <w:bCs w:val="0"/>
          <w:color w:val="000000"/>
          <w:sz w:val="24"/>
          <w:szCs w:val="24"/>
          <w:rtl w:val="0"/>
        </w:rPr>
        <w:t xml:space="preserve"> ≈ 232 Hz</w:t>
      </w:r>
      <w:r w:rsidDel="00000000" w:rsidR="00000000" w:rsidRPr="00000000">
        <w:rPr>
          <w:color w:val="000000"/>
          <w:rtl w:val="0"/>
        </w:rPr>
      </w:r>
    </w:p>
    <w:p w:rsidR="00000000" w:rsidDel="00000000" w:rsidP="00000000" w:rsidRDefault="00000000" w:rsidRPr="00000000" w14:paraId="000000C1">
      <w:pPr>
        <w:spacing w:after="80" w:line="240" w:lineRule="auto"/>
        <w:ind w:firstLine="0"/>
        <w:jc w:val="center"/>
        <w:rPr/>
      </w:pPr>
      <w:r w:rsidDel="00000000" w:rsidR="00000000" w:rsidRPr="00000000">
        <w:rPr>
          <w:b w:val="0"/>
          <w:bCs w:val="0"/>
          <w:color w:val="000000"/>
          <w:sz w:val="24"/>
          <w:szCs w:val="24"/>
          <w:rtl w:val="0"/>
        </w:rPr>
        <w:t xml:space="preserve">Q = </w:t>
      </w:r>
      <m:oMath>
        <m:f>
          <m:fPr>
            <m:ctrlPr>
              <w:rPr/>
            </m:ctrlPr>
          </m:fPr>
          <m:num>
            <m:r>
              <w:rPr/>
              <m:t xml:space="preserve">√(R503 R504 C504 C505</m:t>
            </m:r>
          </m:num>
          <m:den>
            <m:r>
              <w:rPr/>
              <m:t xml:space="preserve"> [C505 (R503 + R504)]</m:t>
            </m:r>
          </m:den>
        </m:f>
      </m:oMath>
      <w:r w:rsidDel="00000000" w:rsidR="00000000" w:rsidRPr="00000000">
        <w:rPr>
          <w:rFonts w:ascii="Gungsuh" w:cs="Gungsuh" w:eastAsia="Gungsuh" w:hAnsi="Gungsuh"/>
          <w:b w:val="0"/>
          <w:bCs w:val="0"/>
          <w:color w:val="000000"/>
          <w:sz w:val="24"/>
          <w:szCs w:val="24"/>
          <w:rtl w:val="0"/>
        </w:rPr>
        <w:t xml:space="preserve">)  ≈ 0,729</w:t>
      </w:r>
      <w:r w:rsidDel="00000000" w:rsidR="00000000" w:rsidRPr="00000000">
        <w:rPr>
          <w:color w:val="000000"/>
          <w:rtl w:val="0"/>
        </w:rPr>
      </w:r>
    </w:p>
    <w:p w:rsidR="00000000" w:rsidDel="00000000" w:rsidP="00000000" w:rsidRDefault="00000000" w:rsidRPr="00000000" w14:paraId="000000C2">
      <w:pPr>
        <w:spacing w:after="0" w:lineRule="auto"/>
        <w:rPr/>
        <w:sectPr>
          <w:headerReference r:id="rId28" w:type="default"/>
          <w:type w:val="nextPage"/>
          <w:pgSz w:h="16838" w:w="11906" w:orient="portrait"/>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Para essa topologia ideal, o corte de −3 dB fica próximo de 239 Hz e não coincide exatamente com f₀. O ponto de operação deve manter os amplificadores na região linear. A banda própria do OPA380 não é a banda final desta cadeia, que contém filtragem intencional.</w:t>
      </w:r>
      <w:r w:rsidDel="00000000" w:rsidR="00000000" w:rsidRPr="00000000">
        <w:rPr>
          <w:color w:val="000000"/>
          <w:rtl w:val="0"/>
        </w:rPr>
      </w:r>
    </w:p>
    <w:p w:rsidR="00000000" w:rsidDel="00000000" w:rsidP="00000000" w:rsidRDefault="00000000" w:rsidRPr="00000000" w14:paraId="000000C3">
      <w:pPr>
        <w:pStyle w:val="Heading2"/>
        <w:ind w:firstLine="0"/>
        <w:rPr/>
      </w:pPr>
      <w:r w:rsidDel="00000000" w:rsidR="00000000" w:rsidRPr="00000000">
        <w:rPr>
          <w:color w:val="000000"/>
          <w:rtl w:val="0"/>
        </w:rPr>
        <w:t xml:space="preserve">Resultados do ensaio 03</w:t>
      </w:r>
    </w:p>
    <w:p w:rsidR="00000000" w:rsidDel="00000000" w:rsidP="00000000" w:rsidRDefault="00000000" w:rsidRPr="00000000" w14:paraId="000000C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8 – Ensaio 03 no LTspice</w:t>
      </w:r>
    </w:p>
    <w:p w:rsidR="00000000" w:rsidDel="00000000" w:rsidP="00000000" w:rsidRDefault="00000000" w:rsidRPr="00000000" w14:paraId="000000C5">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3 no LTspice — captura original do LTspice, 17 de outubro de 2026" id="33" name="image35.png"/>
            <a:graphic>
              <a:graphicData uri="http://schemas.openxmlformats.org/drawingml/2006/picture">
                <pic:pic>
                  <pic:nvPicPr>
                    <pic:cNvPr descr="Ensaio 03 no LTspice — captura original do LTspice, 17 de outubro de 2026" id="0" name="image35.png"/>
                    <pic:cNvPicPr preferRelativeResize="0"/>
                  </pic:nvPicPr>
                  <pic:blipFill>
                    <a:blip r:embed="rId29"/>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C6">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C7">
      <w:pPr>
        <w:spacing w:after="0" w:lineRule="auto"/>
        <w:ind w:firstLine="720"/>
        <w:rPr/>
        <w:sectPr>
          <w:headerReference r:id="rId30" w:type="default"/>
          <w:type w:val="nextPage"/>
          <w:pgSz w:h="11906" w:w="16838" w:orient="landscape"/>
          <w:pgMar w:bottom="1134" w:top="1701" w:left="1701" w:right="1134" w:header="850" w:footer="680"/>
        </w:sectPr>
      </w:pPr>
      <w:r>
        <w:rPr>
          <w:rFonts w:ascii="Gungsuh" w:cs="Gungsuh" w:eastAsia="Gungsuh" w:hAnsi="Gungsuh"/>
          <w:b w:val="0"/>
          <w:bCs w:val="0"/>
          <w:color w:val="000000"/>
          <w:sz w:val="24"/>
          <w:szCs w:val="24"/>
          <w:rtl w:val="0"/>
        </w:rPr>
        <w:t>A curva de módulo deve ser lida no eixo esquerdo, em dB; a fase, no direito, em graus. Em baixa frequência, o módulo fica próximo de 0 dB e a fase próxima de 0°. A atenuação aumenta na faixa de centenas de hertz. O comportamento em dezenas e centenas de quilohertz inclui os macromodelos e a rede RC adicional.</w:t>
      </w:r>
    </w:p>
    <w:p w:rsidR="00000000" w:rsidDel="00000000" w:rsidP="00000000" w:rsidRDefault="00000000" w:rsidRPr="00000000" w14:paraId="000000C8">
      <w:pPr>
        <w:pStyle w:val="Heading1"/>
        <w:ind w:firstLine="0"/>
        <w:rPr/>
      </w:pPr>
      <w:r w:rsidDel="00000000" w:rsidR="00000000" w:rsidRPr="00000000">
        <w:rPr>
          <w:color w:val="000000"/>
          <w:rtl w:val="0"/>
        </w:rPr>
        <w:t xml:space="preserve">6 ENSAIO 04 CONVERSÃO DO COMANDO DO DAC EM BIAS BIPOLAR</w:t>
      </w:r>
    </w:p>
    <w:p w:rsidR="00000000" w:rsidDel="00000000" w:rsidP="00000000" w:rsidRDefault="00000000" w:rsidRPr="00000000" w14:paraId="000000C9">
      <w:pPr>
        <w:spacing w:after="120" w:lineRule="auto"/>
        <w:rPr/>
      </w:pPr>
      <w:r w:rsidDel="00000000" w:rsidR="00000000" w:rsidRPr="00000000">
        <w:rPr>
          <w:b w:val="0"/>
          <w:bCs w:val="0"/>
          <w:color w:val="000000"/>
          <w:sz w:val="24"/>
          <w:szCs w:val="24"/>
          <w:rtl w:val="0"/>
        </w:rPr>
        <w:t xml:space="preserve">No ensaio 04, uma fonte ideal representa o DAC, variando de 0 a 2,5 V em passos de 50 mV. O relé permanece habilitado e a saída recebe uma carga de 10 kΩ. O objetivo é mostrar como uma tensão positiva de comando produz uma saída de polarização positiva ou negativa.</w:t>
      </w:r>
      <w:r w:rsidDel="00000000" w:rsidR="00000000" w:rsidRPr="00000000">
        <w:rPr>
          <w:color w:val="000000"/>
          <w:rtl w:val="0"/>
        </w:rPr>
      </w:r>
    </w:p>
    <w:p w:rsidR="00000000" w:rsidDel="00000000" w:rsidP="00000000" w:rsidRDefault="00000000" w:rsidRPr="00000000" w14:paraId="000000C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9 – Amplificador diferencial e filtro do canal I</w:t>
      </w:r>
    </w:p>
    <w:p w:rsidR="00000000" w:rsidDel="00000000" w:rsidP="00000000" w:rsidRDefault="00000000" w:rsidRPr="00000000" w14:paraId="000000CB">
      <w:pPr>
        <w:keepNext w:val="1"/>
        <w:spacing w:after="0" w:line="240" w:lineRule="auto"/>
        <w:ind w:firstLine="0"/>
        <w:jc w:val="center"/>
        <w:rPr/>
      </w:pPr>
      <w:r w:rsidDel="00000000" w:rsidR="00000000" w:rsidRPr="00000000">
        <w:rPr>
          <w:color w:val="000000"/>
        </w:rPr>
        <w:drawing>
          <wp:inline distB="0" distT="0" distL="114300" distR="114300">
            <wp:extent cx="4708121" cy="2088000"/>
            <wp:effectExtent b="0" l="0" r="0" t="0"/>
            <wp:docPr descr="Amplificador diferencial e filtro do canal I — captura original do LTspice, 17 de outubro de 2026" id="32" name="image30.png"/>
            <a:graphic>
              <a:graphicData uri="http://schemas.openxmlformats.org/drawingml/2006/picture">
                <pic:pic>
                  <pic:nvPicPr>
                    <pic:cNvPr descr="Amplificador diferencial e filtro do canal I — captura original do LTspice, 17 de outubro de 2026" id="0" name="image30.png"/>
                    <pic:cNvPicPr preferRelativeResize="0"/>
                  </pic:nvPicPr>
                  <pic:blipFill>
                    <a:blip r:embed="rId31"/>
                    <a:srcRect b="0" l="0" r="0" t="0"/>
                    <a:stretch>
                      <a:fillRect/>
                    </a:stretch>
                  </pic:blipFill>
                  <pic:spPr>
                    <a:xfrm>
                      <a:off x="0" y="0"/>
                      <a:ext cx="4708121"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C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C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10 – Contatos de saída e carga de 10 kΩ</w:t>
      </w:r>
    </w:p>
    <w:p w:rsidR="00000000" w:rsidDel="00000000" w:rsidP="00000000" w:rsidRDefault="00000000" w:rsidRPr="00000000" w14:paraId="000000CE">
      <w:pPr>
        <w:keepNext w:val="1"/>
        <w:spacing w:after="0" w:line="240" w:lineRule="auto"/>
        <w:ind w:firstLine="0"/>
        <w:jc w:val="center"/>
        <w:rPr/>
      </w:pPr>
      <w:r w:rsidDel="00000000" w:rsidR="00000000" w:rsidRPr="00000000">
        <w:rPr>
          <w:color w:val="000000"/>
        </w:rPr>
        <w:drawing>
          <wp:inline distB="0" distT="0" distL="114300" distR="114300">
            <wp:extent cx="3825422" cy="2088000"/>
            <wp:effectExtent b="0" l="0" r="0" t="0"/>
            <wp:docPr descr="Contatos de saída e carga de 10 kΩ — captura original do LTspice, 17 de outubro de 2026" id="36" name="image27.png"/>
            <a:graphic>
              <a:graphicData uri="http://schemas.openxmlformats.org/drawingml/2006/picture">
                <pic:pic>
                  <pic:nvPicPr>
                    <pic:cNvPr descr="Contatos de saída e carga de 10 kΩ — captura original do LTspice, 17 de outubro de 2026" id="0" name="image27.png"/>
                    <pic:cNvPicPr preferRelativeResize="0"/>
                  </pic:nvPicPr>
                  <pic:blipFill>
                    <a:blip r:embed="rId32"/>
                    <a:srcRect b="0" l="0" r="0" t="0"/>
                    <a:stretch>
                      <a:fillRect/>
                    </a:stretch>
                  </pic:blipFill>
                  <pic:spPr>
                    <a:xfrm>
                      <a:off x="0" y="0"/>
                      <a:ext cx="3825422"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CF">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D0">
      <w:pPr>
        <w:spacing w:after="120" w:lineRule="auto"/>
        <w:rPr/>
      </w:pPr>
      <w:r w:rsidDel="00000000" w:rsidR="00000000" w:rsidRPr="00000000">
        <w:rPr>
          <w:b w:val="0"/>
          <w:bCs w:val="0"/>
          <w:color w:val="000000"/>
          <w:sz w:val="24"/>
          <w:szCs w:val="24"/>
          <w:rtl w:val="0"/>
        </w:rPr>
        <w:t xml:space="preserve">U700 subtrai VMID_DAC, nominalmente 1,25 V, do comando DAC_I. As duas razões de resistores 63,4 kΩ/10 kΩ definem o ganho de 6,34. R704 e C700, de 220 Ω e 1 µF, filtram a tensão antes do relé. R706, de 1 MΩ, mantém um caminho resistivo na saída. OPA197 é o macromodelo usado no driver (Texas Instruments, s.d.b).</w:t>
      </w:r>
      <w:r w:rsidDel="00000000" w:rsidR="00000000" w:rsidRPr="00000000">
        <w:rPr>
          <w:color w:val="000000"/>
          <w:rtl w:val="0"/>
        </w:rPr>
      </w:r>
    </w:p>
    <w:p w:rsidR="00000000" w:rsidDel="00000000" w:rsidP="00000000" w:rsidRDefault="00000000" w:rsidRPr="00000000" w14:paraId="000000D1">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VDRV ≈ 6,34 × (VDAC − 1,25 V)</w:t>
      </w:r>
      <w:r w:rsidDel="00000000" w:rsidR="00000000" w:rsidRPr="00000000">
        <w:rPr>
          <w:color w:val="000000"/>
          <w:rtl w:val="0"/>
        </w:rPr>
      </w:r>
    </w:p>
    <w:p w:rsidR="00000000" w:rsidDel="00000000" w:rsidP="00000000" w:rsidRDefault="00000000" w:rsidRPr="00000000" w14:paraId="000000D2">
      <w:pPr>
        <w:spacing w:after="80" w:line="240" w:lineRule="auto"/>
        <w:ind w:firstLine="0"/>
        <w:jc w:val="center"/>
        <w:rPr/>
        <w:sectPr>
          <w:headerReference r:id="rId33" w:type="default"/>
          <w:type w:val="nextPage"/>
          <w:pgSz w:h="16838" w:w="11906" w:orient="portrait"/>
          <w:pgMar w:bottom="1134" w:top="1701" w:left="1701" w:right="1134" w:header="850" w:footer="680"/>
        </w:sectPr>
      </w:pPr>
      <w:r w:rsidDel="00000000" w:rsidR="00000000" w:rsidRPr="00000000">
        <w:rPr>
          <w:rFonts w:ascii="Cardo" w:cs="Cardo" w:eastAsia="Cardo" w:hAnsi="Cardo"/>
          <w:b w:val="0"/>
          <w:bCs w:val="0"/>
          <w:color w:val="000000"/>
          <w:sz w:val="24"/>
          <w:szCs w:val="24"/>
          <w:rtl w:val="0"/>
        </w:rPr>
        <w:t xml:space="preserve">VDAC de 0 a 2,5 V → VDRV ideal de −7,925 a +7,925 V</w:t>
      </w:r>
      <w:r w:rsidDel="00000000" w:rsidR="00000000" w:rsidRPr="00000000">
        <w:rPr>
          <w:color w:val="000000"/>
          <w:rtl w:val="0"/>
        </w:rPr>
      </w:r>
    </w:p>
    <w:p w:rsidR="00000000" w:rsidDel="00000000" w:rsidP="00000000" w:rsidRDefault="00000000" w:rsidRPr="00000000" w14:paraId="000000D3">
      <w:pPr>
        <w:pStyle w:val="Heading2"/>
        <w:ind w:firstLine="0"/>
        <w:rPr/>
      </w:pPr>
      <w:r w:rsidDel="00000000" w:rsidR="00000000" w:rsidRPr="00000000">
        <w:rPr>
          <w:color w:val="000000"/>
          <w:rtl w:val="0"/>
        </w:rPr>
        <w:t xml:space="preserve">Resultados do ensaio 04</w:t>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11 – Ensaio 04 no LTspice</w:t>
      </w:r>
    </w:p>
    <w:p w:rsidR="00000000" w:rsidDel="00000000" w:rsidP="00000000" w:rsidRDefault="00000000" w:rsidRPr="00000000" w14:paraId="000000D5">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4 no LTspice — captura original do LTspice, 17 de outubro de 2026" id="34" name="image24.png"/>
            <a:graphic>
              <a:graphicData uri="http://schemas.openxmlformats.org/drawingml/2006/picture">
                <pic:pic>
                  <pic:nvPicPr>
                    <pic:cNvPr descr="Ensaio 04 no LTspice — captura original do LTspice, 17 de outubro de 2026" id="0" name="image24.png"/>
                    <pic:cNvPicPr preferRelativeResize="0"/>
                  </pic:nvPicPr>
                  <pic:blipFill>
                    <a:blip r:embed="rId34"/>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D6">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D7">
      <w:pPr>
        <w:spacing w:after="0" w:lineRule="auto"/>
        <w:ind w:firstLine="0"/>
        <w:rPr/>
        <w:sectPr>
          <w:headerReference r:id="rId35" w:type="default"/>
          <w:type w:val="nextPage"/>
          <w:pgSz w:h="11906" w:w="16838" w:orient="landscape"/>
          <w:pgMar w:bottom="1134" w:top="1701" w:left="1701" w:right="1134" w:header="850" w:footer="680"/>
        </w:sectPr>
      </w:pPr>
      <w:r w:rsidDel="00000000" w:rsidR="00000000" w:rsidRPr="00000000">
        <w:rPr>
          <w:b w:val="0"/>
          <w:bCs w:val="0"/>
          <w:color w:val="000000"/>
          <w:sz w:val="24"/>
          <w:szCs w:val="24"/>
          <w:rtl w:val="0"/>
        </w:rPr>
        <w:t xml:space="preserve">De baixo para cima, o gráfico apresenta DAC_I, DRV_I e BIAS_OUT_I. O comando cresce de 0 a 2,5 V; o driver cruza zero quando o DAC passa pela meia escala e percorre aproximadamente ±7,9 V. A saída após o resistor e o relé tem magnitude um pouco menor, perto de ±7,7 V. Essa redução decorre do carregamento da saída. O ensaio usa patamares no tempo, e não uma análise .dc.</w:t>
      </w:r>
      <w:r w:rsidDel="00000000" w:rsidR="00000000" w:rsidRPr="00000000">
        <w:rPr>
          <w:color w:val="000000"/>
          <w:rtl w:val="0"/>
        </w:rPr>
      </w:r>
    </w:p>
    <w:p w:rsidR="00000000" w:rsidDel="00000000" w:rsidP="00000000" w:rsidRDefault="00000000" w:rsidRPr="00000000" w14:paraId="000000D8">
      <w:pPr>
        <w:pStyle w:val="Heading2"/>
        <w:ind w:firstLine="0"/>
        <w:rPr/>
      </w:pPr>
      <w:r w:rsidDel="00000000" w:rsidR="00000000" w:rsidRPr="00000000">
        <w:rPr>
          <w:color w:val="000000"/>
          <w:rtl w:val="0"/>
        </w:rPr>
        <w:t xml:space="preserve">Carregamento e monitoramento do canal de saída</w:t>
      </w:r>
    </w:p>
    <w:p w:rsidR="00000000" w:rsidDel="00000000" w:rsidP="00000000" w:rsidRDefault="00000000" w:rsidRPr="00000000" w14:paraId="000000D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12 – Rede que converte o BIAS em MON_I</w:t>
      </w:r>
    </w:p>
    <w:p w:rsidR="00000000" w:rsidDel="00000000" w:rsidP="00000000" w:rsidRDefault="00000000" w:rsidRPr="00000000" w14:paraId="000000DA">
      <w:pPr>
        <w:keepNext w:val="1"/>
        <w:spacing w:after="0" w:line="240" w:lineRule="auto"/>
        <w:ind w:firstLine="0"/>
        <w:jc w:val="center"/>
        <w:rPr/>
      </w:pPr>
      <w:r w:rsidDel="00000000" w:rsidR="00000000" w:rsidRPr="00000000">
        <w:rPr>
          <w:color w:val="000000"/>
        </w:rPr>
        <w:drawing>
          <wp:inline distB="0" distT="0" distL="114300" distR="114300">
            <wp:extent cx="2800829" cy="2159999"/>
            <wp:effectExtent b="0" l="0" r="0" t="0"/>
            <wp:docPr descr="Rede que converte o BIAS em MON_I — captura original do LTspice, 17 de outubro de 2026" id="35" name="image33.png"/>
            <a:graphic>
              <a:graphicData uri="http://schemas.openxmlformats.org/drawingml/2006/picture">
                <pic:pic>
                  <pic:nvPicPr>
                    <pic:cNvPr descr="Rede que converte o BIAS em MON_I — captura original do LTspice, 17 de outubro de 2026" id="0" name="image33.png"/>
                    <pic:cNvPicPr preferRelativeResize="0"/>
                  </pic:nvPicPr>
                  <pic:blipFill>
                    <a:blip r:embed="rId36"/>
                    <a:srcRect b="0" l="0" r="0" t="0"/>
                    <a:stretch>
                      <a:fillRect/>
                    </a:stretch>
                  </pic:blipFill>
                  <pic:spPr>
                    <a:xfrm>
                      <a:off x="0" y="0"/>
                      <a:ext cx="2800829" cy="2159999"/>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DB">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DC">
      <w:pPr>
        <w:spacing w:after="120" w:lineRule="auto"/>
        <w:rPr/>
      </w:pPr>
      <w:r w:rsidDel="00000000" w:rsidR="00000000" w:rsidRPr="00000000">
        <w:rPr>
          <w:b w:val="0"/>
          <w:bCs w:val="0"/>
          <w:color w:val="000000"/>
          <w:sz w:val="24"/>
          <w:szCs w:val="24"/>
          <w:rtl w:val="0"/>
        </w:rPr>
        <w:t xml:space="preserve">R704 fica fora da realimentação principal de U700. Assim, a queda de tensão nesse resistor não é integralmente compensada pelo amplificador. Para uma aproximação que despreza a rede MON, a saída vale VDRV × RL/(220 Ω + RL). Com RL = 10 kΩ, o fator é aproximadamente 0,9785. A rede de monitoramento e R706 acrescentam carregamento e pequeno deslocamento do nível de saída.</w:t>
      </w:r>
      <w:r w:rsidDel="00000000" w:rsidR="00000000" w:rsidRPr="00000000">
        <w:rPr>
          <w:color w:val="000000"/>
          <w:rtl w:val="0"/>
        </w:rPr>
      </w:r>
    </w:p>
    <w:p w:rsidR="00000000" w:rsidDel="00000000" w:rsidP="00000000" w:rsidRDefault="00000000" w:rsidRPr="00000000" w14:paraId="000000DD">
      <w:pPr>
        <w:spacing w:after="120" w:lineRule="auto"/>
        <w:rPr/>
      </w:pPr>
      <w:r w:rsidDel="00000000" w:rsidR="00000000" w:rsidRPr="00000000">
        <w:rPr>
          <w:b w:val="0"/>
          <w:bCs w:val="0"/>
          <w:color w:val="000000"/>
          <w:sz w:val="24"/>
          <w:szCs w:val="24"/>
          <w:rtl w:val="0"/>
        </w:rPr>
        <w:t xml:space="preserve">A rede MON_I mistura BIAS_F_I, a referência de 2,5 V e o terra. Sua função é reduzir a amplitude bipolar e deslocá-la para uma faixa positiva, permitindo a supervisão por comparadores. C1110 filtra componentes rápidas desse nó. O monitor não mede diretamente o terminal depois dos contatos.</w:t>
      </w:r>
      <w:r w:rsidDel="00000000" w:rsidR="00000000" w:rsidRPr="00000000">
        <w:rPr>
          <w:color w:val="000000"/>
          <w:rtl w:val="0"/>
        </w:rPr>
      </w:r>
    </w:p>
    <w:p w:rsidR="00000000" w:rsidDel="00000000" w:rsidP="00000000" w:rsidRDefault="00000000" w:rsidRPr="00000000" w14:paraId="000000DE">
      <w:pPr>
        <w:spacing w:after="120" w:lineRule="auto"/>
        <w:rPr/>
        <w:sectPr>
          <w:headerReference r:id="rId37" w:type="default"/>
          <w:type w:val="nextPage"/>
          <w:pgSz w:h="16838" w:w="11906" w:orient="portrait"/>
          <w:pgMar w:bottom="1134" w:top="1701" w:left="1701" w:right="1134" w:header="850" w:footer="680"/>
        </w:sectPr>
      </w:pPr>
      <w:r w:rsidDel="00000000" w:rsidR="00000000" w:rsidRPr="00000000">
        <w:rPr>
          <w:color w:val="000000"/>
          <w:rtl w:val="0"/>
        </w:rPr>
      </w:r>
    </w:p>
    <w:p w:rsidR="00000000" w:rsidDel="00000000" w:rsidP="00000000" w:rsidRDefault="00000000" w:rsidRPr="00000000" w14:paraId="000000DF">
      <w:pPr>
        <w:pStyle w:val="Heading1"/>
        <w:ind w:firstLine="0"/>
        <w:rPr/>
      </w:pPr>
      <w:r w:rsidDel="00000000" w:rsidR="00000000" w:rsidRPr="00000000">
        <w:rPr>
          <w:color w:val="000000"/>
          <w:rtl w:val="0"/>
        </w:rPr>
        <w:t xml:space="preserve">7 ENSAIO 05 OPERAÇÃO DOS TRÊS CANAIS DE POLARIZAÇÃO</w:t>
      </w:r>
    </w:p>
    <w:p w:rsidR="00000000" w:rsidDel="00000000" w:rsidP="00000000" w:rsidRDefault="00000000" w:rsidRPr="00000000" w14:paraId="000000E0">
      <w:pPr>
        <w:spacing w:after="120" w:lineRule="auto"/>
        <w:rPr/>
      </w:pPr>
      <w:r w:rsidDel="00000000" w:rsidR="00000000" w:rsidRPr="00000000">
        <w:rPr>
          <w:rFonts w:ascii="Gungsuh" w:cs="Gungsuh" w:eastAsia="Gungsuh" w:hAnsi="Gungsuh"/>
          <w:b w:val="0"/>
          <w:bCs w:val="0"/>
          <w:color w:val="000000"/>
          <w:sz w:val="24"/>
          <w:szCs w:val="24"/>
          <w:rtl w:val="0"/>
        </w:rPr>
        <w:t xml:space="preserve">O ensaio 05 utiliza três canais com a mesma topologia. I recebe comando nominal de −2,5 V, Q de 0 V e PHI de +2,5 V no driver. Um tom de 17 Hz e 20 mV de pico é somado a cada comando de saída. As cargas externas são de 10 kΩ. O canal I segue o circuito explicado no ensaio 04.</w:t>
      </w:r>
      <w:r w:rsidDel="00000000" w:rsidR="00000000" w:rsidRPr="00000000">
        <w:rPr>
          <w:color w:val="000000"/>
          <w:rtl w:val="0"/>
        </w:rPr>
      </w:r>
    </w:p>
    <w:p w:rsidR="00000000" w:rsidDel="00000000" w:rsidP="00000000" w:rsidRDefault="00000000" w:rsidRPr="00000000" w14:paraId="000000E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13 – Amplificador do canal Q</w:t>
      </w:r>
    </w:p>
    <w:p w:rsidR="00000000" w:rsidDel="00000000" w:rsidP="00000000" w:rsidRDefault="00000000" w:rsidRPr="00000000" w14:paraId="000000E2">
      <w:pPr>
        <w:keepNext w:val="1"/>
        <w:spacing w:after="0" w:line="240" w:lineRule="auto"/>
        <w:ind w:firstLine="0"/>
        <w:jc w:val="center"/>
        <w:rPr/>
      </w:pPr>
      <w:r w:rsidDel="00000000" w:rsidR="00000000" w:rsidRPr="00000000">
        <w:rPr>
          <w:color w:val="000000"/>
        </w:rPr>
        <w:drawing>
          <wp:inline distB="0" distT="0" distL="114300" distR="114300">
            <wp:extent cx="4737813" cy="2088000"/>
            <wp:effectExtent b="0" l="0" r="0" t="0"/>
            <wp:docPr descr="Amplificador do canal Q — captura original do LTspice, 17 de outubro de 2026" id="37" name="image32.png"/>
            <a:graphic>
              <a:graphicData uri="http://schemas.openxmlformats.org/drawingml/2006/picture">
                <pic:pic>
                  <pic:nvPicPr>
                    <pic:cNvPr descr="Amplificador do canal Q — captura original do LTspice, 17 de outubro de 2026" id="0" name="image32.png"/>
                    <pic:cNvPicPr preferRelativeResize="0"/>
                  </pic:nvPicPr>
                  <pic:blipFill>
                    <a:blip r:embed="rId38"/>
                    <a:srcRect b="0" l="0" r="0" t="0"/>
                    <a:stretch>
                      <a:fillRect/>
                    </a:stretch>
                  </pic:blipFill>
                  <pic:spPr>
                    <a:xfrm>
                      <a:off x="0" y="0"/>
                      <a:ext cx="4737813"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E3">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E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14 – Amplificador do canal PHI</w:t>
      </w:r>
    </w:p>
    <w:p w:rsidR="00000000" w:rsidDel="00000000" w:rsidP="00000000" w:rsidRDefault="00000000" w:rsidRPr="00000000" w14:paraId="000000E5">
      <w:pPr>
        <w:keepNext w:val="1"/>
        <w:spacing w:after="0" w:line="240" w:lineRule="auto"/>
        <w:ind w:firstLine="0"/>
        <w:jc w:val="center"/>
        <w:rPr/>
      </w:pPr>
      <w:r w:rsidDel="00000000" w:rsidR="00000000" w:rsidRPr="00000000">
        <w:rPr>
          <w:color w:val="000000"/>
        </w:rPr>
        <w:drawing>
          <wp:inline distB="0" distT="0" distL="114300" distR="114300">
            <wp:extent cx="4928033" cy="2088000"/>
            <wp:effectExtent b="0" l="0" r="0" t="0"/>
            <wp:docPr descr="Amplificador do canal PHI — captura original do LTspice, 17 de outubro de 2026" id="38" name="image36.png"/>
            <a:graphic>
              <a:graphicData uri="http://schemas.openxmlformats.org/drawingml/2006/picture">
                <pic:pic>
                  <pic:nvPicPr>
                    <pic:cNvPr descr="Amplificador do canal PHI — captura original do LTspice, 17 de outubro de 2026" id="0" name="image36.png"/>
                    <pic:cNvPicPr preferRelativeResize="0"/>
                  </pic:nvPicPr>
                  <pic:blipFill>
                    <a:blip r:embed="rId39"/>
                    <a:srcRect b="0" l="0" r="0" t="0"/>
                    <a:stretch>
                      <a:fillRect/>
                    </a:stretch>
                  </pic:blipFill>
                  <pic:spPr>
                    <a:xfrm>
                      <a:off x="0" y="0"/>
                      <a:ext cx="4928033"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E6">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E7">
      <w:pPr>
        <w:spacing w:after="120" w:lineRule="auto"/>
        <w:rPr/>
      </w:pPr>
      <w:r>
        <w:rPr>
          <w:b w:val="0"/>
          <w:bCs w:val="0"/>
          <w:color w:val="000000"/>
          <w:sz w:val="24"/>
          <w:szCs w:val="24"/>
          <w:rtl w:val="0"/>
        </w:rPr>
        <w:t>Os componentes com índices 700, 800 e 900 pertencem, respectivamente, a I, Q e PHI. O comando de tensão é convertido para o domínio do DAC pela expressão abaixo. O tom pequeno, também chamado dither, produz variações em torno de cada nível contínuo. Nesta simulação, os três comandos são fontes independentes.</w:t>
      </w:r>
    </w:p>
    <w:p w:rsidR="00000000" w:rsidDel="00000000" w:rsidP="00000000" w:rsidRDefault="00000000" w:rsidRPr="00000000" w14:paraId="000000E8">
      <w:pPr>
        <w:spacing w:after="80" w:line="240" w:lineRule="auto"/>
        <w:ind w:firstLine="0"/>
        <w:jc w:val="center"/>
        <w:rPr/>
        <w:sectPr>
          <w:headerReference r:id="rId40"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VDAC = 1,25 V + Vcomando / 6,34</w:t>
      </w:r>
      <w:r w:rsidDel="00000000" w:rsidR="00000000" w:rsidRPr="00000000">
        <w:rPr>
          <w:color w:val="000000"/>
          <w:rtl w:val="0"/>
        </w:rPr>
      </w:r>
    </w:p>
    <w:p w:rsidR="00000000" w:rsidDel="00000000" w:rsidP="00000000" w:rsidRDefault="00000000" w:rsidRPr="00000000" w14:paraId="000000E9">
      <w:pPr>
        <w:pStyle w:val="Heading2"/>
        <w:ind w:firstLine="0"/>
        <w:rPr/>
      </w:pPr>
      <w:r w:rsidDel="00000000" w:rsidR="00000000" w:rsidRPr="00000000">
        <w:rPr>
          <w:color w:val="000000"/>
          <w:rtl w:val="0"/>
        </w:rPr>
        <w:t xml:space="preserve">Resultados do ensaio 05</w:t>
      </w:r>
    </w:p>
    <w:p w:rsidR="00000000" w:rsidDel="00000000" w:rsidP="00000000" w:rsidRDefault="00000000" w:rsidRPr="00000000" w14:paraId="000000E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15 – Ensaio 05 no LTspice</w:t>
      </w:r>
    </w:p>
    <w:p w:rsidR="00000000" w:rsidDel="00000000" w:rsidP="00000000" w:rsidRDefault="00000000" w:rsidRPr="00000000" w14:paraId="000000EB">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5 no LTspice — captura original do LTspice, 17 de outubro de 2026" id="39" name="image26.png"/>
            <a:graphic>
              <a:graphicData uri="http://schemas.openxmlformats.org/drawingml/2006/picture">
                <pic:pic>
                  <pic:nvPicPr>
                    <pic:cNvPr descr="Ensaio 05 no LTspice — captura original do LTspice, 17 de outubro de 2026" id="0" name="image26.png"/>
                    <pic:cNvPicPr preferRelativeResize="0"/>
                  </pic:nvPicPr>
                  <pic:blipFill>
                    <a:blip r:embed="rId41"/>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E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ED">
      <w:pPr>
        <w:spacing w:after="0" w:lineRule="auto"/>
        <w:ind w:firstLine="0"/>
        <w:rPr/>
        <w:sectPr>
          <w:headerReference r:id="rId42" w:type="default"/>
          <w:type w:val="nextPage"/>
          <w:pgSz w:h="11906" w:w="16838" w:orient="landscape"/>
          <w:pgMar w:bottom="1134" w:top="1701" w:left="1701" w:right="1134" w:header="850" w:footer="680"/>
        </w:sectPr>
      </w:pPr>
      <w:r>
        <w:rPr>
          <w:rFonts w:ascii="Gungsuh" w:cs="Gungsuh" w:eastAsia="Gungsuh" w:hAnsi="Gungsuh"/>
          <w:b w:val="0"/>
          <w:bCs w:val="0"/>
          <w:color w:val="000000"/>
          <w:sz w:val="24"/>
          <w:szCs w:val="24"/>
          <w:rtl w:val="0"/>
        </w:rPr>
        <w:t>PHI, no alto, oscila em torno de +2,44 V; Q, ao centro, em torno de poucos milivolts; I, embaixo, em torno de −2,44 V. As três amplitudes são próximas de 39 mVpp, por leitura aproximada. Os painéis têm escalas verticais distintas e muito ampliadas. O resultado mostra a geração dos três níveis e do tom lento.</w:t>
      </w:r>
    </w:p>
    <w:p w:rsidR="00000000" w:rsidDel="00000000" w:rsidP="00000000" w:rsidRDefault="00000000" w:rsidRPr="00000000" w14:paraId="000000EE">
      <w:pPr>
        <w:pStyle w:val="Heading1"/>
        <w:ind w:firstLine="0"/>
        <w:rPr/>
      </w:pPr>
      <w:r w:rsidDel="00000000" w:rsidR="00000000" w:rsidRPr="00000000">
        <w:rPr>
          <w:color w:val="000000"/>
          <w:rtl w:val="0"/>
        </w:rPr>
        <w:t xml:space="preserve">8 ENSAIO 06 INFLUÊNCIA DA CARGA NA TENSÃO DE SAÍDA</w:t>
      </w:r>
    </w:p>
    <w:p w:rsidR="00000000" w:rsidDel="00000000" w:rsidP="00000000" w:rsidRDefault="00000000" w:rsidRPr="00000000" w14:paraId="000000EF">
      <w:pPr>
        <w:spacing w:after="120" w:lineRule="auto"/>
        <w:rPr/>
      </w:pPr>
      <w:r w:rsidDel="00000000" w:rsidR="00000000" w:rsidRPr="00000000">
        <w:rPr>
          <w:rFonts w:ascii="Gungsuh" w:cs="Gungsuh" w:eastAsia="Gungsuh" w:hAnsi="Gungsuh"/>
          <w:b w:val="0"/>
          <w:bCs w:val="0"/>
          <w:color w:val="000000"/>
          <w:sz w:val="24"/>
          <w:szCs w:val="24"/>
          <w:rtl w:val="0"/>
        </w:rPr>
        <w:t xml:space="preserve">No ensaio 06, os três drivers recebem o mesmo degrau nominal para −2,5 V, aplicado em aproximadamente 5 ms. As cargas diferem: I usa 1 TΩ como aproximação de circuito aberto, Q usa 10 kΩ e PHI usa 50 Ω. Os resistores internos e a rede de monitoramento continuam presentes mesmo no canal denominado sem carga externa.</w:t>
      </w:r>
      <w:r w:rsidDel="00000000" w:rsidR="00000000" w:rsidRPr="00000000">
        <w:rPr>
          <w:color w:val="000000"/>
          <w:rtl w:val="0"/>
        </w:rPr>
      </w:r>
    </w:p>
    <w:p w:rsidR="00000000" w:rsidDel="00000000" w:rsidP="00000000" w:rsidRDefault="00000000" w:rsidRPr="00000000" w14:paraId="000000F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16 – Canal I com carga externa praticamente aberta</w:t>
      </w:r>
    </w:p>
    <w:p w:rsidR="00000000" w:rsidDel="00000000" w:rsidP="00000000" w:rsidRDefault="00000000" w:rsidRPr="00000000" w14:paraId="000000F1">
      <w:pPr>
        <w:keepNext w:val="1"/>
        <w:spacing w:after="0" w:line="240" w:lineRule="auto"/>
        <w:ind w:firstLine="0"/>
        <w:jc w:val="center"/>
        <w:rPr/>
      </w:pPr>
      <w:r w:rsidDel="00000000" w:rsidR="00000000" w:rsidRPr="00000000">
        <w:rPr>
          <w:color w:val="000000"/>
        </w:rPr>
        <w:drawing>
          <wp:inline distB="0" distT="0" distL="114300" distR="114300">
            <wp:extent cx="3859788" cy="2088000"/>
            <wp:effectExtent b="0" l="0" r="0" t="0"/>
            <wp:docPr descr="Canal I com carga externa praticamente aberta — captura original do LTspice, 17 de outubro de 2026" id="40" name="image40.png"/>
            <a:graphic>
              <a:graphicData uri="http://schemas.openxmlformats.org/drawingml/2006/picture">
                <pic:pic>
                  <pic:nvPicPr>
                    <pic:cNvPr descr="Canal I com carga externa praticamente aberta — captura original do LTspice, 17 de outubro de 2026" id="0" name="image40.png"/>
                    <pic:cNvPicPr preferRelativeResize="0"/>
                  </pic:nvPicPr>
                  <pic:blipFill>
                    <a:blip r:embed="rId43"/>
                    <a:srcRect b="0" l="0" r="0" t="0"/>
                    <a:stretch>
                      <a:fillRect/>
                    </a:stretch>
                  </pic:blipFill>
                  <pic:spPr>
                    <a:xfrm>
                      <a:off x="0" y="0"/>
                      <a:ext cx="3859788"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F2">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F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17 – Canal PHI com terminação de 50 Ω</w:t>
      </w:r>
    </w:p>
    <w:p w:rsidR="00000000" w:rsidDel="00000000" w:rsidP="00000000" w:rsidRDefault="00000000" w:rsidRPr="00000000" w14:paraId="000000F4">
      <w:pPr>
        <w:keepNext w:val="1"/>
        <w:spacing w:after="0" w:line="240" w:lineRule="auto"/>
        <w:ind w:firstLine="0"/>
        <w:jc w:val="center"/>
        <w:rPr/>
      </w:pPr>
      <w:r w:rsidDel="00000000" w:rsidR="00000000" w:rsidRPr="00000000">
        <w:rPr>
          <w:color w:val="000000"/>
        </w:rPr>
        <w:drawing>
          <wp:inline distB="0" distT="0" distL="114300" distR="114300">
            <wp:extent cx="3867381" cy="2088000"/>
            <wp:effectExtent b="0" l="0" r="0" t="0"/>
            <wp:docPr descr="Canal PHI com terminação de 50 Ω — captura original do LTspice, 17 de outubro de 2026" id="41" name="image41.png"/>
            <a:graphic>
              <a:graphicData uri="http://schemas.openxmlformats.org/drawingml/2006/picture">
                <pic:pic>
                  <pic:nvPicPr>
                    <pic:cNvPr descr="Canal PHI com terminação de 50 Ω — captura original do LTspice, 17 de outubro de 2026" id="0" name="image41.png"/>
                    <pic:cNvPicPr preferRelativeResize="0"/>
                  </pic:nvPicPr>
                  <pic:blipFill>
                    <a:blip r:embed="rId44"/>
                    <a:srcRect b="0" l="0" r="0" t="0"/>
                    <a:stretch>
                      <a:fillRect/>
                    </a:stretch>
                  </pic:blipFill>
                  <pic:spPr>
                    <a:xfrm>
                      <a:off x="0" y="0"/>
                      <a:ext cx="3867381"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F5">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F6">
      <w:pPr>
        <w:spacing w:after="120" w:lineRule="auto"/>
        <w:rPr/>
      </w:pPr>
      <w:r w:rsidDel="00000000" w:rsidR="00000000" w:rsidRPr="00000000">
        <w:rPr>
          <w:rFonts w:ascii="Cardo" w:cs="Cardo" w:eastAsia="Cardo" w:hAnsi="Cardo"/>
          <w:b w:val="0"/>
          <w:bCs w:val="0"/>
          <w:color w:val="000000"/>
          <w:sz w:val="24"/>
          <w:szCs w:val="24"/>
          <w:rtl w:val="0"/>
        </w:rPr>
        <w:t xml:space="preserve">A resistência de 220 Ω em série com a saída forma um divisor com a carga. Desprezando correções pequenas, os valores previstos para 10 kΩ e 50 Ω são −2,45 V e −0,463 V. A menor resistência também modifica a constante de tempo do capacitor de 1 µF. Por isso, a curva de 50 Ω acomoda mais rapidamente e termina com amplitude muito menor.</w:t>
      </w:r>
      <w:r w:rsidDel="00000000" w:rsidR="00000000" w:rsidRPr="00000000">
        <w:rPr>
          <w:color w:val="000000"/>
          <w:rtl w:val="0"/>
        </w:rPr>
      </w:r>
    </w:p>
    <w:p w:rsidR="00000000" w:rsidDel="00000000" w:rsidP="00000000" w:rsidRDefault="00000000" w:rsidRPr="00000000" w14:paraId="000000F7">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VOUT ≈ VDRV × RL/(220 Ω + RL)</w:t>
      </w:r>
      <w:r w:rsidDel="00000000" w:rsidR="00000000" w:rsidRPr="00000000">
        <w:rPr>
          <w:color w:val="000000"/>
          <w:rtl w:val="0"/>
        </w:rPr>
      </w:r>
    </w:p>
    <w:p w:rsidR="00000000" w:rsidDel="00000000" w:rsidP="00000000" w:rsidRDefault="00000000" w:rsidRPr="00000000" w14:paraId="000000F8">
      <w:pPr>
        <w:spacing w:after="80" w:line="240" w:lineRule="auto"/>
        <w:ind w:firstLine="0"/>
        <w:jc w:val="center"/>
        <w:rPr/>
        <w:sectPr>
          <w:headerReference r:id="rId45" w:type="default"/>
          <w:type w:val="nextPage"/>
          <w:pgSz w:h="16838" w:w="11906" w:orient="portrait"/>
          <w:pgMar w:bottom="1134" w:top="1701" w:left="1701" w:right="1134" w:header="850" w:footer="680"/>
        </w:sectPr>
      </w:pPr>
      <w:r w:rsidDel="00000000" w:rsidR="00000000" w:rsidRPr="00000000">
        <w:rPr>
          <w:rFonts w:ascii="Cardo" w:cs="Cardo" w:eastAsia="Cardo" w:hAnsi="Cardo"/>
          <w:b w:val="0"/>
          <w:bCs w:val="0"/>
          <w:color w:val="000000"/>
          <w:sz w:val="24"/>
          <w:szCs w:val="24"/>
          <w:rtl w:val="0"/>
        </w:rPr>
        <w:t xml:space="preserve">RL = 50 Ω → |VOUT/VDRV| ≈ 0,185</w:t>
      </w:r>
      <w:r w:rsidDel="00000000" w:rsidR="00000000" w:rsidRPr="00000000">
        <w:rPr>
          <w:color w:val="000000"/>
          <w:rtl w:val="0"/>
        </w:rPr>
      </w:r>
    </w:p>
    <w:p w:rsidR="00000000" w:rsidDel="00000000" w:rsidP="00000000" w:rsidRDefault="00000000" w:rsidRPr="00000000" w14:paraId="000000F9">
      <w:pPr>
        <w:pStyle w:val="Heading2"/>
        <w:ind w:firstLine="0"/>
        <w:rPr/>
      </w:pPr>
      <w:r w:rsidDel="00000000" w:rsidR="00000000" w:rsidRPr="00000000">
        <w:rPr>
          <w:color w:val="000000"/>
          <w:rtl w:val="0"/>
        </w:rPr>
        <w:t xml:space="preserve">Resultados do ensaio 06</w:t>
      </w:r>
    </w:p>
    <w:p w:rsidR="00000000" w:rsidDel="00000000" w:rsidP="00000000" w:rsidRDefault="00000000" w:rsidRPr="00000000" w14:paraId="000000F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18 – Ensaio 06 no LTspice</w:t>
      </w:r>
    </w:p>
    <w:p w:rsidR="00000000" w:rsidDel="00000000" w:rsidP="00000000" w:rsidRDefault="00000000" w:rsidRPr="00000000" w14:paraId="000000FB">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6 no LTspice — captura original do LTspice, 17 de outubro de 2026" id="42" name="image44.png"/>
            <a:graphic>
              <a:graphicData uri="http://schemas.openxmlformats.org/drawingml/2006/picture">
                <pic:pic>
                  <pic:nvPicPr>
                    <pic:cNvPr descr="Ensaio 06 no LTspice — captura original do LTspice, 17 de outubro de 2026" id="0" name="image44.png"/>
                    <pic:cNvPicPr preferRelativeResize="0"/>
                  </pic:nvPicPr>
                  <pic:blipFill>
                    <a:blip r:embed="rId46"/>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0F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0FD">
      <w:pPr>
        <w:spacing w:after="0" w:lineRule="auto"/>
        <w:ind w:firstLine="0"/>
        <w:rPr/>
        <w:sectPr>
          <w:headerReference r:id="rId47" w:type="default"/>
          <w:type w:val="nextPage"/>
          <w:pgSz w:h="11906" w:w="16838" w:orient="landscape"/>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As saídas acomodam perto de −2,49 V, −2,44 V e −0,462 V, respectivamente. O painel PHI está em milivolts, enquanto I e Q estão em volts. A perda com 50 Ω é prevista pelo divisor resistivo. </w:t>
      </w:r>
      <w:r w:rsidDel="00000000" w:rsidR="00000000" w:rsidRPr="00000000">
        <w:rPr>
          <w:color w:val="000000"/>
          <w:rtl w:val="0"/>
        </w:rPr>
      </w:r>
    </w:p>
    <w:p w:rsidR="00000000" w:rsidDel="00000000" w:rsidP="00000000" w:rsidRDefault="00000000" w:rsidRPr="00000000" w14:paraId="000000FE">
      <w:pPr>
        <w:pStyle w:val="Heading1"/>
        <w:ind w:firstLine="0"/>
        <w:rPr/>
      </w:pPr>
      <w:r w:rsidDel="00000000" w:rsidR="00000000" w:rsidRPr="00000000">
        <w:rPr>
          <w:color w:val="000000"/>
          <w:rtl w:val="0"/>
        </w:rPr>
        <w:t xml:space="preserve">9 ENSAIO 07 DESARME DO RELÉ E TENSÃO NO CONECTOR</w:t>
      </w:r>
    </w:p>
    <w:p w:rsidR="00000000" w:rsidDel="00000000" w:rsidP="00000000" w:rsidRDefault="00000000" w:rsidRPr="00000000" w14:paraId="000000FF">
      <w:pPr>
        <w:spacing w:after="120" w:lineRule="auto"/>
        <w:rPr/>
      </w:pPr>
      <w:r w:rsidDel="00000000" w:rsidR="00000000" w:rsidRPr="00000000">
        <w:rPr>
          <w:rFonts w:ascii="Gungsuh" w:cs="Gungsuh" w:eastAsia="Gungsuh" w:hAnsi="Gungsuh"/>
          <w:b w:val="0"/>
          <w:bCs w:val="0"/>
          <w:color w:val="000000"/>
          <w:sz w:val="24"/>
          <w:szCs w:val="24"/>
          <w:rtl w:val="0"/>
        </w:rPr>
        <w:t xml:space="preserve">O ensaio 07 mantém o comando do driver em −2,5 V e reduz ENABLE de 3,3 V para zero em 100 ms. A carga externa é de 10 kΩ. A finalidade é verificar a separação entre a tensão gerada internamente e a tensão entregue ao conector quando a saída é desabilitada.</w:t>
      </w:r>
      <w:r w:rsidDel="00000000" w:rsidR="00000000" w:rsidRPr="00000000">
        <w:rPr>
          <w:color w:val="000000"/>
          <w:rtl w:val="0"/>
        </w:rPr>
      </w:r>
    </w:p>
    <w:p w:rsidR="00000000" w:rsidDel="00000000" w:rsidP="00000000" w:rsidRDefault="00000000" w:rsidRPr="00000000" w14:paraId="0000010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19 – Modelo dos contatos e caminho de repouso</w:t>
      </w:r>
    </w:p>
    <w:p w:rsidR="00000000" w:rsidDel="00000000" w:rsidP="00000000" w:rsidRDefault="00000000" w:rsidRPr="00000000" w14:paraId="00000101">
      <w:pPr>
        <w:keepNext w:val="1"/>
        <w:spacing w:after="0" w:line="240" w:lineRule="auto"/>
        <w:ind w:firstLine="0"/>
        <w:jc w:val="center"/>
        <w:rPr/>
      </w:pPr>
      <w:r w:rsidDel="00000000" w:rsidR="00000000" w:rsidRPr="00000000">
        <w:rPr>
          <w:color w:val="000000"/>
        </w:rPr>
        <w:drawing>
          <wp:inline distB="0" distT="0" distL="114300" distR="114300">
            <wp:extent cx="3826259" cy="2087999"/>
            <wp:effectExtent b="0" l="0" r="0" t="0"/>
            <wp:docPr descr="Modelo dos contatos e caminho de repouso — captura original do LTspice, 17 de outubro de 2026" id="43" name="image42.png"/>
            <a:graphic>
              <a:graphicData uri="http://schemas.openxmlformats.org/drawingml/2006/picture">
                <pic:pic>
                  <pic:nvPicPr>
                    <pic:cNvPr descr="Modelo dos contatos e caminho de repouso — captura original do LTspice, 17 de outubro de 2026" id="0" name="image42.png"/>
                    <pic:cNvPicPr preferRelativeResize="0"/>
                  </pic:nvPicPr>
                  <pic:blipFill>
                    <a:blip r:embed="rId48"/>
                    <a:srcRect b="0" l="0" r="0" t="0"/>
                    <a:stretch>
                      <a:fillRect/>
                    </a:stretch>
                  </pic:blipFill>
                  <pic:spPr>
                    <a:xfrm>
                      <a:off x="0" y="0"/>
                      <a:ext cx="3826259" cy="2087999"/>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02">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0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20 – Monitoramento antes do relé</w:t>
      </w:r>
    </w:p>
    <w:p w:rsidR="00000000" w:rsidDel="00000000" w:rsidP="00000000" w:rsidRDefault="00000000" w:rsidRPr="00000000" w14:paraId="00000104">
      <w:pPr>
        <w:keepNext w:val="1"/>
        <w:spacing w:after="0" w:line="240" w:lineRule="auto"/>
        <w:ind w:firstLine="0"/>
        <w:jc w:val="center"/>
        <w:rPr/>
      </w:pPr>
      <w:r w:rsidDel="00000000" w:rsidR="00000000" w:rsidRPr="00000000">
        <w:rPr>
          <w:color w:val="000000"/>
        </w:rPr>
        <w:drawing>
          <wp:inline distB="0" distT="0" distL="114300" distR="114300">
            <wp:extent cx="3629002" cy="2088000"/>
            <wp:effectExtent b="0" l="0" r="0" t="0"/>
            <wp:docPr descr="Monitoramento antes do relé — captura original do LTspice, 17 de outubro de 2026" id="44" name="image43.png"/>
            <a:graphic>
              <a:graphicData uri="http://schemas.openxmlformats.org/drawingml/2006/picture">
                <pic:pic>
                  <pic:nvPicPr>
                    <pic:cNvPr descr="Monitoramento antes do relé — captura original do LTspice, 17 de outubro de 2026" id="0" name="image43.png"/>
                    <pic:cNvPicPr preferRelativeResize="0"/>
                  </pic:nvPicPr>
                  <pic:blipFill>
                    <a:blip r:embed="rId49"/>
                    <a:srcRect b="0" l="0" r="0" t="0"/>
                    <a:stretch>
                      <a:fillRect/>
                    </a:stretch>
                  </pic:blipFill>
                  <pic:spPr>
                    <a:xfrm>
                      <a:off x="0" y="0"/>
                      <a:ext cx="3629002"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05">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06">
      <w:pPr>
        <w:spacing w:after="120" w:lineRule="auto"/>
        <w:rPr/>
      </w:pPr>
      <w:r w:rsidDel="00000000" w:rsidR="00000000" w:rsidRPr="00000000">
        <w:rPr>
          <w:b w:val="0"/>
          <w:bCs w:val="0"/>
          <w:color w:val="000000"/>
          <w:sz w:val="24"/>
          <w:szCs w:val="24"/>
          <w:rtl w:val="0"/>
        </w:rPr>
        <w:t xml:space="preserve">Com ENABLE alto, o contato normalmente aberto conecta BIAS_F_I a BIAS_OUT_I. Com ENABLE baixo, esse caminho abre e o contato normalmente fechado conecta a saída ao terra por R705, de 1 kΩ. Os contatos são chaves controladas no modelo. Eles não incluem atraso mecânico, rebote, bobina ou capacitância de cabo. MON_I continua associado a BIAS_F_I.</w:t>
      </w:r>
      <w:r w:rsidDel="00000000" w:rsidR="00000000" w:rsidRPr="00000000">
        <w:rPr>
          <w:color w:val="000000"/>
          <w:rtl w:val="0"/>
        </w:rPr>
      </w:r>
    </w:p>
    <w:p w:rsidR="00000000" w:rsidDel="00000000" w:rsidP="00000000" w:rsidRDefault="00000000" w:rsidRPr="00000000" w14:paraId="00000107">
      <w:pPr>
        <w:spacing w:after="80" w:line="240" w:lineRule="auto"/>
        <w:ind w:firstLine="0"/>
        <w:jc w:val="center"/>
        <w:rPr/>
      </w:pPr>
      <w:r w:rsidDel="00000000" w:rsidR="00000000" w:rsidRPr="00000000">
        <w:rPr>
          <w:rFonts w:ascii="Cardo" w:cs="Cardo" w:eastAsia="Cardo" w:hAnsi="Cardo"/>
          <w:b w:val="0"/>
          <w:bCs w:val="0"/>
          <w:color w:val="000000"/>
          <w:sz w:val="24"/>
          <w:szCs w:val="24"/>
          <w:rtl w:val="0"/>
        </w:rPr>
        <w:t xml:space="preserve">ENABLE = 0 → saída conectada ao terra por R705</w:t>
      </w:r>
      <w:r w:rsidDel="00000000" w:rsidR="00000000" w:rsidRPr="00000000">
        <w:rPr>
          <w:color w:val="000000"/>
          <w:rtl w:val="0"/>
        </w:rPr>
      </w:r>
    </w:p>
    <w:p w:rsidR="00000000" w:rsidDel="00000000" w:rsidP="00000000" w:rsidRDefault="00000000" w:rsidRPr="00000000" w14:paraId="00000108">
      <w:pPr>
        <w:spacing w:after="80" w:line="240" w:lineRule="auto"/>
        <w:ind w:firstLine="0"/>
        <w:jc w:val="center"/>
        <w:rPr/>
        <w:sectPr>
          <w:headerReference r:id="rId50"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MON_I acompanha BIAS_F_I e não BIAS_OUT_I</w:t>
      </w:r>
      <w:r w:rsidDel="00000000" w:rsidR="00000000" w:rsidRPr="00000000">
        <w:rPr>
          <w:color w:val="000000"/>
          <w:rtl w:val="0"/>
        </w:rPr>
      </w:r>
    </w:p>
    <w:p w:rsidR="00000000" w:rsidDel="00000000" w:rsidP="00000000" w:rsidRDefault="00000000" w:rsidRPr="00000000" w14:paraId="00000109">
      <w:pPr>
        <w:pStyle w:val="Heading2"/>
        <w:ind w:firstLine="0"/>
        <w:rPr/>
      </w:pPr>
      <w:r w:rsidDel="00000000" w:rsidR="00000000" w:rsidRPr="00000000">
        <w:rPr>
          <w:color w:val="000000"/>
          <w:rtl w:val="0"/>
        </w:rPr>
        <w:t xml:space="preserve">Resultados do ensaio 07</w:t>
      </w:r>
    </w:p>
    <w:p w:rsidR="00000000" w:rsidDel="00000000" w:rsidP="00000000" w:rsidRDefault="00000000" w:rsidRPr="00000000" w14:paraId="0000010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21 – Ensaio 07 no LTspice</w:t>
      </w:r>
    </w:p>
    <w:p w:rsidR="00000000" w:rsidDel="00000000" w:rsidP="00000000" w:rsidRDefault="00000000" w:rsidRPr="00000000" w14:paraId="0000010B">
      <w:pPr>
        <w:keepNext w:val="1"/>
        <w:spacing w:after="0" w:line="240" w:lineRule="auto"/>
        <w:ind w:firstLine="0"/>
        <w:jc w:val="center"/>
        <w:rPr/>
      </w:pPr>
      <w:r w:rsidDel="00000000" w:rsidR="00000000" w:rsidRPr="00000000">
        <w:rPr>
          <w:color w:val="000000"/>
        </w:rPr>
        <w:drawing>
          <wp:inline distB="0" distT="0" distL="114300" distR="114300">
            <wp:extent cx="8280000" cy="3900532"/>
            <wp:effectExtent b="0" l="0" r="0" t="0"/>
            <wp:docPr descr="Ensaio 07 no LTspice — captura original do LTspice, 17 de outubro de 2026" id="15" name="image11.png"/>
            <a:graphic>
              <a:graphicData uri="http://schemas.openxmlformats.org/drawingml/2006/picture">
                <pic:pic>
                  <pic:nvPicPr>
                    <pic:cNvPr descr="Ensaio 07 no LTspice — captura original do LTspice, 17 de outubro de 2026" id="0" name="image11.png"/>
                    <pic:cNvPicPr preferRelativeResize="0"/>
                  </pic:nvPicPr>
                  <pic:blipFill>
                    <a:blip r:embed="rId51"/>
                    <a:srcRect b="0" l="0" r="0" t="0"/>
                    <a:stretch>
                      <a:fillRect/>
                    </a:stretch>
                  </pic:blipFill>
                  <pic:spPr>
                    <a:xfrm>
                      <a:off x="0" y="0"/>
                      <a:ext cx="8280000" cy="3900532"/>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0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0D">
      <w:pPr>
        <w:spacing w:after="0" w:lineRule="auto"/>
        <w:ind w:firstLine="0"/>
        <w:rPr/>
        <w:sectPr>
          <w:headerReference r:id="rId52" w:type="default"/>
          <w:type w:val="nextPage"/>
          <w:pgSz w:h="11906" w:w="16838" w:orient="landscape"/>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Em 100 ms, ENABLE cai e BIAS_OUT_I, em vermelho, retorna a aproximadamente zero. BIAS_F_I, em azul, permanece negativo e muda de cerca de −2,44 para −2,49 V: a retirada da carga de 10 kΩ reduz a queda em R704. </w:t>
      </w:r>
      <w:r w:rsidDel="00000000" w:rsidR="00000000" w:rsidRPr="00000000">
        <w:rPr>
          <w:color w:val="000000"/>
          <w:rtl w:val="0"/>
        </w:rPr>
      </w:r>
    </w:p>
    <w:p w:rsidR="00000000" w:rsidDel="00000000" w:rsidP="00000000" w:rsidRDefault="00000000" w:rsidRPr="00000000" w14:paraId="0000010E">
      <w:pPr>
        <w:pStyle w:val="Heading1"/>
        <w:ind w:firstLine="0"/>
        <w:rPr/>
      </w:pPr>
      <w:r w:rsidDel="00000000" w:rsidR="00000000" w:rsidRPr="00000000">
        <w:rPr>
          <w:color w:val="000000"/>
          <w:rtl w:val="0"/>
        </w:rPr>
        <w:t xml:space="preserve">10 ENSAIO 08 PROTEÇÃO POR JANELA DE TENSÃO</w:t>
      </w:r>
    </w:p>
    <w:p w:rsidR="00000000" w:rsidDel="00000000" w:rsidP="00000000" w:rsidRDefault="00000000" w:rsidRPr="00000000" w14:paraId="0000010F">
      <w:pPr>
        <w:spacing w:after="120" w:lineRule="auto"/>
        <w:rPr/>
      </w:pPr>
      <w:r w:rsidDel="00000000" w:rsidR="00000000" w:rsidRPr="00000000">
        <w:rPr>
          <w:rFonts w:ascii="Gungsuh" w:cs="Gungsuh" w:eastAsia="Gungsuh" w:hAnsi="Gungsuh"/>
          <w:b w:val="0"/>
          <w:bCs w:val="0"/>
          <w:color w:val="000000"/>
          <w:sz w:val="24"/>
          <w:szCs w:val="24"/>
          <w:rtl w:val="0"/>
        </w:rPr>
        <w:t xml:space="preserve">O ensaio 08 varia BIAS_F_I de −9 a +9 V, em passos de 5 mV, com os outros canais em zero e alimentações nominais. A análise .dc determina a faixa em que a saída FAULT_N permanece alta. O sufixo N identifica uma indicação de falha ativa em nível baixo.</w:t>
      </w:r>
      <w:r w:rsidDel="00000000" w:rsidR="00000000" w:rsidRPr="00000000">
        <w:rPr>
          <w:color w:val="000000"/>
          <w:rtl w:val="0"/>
        </w:rPr>
      </w:r>
    </w:p>
    <w:p w:rsidR="00000000" w:rsidDel="00000000" w:rsidP="00000000" w:rsidRDefault="00000000" w:rsidRPr="00000000" w14:paraId="0000011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22 – Rede de monitoramento usada na varredura</w:t>
      </w:r>
    </w:p>
    <w:p w:rsidR="00000000" w:rsidDel="00000000" w:rsidP="00000000" w:rsidRDefault="00000000" w:rsidRPr="00000000" w14:paraId="00000111">
      <w:pPr>
        <w:keepNext w:val="1"/>
        <w:spacing w:after="0" w:line="240" w:lineRule="auto"/>
        <w:ind w:firstLine="0"/>
        <w:jc w:val="center"/>
        <w:rPr/>
      </w:pPr>
      <w:r w:rsidDel="00000000" w:rsidR="00000000" w:rsidRPr="00000000">
        <w:rPr>
          <w:color w:val="000000"/>
        </w:rPr>
        <w:drawing>
          <wp:inline distB="0" distT="0" distL="114300" distR="114300">
            <wp:extent cx="3605982" cy="2088000"/>
            <wp:effectExtent b="0" l="0" r="0" t="0"/>
            <wp:docPr descr="Rede de monitoramento usada na varredura — captura original do LTspice, 17 de outubro de 2026" id="16" name="image6.png"/>
            <a:graphic>
              <a:graphicData uri="http://schemas.openxmlformats.org/drawingml/2006/picture">
                <pic:pic>
                  <pic:nvPicPr>
                    <pic:cNvPr descr="Rede de monitoramento usada na varredura — captura original do LTspice, 17 de outubro de 2026" id="0" name="image6.png"/>
                    <pic:cNvPicPr preferRelativeResize="0"/>
                  </pic:nvPicPr>
                  <pic:blipFill>
                    <a:blip r:embed="rId53"/>
                    <a:srcRect b="0" l="0" r="0" t="0"/>
                    <a:stretch>
                      <a:fillRect/>
                    </a:stretch>
                  </pic:blipFill>
                  <pic:spPr>
                    <a:xfrm>
                      <a:off x="0" y="0"/>
                      <a:ext cx="3605982"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12">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1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23 – Divisor que gera VLO e VHI</w:t>
      </w:r>
    </w:p>
    <w:p w:rsidR="00000000" w:rsidDel="00000000" w:rsidP="00000000" w:rsidRDefault="00000000" w:rsidRPr="00000000" w14:paraId="00000114">
      <w:pPr>
        <w:keepNext w:val="1"/>
        <w:spacing w:after="0" w:line="240" w:lineRule="auto"/>
        <w:ind w:firstLine="0"/>
        <w:jc w:val="center"/>
        <w:rPr/>
      </w:pPr>
      <w:r w:rsidDel="00000000" w:rsidR="00000000" w:rsidRPr="00000000">
        <w:rPr>
          <w:color w:val="000000"/>
        </w:rPr>
        <w:drawing>
          <wp:inline distB="0" distT="0" distL="114300" distR="114300">
            <wp:extent cx="5643982" cy="2088000"/>
            <wp:effectExtent b="0" l="0" r="0" t="0"/>
            <wp:docPr descr="Divisor que gera VLO e VHI — captura original do LTspice, 17 de outubro de 2026" id="17" name="image19.png"/>
            <a:graphic>
              <a:graphicData uri="http://schemas.openxmlformats.org/drawingml/2006/picture">
                <pic:pic>
                  <pic:nvPicPr>
                    <pic:cNvPr descr="Divisor que gera VLO e VHI — captura original do LTspice, 17 de outubro de 2026" id="0" name="image19.png"/>
                    <pic:cNvPicPr preferRelativeResize="0"/>
                  </pic:nvPicPr>
                  <pic:blipFill>
                    <a:blip r:embed="rId54"/>
                    <a:srcRect b="0" l="0" r="0" t="0"/>
                    <a:stretch>
                      <a:fillRect/>
                    </a:stretch>
                  </pic:blipFill>
                  <pic:spPr>
                    <a:xfrm>
                      <a:off x="0" y="0"/>
                      <a:ext cx="5643982"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15">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16">
      <w:pPr>
        <w:spacing w:after="120" w:lineRule="auto"/>
        <w:rPr/>
      </w:pPr>
      <w:r w:rsidDel="00000000" w:rsidR="00000000" w:rsidRPr="00000000">
        <w:rPr>
          <w:b w:val="0"/>
          <w:bCs w:val="0"/>
          <w:color w:val="000000"/>
          <w:sz w:val="24"/>
          <w:szCs w:val="24"/>
          <w:rtl w:val="0"/>
        </w:rPr>
        <w:t xml:space="preserve">A rede de 80,6 kΩ, 20 kΩ e 26,7 kΩ transforma o BIAS bipolar em MON_I. O divisor de 11 kΩ, 78,7 kΩ e 11 kΩ estabelece os limites VLO e VHI. Dois comparadores verificam cada canal. Suas saídas de coletor aberto compartilham FAULT_N, que recebe pull-up de 10 kΩ para 3,3 V. Qualquer condição inválida pode puxar esse sinal para zero.</w:t>
      </w:r>
      <w:r w:rsidDel="00000000" w:rsidR="00000000" w:rsidRPr="00000000">
        <w:rPr>
          <w:color w:val="000000"/>
          <w:rtl w:val="0"/>
        </w:rPr>
      </w:r>
    </w:p>
    <w:p w:rsidR="00000000" w:rsidDel="00000000" w:rsidP="00000000" w:rsidRDefault="00000000" w:rsidRPr="00000000" w14:paraId="00000117">
      <w:pPr>
        <w:spacing w:after="80" w:line="240" w:lineRule="auto"/>
        <w:ind w:firstLine="0"/>
        <w:jc w:val="center"/>
        <w:rPr/>
      </w:pPr>
      <w:r w:rsidDel="00000000" w:rsidR="00000000" w:rsidRPr="00000000">
        <w:rPr>
          <w:b w:val="0"/>
          <w:bCs w:val="0"/>
          <w:color w:val="000000"/>
          <w:sz w:val="24"/>
          <w:szCs w:val="24"/>
          <w:rtl w:val="0"/>
        </w:rPr>
        <w:t xml:space="preserve">MON = </w:t>
      </w:r>
      <m:oMath>
        <m:f>
          <m:fPr>
            <m:ctrlPr>
              <w:rPr/>
            </m:ctrlPr>
          </m:fPr>
          <m:num>
            <m:r>
              <w:rPr/>
              <m:t xml:space="preserve"> (BIAS/80,6k + 2,5/20k)</m:t>
            </m:r>
          </m:num>
          <m:den>
            <m:r>
              <w:rPr/>
              <m:t xml:space="preserve">(1/80,6k + 1/20k + 1/26,7k)</m:t>
            </m:r>
          </m:den>
        </m:f>
      </m:oMath>
      <w:r w:rsidDel="00000000" w:rsidR="00000000" w:rsidRPr="00000000">
        <w:rPr>
          <w:color w:val="000000"/>
          <w:rtl w:val="0"/>
        </w:rPr>
      </w:r>
    </w:p>
    <w:p w:rsidR="00000000" w:rsidDel="00000000" w:rsidP="00000000" w:rsidRDefault="00000000" w:rsidRPr="00000000" w14:paraId="00000118">
      <w:pPr>
        <w:spacing w:after="80" w:line="240" w:lineRule="auto"/>
        <w:ind w:firstLine="0"/>
        <w:jc w:val="center"/>
        <w:rPr/>
        <w:sectPr>
          <w:headerReference r:id="rId55" w:type="default"/>
          <w:type w:val="nextPage"/>
          <w:pgSz w:h="16838" w:w="11906" w:orient="portrait"/>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VLO ≈ 0,2731 V;  VHI ≈ 2,2269 V</w:t>
      </w:r>
      <w:r w:rsidDel="00000000" w:rsidR="00000000" w:rsidRPr="00000000">
        <w:rPr>
          <w:color w:val="000000"/>
          <w:rtl w:val="0"/>
        </w:rPr>
      </w:r>
    </w:p>
    <w:p w:rsidR="00000000" w:rsidDel="00000000" w:rsidP="00000000" w:rsidRDefault="00000000" w:rsidRPr="00000000" w14:paraId="00000119">
      <w:pPr>
        <w:pStyle w:val="Heading2"/>
        <w:ind w:firstLine="0"/>
        <w:rPr/>
      </w:pPr>
      <w:r w:rsidDel="00000000" w:rsidR="00000000" w:rsidRPr="00000000">
        <w:rPr>
          <w:color w:val="000000"/>
          <w:rtl w:val="0"/>
        </w:rPr>
        <w:t xml:space="preserve">Resultados do ensaio 08</w:t>
      </w:r>
    </w:p>
    <w:p w:rsidR="00000000" w:rsidDel="00000000" w:rsidP="00000000" w:rsidRDefault="00000000" w:rsidRPr="00000000" w14:paraId="0000011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24 – Ensaio 08 no LTspice</w:t>
      </w:r>
    </w:p>
    <w:p w:rsidR="00000000" w:rsidDel="00000000" w:rsidP="00000000" w:rsidRDefault="00000000" w:rsidRPr="00000000" w14:paraId="0000011B">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8 no LTspice — captura original do LTspice, 17 de outubro de 2026" id="18" name="image9.png"/>
            <a:graphic>
              <a:graphicData uri="http://schemas.openxmlformats.org/drawingml/2006/picture">
                <pic:pic>
                  <pic:nvPicPr>
                    <pic:cNvPr descr="Ensaio 08 no LTspice — captura original do LTspice, 17 de outubro de 2026" id="0" name="image9.png"/>
                    <pic:cNvPicPr preferRelativeResize="0"/>
                  </pic:nvPicPr>
                  <pic:blipFill>
                    <a:blip r:embed="rId56"/>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1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1D">
      <w:pPr>
        <w:spacing w:after="0" w:lineRule="auto"/>
        <w:ind w:firstLine="720"/>
        <w:rPr/>
        <w:sectPr>
          <w:headerReference r:id="rId57" w:type="default"/>
          <w:type w:val="nextPage"/>
          <w:pgSz w:h="11906" w:w="16838" w:orient="landscape"/>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O eixo horizontal é a tensão varrida em BIAS_F_I, não o tempo. MON_I cresce linearmente. VLO e VHI permanecem constantes, embora suas escalas estejam muito ampliadas. FAULT_N fica alto dentro de uma janela próxima de −7,9 a +7,8 V e baixo fora dela. </w:t>
      </w:r>
      <w:r w:rsidDel="00000000" w:rsidR="00000000" w:rsidRPr="00000000">
        <w:rPr>
          <w:color w:val="000000"/>
          <w:rtl w:val="0"/>
        </w:rPr>
      </w:r>
    </w:p>
    <w:p w:rsidR="00000000" w:rsidDel="00000000" w:rsidP="00000000" w:rsidRDefault="00000000" w:rsidRPr="00000000" w14:paraId="0000011E">
      <w:pPr>
        <w:pStyle w:val="Heading2"/>
        <w:ind w:firstLine="0"/>
        <w:rPr/>
      </w:pPr>
      <w:r w:rsidDel="00000000" w:rsidR="00000000" w:rsidRPr="00000000">
        <w:rPr>
          <w:color w:val="000000"/>
          <w:rtl w:val="0"/>
        </w:rPr>
        <w:t xml:space="preserve">Interpretação dos comparadores e dos limites</w:t>
      </w:r>
    </w:p>
    <w:p w:rsidR="00000000" w:rsidDel="00000000" w:rsidP="00000000" w:rsidRDefault="00000000" w:rsidRPr="00000000" w14:paraId="0000011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25 – Comparadores com saídas ligadas a FAULT_N</w:t>
      </w:r>
    </w:p>
    <w:p w:rsidR="00000000" w:rsidDel="00000000" w:rsidP="00000000" w:rsidRDefault="00000000" w:rsidRPr="00000000" w14:paraId="00000120">
      <w:pPr>
        <w:keepNext w:val="1"/>
        <w:spacing w:after="0" w:line="240" w:lineRule="auto"/>
        <w:ind w:firstLine="0"/>
        <w:jc w:val="center"/>
        <w:rPr/>
      </w:pPr>
      <w:r w:rsidDel="00000000" w:rsidR="00000000" w:rsidRPr="00000000">
        <w:rPr>
          <w:color w:val="000000"/>
        </w:rPr>
        <w:drawing>
          <wp:inline distB="0" distT="0" distL="114300" distR="114300">
            <wp:extent cx="2510235" cy="2880000"/>
            <wp:effectExtent b="0" l="0" r="0" t="0"/>
            <wp:docPr descr="Comparadores com saídas ligadas a FAULT_N — captura original do LTspice, 17 de outubro de 2026" id="19" name="image14.png"/>
            <a:graphic>
              <a:graphicData uri="http://schemas.openxmlformats.org/drawingml/2006/picture">
                <pic:pic>
                  <pic:nvPicPr>
                    <pic:cNvPr descr="Comparadores com saídas ligadas a FAULT_N — captura original do LTspice, 17 de outubro de 2026" id="0" name="image14.png"/>
                    <pic:cNvPicPr preferRelativeResize="0"/>
                  </pic:nvPicPr>
                  <pic:blipFill>
                    <a:blip r:embed="rId58"/>
                    <a:srcRect b="0" l="0" r="0" t="0"/>
                    <a:stretch>
                      <a:fillRect/>
                    </a:stretch>
                  </pic:blipFill>
                  <pic:spPr>
                    <a:xfrm>
                      <a:off x="0" y="0"/>
                      <a:ext cx="2510235" cy="2880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21">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22">
      <w:pPr>
        <w:spacing w:after="120" w:lineRule="auto"/>
        <w:rPr/>
      </w:pPr>
      <w:r w:rsidDel="00000000" w:rsidR="00000000" w:rsidRPr="00000000">
        <w:rPr>
          <w:rFonts w:ascii="Gungsuh" w:cs="Gungsuh" w:eastAsia="Gungsuh" w:hAnsi="Gungsuh"/>
          <w:b w:val="0"/>
          <w:bCs w:val="0"/>
          <w:color w:val="000000"/>
          <w:sz w:val="24"/>
          <w:szCs w:val="24"/>
          <w:rtl w:val="0"/>
        </w:rPr>
        <w:t xml:space="preserve">Substituindo VLO e VHI na equação da rede MON, os limites ideais de BIAS são aproximadamente −7,877 V e +7,849 V. A pequena assimetria decorre dos valores resistivos escolhidos. Em uma varredura de 5 mV, a transição só aparece nos pontos disponíveis da grade; sua resolução não é infinita.</w:t>
      </w:r>
      <w:r w:rsidDel="00000000" w:rsidR="00000000" w:rsidRPr="00000000">
        <w:rPr>
          <w:color w:val="000000"/>
          <w:rtl w:val="0"/>
        </w:rPr>
      </w:r>
    </w:p>
    <w:p w:rsidR="00000000" w:rsidDel="00000000" w:rsidP="00000000" w:rsidRDefault="00000000" w:rsidRPr="00000000" w14:paraId="00000123">
      <w:pPr>
        <w:spacing w:after="120" w:lineRule="auto"/>
        <w:rPr/>
      </w:pPr>
      <w:r w:rsidDel="00000000" w:rsidR="00000000" w:rsidRPr="00000000">
        <w:rPr>
          <w:b w:val="0"/>
          <w:bCs w:val="0"/>
          <w:color w:val="000000"/>
          <w:sz w:val="24"/>
          <w:szCs w:val="24"/>
          <w:rtl w:val="0"/>
        </w:rPr>
        <w:t xml:space="preserve">A rede de proteção supervisiona BIAS_F, antes do relé. Um comando extremo do DAC pode levar o driver à proximidade de ±7,925 V, mas a janela pode sinalizar falha antes de todo esse intervalo ser utilizado. Portanto, a faixa matemática do driver e a faixa autorizada pela proteção devem ser tratadas separadamente.</w:t>
      </w:r>
      <w:r w:rsidDel="00000000" w:rsidR="00000000" w:rsidRPr="00000000">
        <w:rPr>
          <w:color w:val="000000"/>
          <w:rtl w:val="0"/>
        </w:rPr>
      </w:r>
    </w:p>
    <w:p w:rsidR="00000000" w:rsidDel="00000000" w:rsidP="00000000" w:rsidRDefault="00000000" w:rsidRPr="00000000" w14:paraId="00000124">
      <w:pPr>
        <w:spacing w:after="120" w:lineRule="auto"/>
        <w:rPr/>
        <w:sectPr>
          <w:headerReference r:id="rId59" w:type="default"/>
          <w:type w:val="nextPage"/>
          <w:pgSz w:h="16838" w:w="11906" w:orient="portrait"/>
          <w:pgMar w:bottom="1134" w:top="1701" w:left="1701" w:right="1134" w:header="850" w:footer="680"/>
        </w:sectPr>
      </w:pPr>
      <w:r>
        <w:rPr>
          <w:b w:val="0"/>
          <w:bCs w:val="0"/>
          <w:color w:val="000000"/>
          <w:sz w:val="24"/>
          <w:szCs w:val="24"/>
          <w:rtl w:val="0"/>
        </w:rPr>
        <w:t>O modelo CMP_OC representa um comparador ideal com saída de coletor aberto. O ensaio determina a janela lógica nominal a partir da rede resistiva de monitoramento e das referências VLO e VHI.</w:t>
      </w:r>
    </w:p>
    <w:p w:rsidR="00000000" w:rsidDel="00000000" w:rsidP="00000000" w:rsidRDefault="00000000" w:rsidRPr="00000000" w14:paraId="00000125">
      <w:pPr>
        <w:pStyle w:val="Heading1"/>
        <w:ind w:firstLine="0"/>
        <w:rPr/>
      </w:pPr>
      <w:r w:rsidDel="00000000" w:rsidR="00000000" w:rsidRPr="00000000">
        <w:rPr>
          <w:color w:val="000000"/>
          <w:rtl w:val="0"/>
        </w:rPr>
        <w:t xml:space="preserve">11 ENSAIO 09 SUPERVISÃO DAS ALIMENTAÇÕES ANALÓGICAS</w:t>
      </w:r>
    </w:p>
    <w:p w:rsidR="00000000" w:rsidDel="00000000" w:rsidP="00000000" w:rsidRDefault="00000000" w:rsidRPr="00000000" w14:paraId="00000126">
      <w:pPr>
        <w:spacing w:after="120" w:lineRule="auto"/>
        <w:rPr/>
      </w:pPr>
      <w:r w:rsidDel="00000000" w:rsidR="00000000" w:rsidRPr="00000000">
        <w:rPr>
          <w:rFonts w:ascii="Gungsuh" w:cs="Gungsuh" w:eastAsia="Gungsuh" w:hAnsi="Gungsuh"/>
          <w:b w:val="0"/>
          <w:bCs w:val="0"/>
          <w:color w:val="000000"/>
          <w:sz w:val="24"/>
          <w:szCs w:val="24"/>
          <w:rtl w:val="0"/>
        </w:rPr>
        <w:t xml:space="preserve">O ensaio 09 impõe duas perturbações separadas: P11 cai de +11 para +8 V e retorna; depois N11 muda de −11 para −8 V e retorna. A primeira excursão ocupa 50 a 110 ms e a segunda 120 a 180 ms. Os comandos de BIAS permanecem em zero, isolando a avaliação da supervisão das fontes.</w:t>
      </w:r>
      <w:r w:rsidDel="00000000" w:rsidR="00000000" w:rsidRPr="00000000">
        <w:rPr>
          <w:color w:val="000000"/>
          <w:rtl w:val="0"/>
        </w:rPr>
      </w:r>
    </w:p>
    <w:p w:rsidR="00000000" w:rsidDel="00000000" w:rsidP="00000000" w:rsidRDefault="00000000" w:rsidRPr="00000000" w14:paraId="0000012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26 – Divisores das alimentações positiva e negativa</w:t>
      </w:r>
    </w:p>
    <w:p w:rsidR="00000000" w:rsidDel="00000000" w:rsidP="00000000" w:rsidRDefault="00000000" w:rsidRPr="00000000" w14:paraId="00000128">
      <w:pPr>
        <w:keepNext w:val="1"/>
        <w:spacing w:after="0" w:line="240" w:lineRule="auto"/>
        <w:ind w:firstLine="0"/>
        <w:jc w:val="center"/>
        <w:rPr/>
      </w:pPr>
      <w:r w:rsidDel="00000000" w:rsidR="00000000" w:rsidRPr="00000000">
        <w:rPr>
          <w:color w:val="000000"/>
        </w:rPr>
        <w:drawing>
          <wp:inline distB="0" distT="0" distL="114300" distR="114300">
            <wp:extent cx="5644745" cy="2088000"/>
            <wp:effectExtent b="0" l="0" r="0" t="0"/>
            <wp:docPr descr="Divisores das alimentações positiva e negativa — captura original do LTspice, 17 de outubro de 2026" id="20" name="image3.png"/>
            <a:graphic>
              <a:graphicData uri="http://schemas.openxmlformats.org/drawingml/2006/picture">
                <pic:pic>
                  <pic:nvPicPr>
                    <pic:cNvPr descr="Divisores das alimentações positiva e negativa — captura original do LTspice, 17 de outubro de 2026" id="0" name="image3.png"/>
                    <pic:cNvPicPr preferRelativeResize="0"/>
                  </pic:nvPicPr>
                  <pic:blipFill>
                    <a:blip r:embed="rId60"/>
                    <a:srcRect b="0" l="0" r="0" t="0"/>
                    <a:stretch>
                      <a:fillRect/>
                    </a:stretch>
                  </pic:blipFill>
                  <pic:spPr>
                    <a:xfrm>
                      <a:off x="0" y="0"/>
                      <a:ext cx="5644745"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29">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2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27 – Geração da referência VRAIL</w:t>
      </w:r>
    </w:p>
    <w:p w:rsidR="00000000" w:rsidDel="00000000" w:rsidP="00000000" w:rsidRDefault="00000000" w:rsidRPr="00000000" w14:paraId="0000012B">
      <w:pPr>
        <w:keepNext w:val="1"/>
        <w:spacing w:after="0" w:line="240" w:lineRule="auto"/>
        <w:ind w:firstLine="0"/>
        <w:jc w:val="center"/>
        <w:rPr/>
      </w:pPr>
      <w:r w:rsidDel="00000000" w:rsidR="00000000" w:rsidRPr="00000000">
        <w:rPr>
          <w:color w:val="000000"/>
        </w:rPr>
        <w:drawing>
          <wp:inline distB="0" distT="0" distL="114300" distR="114300">
            <wp:extent cx="5760000" cy="2074761"/>
            <wp:effectExtent b="0" l="0" r="0" t="0"/>
            <wp:docPr descr="Geração da referência VRAIL — captura original do LTspice, 17 de outubro de 2026" id="21" name="image38.png"/>
            <a:graphic>
              <a:graphicData uri="http://schemas.openxmlformats.org/drawingml/2006/picture">
                <pic:pic>
                  <pic:nvPicPr>
                    <pic:cNvPr descr="Geração da referência VRAIL — captura original do LTspice, 17 de outubro de 2026" id="0" name="image38.png"/>
                    <pic:cNvPicPr preferRelativeResize="0"/>
                  </pic:nvPicPr>
                  <pic:blipFill>
                    <a:blip r:embed="rId61"/>
                    <a:srcRect b="0" l="0" r="0" t="0"/>
                    <a:stretch>
                      <a:fillRect/>
                    </a:stretch>
                  </pic:blipFill>
                  <pic:spPr>
                    <a:xfrm>
                      <a:off x="0" y="0"/>
                      <a:ext cx="5760000" cy="2074761"/>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2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2D">
      <w:pPr>
        <w:spacing w:after="120" w:lineRule="auto"/>
        <w:rPr/>
      </w:pPr>
      <w:r w:rsidDel="00000000" w:rsidR="00000000" w:rsidRPr="00000000">
        <w:rPr>
          <w:b w:val="0"/>
          <w:bCs w:val="0"/>
          <w:color w:val="000000"/>
          <w:sz w:val="24"/>
          <w:szCs w:val="24"/>
          <w:rtl w:val="0"/>
        </w:rPr>
        <w:t xml:space="preserve">R1006 e R1007 dividem a alimentação positiva. R1008 e R1009 combinam a alimentação negativa com REF_BUF. As duas grandezas são comparadas com VRAIL, nominalmente 1,5 V. O compartilhamento de FAULT_N permite que a mesma linha informe uma falha de BIAS ou uma alimentação insuficiente. As quedas foram programadas por fontes PWL; não resultam de um defeito simulado dentro dos reguladores.</w:t>
      </w:r>
      <w:r w:rsidDel="00000000" w:rsidR="00000000" w:rsidRPr="00000000">
        <w:rPr>
          <w:color w:val="000000"/>
          <w:rtl w:val="0"/>
        </w:rPr>
      </w:r>
    </w:p>
    <w:p w:rsidR="00000000" w:rsidDel="00000000" w:rsidP="00000000" w:rsidRDefault="00000000" w:rsidRPr="00000000" w14:paraId="0000012E">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RAIL_POS = P11 × 10/(56 + 10); limiar P11 ≈ +9,9 V</w:t>
      </w:r>
      <w:r w:rsidDel="00000000" w:rsidR="00000000" w:rsidRPr="00000000">
        <w:rPr>
          <w:color w:val="000000"/>
          <w:rtl w:val="0"/>
        </w:rPr>
      </w:r>
    </w:p>
    <w:p w:rsidR="00000000" w:rsidDel="00000000" w:rsidP="00000000" w:rsidRDefault="00000000" w:rsidRPr="00000000" w14:paraId="0000012F">
      <w:pPr>
        <w:spacing w:after="80" w:line="240" w:lineRule="auto"/>
        <w:ind w:firstLine="0"/>
        <w:jc w:val="center"/>
        <w:rPr/>
        <w:sectPr>
          <w:headerReference r:id="rId62"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RAIL_NEG = (N11/113k + 2,5/10k)/(1/113k + 1/10k)</w:t>
      </w:r>
      <w:r w:rsidDel="00000000" w:rsidR="00000000" w:rsidRPr="00000000">
        <w:rPr>
          <w:color w:val="000000"/>
          <w:rtl w:val="0"/>
        </w:rPr>
      </w:r>
    </w:p>
    <w:p w:rsidR="00000000" w:rsidDel="00000000" w:rsidP="00000000" w:rsidRDefault="00000000" w:rsidRPr="00000000" w14:paraId="00000130">
      <w:pPr>
        <w:pStyle w:val="Heading2"/>
        <w:ind w:firstLine="0"/>
        <w:rPr/>
      </w:pPr>
      <w:r w:rsidDel="00000000" w:rsidR="00000000" w:rsidRPr="00000000">
        <w:rPr>
          <w:color w:val="000000"/>
          <w:rtl w:val="0"/>
        </w:rPr>
        <w:t xml:space="preserve">Resultados do ensaio 09</w:t>
      </w:r>
    </w:p>
    <w:p w:rsidR="00000000" w:rsidDel="00000000" w:rsidP="00000000" w:rsidRDefault="00000000" w:rsidRPr="00000000" w14:paraId="0000013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28 – Ensaio 09 no LTspice</w:t>
      </w:r>
    </w:p>
    <w:p w:rsidR="00000000" w:rsidDel="00000000" w:rsidP="00000000" w:rsidRDefault="00000000" w:rsidRPr="00000000" w14:paraId="00000132">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09 no LTspice — captura original do LTspice, 17 de outubro de 2026" id="22" name="image23.png"/>
            <a:graphic>
              <a:graphicData uri="http://schemas.openxmlformats.org/drawingml/2006/picture">
                <pic:pic>
                  <pic:nvPicPr>
                    <pic:cNvPr descr="Ensaio 09 no LTspice — captura original do LTspice, 17 de outubro de 2026" id="0" name="image23.png"/>
                    <pic:cNvPicPr preferRelativeResize="0"/>
                  </pic:nvPicPr>
                  <pic:blipFill>
                    <a:blip r:embed="rId63"/>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33">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34">
      <w:pPr>
        <w:spacing w:after="0" w:lineRule="auto"/>
        <w:ind w:firstLine="0"/>
        <w:rPr/>
        <w:sectPr>
          <w:headerReference r:id="rId64" w:type="default"/>
          <w:type w:val="nextPage"/>
          <w:pgSz w:h="11906" w:w="16838" w:orient="landscape"/>
          <w:pgMar w:bottom="1134" w:top="1701" w:left="1701" w:right="1134" w:header="850" w:footer="680"/>
        </w:sectPr>
      </w:pPr>
      <w:r>
        <w:rPr>
          <w:rFonts w:ascii="Gungsuh" w:cs="Gungsuh" w:eastAsia="Gungsuh" w:hAnsi="Gungsuh"/>
          <w:b w:val="0"/>
          <w:bCs w:val="0"/>
          <w:color w:val="000000"/>
          <w:sz w:val="24"/>
          <w:szCs w:val="24"/>
          <w:rtl w:val="0"/>
        </w:rPr>
        <w:t>FAULT_N cai durante parte de cada perturbação, retornando ao nível alto quando a alimentação recupera a faixa prevista. Pela leitura aproximada, a primeira falha ocupa 61 a 99 ms e a segunda 132 a 168 ms. O limiar negativo calculado é cerca de −9,8 V.</w:t>
      </w:r>
    </w:p>
    <w:p w:rsidR="00000000" w:rsidDel="00000000" w:rsidP="00000000" w:rsidRDefault="00000000" w:rsidRPr="00000000" w14:paraId="00000135">
      <w:pPr>
        <w:pStyle w:val="Heading1"/>
        <w:ind w:firstLine="0"/>
        <w:rPr/>
      </w:pPr>
      <w:r w:rsidDel="00000000" w:rsidR="00000000" w:rsidRPr="00000000">
        <w:rPr>
          <w:color w:val="000000"/>
          <w:rtl w:val="0"/>
        </w:rPr>
        <w:t xml:space="preserve">12 ENSAIO 10 WATCHDOG POR AUSÊNCIA DE BORDAS DO HEARTBEAT</w:t>
      </w:r>
    </w:p>
    <w:p w:rsidR="00000000" w:rsidDel="00000000" w:rsidP="00000000" w:rsidRDefault="00000000" w:rsidRPr="00000000" w14:paraId="00000136">
      <w:pPr>
        <w:spacing w:after="120" w:lineRule="auto"/>
        <w:rPr/>
      </w:pPr>
      <w:r w:rsidDel="00000000" w:rsidR="00000000" w:rsidRPr="00000000">
        <w:rPr>
          <w:b w:val="0"/>
          <w:bCs w:val="0"/>
          <w:color w:val="000000"/>
          <w:sz w:val="24"/>
          <w:szCs w:val="24"/>
          <w:rtl w:val="0"/>
        </w:rPr>
        <w:t xml:space="preserve">O ensaio 10 avalia uma falha em que o heartbeat do CM5 deixa de produzir bordas e permanece alto. O sinal tem período de 100 ms, com a última borda útil por volta de 0,5 s. O heartbeat do microcontrolador continua ativo. A saída de BIAS só permanece habilitada enquanto as condições lógicas do sistema forem válidas.</w:t>
      </w:r>
      <w:r w:rsidDel="00000000" w:rsidR="00000000" w:rsidRPr="00000000">
        <w:rPr>
          <w:color w:val="000000"/>
          <w:rtl w:val="0"/>
        </w:rPr>
      </w:r>
    </w:p>
    <w:p w:rsidR="00000000" w:rsidDel="00000000" w:rsidP="00000000" w:rsidRDefault="00000000" w:rsidRPr="00000000" w14:paraId="0000013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29 – Fontes dos heartbeats e comando de habilitação</w:t>
      </w:r>
    </w:p>
    <w:p w:rsidR="00000000" w:rsidDel="00000000" w:rsidP="00000000" w:rsidRDefault="00000000" w:rsidRPr="00000000" w14:paraId="00000138">
      <w:pPr>
        <w:keepNext w:val="1"/>
        <w:spacing w:after="0" w:line="240" w:lineRule="auto"/>
        <w:ind w:firstLine="0"/>
        <w:jc w:val="center"/>
        <w:rPr/>
      </w:pPr>
      <w:r w:rsidDel="00000000" w:rsidR="00000000" w:rsidRPr="00000000">
        <w:rPr>
          <w:color w:val="000000"/>
        </w:rPr>
        <w:drawing>
          <wp:inline distB="0" distT="0" distL="114300" distR="114300">
            <wp:extent cx="3574655" cy="2088000"/>
            <wp:effectExtent b="0" l="0" r="0" t="0"/>
            <wp:docPr descr="Fontes dos heartbeats e comando de habilitação — captura original do LTspice, 17 de outubro de 2026" id="23" name="image21.png"/>
            <a:graphic>
              <a:graphicData uri="http://schemas.openxmlformats.org/drawingml/2006/picture">
                <pic:pic>
                  <pic:nvPicPr>
                    <pic:cNvPr descr="Fontes dos heartbeats e comando de habilitação — captura original do LTspice, 17 de outubro de 2026" id="0" name="image21.png"/>
                    <pic:cNvPicPr preferRelativeResize="0"/>
                  </pic:nvPicPr>
                  <pic:blipFill>
                    <a:blip r:embed="rId65"/>
                    <a:srcRect b="0" l="0" r="0" t="0"/>
                    <a:stretch>
                      <a:fillRect/>
                    </a:stretch>
                  </pic:blipFill>
                  <pic:spPr>
                    <a:xfrm>
                      <a:off x="0" y="0"/>
                      <a:ext cx="3574655"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39">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3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30 – Monoestáveis funcionais e geração de ENABLE</w:t>
      </w:r>
    </w:p>
    <w:p w:rsidR="00000000" w:rsidDel="00000000" w:rsidP="00000000" w:rsidRDefault="00000000" w:rsidRPr="00000000" w14:paraId="0000013B">
      <w:pPr>
        <w:keepNext w:val="1"/>
        <w:spacing w:after="0" w:line="240" w:lineRule="auto"/>
        <w:ind w:firstLine="0"/>
        <w:jc w:val="center"/>
        <w:rPr/>
      </w:pPr>
      <w:r w:rsidDel="00000000" w:rsidR="00000000" w:rsidRPr="00000000">
        <w:rPr>
          <w:color w:val="000000"/>
        </w:rPr>
        <w:drawing>
          <wp:inline distB="0" distT="0" distL="114300" distR="114300">
            <wp:extent cx="4033765" cy="2088000"/>
            <wp:effectExtent b="0" l="0" r="0" t="0"/>
            <wp:docPr descr="Monoestáveis funcionais e geração de ENABLE — captura original do LTspice, 17 de outubro de 2026" id="24" name="image25.png"/>
            <a:graphic>
              <a:graphicData uri="http://schemas.openxmlformats.org/drawingml/2006/picture">
                <pic:pic>
                  <pic:nvPicPr>
                    <pic:cNvPr descr="Monoestáveis funcionais e geração de ENABLE — captura original do LTspice, 17 de outubro de 2026" id="0" name="image25.png"/>
                    <pic:cNvPicPr preferRelativeResize="0"/>
                  </pic:nvPicPr>
                  <pic:blipFill>
                    <a:blip r:embed="rId66"/>
                    <a:srcRect b="0" l="0" r="0" t="0"/>
                    <a:stretch>
                      <a:fillRect/>
                    </a:stretch>
                  </pic:blipFill>
                  <pic:spPr>
                    <a:xfrm>
                      <a:off x="0" y="0"/>
                      <a:ext cx="4033765"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3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3D">
      <w:pPr>
        <w:spacing w:after="120" w:lineRule="auto"/>
        <w:rPr/>
      </w:pPr>
      <w:r w:rsidDel="00000000" w:rsidR="00000000" w:rsidRPr="00000000">
        <w:rPr>
          <w:b w:val="0"/>
          <w:bCs w:val="0"/>
          <w:color w:val="000000"/>
          <w:sz w:val="24"/>
          <w:szCs w:val="24"/>
          <w:rtl w:val="0"/>
        </w:rPr>
        <w:t xml:space="preserve">Cada MONO_FUNC representa um monoestável retriggerável. Uma borda renova o intervalo de validade; um nível alto constante não o renova. A duração nominal é baseada em 0,45RC para alimentação de 5 V, conforme a documentação do CD74HCT123 (Texas Instruments, 2003). Com R = 1 MΩ e C = 1 µF, o tempo nominal é 450 ms. O modelo também considera o comando de armamento e a linha de falha na geração de ENABLE.</w:t>
      </w:r>
      <w:r w:rsidDel="00000000" w:rsidR="00000000" w:rsidRPr="00000000">
        <w:rPr>
          <w:color w:val="000000"/>
          <w:rtl w:val="0"/>
        </w:rPr>
      </w:r>
    </w:p>
    <w:p w:rsidR="00000000" w:rsidDel="00000000" w:rsidP="00000000" w:rsidRDefault="00000000" w:rsidRPr="00000000" w14:paraId="0000013E">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tW ≈ 0,45 × 1 MΩ × 1 µF = 0,45 s</w:t>
      </w:r>
      <w:r w:rsidDel="00000000" w:rsidR="00000000" w:rsidRPr="00000000">
        <w:rPr>
          <w:color w:val="000000"/>
          <w:rtl w:val="0"/>
        </w:rPr>
      </w:r>
    </w:p>
    <w:p w:rsidR="00000000" w:rsidDel="00000000" w:rsidP="00000000" w:rsidRDefault="00000000" w:rsidRPr="00000000" w14:paraId="0000013F">
      <w:pPr>
        <w:spacing w:after="80" w:line="240" w:lineRule="auto"/>
        <w:ind w:firstLine="0"/>
        <w:jc w:val="center"/>
        <w:rPr/>
        <w:sectPr>
          <w:headerReference r:id="rId67" w:type="default"/>
          <w:type w:val="nextPage"/>
          <w:pgSz w:h="16838" w:w="11906" w:orient="portrait"/>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Desarme esperado ≈ 0,50 s + 0,45 s = 0,95 s</w:t>
      </w:r>
      <w:r w:rsidDel="00000000" w:rsidR="00000000" w:rsidRPr="00000000">
        <w:rPr>
          <w:color w:val="000000"/>
          <w:rtl w:val="0"/>
        </w:rPr>
      </w:r>
    </w:p>
    <w:p w:rsidR="00000000" w:rsidDel="00000000" w:rsidP="00000000" w:rsidRDefault="00000000" w:rsidRPr="00000000" w14:paraId="00000140">
      <w:pPr>
        <w:pStyle w:val="Heading2"/>
        <w:ind w:firstLine="0"/>
        <w:rPr/>
      </w:pPr>
      <w:r w:rsidDel="00000000" w:rsidR="00000000" w:rsidRPr="00000000">
        <w:rPr>
          <w:color w:val="000000"/>
          <w:rtl w:val="0"/>
        </w:rPr>
        <w:t xml:space="preserve">Resultados do ensaio 10</w:t>
      </w:r>
    </w:p>
    <w:p w:rsidR="00000000" w:rsidDel="00000000" w:rsidP="00000000" w:rsidRDefault="00000000" w:rsidRPr="00000000" w14:paraId="0000014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31 – Ensaio 10 no LTspice</w:t>
      </w:r>
    </w:p>
    <w:p w:rsidR="00000000" w:rsidDel="00000000" w:rsidP="00000000" w:rsidRDefault="00000000" w:rsidRPr="00000000" w14:paraId="00000142">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10 no LTspice — captura original do LTspice, 17 de outubro de 2026" id="5" name="image16.png"/>
            <a:graphic>
              <a:graphicData uri="http://schemas.openxmlformats.org/drawingml/2006/picture">
                <pic:pic>
                  <pic:nvPicPr>
                    <pic:cNvPr descr="Ensaio 10 no LTspice — captura original do LTspice, 17 de outubro de 2026" id="0" name="image16.png"/>
                    <pic:cNvPicPr preferRelativeResize="0"/>
                  </pic:nvPicPr>
                  <pic:blipFill>
                    <a:blip r:embed="rId68"/>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43">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44">
      <w:pPr>
        <w:spacing w:after="0" w:lineRule="auto"/>
        <w:ind w:firstLine="0"/>
        <w:rPr/>
        <w:sectPr>
          <w:headerReference r:id="rId69" w:type="default"/>
          <w:type w:val="nextPage"/>
          <w:pgSz w:h="11906" w:w="16838" w:orient="landscape"/>
          <w:pgMar w:bottom="1134" w:top="1701" w:left="1701" w:right="1134" w:header="850" w:footer="680"/>
        </w:sectPr>
      </w:pPr>
      <w:r>
        <w:rPr>
          <w:b w:val="0"/>
          <w:bCs w:val="0"/>
          <w:color w:val="000000"/>
          <w:sz w:val="24"/>
          <w:szCs w:val="24"/>
          <w:rtl w:val="0"/>
        </w:rPr>
        <w:t>CM5_HEARTBEAT fica alto após aproximadamente 0,5 s, mas WD_CM5 expira perto de 0,95 s. ENABLE cai no mesmo instante e BIAS_OUT_I retorna a zero. A saída é habilitada perto de 0,1 s, quando aparece a primeira borda válida. O resultado caracteriza o desarme por ausência de novas bordas no modelo de watchdog.</w:t>
      </w:r>
    </w:p>
    <w:p w:rsidR="00000000" w:rsidDel="00000000" w:rsidP="00000000" w:rsidRDefault="00000000" w:rsidRPr="00000000" w14:paraId="00000145">
      <w:pPr>
        <w:pStyle w:val="Heading1"/>
        <w:ind w:firstLine="0"/>
        <w:rPr/>
      </w:pPr>
      <w:r w:rsidDel="00000000" w:rsidR="00000000" w:rsidRPr="00000000">
        <w:rPr>
          <w:color w:val="000000"/>
          <w:rtl w:val="0"/>
        </w:rPr>
        <w:t xml:space="preserve">13 ENSAIO 11 RESPOSTA DAS REFERÊNCIAS A UMA PERTURBAÇÃO</w:t>
      </w:r>
    </w:p>
    <w:p w:rsidR="00000000" w:rsidDel="00000000" w:rsidP="00000000" w:rsidRDefault="00000000" w:rsidRPr="00000000" w14:paraId="00000146">
      <w:pPr>
        <w:spacing w:after="120" w:lineRule="auto"/>
        <w:rPr/>
      </w:pPr>
      <w:r w:rsidDel="00000000" w:rsidR="00000000" w:rsidRPr="00000000">
        <w:rPr>
          <w:b w:val="0"/>
          <w:bCs w:val="0"/>
          <w:color w:val="000000"/>
          <w:sz w:val="24"/>
          <w:szCs w:val="24"/>
          <w:rtl w:val="0"/>
        </w:rPr>
        <w:t xml:space="preserve">No ensaio 11, as referências ideais de 2,5 V caem para 2,4 V em 10 ms e retornam em 40 ms. A simulação termina em 70 ms. O objetivo é observar como os divisores, capacitores e buffers transmitem uma alteração da referência para o offset do TIA e para a meia escala do driver.</w:t>
      </w:r>
      <w:r w:rsidDel="00000000" w:rsidR="00000000" w:rsidRPr="00000000">
        <w:rPr>
          <w:color w:val="000000"/>
          <w:rtl w:val="0"/>
        </w:rPr>
      </w:r>
    </w:p>
    <w:p w:rsidR="00000000" w:rsidDel="00000000" w:rsidP="00000000" w:rsidRDefault="00000000" w:rsidRPr="00000000" w14:paraId="0000014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32 – Divisor e buffer da referência VDARK</w:t>
      </w:r>
    </w:p>
    <w:p w:rsidR="00000000" w:rsidDel="00000000" w:rsidP="00000000" w:rsidRDefault="00000000" w:rsidRPr="00000000" w14:paraId="00000148">
      <w:pPr>
        <w:keepNext w:val="1"/>
        <w:spacing w:after="0" w:line="240" w:lineRule="auto"/>
        <w:ind w:firstLine="0"/>
        <w:jc w:val="center"/>
        <w:rPr/>
      </w:pPr>
      <w:r w:rsidDel="00000000" w:rsidR="00000000" w:rsidRPr="00000000">
        <w:rPr>
          <w:color w:val="000000"/>
        </w:rPr>
        <w:drawing>
          <wp:inline distB="0" distT="0" distL="114300" distR="114300">
            <wp:extent cx="3693701" cy="2088000"/>
            <wp:effectExtent b="0" l="0" r="0" t="0"/>
            <wp:docPr descr="Divisor e buffer da referência VDARK — captura original do LTspice, 17 de outubro de 2026" id="6" name="image18.png"/>
            <a:graphic>
              <a:graphicData uri="http://schemas.openxmlformats.org/drawingml/2006/picture">
                <pic:pic>
                  <pic:nvPicPr>
                    <pic:cNvPr descr="Divisor e buffer da referência VDARK — captura original do LTspice, 17 de outubro de 2026" id="0" name="image18.png"/>
                    <pic:cNvPicPr preferRelativeResize="0"/>
                  </pic:nvPicPr>
                  <pic:blipFill>
                    <a:blip r:embed="rId70"/>
                    <a:srcRect b="0" l="0" r="0" t="0"/>
                    <a:stretch>
                      <a:fillRect/>
                    </a:stretch>
                  </pic:blipFill>
                  <pic:spPr>
                    <a:xfrm>
                      <a:off x="0" y="0"/>
                      <a:ext cx="3693701"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49">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4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33 – Divisor e buffer da referência VMID_DAC</w:t>
      </w:r>
    </w:p>
    <w:p w:rsidR="00000000" w:rsidDel="00000000" w:rsidP="00000000" w:rsidRDefault="00000000" w:rsidRPr="00000000" w14:paraId="0000014B">
      <w:pPr>
        <w:keepNext w:val="1"/>
        <w:spacing w:after="0" w:line="240" w:lineRule="auto"/>
        <w:ind w:firstLine="0"/>
        <w:jc w:val="center"/>
        <w:rPr/>
      </w:pPr>
      <w:r w:rsidDel="00000000" w:rsidR="00000000" w:rsidRPr="00000000">
        <w:rPr>
          <w:color w:val="000000"/>
        </w:rPr>
        <w:drawing>
          <wp:inline distB="0" distT="0" distL="114300" distR="114300">
            <wp:extent cx="3835820" cy="2088000"/>
            <wp:effectExtent b="0" l="0" r="0" t="0"/>
            <wp:docPr descr="Divisor e buffer da referência VMID_DAC — captura original do LTspice, 17 de outubro de 2026" id="7" name="image13.png"/>
            <a:graphic>
              <a:graphicData uri="http://schemas.openxmlformats.org/drawingml/2006/picture">
                <pic:pic>
                  <pic:nvPicPr>
                    <pic:cNvPr descr="Divisor e buffer da referência VMID_DAC — captura original do LTspice, 17 de outubro de 2026" id="0" name="image13.png"/>
                    <pic:cNvPicPr preferRelativeResize="0"/>
                  </pic:nvPicPr>
                  <pic:blipFill>
                    <a:blip r:embed="rId71"/>
                    <a:srcRect b="0" l="0" r="0" t="0"/>
                    <a:stretch>
                      <a:fillRect/>
                    </a:stretch>
                  </pic:blipFill>
                  <pic:spPr>
                    <a:xfrm>
                      <a:off x="0" y="0"/>
                      <a:ext cx="3835820"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4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4D">
      <w:pPr>
        <w:spacing w:after="120" w:lineRule="auto"/>
        <w:rPr/>
      </w:pPr>
      <w:r w:rsidDel="00000000" w:rsidR="00000000" w:rsidRPr="00000000">
        <w:rPr>
          <w:b w:val="0"/>
          <w:bCs w:val="0"/>
          <w:color w:val="000000"/>
          <w:sz w:val="24"/>
          <w:szCs w:val="24"/>
          <w:rtl w:val="0"/>
        </w:rPr>
        <w:t xml:space="preserve">VDARK usa o divisor 90,9 kΩ/10 kΩ com C502 de 1 µF. VMID_DAC usa dois resistores de 10 kΩ e C604 de 1 µF. A constante de tempo é determinada pelo paralelo dos resistores visto pelo capacitor. Os seguidores isolam esses divisores do carregamento dos estágios posteriores. REF_ADC e REF_DAC recebem a mesma perturbação programada, mas são nós distintos no circuito.</w:t>
      </w:r>
      <w:r w:rsidDel="00000000" w:rsidR="00000000" w:rsidRPr="00000000">
        <w:rPr>
          <w:color w:val="000000"/>
          <w:rtl w:val="0"/>
        </w:rPr>
      </w:r>
    </w:p>
    <w:p w:rsidR="00000000" w:rsidDel="00000000" w:rsidP="00000000" w:rsidRDefault="00000000" w:rsidRPr="00000000" w14:paraId="0000014E">
      <w:pPr>
        <w:spacing w:after="80" w:line="240" w:lineRule="auto"/>
        <w:ind w:firstLine="0"/>
        <w:jc w:val="center"/>
        <w:rPr/>
      </w:pPr>
      <w:r w:rsidDel="00000000" w:rsidR="00000000" w:rsidRPr="00000000">
        <w:rPr>
          <w:rFonts w:ascii="Cardo" w:cs="Cardo" w:eastAsia="Cardo" w:hAnsi="Cardo"/>
          <w:b w:val="0"/>
          <w:bCs w:val="0"/>
          <w:color w:val="000000"/>
          <w:sz w:val="24"/>
          <w:szCs w:val="24"/>
          <w:rtl w:val="0"/>
        </w:rPr>
        <w:t xml:space="preserve">τVDARK ≈ (90,9 kΩ ∥ 10 kΩ) × 1 µF ≈ 9,01 ms</w:t>
      </w:r>
      <w:r w:rsidDel="00000000" w:rsidR="00000000" w:rsidRPr="00000000">
        <w:rPr>
          <w:color w:val="000000"/>
          <w:rtl w:val="0"/>
        </w:rPr>
      </w:r>
    </w:p>
    <w:p w:rsidR="00000000" w:rsidDel="00000000" w:rsidP="00000000" w:rsidRDefault="00000000" w:rsidRPr="00000000" w14:paraId="0000014F">
      <w:pPr>
        <w:spacing w:after="80" w:line="240" w:lineRule="auto"/>
        <w:ind w:firstLine="0"/>
        <w:jc w:val="center"/>
        <w:rPr/>
        <w:sectPr>
          <w:headerReference r:id="rId72" w:type="default"/>
          <w:type w:val="nextPage"/>
          <w:pgSz w:h="16838" w:w="11906" w:orient="portrait"/>
          <w:pgMar w:bottom="1134" w:top="1701" w:left="1701" w:right="1134" w:header="850" w:footer="680"/>
        </w:sectPr>
      </w:pPr>
      <w:r w:rsidDel="00000000" w:rsidR="00000000" w:rsidRPr="00000000">
        <w:rPr>
          <w:rFonts w:ascii="Cardo" w:cs="Cardo" w:eastAsia="Cardo" w:hAnsi="Cardo"/>
          <w:b w:val="0"/>
          <w:bCs w:val="0"/>
          <w:color w:val="000000"/>
          <w:sz w:val="24"/>
          <w:szCs w:val="24"/>
          <w:rtl w:val="0"/>
        </w:rPr>
        <w:t xml:space="preserve">τVMID ≈ (10 kΩ ∥ 10 kΩ) × 1 µF = 5,00 ms</w:t>
      </w:r>
      <w:r w:rsidDel="00000000" w:rsidR="00000000" w:rsidRPr="00000000">
        <w:rPr>
          <w:color w:val="000000"/>
          <w:rtl w:val="0"/>
        </w:rPr>
      </w:r>
    </w:p>
    <w:p w:rsidR="00000000" w:rsidDel="00000000" w:rsidP="00000000" w:rsidRDefault="00000000" w:rsidRPr="00000000" w14:paraId="00000150">
      <w:pPr>
        <w:pStyle w:val="Heading2"/>
        <w:ind w:firstLine="0"/>
        <w:rPr/>
      </w:pPr>
      <w:r w:rsidDel="00000000" w:rsidR="00000000" w:rsidRPr="00000000">
        <w:rPr>
          <w:color w:val="000000"/>
          <w:rtl w:val="0"/>
        </w:rPr>
        <w:t xml:space="preserve">Resultados do ensaio 11</w:t>
      </w:r>
    </w:p>
    <w:p w:rsidR="00000000" w:rsidDel="00000000" w:rsidP="00000000" w:rsidRDefault="00000000" w:rsidRPr="00000000" w14:paraId="0000015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34 – Ensaio 11 no LTspice</w:t>
      </w:r>
    </w:p>
    <w:p w:rsidR="00000000" w:rsidDel="00000000" w:rsidP="00000000" w:rsidRDefault="00000000" w:rsidRPr="00000000" w14:paraId="00000152">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11 no LTspice — captura original do LTspice, 17 de outubro de 2026" id="8" name="image8.png"/>
            <a:graphic>
              <a:graphicData uri="http://schemas.openxmlformats.org/drawingml/2006/picture">
                <pic:pic>
                  <pic:nvPicPr>
                    <pic:cNvPr descr="Ensaio 11 no LTspice — captura original do LTspice, 17 de outubro de 2026" id="0" name="image8.png"/>
                    <pic:cNvPicPr preferRelativeResize="0"/>
                  </pic:nvPicPr>
                  <pic:blipFill>
                    <a:blip r:embed="rId73"/>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53">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54">
      <w:pPr>
        <w:spacing w:after="0" w:lineRule="auto"/>
        <w:ind w:firstLine="0"/>
        <w:rPr/>
        <w:sectPr>
          <w:headerReference r:id="rId74" w:type="default"/>
          <w:type w:val="nextPage"/>
          <w:pgSz w:h="11906" w:w="16838" w:orient="landscape"/>
          <w:pgMar w:bottom="1134" w:top="1701" w:left="1701" w:right="1134" w:header="850" w:footer="680"/>
        </w:sectPr>
      </w:pPr>
      <w:r w:rsidDel="00000000" w:rsidR="00000000" w:rsidRPr="00000000">
        <w:rPr>
          <w:b w:val="0"/>
          <w:bCs w:val="0"/>
          <w:color w:val="000000"/>
          <w:sz w:val="24"/>
          <w:szCs w:val="24"/>
          <w:rtl w:val="0"/>
        </w:rPr>
        <w:t xml:space="preserve">REF_ADC apresenta o pulso de queda entre 10 e 40 ms. VDARK sai de aproximadamente 248 mV e se aproxima de 238 mV; VMID_DAC passa de 1,25 V para perto de 1,20 V. VMID responde mais rapidamente, como previsto por sua menor constante de tempo. Após 40 ms, ambas retornam gradualmente. A figura descreve a resposta a uma perturbação imposta, sem caracterizar ruído, deriva térmica ou partida dos circuitos integrados de referência.</w:t>
      </w:r>
      <w:r w:rsidDel="00000000" w:rsidR="00000000" w:rsidRPr="00000000">
        <w:rPr>
          <w:color w:val="000000"/>
          <w:rtl w:val="0"/>
        </w:rPr>
      </w:r>
    </w:p>
    <w:p w:rsidR="00000000" w:rsidDel="00000000" w:rsidP="00000000" w:rsidRDefault="00000000" w:rsidRPr="00000000" w14:paraId="00000155">
      <w:pPr>
        <w:pStyle w:val="Heading1"/>
        <w:ind w:firstLine="0"/>
        <w:rPr/>
      </w:pPr>
      <w:r w:rsidDel="00000000" w:rsidR="00000000" w:rsidRPr="00000000">
        <w:rPr>
          <w:color w:val="000000"/>
          <w:rtl w:val="0"/>
        </w:rPr>
        <w:t xml:space="preserve">14 ENSAIO 12 NÍVEIS DAS ALIMENTAÇÕES NO MODELO FUNCIONAL</w:t>
      </w:r>
    </w:p>
    <w:p w:rsidR="00000000" w:rsidDel="00000000" w:rsidP="00000000" w:rsidRDefault="00000000" w:rsidRPr="00000000" w14:paraId="00000156">
      <w:pPr>
        <w:spacing w:after="120" w:lineRule="auto"/>
        <w:rPr/>
      </w:pPr>
      <w:r w:rsidDel="00000000" w:rsidR="00000000" w:rsidRPr="00000000">
        <w:rPr>
          <w:b w:val="0"/>
          <w:bCs w:val="0"/>
          <w:color w:val="000000"/>
          <w:sz w:val="24"/>
          <w:szCs w:val="24"/>
          <w:rtl w:val="0"/>
        </w:rPr>
        <w:t xml:space="preserve">O ensaio 12 varia a alimentação externa de 12 a 18 V, com passo de 50 mV. A placa está definida para entrada nominal de 15 V por conector de duas vias, positivo e terra. O modelo gera internamente a alimentação negativa e representa os reguladores das linhas P11, N11 e AVDD5.</w:t>
      </w:r>
      <w:r w:rsidDel="00000000" w:rsidR="00000000" w:rsidRPr="00000000">
        <w:rPr>
          <w:color w:val="000000"/>
          <w:rtl w:val="0"/>
        </w:rPr>
      </w:r>
    </w:p>
    <w:p w:rsidR="00000000" w:rsidDel="00000000" w:rsidP="00000000" w:rsidRDefault="00000000" w:rsidRPr="00000000" w14:paraId="0000015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35 – Fontes comportamentais das alimentações</w:t>
      </w:r>
    </w:p>
    <w:p w:rsidR="00000000" w:rsidDel="00000000" w:rsidP="00000000" w:rsidRDefault="00000000" w:rsidRPr="00000000" w14:paraId="00000158">
      <w:pPr>
        <w:keepNext w:val="1"/>
        <w:spacing w:after="0" w:line="240" w:lineRule="auto"/>
        <w:ind w:firstLine="0"/>
        <w:jc w:val="center"/>
        <w:rPr/>
      </w:pPr>
      <w:r w:rsidDel="00000000" w:rsidR="00000000" w:rsidRPr="00000000">
        <w:rPr>
          <w:color w:val="000000"/>
        </w:rPr>
        <w:drawing>
          <wp:inline distB="0" distT="0" distL="114300" distR="114300">
            <wp:extent cx="3389065" cy="2088000"/>
            <wp:effectExtent b="0" l="0" r="0" t="0"/>
            <wp:docPr descr="Fontes comportamentais das alimentações — captura original do LTspice, 17 de outubro de 2026" id="9" name="image15.png"/>
            <a:graphic>
              <a:graphicData uri="http://schemas.openxmlformats.org/drawingml/2006/picture">
                <pic:pic>
                  <pic:nvPicPr>
                    <pic:cNvPr descr="Fontes comportamentais das alimentações — captura original do LTspice, 17 de outubro de 2026" id="0" name="image15.png"/>
                    <pic:cNvPicPr preferRelativeResize="0"/>
                  </pic:nvPicPr>
                  <pic:blipFill>
                    <a:blip r:embed="rId75"/>
                    <a:srcRect b="0" l="0" r="0" t="0"/>
                    <a:stretch>
                      <a:fillRect/>
                    </a:stretch>
                  </pic:blipFill>
                  <pic:spPr>
                    <a:xfrm>
                      <a:off x="0" y="0"/>
                      <a:ext cx="3389065"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59">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5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36 – Resistores de ajuste e capacitores das fontes</w:t>
      </w:r>
    </w:p>
    <w:p w:rsidR="00000000" w:rsidDel="00000000" w:rsidP="00000000" w:rsidRDefault="00000000" w:rsidRPr="00000000" w14:paraId="0000015B">
      <w:pPr>
        <w:keepNext w:val="1"/>
        <w:spacing w:after="0" w:line="240" w:lineRule="auto"/>
        <w:ind w:firstLine="0"/>
        <w:jc w:val="center"/>
        <w:rPr/>
      </w:pPr>
      <w:r w:rsidDel="00000000" w:rsidR="00000000" w:rsidRPr="00000000">
        <w:rPr>
          <w:color w:val="000000"/>
        </w:rPr>
        <w:drawing>
          <wp:inline distB="0" distT="0" distL="114300" distR="114300">
            <wp:extent cx="3294522" cy="2088000"/>
            <wp:effectExtent b="0" l="0" r="0" t="0"/>
            <wp:docPr descr="Resistores de ajuste e capacitores das fontes — captura original do LTspice, 17 de outubro de 2026" id="10" name="image10.png"/>
            <a:graphic>
              <a:graphicData uri="http://schemas.openxmlformats.org/drawingml/2006/picture">
                <pic:pic>
                  <pic:nvPicPr>
                    <pic:cNvPr descr="Resistores de ajuste e capacitores das fontes — captura original do LTspice, 17 de outubro de 2026" id="0" name="image10.png"/>
                    <pic:cNvPicPr preferRelativeResize="0"/>
                  </pic:nvPicPr>
                  <pic:blipFill>
                    <a:blip r:embed="rId76"/>
                    <a:srcRect b="0" l="0" r="0" t="0"/>
                    <a:stretch>
                      <a:fillRect/>
                    </a:stretch>
                  </pic:blipFill>
                  <pic:spPr>
                    <a:xfrm>
                      <a:off x="0" y="0"/>
                      <a:ext cx="3294522"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5C">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5D">
      <w:pPr>
        <w:spacing w:after="120" w:lineRule="auto"/>
        <w:rPr/>
      </w:pPr>
      <w:r w:rsidDel="00000000" w:rsidR="00000000" w:rsidRPr="00000000">
        <w:rPr>
          <w:b w:val="0"/>
          <w:bCs w:val="0"/>
          <w:color w:val="000000"/>
          <w:sz w:val="24"/>
          <w:szCs w:val="24"/>
          <w:rtl w:val="0"/>
        </w:rPr>
        <w:t xml:space="preserve">As fontes B317, B337 e B1763 implementam equações aproximadas de regulação e dropout. R210 e R212 valem 120 Ω; R211 e R213, 931 Ω. As cargas locais impostas são 20 mA em P11, 20 mA em N11 e 30 mA em AVDD5. As resistências de passagem são hipóteses declaradas do modelo. Essas fontes comportamentais não equivalem a macromodelos completos dos componentes físicos.</w:t>
      </w:r>
      <w:r w:rsidDel="00000000" w:rsidR="00000000" w:rsidRPr="00000000">
        <w:rPr>
          <w:color w:val="000000"/>
          <w:rtl w:val="0"/>
        </w:rPr>
      </w:r>
    </w:p>
    <w:p w:rsidR="00000000" w:rsidDel="00000000" w:rsidP="00000000" w:rsidRDefault="00000000" w:rsidRPr="00000000" w14:paraId="0000015E">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|VREG| ideal ≈ 1,25 × (1 + 931/120) = 10,948 V</w:t>
      </w:r>
      <w:r w:rsidDel="00000000" w:rsidR="00000000" w:rsidRPr="00000000">
        <w:rPr>
          <w:color w:val="000000"/>
          <w:rtl w:val="0"/>
        </w:rPr>
      </w:r>
    </w:p>
    <w:p w:rsidR="00000000" w:rsidDel="00000000" w:rsidP="00000000" w:rsidRDefault="00000000" w:rsidRPr="00000000" w14:paraId="0000015F">
      <w:pPr>
        <w:spacing w:after="80" w:line="240" w:lineRule="auto"/>
        <w:ind w:firstLine="0"/>
        <w:jc w:val="center"/>
        <w:rPr/>
        <w:sectPr>
          <w:headerReference r:id="rId77"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Entrada nominal do projeto = +15 V e GND</w:t>
      </w:r>
      <w:r w:rsidDel="00000000" w:rsidR="00000000" w:rsidRPr="00000000">
        <w:rPr>
          <w:color w:val="000000"/>
          <w:rtl w:val="0"/>
        </w:rPr>
      </w:r>
    </w:p>
    <w:p w:rsidR="00000000" w:rsidDel="00000000" w:rsidP="00000000" w:rsidRDefault="00000000" w:rsidRPr="00000000" w14:paraId="00000160">
      <w:pPr>
        <w:pStyle w:val="Heading2"/>
        <w:ind w:firstLine="0"/>
        <w:rPr/>
      </w:pPr>
      <w:r w:rsidDel="00000000" w:rsidR="00000000" w:rsidRPr="00000000">
        <w:rPr>
          <w:color w:val="000000"/>
          <w:rtl w:val="0"/>
        </w:rPr>
        <w:t xml:space="preserve">Resultados do ensaio 12</w:t>
      </w:r>
    </w:p>
    <w:p w:rsidR="00000000" w:rsidDel="00000000" w:rsidP="00000000" w:rsidRDefault="00000000" w:rsidRPr="00000000" w14:paraId="0000016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37 – Ensaio 12 no LTspice</w:t>
      </w:r>
    </w:p>
    <w:p w:rsidR="00000000" w:rsidDel="00000000" w:rsidP="00000000" w:rsidRDefault="00000000" w:rsidRPr="00000000" w14:paraId="00000162">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12 no LTspice — captura original do LTspice, 17 de outubro de 2026" id="11" name="image4.png"/>
            <a:graphic>
              <a:graphicData uri="http://schemas.openxmlformats.org/drawingml/2006/picture">
                <pic:pic>
                  <pic:nvPicPr>
                    <pic:cNvPr descr="Ensaio 12 no LTspice — captura original do LTspice, 17 de outubro de 2026" id="0" name="image4.png"/>
                    <pic:cNvPicPr preferRelativeResize="0"/>
                  </pic:nvPicPr>
                  <pic:blipFill>
                    <a:blip r:embed="rId78"/>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63">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64">
      <w:pPr>
        <w:spacing w:after="0" w:lineRule="auto"/>
        <w:ind w:firstLine="0"/>
        <w:rPr/>
        <w:sectPr>
          <w:headerReference r:id="rId79" w:type="default"/>
          <w:type w:val="nextPage"/>
          <w:pgSz w:h="11906" w:w="16838" w:orient="landscape"/>
          <w:pgMar w:bottom="1134" w:top="1701" w:left="1701" w:right="1134" w:header="850" w:footer="680"/>
        </w:sectPr>
      </w:pPr>
      <w:r>
        <w:rPr>
          <w:rFonts w:ascii="Gungsuh" w:cs="Gungsuh" w:eastAsia="Gungsuh" w:hAnsi="Gungsuh"/>
          <w:b w:val="0"/>
          <w:bCs w:val="0"/>
          <w:color w:val="000000"/>
          <w:sz w:val="24"/>
          <w:szCs w:val="24"/>
          <w:rtl w:val="0"/>
        </w:rPr>
        <w:t>O eixo horizontal é a alimentação externa. P11 cresce de aproximadamente 10 V para 10,93 V e passa a regular perto de 13 V de entrada. N11 permanece em torno de −10,93 V e AVDD5 perto de 5,00 V. A diferença entre as curvas positiva e negativa vem das equações adotadas: o gerador negativo já foi modelado como regulado nesse intervalo.</w:t>
      </w:r>
    </w:p>
    <w:p w:rsidR="00000000" w:rsidDel="00000000" w:rsidP="00000000" w:rsidRDefault="00000000" w:rsidRPr="00000000" w14:paraId="00000165">
      <w:pPr>
        <w:pStyle w:val="Heading2"/>
        <w:ind w:firstLine="0"/>
        <w:rPr/>
      </w:pPr>
      <w:r>
        <w:rPr>
          <w:color w:val="000000"/>
          <w:rtl w:val="0"/>
        </w:rPr>
        <w:t>Níveis nominais e resistências de passagem</w:t>
      </w:r>
    </w:p>
    <w:p w:rsidR="00000000" w:rsidDel="00000000" w:rsidP="00000000" w:rsidRDefault="00000000" w:rsidRPr="00000000" w14:paraId="0000016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38 – Resistências adotadas para os caminhos de alimentação</w:t>
      </w:r>
    </w:p>
    <w:p w:rsidR="00000000" w:rsidDel="00000000" w:rsidP="00000000" w:rsidRDefault="00000000" w:rsidRPr="00000000" w14:paraId="00000167">
      <w:pPr>
        <w:keepNext w:val="1"/>
        <w:spacing w:after="0" w:line="240" w:lineRule="auto"/>
        <w:ind w:firstLine="0"/>
        <w:jc w:val="center"/>
        <w:rPr/>
      </w:pPr>
      <w:r w:rsidDel="00000000" w:rsidR="00000000" w:rsidRPr="00000000">
        <w:rPr>
          <w:color w:val="000000"/>
        </w:rPr>
        <w:drawing>
          <wp:inline distB="0" distT="0" distL="114300" distR="114300">
            <wp:extent cx="3093913" cy="2160000"/>
            <wp:effectExtent b="0" l="0" r="0" t="0"/>
            <wp:docPr descr="Resistências adotadas para os caminhos de alimentação — captura original do LTspice, 17 de outubro de 2026" id="12" name="image2.png"/>
            <a:graphic>
              <a:graphicData uri="http://schemas.openxmlformats.org/drawingml/2006/picture">
                <pic:pic>
                  <pic:nvPicPr>
                    <pic:cNvPr descr="Resistências adotadas para os caminhos de alimentação — captura original do LTspice, 17 de outubro de 2026" id="0" name="image2.png"/>
                    <pic:cNvPicPr preferRelativeResize="0"/>
                  </pic:nvPicPr>
                  <pic:blipFill>
                    <a:blip r:embed="rId80"/>
                    <a:srcRect b="0" l="0" r="0" t="0"/>
                    <a:stretch>
                      <a:fillRect/>
                    </a:stretch>
                  </pic:blipFill>
                  <pic:spPr>
                    <a:xfrm>
                      <a:off x="0" y="0"/>
                      <a:ext cx="3093913" cy="2160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68">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69">
      <w:pPr>
        <w:spacing w:after="120" w:lineRule="auto"/>
        <w:rPr/>
      </w:pPr>
      <w:r>
        <w:rPr>
          <w:b w:val="0"/>
          <w:bCs w:val="0"/>
          <w:color w:val="000000"/>
          <w:sz w:val="24"/>
          <w:szCs w:val="24"/>
          <w:rtl w:val="0"/>
        </w:rPr>
        <w:t>A equação nominal desconsidera a corrente de ajuste. Com as resistências de passagem e cargas do modelo, os patamares ficam um pouco abaixo do valor ideal de 10,948 V. A imagem sustenta a leitura aproximada de ±10,93 V e 5,00 V em 15 V de entrada.</w:t>
      </w:r>
    </w:p>
    <w:p w:rsidR="00000000" w:rsidDel="00000000" w:rsidP="00000000" w:rsidRDefault="00000000" w:rsidRPr="00000000" w14:paraId="0000016A">
      <w:pPr>
        <w:spacing w:after="120" w:lineRule="auto"/>
        <w:rPr/>
      </w:pPr>
      <w:r>
        <w:rPr>
          <w:b w:val="0"/>
          <w:bCs w:val="0"/>
          <w:color w:val="000000"/>
          <w:sz w:val="24"/>
          <w:szCs w:val="24"/>
          <w:rtl w:val="0"/>
        </w:rPr>
        <w:t>As cargas impostas são locais a cada ramo: 20 mA em P11, 20 mA em N11 e 30 mA em AVDD5. O modelo avalia os níveis de tensão e a influência das resistências de passagem em cada alimentação.</w:t>
      </w:r>
    </w:p>
    <w:p w:rsidR="00000000" w:rsidDel="00000000" w:rsidP="00000000" w:rsidRDefault="00000000" w:rsidRPr="00000000" w14:paraId="0000016B">
      <w:pPr>
        <w:spacing w:after="120" w:lineRule="auto"/>
        <w:rPr/>
        <w:sectPr>
          <w:headerReference r:id="rId81" w:type="default"/>
          <w:type w:val="nextPage"/>
          <w:pgSz w:h="16838" w:w="11906" w:orient="portrait"/>
          <w:pgMar w:bottom="1134" w:top="1701" w:left="1701" w:right="1134" w:header="850" w:footer="680"/>
        </w:sectPr>
      </w:pPr>
      <w:r>
        <w:rPr>
          <w:b w:val="0"/>
          <w:bCs w:val="0"/>
          <w:color w:val="000000"/>
          <w:sz w:val="24"/>
          <w:szCs w:val="24"/>
          <w:rtl w:val="0"/>
        </w:rPr>
        <w:t>Em 15 V de entrada, os níveis de aproximadamente +10,93 V, −10,93 V e +5,00 V são coerentes com as razões de ajuste e com as quedas de tensão incluídas no modelo funcional.</w:t>
      </w:r>
    </w:p>
    <w:p w:rsidR="00000000" w:rsidDel="00000000" w:rsidP="00000000" w:rsidRDefault="00000000" w:rsidRPr="00000000" w14:paraId="0000016C">
      <w:pPr>
        <w:pStyle w:val="Heading1"/>
        <w:ind w:firstLine="0"/>
        <w:rPr/>
      </w:pPr>
      <w:r w:rsidDel="00000000" w:rsidR="00000000" w:rsidRPr="00000000">
        <w:rPr>
          <w:color w:val="000000"/>
          <w:rtl w:val="0"/>
        </w:rPr>
        <w:t xml:space="preserve">15 ENSAIO 13 ESTÁGIO DE POTÊNCIA BUCK COM PWM FIXO</w:t>
      </w:r>
    </w:p>
    <w:p w:rsidR="00000000" w:rsidDel="00000000" w:rsidP="00000000" w:rsidRDefault="00000000" w:rsidRPr="00000000" w14:paraId="0000016D">
      <w:pPr>
        <w:spacing w:after="120" w:lineRule="auto"/>
        <w:rPr/>
      </w:pPr>
      <w:r w:rsidDel="00000000" w:rsidR="00000000" w:rsidRPr="00000000">
        <w:rPr>
          <w:b w:val="0"/>
          <w:bCs w:val="0"/>
          <w:color w:val="000000"/>
          <w:sz w:val="24"/>
          <w:szCs w:val="24"/>
          <w:rtl w:val="0"/>
        </w:rPr>
        <w:t xml:space="preserve">O ensaio 13 representa um buck síncrono alimentado em 15 V, com PWM fixo de 570 kHz. L200 vale 3,3 µH e os três capacitores de 22 µF somam 66 µF. A carga passa de 1 para 2 A em aproximadamente 1 ms. O estudo observa a energia armazenada, a tensão de saída e a corrente no indutor.</w:t>
      </w:r>
      <w:r w:rsidDel="00000000" w:rsidR="00000000" w:rsidRPr="00000000">
        <w:rPr>
          <w:color w:val="000000"/>
          <w:rtl w:val="0"/>
        </w:rPr>
      </w:r>
    </w:p>
    <w:p w:rsidR="00000000" w:rsidDel="00000000" w:rsidP="00000000" w:rsidRDefault="00000000" w:rsidRPr="00000000" w14:paraId="0000016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39 – Chaves do buck e conjunto indutor capacitor</w:t>
      </w:r>
    </w:p>
    <w:p w:rsidR="00000000" w:rsidDel="00000000" w:rsidP="00000000" w:rsidRDefault="00000000" w:rsidRPr="00000000" w14:paraId="0000016F">
      <w:pPr>
        <w:keepNext w:val="1"/>
        <w:spacing w:after="0" w:line="240" w:lineRule="auto"/>
        <w:ind w:firstLine="0"/>
        <w:jc w:val="center"/>
        <w:rPr/>
      </w:pPr>
      <w:r w:rsidDel="00000000" w:rsidR="00000000" w:rsidRPr="00000000">
        <w:rPr>
          <w:color w:val="000000"/>
        </w:rPr>
        <w:drawing>
          <wp:inline distB="0" distT="0" distL="114300" distR="114300">
            <wp:extent cx="4111467" cy="2700000"/>
            <wp:effectExtent b="0" l="0" r="0" t="0"/>
            <wp:docPr descr="Chaves do buck e conjunto indutor capacitor — captura original do LTspice, 17 de outubro de 2026" id="13" name="image17.png"/>
            <a:graphic>
              <a:graphicData uri="http://schemas.openxmlformats.org/drawingml/2006/picture">
                <pic:pic>
                  <pic:nvPicPr>
                    <pic:cNvPr descr="Chaves do buck e conjunto indutor capacitor — captura original do LTspice, 17 de outubro de 2026" id="0" name="image17.png"/>
                    <pic:cNvPicPr preferRelativeResize="0"/>
                  </pic:nvPicPr>
                  <pic:blipFill>
                    <a:blip r:embed="rId82"/>
                    <a:srcRect b="0" l="0" r="0" t="0"/>
                    <a:stretch>
                      <a:fillRect/>
                    </a:stretch>
                  </pic:blipFill>
                  <pic:spPr>
                    <a:xfrm>
                      <a:off x="0" y="0"/>
                      <a:ext cx="4111467" cy="2700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70">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71">
      <w:pPr>
        <w:spacing w:after="120" w:lineRule="auto"/>
        <w:rPr/>
      </w:pPr>
      <w:r w:rsidDel="00000000" w:rsidR="00000000" w:rsidRPr="00000000">
        <w:rPr>
          <w:b w:val="0"/>
          <w:bCs w:val="0"/>
          <w:color w:val="000000"/>
          <w:sz w:val="24"/>
          <w:szCs w:val="24"/>
          <w:rtl w:val="0"/>
        </w:rPr>
        <w:t xml:space="preserve">SHS conecta o nó de comutação à entrada durante parte do período. SLS fornece o caminho complementar para a corrente. A tensão no indutor alterna de sinal, fazendo sua corrente crescer e diminuir. O capacitor recebe a diferença entre corrente do indutor e corrente da carga. Foram adotados 15 mΩ de resistência série no indutor, 10 mΩ de ESR no banco capacitivo e resistências nas chaves.</w:t>
      </w:r>
      <w:r w:rsidDel="00000000" w:rsidR="00000000" w:rsidRPr="00000000">
        <w:rPr>
          <w:color w:val="000000"/>
          <w:rtl w:val="0"/>
        </w:rPr>
      </w:r>
    </w:p>
    <w:p w:rsidR="00000000" w:rsidDel="00000000" w:rsidP="00000000" w:rsidRDefault="00000000" w:rsidRPr="00000000" w14:paraId="00000172">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D = [0,8 × (1 + 118k/22,1k)]/15 ≈ 0,3381</w:t>
      </w:r>
      <w:r w:rsidDel="00000000" w:rsidR="00000000" w:rsidRPr="00000000">
        <w:rPr>
          <w:color w:val="000000"/>
          <w:rtl w:val="0"/>
        </w:rPr>
      </w:r>
    </w:p>
    <w:p w:rsidR="00000000" w:rsidDel="00000000" w:rsidP="00000000" w:rsidRDefault="00000000" w:rsidRPr="00000000" w14:paraId="00000173">
      <w:pPr>
        <w:spacing w:after="80" w:line="240" w:lineRule="auto"/>
        <w:ind w:firstLine="0"/>
        <w:jc w:val="center"/>
        <w:rPr/>
      </w:pPr>
      <w:r w:rsidDel="00000000" w:rsidR="00000000" w:rsidRPr="00000000">
        <w:rPr>
          <w:rFonts w:ascii="Gungsuh" w:cs="Gungsuh" w:eastAsia="Gungsuh" w:hAnsi="Gungsuh"/>
          <w:b w:val="0"/>
          <w:bCs w:val="0"/>
          <w:color w:val="000000"/>
          <w:sz w:val="24"/>
          <w:szCs w:val="24"/>
          <w:rtl w:val="0"/>
        </w:rPr>
        <w:t xml:space="preserve">T = 1/570 kHz ≈ 1,754 µs;  VOUT ideal ≈ D × 15 ≈ 5,07 V</w:t>
      </w:r>
      <w:r w:rsidDel="00000000" w:rsidR="00000000" w:rsidRPr="00000000">
        <w:rPr>
          <w:color w:val="000000"/>
          <w:rtl w:val="0"/>
        </w:rPr>
      </w:r>
    </w:p>
    <w:p w:rsidR="00000000" w:rsidDel="00000000" w:rsidP="00000000" w:rsidRDefault="00000000" w:rsidRPr="00000000" w14:paraId="00000174">
      <w:pPr>
        <w:spacing w:after="0" w:lineRule="auto"/>
        <w:rPr/>
        <w:sectPr>
          <w:headerReference r:id="rId83" w:type="default"/>
          <w:type w:val="nextPage"/>
          <w:pgSz w:h="16838" w:w="11906" w:orient="portrait"/>
          <w:pgMar w:bottom="1134" w:top="1701" w:left="1701" w:right="1134" w:header="850" w:footer="680"/>
        </w:sectPr>
      </w:pPr>
      <w:r>
        <w:rPr>
          <w:b w:val="0"/>
          <w:bCs w:val="0"/>
          <w:color w:val="000000"/>
          <w:sz w:val="24"/>
          <w:szCs w:val="24"/>
          <w:rtl w:val="0"/>
        </w:rPr>
        <w:t>O estágio é simulado em malha aberta, com PWM fixo e condições iniciais definidas para a tensão dos capacitores e a corrente do indutor. O divisor R202/R203 fornece a razão nominal usada no cálculo do duty cycle. A resposta observada corresponde à dinâmica do conjunto LC e das resistências de perda.</w:t>
      </w:r>
    </w:p>
    <w:p w:rsidR="00000000" w:rsidDel="00000000" w:rsidP="00000000" w:rsidRDefault="00000000" w:rsidRPr="00000000" w14:paraId="00000175">
      <w:pPr>
        <w:pStyle w:val="Heading2"/>
        <w:ind w:firstLine="0"/>
        <w:rPr/>
      </w:pPr>
      <w:r w:rsidDel="00000000" w:rsidR="00000000" w:rsidRPr="00000000">
        <w:rPr>
          <w:color w:val="000000"/>
          <w:rtl w:val="0"/>
        </w:rPr>
        <w:t xml:space="preserve">Resultados do ensaio 13</w:t>
      </w:r>
    </w:p>
    <w:p w:rsidR="00000000" w:rsidDel="00000000" w:rsidP="00000000" w:rsidRDefault="00000000" w:rsidRPr="00000000" w14:paraId="0000017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40 – Ensaio 13 no LTspice</w:t>
      </w:r>
    </w:p>
    <w:p w:rsidR="00000000" w:rsidDel="00000000" w:rsidP="00000000" w:rsidRDefault="00000000" w:rsidRPr="00000000" w14:paraId="00000177">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13 no LTspice — captura original do LTspice, 17 de outubro de 2026" id="14" name="image7.png"/>
            <a:graphic>
              <a:graphicData uri="http://schemas.openxmlformats.org/drawingml/2006/picture">
                <pic:pic>
                  <pic:nvPicPr>
                    <pic:cNvPr descr="Ensaio 13 no LTspice — captura original do LTspice, 17 de outubro de 2026" id="0" name="image7.png"/>
                    <pic:cNvPicPr preferRelativeResize="0"/>
                  </pic:nvPicPr>
                  <pic:blipFill>
                    <a:blip r:embed="rId84"/>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78">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79">
      <w:pPr>
        <w:spacing w:after="0" w:lineRule="auto"/>
        <w:ind w:firstLine="720"/>
        <w:rPr/>
        <w:sectPr>
          <w:headerReference r:id="rId85" w:type="default"/>
          <w:type w:val="nextPage"/>
          <w:pgSz w:h="11906" w:w="16838" w:orient="landscape"/>
          <w:pgMar w:bottom="1134" w:top="1701" w:left="1701" w:right="1134" w:header="850" w:footer="680"/>
        </w:sectPr>
      </w:pPr>
      <w:r>
        <w:rPr>
          <w:b w:val="0"/>
          <w:bCs w:val="0"/>
          <w:color w:val="000000"/>
          <w:sz w:val="24"/>
          <w:szCs w:val="24"/>
          <w:rtl w:val="0"/>
        </w:rPr>
        <w:t>V5SYS fica próximo de 5 V, apresenta queda e oscilação após o aumento de carga e acomoda novamente. BUCK_SW alterna aproximadamente entre 0 e 15 V. I(L200) passa de uma corrente média próxima de 1 A para próxima de 2 A, com oscilação transitória cujo envelope chega perto de 3,6 A.</w:t>
      </w:r>
    </w:p>
    <w:p w:rsidR="00000000" w:rsidDel="00000000" w:rsidP="00000000" w:rsidRDefault="00000000" w:rsidRPr="00000000" w14:paraId="0000017A">
      <w:pPr>
        <w:pStyle w:val="Heading2"/>
        <w:ind w:firstLine="0"/>
        <w:rPr/>
      </w:pPr>
      <w:r>
        <w:rPr>
          <w:color w:val="000000"/>
          <w:rtl w:val="0"/>
        </w:rPr>
        <w:t>Transiente de carga e ondulação calculada</w:t>
      </w:r>
    </w:p>
    <w:p w:rsidR="00000000" w:rsidDel="00000000" w:rsidP="00000000" w:rsidRDefault="00000000" w:rsidRPr="00000000" w14:paraId="0000017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Figura 41 – Ampliação do degrau de carga do buck</w:t>
      </w:r>
    </w:p>
    <w:p w:rsidR="00000000" w:rsidDel="00000000" w:rsidP="00000000" w:rsidRDefault="00000000" w:rsidRPr="00000000" w14:paraId="0000017C">
      <w:pPr>
        <w:keepNext w:val="1"/>
        <w:spacing w:after="0" w:line="240" w:lineRule="auto"/>
        <w:ind w:firstLine="0"/>
        <w:jc w:val="center"/>
        <w:rPr/>
      </w:pPr>
      <w:r w:rsidDel="00000000" w:rsidR="00000000" w:rsidRPr="00000000">
        <w:rPr>
          <w:color w:val="000000"/>
        </w:rPr>
        <w:drawing>
          <wp:inline distB="0" distT="0" distL="114300" distR="114300">
            <wp:extent cx="4570055" cy="2160000"/>
            <wp:effectExtent b="0" l="0" r="0" t="0"/>
            <wp:docPr descr="Ampliação recebida do degrau de carga do buck — captura original do LTspice, 17 de outubro de 2026" id="1" name="image28.png"/>
            <a:graphic>
              <a:graphicData uri="http://schemas.openxmlformats.org/drawingml/2006/picture">
                <pic:pic>
                  <pic:nvPicPr>
                    <pic:cNvPr descr="Ampliação recebida do degrau de carga do buck — captura original do LTspice, 17 de outubro de 2026" id="0" name="image28.png"/>
                    <pic:cNvPicPr preferRelativeResize="0"/>
                  </pic:nvPicPr>
                  <pic:blipFill>
                    <a:blip r:embed="rId86"/>
                    <a:srcRect b="0" l="0" r="0" t="0"/>
                    <a:stretch>
                      <a:fillRect/>
                    </a:stretch>
                  </pic:blipFill>
                  <pic:spPr>
                    <a:xfrm>
                      <a:off x="0" y="0"/>
                      <a:ext cx="4570055" cy="2160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7D">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7E">
      <w:pPr>
        <w:spacing w:after="120" w:lineRule="auto"/>
        <w:rPr/>
      </w:pPr>
      <w:r w:rsidDel="00000000" w:rsidR="00000000" w:rsidRPr="00000000">
        <w:rPr>
          <w:b w:val="0"/>
          <w:bCs w:val="0"/>
          <w:color w:val="000000"/>
          <w:sz w:val="24"/>
          <w:szCs w:val="24"/>
          <w:rtl w:val="0"/>
        </w:rPr>
        <w:t xml:space="preserve">Logo após o aumento de carga, a corrente do indutor ainda não aumentou o suficiente. O capacitor fornece a diferença e a tensão de saída cai. Em seguida, a corrente cresce, recarrega o capacitor e produz a oscilação amortecida observada. Esse comportamento descreve o conjunto LC e suas perdas sob PWM fixo.</w:t>
      </w:r>
      <w:r w:rsidDel="00000000" w:rsidR="00000000" w:rsidRPr="00000000">
        <w:rPr>
          <w:color w:val="000000"/>
          <w:rtl w:val="0"/>
        </w:rPr>
      </w:r>
    </w:p>
    <w:p w:rsidR="00000000" w:rsidDel="00000000" w:rsidP="00000000" w:rsidRDefault="00000000" w:rsidRPr="00000000" w14:paraId="0000017F">
      <w:pPr>
        <w:spacing w:after="120" w:lineRule="auto"/>
        <w:rPr/>
        <w:sectPr>
          <w:headerReference r:id="rId87" w:type="default"/>
          <w:type w:val="nextPage"/>
          <w:pgSz w:h="16838" w:w="11906" w:orient="portrait"/>
          <w:pgMar w:bottom="1134" w:top="1701" w:left="1701" w:right="1134" w:header="850" w:footer="680"/>
        </w:sectPr>
      </w:pPr>
      <w:r>
        <w:rPr>
          <w:rFonts w:ascii="Cardo" w:cs="Cardo" w:eastAsia="Cardo" w:hAnsi="Cardo"/>
          <w:b w:val="0"/>
          <w:bCs w:val="0"/>
          <w:color w:val="000000"/>
          <w:sz w:val="24"/>
          <w:szCs w:val="24"/>
          <w:rtl w:val="0"/>
        </w:rPr>
        <w:t>A ondulação triangular nominal da corrente é calculada por ΔIL ≈ (15 − 5,07) × D/(L × f), resultando em aproximadamente 1,8 A pico a pico. A ondulação periódica decorre do chaveamento; o envelope amortecido após o degrau descreve a acomodação transitória do conjunto LC.</w:t>
      </w:r>
    </w:p>
    <w:p w:rsidR="00000000" w:rsidDel="00000000" w:rsidP="00000000" w:rsidRDefault="00000000" w:rsidRPr="00000000" w14:paraId="00000182">
      <w:pPr>
        <w:pStyle w:val="Heading1"/>
        <w:ind w:firstLine="0"/>
        <w:rPr/>
      </w:pPr>
      <w:r w:rsidDel="00000000" w:rsidR="00000000" w:rsidRPr="00000000">
        <w:rPr>
          <w:color w:val="000000"/>
          <w:rtl w:val="0"/>
        </w:rPr>
        <w:t xml:space="preserve">16 ENSAIO 14 CADEIA DE POLARIZAÇÃO E LEITURA DE UM MZM IDEAL</w:t>
      </w:r>
    </w:p>
    <w:p w:rsidR="00000000" w:rsidDel="00000000" w:rsidP="00000000" w:rsidRDefault="00000000" w:rsidRPr="00000000" w14:paraId="00000183">
      <w:pPr>
        <w:spacing w:after="120" w:lineRule="auto"/>
        <w:rPr/>
      </w:pPr>
      <w:r>
        <w:rPr>
          <w:b w:val="0"/>
          <w:bCs w:val="0"/>
          <w:color w:val="000000"/>
          <w:sz w:val="24"/>
          <w:szCs w:val="24"/>
          <w:rtl w:val="0"/>
        </w:rPr>
        <w:t>O ensaio 14 integra o canal I, um MZM ideal, a conversão óptica em corrente e a leitura pelo TIA. O DAC é varrido de 0,5 a 2,0 V em patamares de 25 ms. Os parâmetros do modelo didático são Vπ = 4 V, potência incidente de 1 mW, derivação óptica de 1% e responsividade de 0,8 A/W.</w:t>
      </w:r>
    </w:p>
    <w:p w:rsidR="00000000" w:rsidDel="00000000" w:rsidP="00000000" w:rsidRDefault="00000000" w:rsidRPr="00000000" w14:paraId="0000018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42 – Modelo comportamental da potência óptica e da fotocorrente</w:t>
      </w:r>
    </w:p>
    <w:p w:rsidR="00000000" w:rsidDel="00000000" w:rsidP="00000000" w:rsidRDefault="00000000" w:rsidRPr="00000000" w14:paraId="00000185">
      <w:pPr>
        <w:keepNext w:val="1"/>
        <w:spacing w:after="0" w:line="240" w:lineRule="auto"/>
        <w:ind w:firstLine="0"/>
        <w:jc w:val="center"/>
        <w:rPr/>
      </w:pPr>
      <w:r w:rsidDel="00000000" w:rsidR="00000000" w:rsidRPr="00000000">
        <w:rPr>
          <w:color w:val="000000"/>
        </w:rPr>
        <w:drawing>
          <wp:inline distB="0" distT="0" distL="114300" distR="114300">
            <wp:extent cx="4031644" cy="2088000"/>
            <wp:effectExtent b="0" l="0" r="0" t="0"/>
            <wp:docPr descr="Modelo comportamental da potência óptica e da fotocorrente — captura original do LTspice, 17 de outubro de 2026" id="2" name="image1.png"/>
            <a:graphic>
              <a:graphicData uri="http://schemas.openxmlformats.org/drawingml/2006/picture">
                <pic:pic>
                  <pic:nvPicPr>
                    <pic:cNvPr descr="Modelo comportamental da potência óptica e da fotocorrente — captura original do LTspice, 17 de outubro de 2026" id="0" name="image1.png"/>
                    <pic:cNvPicPr preferRelativeResize="0"/>
                  </pic:nvPicPr>
                  <pic:blipFill>
                    <a:blip r:embed="rId88"/>
                    <a:srcRect b="0" l="0" r="0" t="0"/>
                    <a:stretch>
                      <a:fillRect/>
                    </a:stretch>
                  </pic:blipFill>
                  <pic:spPr>
                    <a:xfrm>
                      <a:off x="0" y="0"/>
                      <a:ext cx="4031644"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86">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8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43 – Parâmetros do MZM e amplificador funcional</w:t>
      </w:r>
    </w:p>
    <w:p w:rsidR="00000000" w:rsidDel="00000000" w:rsidP="00000000" w:rsidRDefault="00000000" w:rsidRPr="00000000" w14:paraId="00000188">
      <w:pPr>
        <w:keepNext w:val="1"/>
        <w:spacing w:after="0" w:line="240" w:lineRule="auto"/>
        <w:ind w:firstLine="0"/>
        <w:jc w:val="center"/>
        <w:rPr/>
      </w:pPr>
      <w:r w:rsidDel="00000000" w:rsidR="00000000" w:rsidRPr="00000000">
        <w:rPr>
          <w:color w:val="000000"/>
        </w:rPr>
        <w:drawing>
          <wp:inline distB="0" distT="0" distL="114300" distR="114300">
            <wp:extent cx="4168595" cy="2088000"/>
            <wp:effectExtent b="0" l="0" r="0" t="0"/>
            <wp:docPr descr="Parâmetros do MZM e amplificador funcional — captura original do LTspice, 17 de outubro de 2026" id="3" name="image5.png"/>
            <a:graphic>
              <a:graphicData uri="http://schemas.openxmlformats.org/drawingml/2006/picture">
                <pic:pic>
                  <pic:nvPicPr>
                    <pic:cNvPr descr="Parâmetros do MZM e amplificador funcional — captura original do LTspice, 17 de outubro de 2026" id="0" name="image5.png"/>
                    <pic:cNvPicPr preferRelativeResize="0"/>
                  </pic:nvPicPr>
                  <pic:blipFill>
                    <a:blip r:embed="rId89"/>
                    <a:srcRect b="0" l="0" r="0" t="0"/>
                    <a:stretch>
                      <a:fillRect/>
                    </a:stretch>
                  </pic:blipFill>
                  <pic:spPr>
                    <a:xfrm>
                      <a:off x="0" y="0"/>
                      <a:ext cx="4168595" cy="2088000"/>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89">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8A">
      <w:pPr>
        <w:spacing w:after="120" w:lineRule="auto"/>
        <w:rPr/>
      </w:pPr>
      <w:r w:rsidDel="00000000" w:rsidR="00000000" w:rsidRPr="00000000">
        <w:rPr>
          <w:b w:val="0"/>
          <w:bCs w:val="0"/>
          <w:color w:val="000000"/>
          <w:sz w:val="24"/>
          <w:szCs w:val="24"/>
          <w:rtl w:val="0"/>
        </w:rPr>
        <w:t xml:space="preserve">BOPT calcula a transmissão cossenoidal do MZM a partir de BIAS_OUT_I. BPD transforma a fração monitorada da potência em corrente no nó PD_RAW. A corrente passa pelo TIA e pelo filtro, chegando a PHOTO_ADC. Os amplificadores deste caso usam OP_FUNC, com ganho de 10⁶ e sem limites de excursão ou banda. As não idealidades dos macromodelos TI foram examinadas separadamente nos outros ensaios.</w:t>
      </w:r>
      <w:r w:rsidDel="00000000" w:rsidR="00000000" w:rsidRPr="00000000">
        <w:rPr>
          <w:color w:val="000000"/>
          <w:rtl w:val="0"/>
        </w:rPr>
      </w:r>
    </w:p>
    <w:p w:rsidR="00000000" w:rsidDel="00000000" w:rsidP="00000000" w:rsidRDefault="00000000" w:rsidRPr="00000000" w14:paraId="0000018B">
      <w:pPr>
        <w:spacing w:after="80" w:line="240" w:lineRule="auto"/>
        <w:ind w:firstLine="0"/>
        <w:jc w:val="center"/>
        <w:rPr/>
      </w:pPr>
      <w:r w:rsidDel="00000000" w:rsidR="00000000" w:rsidRPr="00000000">
        <w:rPr>
          <w:b w:val="0"/>
          <w:bCs w:val="0"/>
          <w:color w:val="000000"/>
          <w:sz w:val="24"/>
          <w:szCs w:val="24"/>
          <w:rtl w:val="0"/>
        </w:rPr>
        <w:t xml:space="preserve">POUT = PIN/2 × [1 + cos(π × VBIAS/Vπ + φ₀)]</w:t>
      </w:r>
      <w:r w:rsidDel="00000000" w:rsidR="00000000" w:rsidRPr="00000000">
        <w:rPr>
          <w:color w:val="000000"/>
          <w:rtl w:val="0"/>
        </w:rPr>
      </w:r>
    </w:p>
    <w:p w:rsidR="00000000" w:rsidDel="00000000" w:rsidP="00000000" w:rsidRDefault="00000000" w:rsidRPr="00000000" w14:paraId="0000018C">
      <w:pPr>
        <w:spacing w:after="80" w:line="240" w:lineRule="auto"/>
        <w:ind w:firstLine="0"/>
        <w:jc w:val="center"/>
        <w:rPr/>
        <w:sectPr>
          <w:headerReference r:id="rId90"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IPD = 0,8 A/W × 0,01 × POUT;  φ₀ = 0</w:t>
      </w:r>
      <w:r w:rsidDel="00000000" w:rsidR="00000000" w:rsidRPr="00000000">
        <w:rPr>
          <w:color w:val="000000"/>
          <w:rtl w:val="0"/>
        </w:rPr>
      </w:r>
    </w:p>
    <w:p w:rsidR="00000000" w:rsidDel="00000000" w:rsidP="00000000" w:rsidRDefault="00000000" w:rsidRPr="00000000" w14:paraId="0000018D">
      <w:pPr>
        <w:pStyle w:val="Heading2"/>
        <w:ind w:firstLine="0"/>
        <w:rPr/>
      </w:pPr>
      <w:r w:rsidDel="00000000" w:rsidR="00000000" w:rsidRPr="00000000">
        <w:rPr>
          <w:color w:val="000000"/>
          <w:rtl w:val="0"/>
        </w:rPr>
        <w:t xml:space="preserve">Resultados do ensaio 14</w:t>
      </w:r>
    </w:p>
    <w:p w:rsidR="00000000" w:rsidDel="00000000" w:rsidP="00000000" w:rsidRDefault="00000000" w:rsidRPr="00000000" w14:paraId="0000018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Figura 44 – Ensaio 14 no LTspice</w:t>
      </w:r>
    </w:p>
    <w:p w:rsidR="00000000" w:rsidDel="00000000" w:rsidP="00000000" w:rsidRDefault="00000000" w:rsidRPr="00000000" w14:paraId="0000018F">
      <w:pPr>
        <w:keepNext w:val="1"/>
        <w:spacing w:after="0" w:line="240" w:lineRule="auto"/>
        <w:ind w:firstLine="0"/>
        <w:jc w:val="center"/>
        <w:rPr/>
      </w:pPr>
      <w:r w:rsidDel="00000000" w:rsidR="00000000" w:rsidRPr="00000000">
        <w:rPr>
          <w:color w:val="000000"/>
        </w:rPr>
        <w:drawing>
          <wp:inline distB="0" distT="0" distL="114300" distR="114300">
            <wp:extent cx="8280000" cy="3913476"/>
            <wp:effectExtent b="0" l="0" r="0" t="0"/>
            <wp:docPr descr="Ensaio 14 no LTspice — captura original do LTspice, 17 de outubro de 2026" id="4" name="image12.png"/>
            <a:graphic>
              <a:graphicData uri="http://schemas.openxmlformats.org/drawingml/2006/picture">
                <pic:pic>
                  <pic:nvPicPr>
                    <pic:cNvPr descr="Ensaio 14 no LTspice — captura original do LTspice, 17 de outubro de 2026" id="0" name="image12.png"/>
                    <pic:cNvPicPr preferRelativeResize="0"/>
                  </pic:nvPicPr>
                  <pic:blipFill>
                    <a:blip r:embed="rId91"/>
                    <a:srcRect b="0" l="0" r="0" t="0"/>
                    <a:stretch>
                      <a:fillRect/>
                    </a:stretch>
                  </pic:blipFill>
                  <pic:spPr>
                    <a:xfrm>
                      <a:off x="0" y="0"/>
                      <a:ext cx="8280000" cy="3913476"/>
                    </a:xfrm>
                    <a:prstGeom prst="rect"/>
                    <a:ln/>
                  </pic:spPr>
                </pic:pic>
              </a:graphicData>
            </a:graphic>
          </wp:inline>
        </w:drawing>
      </w:r>
      <w:r w:rsidDel="00000000" w:rsidR="00000000" w:rsidRPr="00000000">
        <w:rPr>
          <w:color w:val="000000"/>
          <w:rtl w:val="0"/>
        </w:rPr>
      </w:r>
    </w:p>
    <w:p w:rsidR="00000000" w:rsidDel="00000000" w:rsidP="00000000" w:rsidRDefault="00000000" w:rsidRPr="00000000" w14:paraId="00000190">
      <w:pPr>
        <w:spacing w:after="140" w:line="240" w:lineRule="auto"/>
        <w:ind w:firstLine="0"/>
        <w:jc w:val="center"/>
        <w:rPr/>
      </w:pPr>
      <w:r>
        <w:rPr>
          <w:b w:val="0"/>
          <w:bCs w:val="0"/>
          <w:color w:val="000000"/>
          <w:sz w:val="20"/>
          <w:szCs w:val="20"/>
          <w:rtl w:val="0"/>
        </w:rPr>
        <w:t>Fonte: elaboração própria (2026).</w:t>
      </w:r>
    </w:p>
    <w:p w:rsidR="00000000" w:rsidDel="00000000" w:rsidP="00000000" w:rsidRDefault="00000000" w:rsidRPr="00000000" w14:paraId="00000191">
      <w:pPr>
        <w:spacing w:after="0" w:lineRule="auto"/>
        <w:ind w:firstLine="0"/>
        <w:rPr/>
        <w:sectPr>
          <w:headerReference r:id="rId92" w:type="default"/>
          <w:type w:val="nextPage"/>
          <w:pgSz w:h="11906" w:w="16838" w:orient="landscape"/>
          <w:pgMar w:bottom="1134" w:top="1701" w:left="1701" w:right="1134" w:header="850" w:footer="680"/>
        </w:sectPr>
      </w:pPr>
      <w:r w:rsidDel="00000000" w:rsidR="00000000" w:rsidRPr="00000000">
        <w:rPr>
          <w:rFonts w:ascii="Gungsuh" w:cs="Gungsuh" w:eastAsia="Gungsuh" w:hAnsi="Gungsuh"/>
          <w:b w:val="0"/>
          <w:bCs w:val="0"/>
          <w:color w:val="000000"/>
          <w:sz w:val="24"/>
          <w:szCs w:val="24"/>
          <w:rtl w:val="0"/>
        </w:rPr>
        <w:t xml:space="preserve">BIAS_OUT_I percorre aproximadamente −4,7 a +4,7 V. A potência apresenta mínimo perto de ±4 V e máximo perto de zero; PHOTO_ADC acompanha essa transmissão, variando aproximadamente de 0,25 a 2,0 V. O eixo horizontal é tempo, pois o comando foi aplicado por patamares. POTENCIA_OPTICA é uma tensão auxiliar que representa numericamente watts: 1 mV nesse nó significa 1 mW óptico, não uma tensão medida em uma porta óptica.</w:t>
      </w:r>
      <w:r w:rsidDel="00000000" w:rsidR="00000000" w:rsidRPr="00000000">
        <w:rPr>
          <w:color w:val="000000"/>
          <w:rtl w:val="0"/>
        </w:rPr>
      </w:r>
    </w:p>
    <w:p w:rsidR="00000000" w:rsidDel="00000000" w:rsidP="00000000" w:rsidRDefault="00000000" w:rsidRPr="00000000" w14:paraId="00000192">
      <w:pPr>
        <w:pStyle w:val="Heading2"/>
        <w:ind w:firstLine="0"/>
        <w:rPr/>
      </w:pPr>
      <w:r w:rsidDel="00000000" w:rsidR="00000000" w:rsidRPr="00000000">
        <w:rPr>
          <w:color w:val="000000"/>
          <w:rtl w:val="0"/>
        </w:rPr>
        <w:t xml:space="preserve">Ponto de operação e interpretação óptica</w:t>
      </w:r>
    </w:p>
    <w:p w:rsidR="00000000" w:rsidDel="00000000" w:rsidP="00000000" w:rsidRDefault="00000000" w:rsidRPr="00000000" w14:paraId="00000193">
      <w:pPr>
        <w:spacing w:after="120" w:lineRule="auto"/>
        <w:rPr/>
      </w:pPr>
      <w:r w:rsidDel="00000000" w:rsidR="00000000" w:rsidRPr="00000000">
        <w:rPr>
          <w:rFonts w:ascii="Cardo" w:cs="Cardo" w:eastAsia="Cardo" w:hAnsi="Cardo"/>
          <w:b w:val="0"/>
          <w:bCs w:val="0"/>
          <w:color w:val="000000"/>
          <w:sz w:val="24"/>
          <w:szCs w:val="24"/>
          <w:rtl w:val="0"/>
        </w:rPr>
        <w:t xml:space="preserve">Com potência de saída máxima de 1 mW, a derivação de 1% entrega 10 µW ao detector. A responsividade adotada produz 8 µA. A estimativa de leitura é então 0,2478 V + 220 kΩ × 8 µA ≈ 2,008 V, coerente com o máximo próximo de 2,0 V na captura. A leitura mínima próxima de 0,25 V vem da referência VDARK, mesmo quando a potência ideal cai a zero.</w:t>
      </w:r>
      <w:r w:rsidDel="00000000" w:rsidR="00000000" w:rsidRPr="00000000">
        <w:rPr>
          <w:color w:val="000000"/>
          <w:rtl w:val="0"/>
        </w:rPr>
      </w:r>
    </w:p>
    <w:p w:rsidR="00000000" w:rsidDel="00000000" w:rsidP="00000000" w:rsidRDefault="00000000" w:rsidRPr="00000000" w14:paraId="00000194">
      <w:pPr>
        <w:spacing w:after="120" w:lineRule="auto"/>
        <w:rPr/>
      </w:pPr>
      <w:r w:rsidDel="00000000" w:rsidR="00000000" w:rsidRPr="00000000">
        <w:rPr>
          <w:b w:val="0"/>
          <w:bCs w:val="0"/>
          <w:color w:val="000000"/>
          <w:sz w:val="24"/>
          <w:szCs w:val="24"/>
          <w:rtl w:val="0"/>
        </w:rPr>
        <w:t xml:space="preserve">Para φ₀ = 0, o modelo tem máximos em múltiplos de 2Vπ e mínimos em múltiplos ímpares de Vπ. Os pontos de quadratura mais próximos de zero ficam em ±Vπ/2, isto é, ±2 V. Neles, a potência é metade do máximo, a corrente ideal é 4 µA e a leitura calculada é aproximadamente 1,128 V. A inclinação da transmissão é elevada nesses pontos, o que permite relacionar pequenas variações de polarização a variações de potência.</w:t>
      </w:r>
      <w:r w:rsidDel="00000000" w:rsidR="00000000" w:rsidRPr="00000000">
        <w:rPr>
          <w:color w:val="000000"/>
          <w:rtl w:val="0"/>
        </w:rPr>
      </w:r>
    </w:p>
    <w:p w:rsidR="00000000" w:rsidDel="00000000" w:rsidP="00000000" w:rsidRDefault="00000000" w:rsidRPr="00000000" w14:paraId="00000195">
      <w:pPr>
        <w:spacing w:after="120" w:lineRule="auto"/>
        <w:rPr/>
      </w:pPr>
      <w:r>
        <w:rPr>
          <w:b w:val="0"/>
          <w:bCs w:val="0"/>
          <w:color w:val="000000"/>
          <w:sz w:val="24"/>
          <w:szCs w:val="24"/>
          <w:rtl w:val="0"/>
        </w:rPr>
        <w:t>A varredura por patamares relaciona os níveis de BIAS à transmissão óptica e à resposta do detector. Máximos, mínimos e pontos de quadratura aparecem em posições compatíveis com a função cossenoidal adotada.</w:t>
      </w:r>
    </w:p>
    <w:p w:rsidR="00000000" w:rsidDel="00000000" w:rsidP="00000000" w:rsidRDefault="00000000" w:rsidRPr="00000000" w14:paraId="00000196">
      <w:pPr>
        <w:spacing w:after="120" w:lineRule="auto"/>
        <w:rPr/>
      </w:pPr>
      <w:r>
        <w:rPr>
          <w:b w:val="0"/>
          <w:bCs w:val="0"/>
          <w:color w:val="000000"/>
          <w:sz w:val="24"/>
          <w:szCs w:val="24"/>
          <w:rtl w:val="0"/>
        </w:rPr>
        <w:t>O arranjo opera em malha aberta: PHOTO_ADC registra a resposta óptica, enquanto o comando do DAC segue os patamares programados. A análise caracteriza a cadeia de atuação e leitura do modelo ideal.</w:t>
      </w:r>
    </w:p>
    <w:p w:rsidR="00000000" w:rsidDel="00000000" w:rsidP="00000000" w:rsidRDefault="00000000" w:rsidRPr="00000000" w14:paraId="0000019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Quadro 3 – Valores nominais calculados do modelo óptico</w:t>
      </w:r>
    </w:p>
    <w:tbl>
      <w:tblPr>
        <w:tblStyle w:val="Table3"/>
        <w:tblW w:w="9072.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7e6e6" w:val="clear"/>
            <w:tcMar>
              <w:top w:w="65.0" w:type="dxa"/>
              <w:left w:w="90.0" w:type="dxa"/>
              <w:bottom w:w="65.0" w:type="dxa"/>
              <w:right w:w="90.0" w:type="dxa"/>
            </w:tcMar>
            <w:vAlign w:val="center"/>
          </w:tcPr>
          <w:p w:rsidR="00000000" w:rsidDel="00000000" w:rsidP="00000000" w:rsidRDefault="00000000" w:rsidRPr="00000000" w14:paraId="00000198">
            <w:pPr>
              <w:spacing w:after="20" w:before="0" w:line="240" w:lineRule="auto"/>
              <w:ind w:firstLine="0"/>
              <w:jc w:val="center"/>
              <w:rPr/>
            </w:pPr>
            <w:r w:rsidDel="00000000" w:rsidR="00000000" w:rsidRPr="00000000">
              <w:rPr>
                <w:b w:val="1"/>
                <w:bCs w:val="1"/>
                <w:sz w:val="21"/>
                <w:szCs w:val="21"/>
                <w:rtl w:val="0"/>
              </w:rPr>
              <w:t xml:space="preserve">Condição do modelo</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199">
            <w:pPr>
              <w:spacing w:after="20" w:before="0" w:line="240" w:lineRule="auto"/>
              <w:ind w:firstLine="0"/>
              <w:jc w:val="left"/>
              <w:rPr/>
            </w:pPr>
            <w:r w:rsidDel="00000000" w:rsidR="00000000" w:rsidRPr="00000000">
              <w:rPr>
                <w:b w:val="1"/>
                <w:bCs w:val="1"/>
                <w:sz w:val="21"/>
                <w:szCs w:val="21"/>
                <w:rtl w:val="0"/>
              </w:rPr>
              <w:t xml:space="preserve">POUT</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19A">
            <w:pPr>
              <w:spacing w:after="20" w:before="0" w:line="240" w:lineRule="auto"/>
              <w:ind w:firstLine="0"/>
              <w:jc w:val="left"/>
              <w:rPr/>
            </w:pPr>
            <w:r w:rsidDel="00000000" w:rsidR="00000000" w:rsidRPr="00000000">
              <w:rPr>
                <w:b w:val="1"/>
                <w:bCs w:val="1"/>
                <w:sz w:val="21"/>
                <w:szCs w:val="21"/>
                <w:rtl w:val="0"/>
              </w:rPr>
              <w:t xml:space="preserve">IPD</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19B">
            <w:pPr>
              <w:spacing w:after="20" w:before="0" w:line="240" w:lineRule="auto"/>
              <w:ind w:firstLine="0"/>
              <w:jc w:val="left"/>
              <w:rPr/>
            </w:pPr>
            <w:r w:rsidDel="00000000" w:rsidR="00000000" w:rsidRPr="00000000">
              <w:rPr>
                <w:b w:val="1"/>
                <w:bCs w:val="1"/>
                <w:sz w:val="21"/>
                <w:szCs w:val="21"/>
                <w:rtl w:val="0"/>
              </w:rPr>
              <w:t xml:space="preserve">PHOTO_ADC calculado</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9C">
            <w:pPr>
              <w:spacing w:after="20" w:before="0" w:line="240" w:lineRule="auto"/>
              <w:ind w:firstLine="0"/>
              <w:jc w:val="center"/>
              <w:rPr/>
            </w:pPr>
            <w:r w:rsidDel="00000000" w:rsidR="00000000" w:rsidRPr="00000000">
              <w:rPr>
                <w:b w:val="0"/>
                <w:bCs w:val="0"/>
                <w:sz w:val="21"/>
                <w:szCs w:val="21"/>
                <w:rtl w:val="0"/>
              </w:rPr>
              <w:t xml:space="preserve">Mínimo</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9D">
            <w:pPr>
              <w:spacing w:after="20" w:before="0" w:line="240" w:lineRule="auto"/>
              <w:ind w:firstLine="0"/>
              <w:jc w:val="left"/>
              <w:rPr/>
            </w:pPr>
            <w:r w:rsidDel="00000000" w:rsidR="00000000" w:rsidRPr="00000000">
              <w:rPr>
                <w:b w:val="0"/>
                <w:bCs w:val="0"/>
                <w:sz w:val="21"/>
                <w:szCs w:val="21"/>
                <w:rtl w:val="0"/>
              </w:rPr>
              <w:t xml:space="preserve">0</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9E">
            <w:pPr>
              <w:spacing w:after="20" w:before="0" w:line="240" w:lineRule="auto"/>
              <w:ind w:firstLine="0"/>
              <w:jc w:val="left"/>
              <w:rPr/>
            </w:pPr>
            <w:r w:rsidDel="00000000" w:rsidR="00000000" w:rsidRPr="00000000">
              <w:rPr>
                <w:b w:val="0"/>
                <w:bCs w:val="0"/>
                <w:sz w:val="21"/>
                <w:szCs w:val="21"/>
                <w:rtl w:val="0"/>
              </w:rPr>
              <w:t xml:space="preserve">0</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9F">
            <w:pPr>
              <w:spacing w:after="20" w:before="0" w:line="240" w:lineRule="auto"/>
              <w:ind w:firstLine="0"/>
              <w:jc w:val="left"/>
              <w:rPr/>
            </w:pPr>
            <w:r w:rsidDel="00000000" w:rsidR="00000000" w:rsidRPr="00000000">
              <w:rPr>
                <w:b w:val="0"/>
                <w:bCs w:val="0"/>
                <w:sz w:val="21"/>
                <w:szCs w:val="21"/>
                <w:rtl w:val="0"/>
              </w:rPr>
              <w:t xml:space="preserve">0,248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A0">
            <w:pPr>
              <w:spacing w:after="20" w:before="0" w:line="240" w:lineRule="auto"/>
              <w:ind w:firstLine="0"/>
              <w:jc w:val="center"/>
              <w:rPr/>
            </w:pPr>
            <w:r w:rsidDel="00000000" w:rsidR="00000000" w:rsidRPr="00000000">
              <w:rPr>
                <w:b w:val="0"/>
                <w:bCs w:val="0"/>
                <w:sz w:val="21"/>
                <w:szCs w:val="21"/>
                <w:rtl w:val="0"/>
              </w:rPr>
              <w:t xml:space="preserve">Quadratura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A1">
            <w:pPr>
              <w:spacing w:after="20" w:before="0" w:line="240" w:lineRule="auto"/>
              <w:ind w:firstLine="0"/>
              <w:jc w:val="left"/>
              <w:rPr/>
            </w:pPr>
            <w:r w:rsidDel="00000000" w:rsidR="00000000" w:rsidRPr="00000000">
              <w:rPr>
                <w:b w:val="0"/>
                <w:bCs w:val="0"/>
                <w:sz w:val="21"/>
                <w:szCs w:val="21"/>
                <w:rtl w:val="0"/>
              </w:rPr>
              <w:t xml:space="preserve">0,5 mW</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A2">
            <w:pPr>
              <w:spacing w:after="20" w:before="0" w:line="240" w:lineRule="auto"/>
              <w:ind w:firstLine="0"/>
              <w:jc w:val="left"/>
              <w:rPr/>
            </w:pPr>
            <w:r w:rsidDel="00000000" w:rsidR="00000000" w:rsidRPr="00000000">
              <w:rPr>
                <w:b w:val="0"/>
                <w:bCs w:val="0"/>
                <w:sz w:val="21"/>
                <w:szCs w:val="21"/>
                <w:rtl w:val="0"/>
              </w:rPr>
              <w:t xml:space="preserve">4 µA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A3">
            <w:pPr>
              <w:spacing w:after="20" w:before="0" w:line="240" w:lineRule="auto"/>
              <w:ind w:firstLine="0"/>
              <w:jc w:val="left"/>
              <w:rPr/>
            </w:pPr>
            <w:r w:rsidDel="00000000" w:rsidR="00000000" w:rsidRPr="00000000">
              <w:rPr>
                <w:b w:val="0"/>
                <w:bCs w:val="0"/>
                <w:sz w:val="21"/>
                <w:szCs w:val="21"/>
                <w:rtl w:val="0"/>
              </w:rPr>
              <w:t xml:space="preserve">1,128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A4">
            <w:pPr>
              <w:spacing w:after="20" w:before="0" w:line="240" w:lineRule="auto"/>
              <w:ind w:firstLine="0"/>
              <w:jc w:val="center"/>
              <w:rPr/>
            </w:pPr>
            <w:r w:rsidDel="00000000" w:rsidR="00000000" w:rsidRPr="00000000">
              <w:rPr>
                <w:b w:val="0"/>
                <w:bCs w:val="0"/>
                <w:sz w:val="21"/>
                <w:szCs w:val="21"/>
                <w:rtl w:val="0"/>
              </w:rPr>
              <w:t xml:space="preserve">Máximo</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A5">
            <w:pPr>
              <w:spacing w:after="20" w:before="0" w:line="240" w:lineRule="auto"/>
              <w:ind w:firstLine="0"/>
              <w:jc w:val="left"/>
              <w:rPr/>
            </w:pPr>
            <w:r w:rsidDel="00000000" w:rsidR="00000000" w:rsidRPr="00000000">
              <w:rPr>
                <w:b w:val="0"/>
                <w:bCs w:val="0"/>
                <w:sz w:val="21"/>
                <w:szCs w:val="21"/>
                <w:rtl w:val="0"/>
              </w:rPr>
              <w:t xml:space="preserve">1,0 mW</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A6">
            <w:pPr>
              <w:spacing w:after="20" w:before="0" w:line="240" w:lineRule="auto"/>
              <w:ind w:firstLine="0"/>
              <w:jc w:val="left"/>
              <w:rPr/>
            </w:pPr>
            <w:r w:rsidDel="00000000" w:rsidR="00000000" w:rsidRPr="00000000">
              <w:rPr>
                <w:b w:val="0"/>
                <w:bCs w:val="0"/>
                <w:sz w:val="21"/>
                <w:szCs w:val="21"/>
                <w:rtl w:val="0"/>
              </w:rPr>
              <w:t xml:space="preserve">8 µA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A7">
            <w:pPr>
              <w:spacing w:after="20" w:before="0" w:line="240" w:lineRule="auto"/>
              <w:ind w:firstLine="0"/>
              <w:jc w:val="left"/>
              <w:rPr/>
            </w:pPr>
            <w:r w:rsidDel="00000000" w:rsidR="00000000" w:rsidRPr="00000000">
              <w:rPr>
                <w:b w:val="0"/>
                <w:bCs w:val="0"/>
                <w:sz w:val="21"/>
                <w:szCs w:val="21"/>
                <w:rtl w:val="0"/>
              </w:rPr>
              <w:t xml:space="preserve">2,008 V</w:t>
            </w:r>
            <w:r w:rsidDel="00000000" w:rsidR="00000000" w:rsidRPr="00000000">
              <w:rPr>
                <w:rtl w:val="0"/>
              </w:rPr>
            </w:r>
          </w:p>
        </w:tc>
      </w:tr>
    </w:tbl>
    <w:p w:rsidR="00000000" w:rsidDel="00000000" w:rsidP="00000000" w:rsidRDefault="00000000" w:rsidRPr="00000000" w14:paraId="000001A8">
      <w:pPr>
        <w:spacing w:after="140" w:line="240" w:lineRule="auto"/>
        <w:ind w:firstLine="0"/>
        <w:rPr/>
        <w:sectPr>
          <w:headerReference r:id="rId93" w:type="default"/>
          <w:type w:val="nextPage"/>
          <w:pgSz w:h="16838" w:w="11906" w:orient="portrait"/>
          <w:pgMar w:bottom="1134" w:top="1701" w:left="1701" w:right="1134" w:header="850" w:footer="680"/>
        </w:sectPr>
      </w:pPr>
      <w:r>
        <w:rPr>
          <w:b w:val="0"/>
          <w:bCs w:val="0"/>
          <w:color w:val="000000"/>
          <w:sz w:val="20"/>
          <w:szCs w:val="20"/>
          <w:rtl w:val="0"/>
        </w:rPr>
        <w:t>Fonte: elaboração própria (2026).</w:t>
      </w:r>
    </w:p>
    <w:p w:rsidR="00000000" w:rsidDel="00000000" w:rsidP="00000000" w:rsidRDefault="00000000" w:rsidRPr="00000000" w14:paraId="000001A9">
      <w:pPr>
        <w:pStyle w:val="Heading1"/>
        <w:ind w:firstLine="0"/>
        <w:rPr/>
      </w:pPr>
      <w:r>
        <w:rPr>
          <w:color w:val="000000"/>
          <w:rtl w:val="0"/>
        </w:rPr>
        <w:t>17 CONCLUSÃO</w:t>
      </w:r>
    </w:p>
    <w:p w:rsidR="00000000" w:rsidDel="00000000" w:rsidP="00000000" w:rsidRDefault="00000000" w:rsidRPr="00000000" w14:paraId="000001AA">
      <w:pPr>
        <w:spacing w:after="120" w:lineRule="auto"/>
        <w:rPr/>
      </w:pPr>
      <w:r w:rsidDel="00000000" w:rsidR="00000000" w:rsidRPr="00000000">
        <w:rPr>
          <w:b w:val="0"/>
          <w:bCs w:val="0"/>
          <w:color w:val="000000"/>
          <w:sz w:val="24"/>
          <w:szCs w:val="24"/>
          <w:rtl w:val="0"/>
        </w:rPr>
        <w:t xml:space="preserve">Todos os quatorze ensaios possuem registros de circuito e gráfico. As capturas são suficientes para explicar o funcionamento nominal dos estágios e os mecanismos de proteção modelados. O TIA converte fotocorrente em tensão; o filtro mantém o tom de 17 Hz e atenua frequências mais altas; os drivers produzem polarização bipolar; e os sinais de supervisão retiram a saída em condições programadas de falha.</w:t>
      </w:r>
      <w:r w:rsidDel="00000000" w:rsidR="00000000" w:rsidRPr="00000000">
        <w:rPr>
          <w:color w:val="000000"/>
          <w:rtl w:val="0"/>
        </w:rPr>
      </w:r>
    </w:p>
    <w:p w:rsidR="00000000" w:rsidDel="00000000" w:rsidP="00000000" w:rsidRDefault="00000000" w:rsidRPr="00000000" w14:paraId="000001AB">
      <w:pPr>
        <w:spacing w:after="120" w:lineRule="auto"/>
        <w:rPr/>
      </w:pPr>
      <w:r w:rsidDel="00000000" w:rsidR="00000000" w:rsidRPr="00000000">
        <w:rPr>
          <w:b w:val="0"/>
          <w:bCs w:val="0"/>
          <w:color w:val="000000"/>
          <w:sz w:val="24"/>
          <w:szCs w:val="24"/>
          <w:rtl w:val="0"/>
        </w:rPr>
        <w:t xml:space="preserve">A dependência da saída com a carga e a diferença entre BIAS_F e BIAS_OUT são os resultados de maior impacto para a bancada. Eles definem como conectar o instrumento, onde medir e por que o monitor interno não substitui a verificação do terminal externo. A simulação do MZM confirma a relação esperada entre polarização, potência e fotocorrente nas hipóteses adotadas.</w:t>
      </w:r>
      <w:r w:rsidDel="00000000" w:rsidR="00000000" w:rsidRPr="00000000">
        <w:rPr>
          <w:color w:val="000000"/>
          <w:rtl w:val="0"/>
        </w:rPr>
      </w:r>
    </w:p>
    <w:p w:rsidR="00000000" w:rsidDel="00000000" w:rsidP="00000000" w:rsidRDefault="00000000" w:rsidRPr="00000000" w14:paraId="000001AC">
      <w:pPr>
        <w:spacing w:after="120" w:lineRule="auto"/>
        <w:rPr/>
        <w:sectPr>
          <w:headerReference r:id="rId94" w:type="default"/>
          <w:type w:val="nextPage"/>
          <w:pgSz w:h="16838" w:w="11906" w:orient="portrait"/>
          <w:pgMar w:bottom="1134" w:top="1701" w:left="1701" w:right="1134" w:header="850" w:footer="680"/>
        </w:sectPr>
      </w:pPr>
      <w:r>
        <w:rPr>
          <w:b w:val="0"/>
          <w:bCs w:val="0"/>
          <w:color w:val="000000"/>
          <w:sz w:val="24"/>
          <w:szCs w:val="24"/>
          <w:rtl w:val="0"/>
        </w:rPr>
        <w:t>Os quatorze ensaios relacionam topologias, estímulos e respostas de simulação. As equações explicam os ganhos e os níveis observados, enquanto os gráficos apresentam a dinâmica dos filtros, o efeito da carga e a ação da supervisão. O modelo óptico completa a análise ao associar a tensão de BIAS à potência transmitida e à leitura do monitor.</w:t>
      </w:r>
    </w:p>
    <w:p w:rsidR="00000000" w:rsidDel="00000000" w:rsidP="00000000" w:rsidRDefault="00000000" w:rsidRPr="00000000" w14:paraId="000001B0">
      <w:pPr>
        <w:pStyle w:val="Heading1"/>
        <w:ind w:firstLine="0"/>
        <w:jc w:val="center"/>
        <w:rPr/>
      </w:pPr>
      <w:r w:rsidDel="00000000" w:rsidR="00000000" w:rsidRPr="00000000">
        <w:rPr>
          <w:color w:val="000000"/>
          <w:rtl w:val="0"/>
        </w:rPr>
        <w:t xml:space="preserve">REFERÊNCIAS</w:t>
      </w:r>
    </w:p>
    <w:p w:rsidR="00000000" w:rsidDel="00000000" w:rsidP="00000000" w:rsidRDefault="00000000" w:rsidRPr="00000000" w14:paraId="000001B1">
      <w:pPr>
        <w:spacing w:after="280" w:line="240" w:lineRule="auto"/>
        <w:ind w:firstLine="0"/>
        <w:rPr/>
      </w:pPr>
      <w:r w:rsidDel="00000000" w:rsidR="00000000" w:rsidRPr="00000000">
        <w:rPr>
          <w:b w:val="0"/>
          <w:bCs w:val="0"/>
          <w:color w:val="000000"/>
          <w:sz w:val="24"/>
          <w:szCs w:val="24"/>
          <w:rtl w:val="0"/>
        </w:rPr>
        <w:t xml:space="preserve">ALONSO, Gabino. LTspice: Parametric Plots. Analog Devices, 6 ago. 2013. Disponível em: https://www.analog.com/en/resources/technical-articles/ltspice-parametric-plots.html. Acesso em: 17 out. 2026.</w:t>
      </w:r>
      <w:r w:rsidDel="00000000" w:rsidR="00000000" w:rsidRPr="00000000">
        <w:rPr>
          <w:color w:val="000000"/>
          <w:rtl w:val="0"/>
        </w:rPr>
      </w:r>
    </w:p>
    <w:p w:rsidR="00000000" w:rsidDel="00000000" w:rsidP="00000000" w:rsidRDefault="00000000" w:rsidRPr="00000000" w14:paraId="000001B2">
      <w:pPr>
        <w:spacing w:after="280" w:line="240" w:lineRule="auto"/>
        <w:ind w:firstLine="0"/>
        <w:rPr/>
      </w:pPr>
      <w:r w:rsidDel="00000000" w:rsidR="00000000" w:rsidRPr="00000000">
        <w:rPr>
          <w:b w:val="0"/>
          <w:bCs w:val="0"/>
          <w:color w:val="000000"/>
          <w:sz w:val="24"/>
          <w:szCs w:val="24"/>
          <w:rtl w:val="0"/>
        </w:rPr>
        <w:t xml:space="preserve">PROJETO CM5 RP2040. CM5_R6_LTspice_Visual. Revisão R6. 2026a. Conjunto de esquemáticos, netlists e documentação dos quatorze ensaios do Projeto 3. Material técnico do projeto.</w:t>
      </w:r>
      <w:r w:rsidDel="00000000" w:rsidR="00000000" w:rsidRPr="00000000">
        <w:rPr>
          <w:color w:val="000000"/>
          <w:rtl w:val="0"/>
        </w:rPr>
      </w:r>
    </w:p>
    <w:p w:rsidR="00000000" w:rsidDel="00000000" w:rsidP="00000000" w:rsidRDefault="00000000" w:rsidRPr="00000000" w14:paraId="000001B3">
      <w:pPr>
        <w:spacing w:after="280" w:line="240" w:lineRule="auto"/>
        <w:ind w:firstLine="0"/>
        <w:rPr/>
      </w:pPr>
      <w:r w:rsidDel="00000000" w:rsidR="00000000" w:rsidRPr="00000000">
        <w:rPr>
          <w:b w:val="0"/>
          <w:bCs w:val="0"/>
          <w:color w:val="000000"/>
          <w:sz w:val="24"/>
          <w:szCs w:val="24"/>
          <w:rtl w:val="0"/>
        </w:rPr>
        <w:t xml:space="preserve">PROJETO CM5 RP2040. Capturas de circuitos e gráficos do LTspice. 17 out. 2026b. Conjunto de 142 imagens, entre 10:30:11 e 11:23:58. Material de simulação analisado neste relatório.</w:t>
      </w:r>
      <w:r w:rsidDel="00000000" w:rsidR="00000000" w:rsidRPr="00000000">
        <w:rPr>
          <w:color w:val="000000"/>
          <w:rtl w:val="0"/>
        </w:rPr>
      </w:r>
    </w:p>
    <w:p w:rsidR="00000000" w:rsidDel="00000000" w:rsidP="00000000" w:rsidRDefault="00000000" w:rsidRPr="00000000" w14:paraId="000001B4">
      <w:pPr>
        <w:spacing w:after="280" w:line="240" w:lineRule="auto"/>
        <w:ind w:firstLine="0"/>
        <w:rPr/>
      </w:pPr>
      <w:r w:rsidDel="00000000" w:rsidR="00000000" w:rsidRPr="00000000">
        <w:rPr>
          <w:b w:val="0"/>
          <w:bCs w:val="0"/>
          <w:color w:val="000000"/>
          <w:sz w:val="24"/>
          <w:szCs w:val="24"/>
          <w:rtl w:val="0"/>
        </w:rPr>
        <w:t xml:space="preserve">TEXAS INSTRUMENTS. CD54/74HC123, CD54/74HCT123, CD74HC423, CD74HCT423: High-Speed CMOS Logic Dual Retriggerable Monostable Multivibrators with Resets. Revisão F. 2003. Disponível em: https://www.ti.com/lit/gpn/CD74HCT123. Acesso em: 17 out. 2026.</w:t>
      </w:r>
      <w:r w:rsidDel="00000000" w:rsidR="00000000" w:rsidRPr="00000000">
        <w:rPr>
          <w:color w:val="000000"/>
          <w:rtl w:val="0"/>
        </w:rPr>
      </w:r>
    </w:p>
    <w:p w:rsidR="00000000" w:rsidDel="00000000" w:rsidP="00000000" w:rsidRDefault="00000000" w:rsidRPr="00000000" w14:paraId="000001B5">
      <w:pPr>
        <w:spacing w:after="280" w:line="240" w:lineRule="auto"/>
        <w:ind w:firstLine="0"/>
        <w:rPr/>
      </w:pPr>
      <w:r w:rsidDel="00000000" w:rsidR="00000000" w:rsidRPr="00000000">
        <w:rPr>
          <w:b w:val="0"/>
          <w:bCs w:val="0"/>
          <w:color w:val="000000"/>
          <w:sz w:val="24"/>
          <w:szCs w:val="24"/>
          <w:rtl w:val="0"/>
        </w:rPr>
        <w:t xml:space="preserve">TEXAS INSTRUMENTS. Very Low Noise, 24-Bit Analog-to-Digital Converter. ADS1255 e ADS1256. Documento SBAS288K. Revisão K. 2013. Disponível em: https://www.ti.com/lit/ds/symlink/ads1256.pdf. Acesso em: 17 out. 2026.</w:t>
      </w:r>
      <w:r w:rsidDel="00000000" w:rsidR="00000000" w:rsidRPr="00000000">
        <w:rPr>
          <w:color w:val="000000"/>
          <w:rtl w:val="0"/>
        </w:rPr>
      </w:r>
    </w:p>
    <w:p w:rsidR="00000000" w:rsidDel="00000000" w:rsidP="00000000" w:rsidRDefault="00000000" w:rsidRPr="00000000" w14:paraId="000001B6">
      <w:pPr>
        <w:spacing w:after="280" w:line="240" w:lineRule="auto"/>
        <w:ind w:firstLine="0"/>
        <w:rPr/>
      </w:pPr>
      <w:r w:rsidDel="00000000" w:rsidR="00000000" w:rsidRPr="00000000">
        <w:rPr>
          <w:b w:val="0"/>
          <w:bCs w:val="0"/>
          <w:color w:val="000000"/>
          <w:sz w:val="24"/>
          <w:szCs w:val="24"/>
          <w:rtl w:val="0"/>
        </w:rPr>
        <w:t xml:space="preserve">TEXAS INSTRUMENTS. OPA380: data sheet, product information and support. [S. l.], [s. d.]a. Disponível em: https://www.ti.com/product/OPA380. Acesso em: 17 out. 2026.</w:t>
      </w:r>
      <w:r w:rsidDel="00000000" w:rsidR="00000000" w:rsidRPr="00000000">
        <w:rPr>
          <w:color w:val="000000"/>
          <w:rtl w:val="0"/>
        </w:rPr>
      </w:r>
    </w:p>
    <w:p w:rsidR="00000000" w:rsidDel="00000000" w:rsidP="00000000" w:rsidRDefault="00000000" w:rsidRPr="00000000" w14:paraId="000001B7">
      <w:pPr>
        <w:spacing w:after="280" w:line="240" w:lineRule="auto"/>
        <w:ind w:firstLine="0"/>
        <w:rPr/>
        <w:sectPr>
          <w:headerReference r:id="rId95" w:type="default"/>
          <w:type w:val="nextPage"/>
          <w:pgSz w:h="16838" w:w="11906" w:orient="portrait"/>
          <w:pgMar w:bottom="1134" w:top="1701" w:left="1701" w:right="1134" w:header="850" w:footer="680"/>
        </w:sectPr>
      </w:pPr>
      <w:r w:rsidDel="00000000" w:rsidR="00000000" w:rsidRPr="00000000">
        <w:rPr>
          <w:b w:val="0"/>
          <w:bCs w:val="0"/>
          <w:color w:val="000000"/>
          <w:sz w:val="24"/>
          <w:szCs w:val="24"/>
          <w:rtl w:val="0"/>
        </w:rPr>
        <w:t xml:space="preserve">TEXAS INSTRUMENTS. OPA197: data sheet, product information and support. [S. l.], [s. d.]b. Disponível em: https://www.ti.com/product/OPA197. Acesso em: 17 out. 2026.</w:t>
      </w:r>
      <w:r w:rsidDel="00000000" w:rsidR="00000000" w:rsidRPr="00000000">
        <w:rPr>
          <w:color w:val="000000"/>
          <w:rtl w:val="0"/>
        </w:rPr>
      </w:r>
    </w:p>
    <w:p w:rsidR="00000000" w:rsidDel="00000000" w:rsidP="00000000" w:rsidRDefault="00000000" w:rsidRPr="00000000" w14:paraId="000001B8">
      <w:pPr>
        <w:pStyle w:val="Heading1"/>
        <w:ind w:firstLine="0"/>
        <w:jc w:val="center"/>
        <w:rPr/>
      </w:pPr>
      <w:r w:rsidDel="00000000" w:rsidR="00000000" w:rsidRPr="00000000">
        <w:rPr>
          <w:color w:val="000000"/>
          <w:rtl w:val="0"/>
        </w:rPr>
        <w:t xml:space="preserve">APÊNDICE A PONTOS DE OBSERVAÇÃO</w:t>
      </w:r>
    </w:p>
    <w:p w:rsidR="00000000" w:rsidDel="00000000" w:rsidP="00000000" w:rsidRDefault="00000000" w:rsidRPr="00000000" w14:paraId="000001B9">
      <w:pPr>
        <w:spacing w:after="120" w:lineRule="auto"/>
        <w:ind w:firstLine="0"/>
        <w:rPr/>
      </w:pPr>
      <w:r w:rsidDel="00000000" w:rsidR="00000000" w:rsidRPr="00000000">
        <w:rPr>
          <w:color w:val="000000"/>
          <w:rtl w:val="0"/>
        </w:rPr>
      </w:r>
    </w:p>
    <w:p w:rsidR="00000000" w:rsidDel="00000000" w:rsidP="00000000" w:rsidRDefault="00000000" w:rsidRPr="00000000" w14:paraId="000001B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Quadro 4 – Correspondência entre sinais e funções</w:t>
      </w:r>
    </w:p>
    <w:tbl>
      <w:tblPr>
        <w:tblStyle w:val="Table4"/>
        <w:tblW w:w="9071.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098"/>
        <w:gridCol w:w="3458"/>
        <w:gridCol w:w="3515"/>
        <w:tblGridChange w:id="0">
          <w:tblGrid>
            <w:gridCol w:w="2098"/>
            <w:gridCol w:w="3458"/>
            <w:gridCol w:w="3515"/>
          </w:tblGrid>
        </w:tblGridChange>
      </w:tblGrid>
      <w:tr>
        <w:trPr>
          <w:cantSplit w:val="1"/>
          <w:tblHeader w:val="1"/>
        </w:trPr>
        <w:tc>
          <w:tcPr>
            <w:shd w:fill="e7e6e6" w:val="clear"/>
            <w:tcMar>
              <w:top w:w="65.0" w:type="dxa"/>
              <w:left w:w="90.0" w:type="dxa"/>
              <w:bottom w:w="65.0" w:type="dxa"/>
              <w:right w:w="90.0" w:type="dxa"/>
            </w:tcMar>
            <w:vAlign w:val="center"/>
          </w:tcPr>
          <w:p w:rsidR="00000000" w:rsidDel="00000000" w:rsidP="00000000" w:rsidRDefault="00000000" w:rsidRPr="00000000" w14:paraId="000001BB">
            <w:pPr>
              <w:spacing w:after="20" w:before="0" w:line="240" w:lineRule="auto"/>
              <w:ind w:firstLine="0"/>
              <w:jc w:val="center"/>
              <w:rPr/>
            </w:pPr>
            <w:r w:rsidDel="00000000" w:rsidR="00000000" w:rsidRPr="00000000">
              <w:rPr>
                <w:b w:val="1"/>
                <w:bCs w:val="1"/>
                <w:sz w:val="20"/>
                <w:szCs w:val="20"/>
                <w:rtl w:val="0"/>
              </w:rPr>
              <w:t xml:space="preserve">Sinal</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1BC">
            <w:pPr>
              <w:spacing w:after="20" w:before="0" w:line="240" w:lineRule="auto"/>
              <w:ind w:firstLine="0"/>
              <w:jc w:val="left"/>
              <w:rPr/>
            </w:pPr>
            <w:r w:rsidDel="00000000" w:rsidR="00000000" w:rsidRPr="00000000">
              <w:rPr>
                <w:b w:val="1"/>
                <w:bCs w:val="1"/>
                <w:sz w:val="20"/>
                <w:szCs w:val="20"/>
                <w:rtl w:val="0"/>
              </w:rPr>
              <w:t xml:space="preserve">Local e significado</w:t>
            </w:r>
            <w:r w:rsidDel="00000000" w:rsidR="00000000" w:rsidRPr="00000000">
              <w:rPr>
                <w:rtl w:val="0"/>
              </w:rPr>
            </w:r>
          </w:p>
        </w:tc>
        <w:tc>
          <w:tcPr>
            <w:shd w:fill="e7e6e6" w:val="clear"/>
            <w:tcMar>
              <w:top w:w="65.0" w:type="dxa"/>
              <w:left w:w="90.0" w:type="dxa"/>
              <w:bottom w:w="65.0" w:type="dxa"/>
              <w:right w:w="90.0" w:type="dxa"/>
            </w:tcMar>
            <w:vAlign w:val="center"/>
          </w:tcPr>
          <w:p w:rsidR="00000000" w:rsidDel="00000000" w:rsidP="00000000" w:rsidRDefault="00000000" w:rsidRPr="00000000" w14:paraId="000001BD">
            <w:pPr>
              <w:spacing w:after="20" w:before="0" w:line="240" w:lineRule="auto"/>
              <w:ind w:firstLine="0"/>
              <w:jc w:val="left"/>
              <w:rPr/>
            </w:pPr>
            <w:r w:rsidDel="00000000" w:rsidR="00000000" w:rsidRPr="00000000">
              <w:rPr>
                <w:b w:val="1"/>
                <w:bCs w:val="1"/>
                <w:sz w:val="20"/>
                <w:szCs w:val="20"/>
                <w:rtl w:val="0"/>
              </w:rPr>
              <w:t xml:space="preserve">Leitura principal</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BE">
            <w:pPr>
              <w:spacing w:after="20" w:before="0" w:line="240" w:lineRule="auto"/>
              <w:ind w:firstLine="0"/>
              <w:jc w:val="center"/>
              <w:rPr/>
            </w:pPr>
            <w:r w:rsidDel="00000000" w:rsidR="00000000" w:rsidRPr="00000000">
              <w:rPr>
                <w:b w:val="0"/>
                <w:bCs w:val="0"/>
                <w:sz w:val="20"/>
                <w:szCs w:val="20"/>
                <w:rtl w:val="0"/>
              </w:rPr>
              <w:t xml:space="preserve">GER</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BF">
            <w:pPr>
              <w:spacing w:after="20" w:before="0" w:line="240" w:lineRule="auto"/>
              <w:ind w:firstLine="0"/>
              <w:jc w:val="left"/>
              <w:rPr/>
            </w:pPr>
            <w:r w:rsidDel="00000000" w:rsidR="00000000" w:rsidRPr="00000000">
              <w:rPr>
                <w:b w:val="0"/>
                <w:bCs w:val="0"/>
                <w:sz w:val="20"/>
                <w:szCs w:val="20"/>
                <w:rtl w:val="0"/>
              </w:rPr>
              <w:t xml:space="preserve">Saída do gerador do ensaio 02</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0">
            <w:pPr>
              <w:spacing w:after="20" w:before="0" w:line="240" w:lineRule="auto"/>
              <w:ind w:firstLine="0"/>
              <w:jc w:val="left"/>
              <w:rPr/>
            </w:pPr>
            <w:r w:rsidDel="00000000" w:rsidR="00000000" w:rsidRPr="00000000">
              <w:rPr>
                <w:b w:val="0"/>
                <w:bCs w:val="0"/>
                <w:sz w:val="20"/>
                <w:szCs w:val="20"/>
                <w:rtl w:val="0"/>
              </w:rPr>
              <w:t xml:space="preserve">Amplitude, frequência e offset da excitação.</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C1">
            <w:pPr>
              <w:spacing w:after="20" w:before="0" w:line="240" w:lineRule="auto"/>
              <w:ind w:firstLine="0"/>
              <w:jc w:val="center"/>
              <w:rPr/>
            </w:pPr>
            <w:r w:rsidDel="00000000" w:rsidR="00000000" w:rsidRPr="00000000">
              <w:rPr>
                <w:b w:val="0"/>
                <w:bCs w:val="0"/>
                <w:sz w:val="20"/>
                <w:szCs w:val="20"/>
                <w:rtl w:val="0"/>
              </w:rPr>
              <w:t xml:space="preserve">PD_RAW e PD_K</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2">
            <w:pPr>
              <w:spacing w:after="20" w:before="0" w:line="240" w:lineRule="auto"/>
              <w:ind w:firstLine="0"/>
              <w:jc w:val="left"/>
              <w:rPr/>
            </w:pPr>
            <w:r w:rsidDel="00000000" w:rsidR="00000000" w:rsidRPr="00000000">
              <w:rPr>
                <w:b w:val="0"/>
                <w:bCs w:val="0"/>
                <w:sz w:val="20"/>
                <w:szCs w:val="20"/>
                <w:rtl w:val="0"/>
              </w:rPr>
              <w:t xml:space="preserve">Entrada antes e depois de R506</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3">
            <w:pPr>
              <w:spacing w:after="20" w:before="0" w:line="240" w:lineRule="auto"/>
              <w:ind w:firstLine="0"/>
              <w:jc w:val="left"/>
              <w:rPr/>
            </w:pPr>
            <w:r w:rsidDel="00000000" w:rsidR="00000000" w:rsidRPr="00000000">
              <w:rPr>
                <w:b w:val="0"/>
                <w:bCs w:val="0"/>
                <w:sz w:val="20"/>
                <w:szCs w:val="20"/>
                <w:rtl w:val="0"/>
              </w:rPr>
              <w:t xml:space="preserve">Corrente injetada e polarização do detector.</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C4">
            <w:pPr>
              <w:spacing w:after="20" w:before="0" w:line="240" w:lineRule="auto"/>
              <w:ind w:firstLine="0"/>
              <w:jc w:val="center"/>
              <w:rPr/>
            </w:pPr>
            <w:r w:rsidDel="00000000" w:rsidR="00000000" w:rsidRPr="00000000">
              <w:rPr>
                <w:b w:val="0"/>
                <w:bCs w:val="0"/>
                <w:sz w:val="20"/>
                <w:szCs w:val="20"/>
                <w:rtl w:val="0"/>
              </w:rPr>
              <w:t xml:space="preserve">VDARK</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5">
            <w:pPr>
              <w:spacing w:after="20" w:before="0" w:line="240" w:lineRule="auto"/>
              <w:ind w:firstLine="0"/>
              <w:jc w:val="left"/>
              <w:rPr/>
            </w:pPr>
            <w:r w:rsidDel="00000000" w:rsidR="00000000" w:rsidRPr="00000000">
              <w:rPr>
                <w:b w:val="0"/>
                <w:bCs w:val="0"/>
                <w:sz w:val="20"/>
                <w:szCs w:val="20"/>
                <w:rtl w:val="0"/>
              </w:rPr>
              <w:t xml:space="preserve">Referência da entrada não inversora do TIA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6">
            <w:pPr>
              <w:spacing w:after="20" w:before="0" w:line="240" w:lineRule="auto"/>
              <w:ind w:firstLine="0"/>
              <w:jc w:val="left"/>
              <w:rPr/>
            </w:pPr>
            <w:r w:rsidDel="00000000" w:rsidR="00000000" w:rsidRPr="00000000">
              <w:rPr>
                <w:b w:val="0"/>
                <w:bCs w:val="0"/>
                <w:sz w:val="20"/>
                <w:szCs w:val="20"/>
                <w:rtl w:val="0"/>
              </w:rPr>
              <w:t xml:space="preserve">Nível de escuro próximo de 0,248 V.</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C7">
            <w:pPr>
              <w:spacing w:after="20" w:before="0" w:line="240" w:lineRule="auto"/>
              <w:ind w:firstLine="0"/>
              <w:jc w:val="center"/>
              <w:rPr/>
            </w:pPr>
            <w:r w:rsidDel="00000000" w:rsidR="00000000" w:rsidRPr="00000000">
              <w:rPr>
                <w:b w:val="0"/>
                <w:bCs w:val="0"/>
                <w:sz w:val="20"/>
                <w:szCs w:val="20"/>
                <w:rtl w:val="0"/>
              </w:rPr>
              <w:t xml:space="preserve">TIA_OUT</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8">
            <w:pPr>
              <w:spacing w:after="20" w:before="0" w:line="240" w:lineRule="auto"/>
              <w:ind w:firstLine="0"/>
              <w:jc w:val="left"/>
              <w:rPr/>
            </w:pPr>
            <w:r w:rsidDel="00000000" w:rsidR="00000000" w:rsidRPr="00000000">
              <w:rPr>
                <w:b w:val="0"/>
                <w:bCs w:val="0"/>
                <w:sz w:val="20"/>
                <w:szCs w:val="20"/>
                <w:rtl w:val="0"/>
              </w:rPr>
              <w:t xml:space="preserve">Saída do amplificador de transimpedância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9">
            <w:pPr>
              <w:spacing w:after="20" w:before="0" w:line="240" w:lineRule="auto"/>
              <w:ind w:firstLine="0"/>
              <w:jc w:val="left"/>
              <w:rPr/>
            </w:pPr>
            <w:r w:rsidDel="00000000" w:rsidR="00000000" w:rsidRPr="00000000">
              <w:rPr>
                <w:b w:val="0"/>
                <w:bCs w:val="0"/>
                <w:sz w:val="20"/>
                <w:szCs w:val="20"/>
                <w:rtl w:val="0"/>
              </w:rPr>
              <w:t xml:space="preserve">Conversão corrente–tensão antes do filtro.</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CA">
            <w:pPr>
              <w:spacing w:after="20" w:before="0" w:line="240" w:lineRule="auto"/>
              <w:ind w:firstLine="0"/>
              <w:jc w:val="center"/>
              <w:rPr/>
            </w:pPr>
            <w:r w:rsidDel="00000000" w:rsidR="00000000" w:rsidRPr="00000000">
              <w:rPr>
                <w:b w:val="0"/>
                <w:bCs w:val="0"/>
                <w:sz w:val="20"/>
                <w:szCs w:val="20"/>
                <w:rtl w:val="0"/>
              </w:rPr>
              <w:t xml:space="preserve">PHOTO_ADC</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B">
            <w:pPr>
              <w:spacing w:after="20" w:before="0" w:line="240" w:lineRule="auto"/>
              <w:ind w:firstLine="0"/>
              <w:jc w:val="left"/>
              <w:rPr/>
            </w:pPr>
            <w:r w:rsidDel="00000000" w:rsidR="00000000" w:rsidRPr="00000000">
              <w:rPr>
                <w:b w:val="0"/>
                <w:bCs w:val="0"/>
                <w:sz w:val="20"/>
                <w:szCs w:val="20"/>
                <w:rtl w:val="0"/>
              </w:rPr>
              <w:t xml:space="preserve">Saída do filtro e da rede RC final</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C">
            <w:pPr>
              <w:spacing w:after="20" w:before="0" w:line="240" w:lineRule="auto"/>
              <w:ind w:firstLine="0"/>
              <w:jc w:val="left"/>
              <w:rPr/>
            </w:pPr>
            <w:r w:rsidDel="00000000" w:rsidR="00000000" w:rsidRPr="00000000">
              <w:rPr>
                <w:b w:val="0"/>
                <w:bCs w:val="0"/>
                <w:sz w:val="20"/>
                <w:szCs w:val="20"/>
                <w:rtl w:val="0"/>
              </w:rPr>
              <w:t xml:space="preserve">Tensão destinada ao ADC, ainda no domínio analógico.</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CD">
            <w:pPr>
              <w:spacing w:after="20" w:before="0" w:line="240" w:lineRule="auto"/>
              <w:ind w:firstLine="0"/>
              <w:jc w:val="center"/>
              <w:rPr/>
            </w:pPr>
            <w:r w:rsidDel="00000000" w:rsidR="00000000" w:rsidRPr="00000000">
              <w:rPr>
                <w:b w:val="0"/>
                <w:bCs w:val="0"/>
                <w:sz w:val="20"/>
                <w:szCs w:val="20"/>
                <w:rtl w:val="0"/>
              </w:rPr>
              <w:t xml:space="preserve">DAC_I e VMID_DAC</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E">
            <w:pPr>
              <w:spacing w:after="20" w:before="0" w:line="240" w:lineRule="auto"/>
              <w:ind w:firstLine="0"/>
              <w:jc w:val="left"/>
              <w:rPr/>
            </w:pPr>
            <w:r w:rsidDel="00000000" w:rsidR="00000000" w:rsidRPr="00000000">
              <w:rPr>
                <w:b w:val="0"/>
                <w:bCs w:val="0"/>
                <w:sz w:val="20"/>
                <w:szCs w:val="20"/>
                <w:rtl w:val="0"/>
              </w:rPr>
              <w:t xml:space="preserve">Comando e referência do driver I</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CF">
            <w:pPr>
              <w:spacing w:after="20" w:before="0" w:line="240" w:lineRule="auto"/>
              <w:ind w:firstLine="0"/>
              <w:jc w:val="left"/>
              <w:rPr/>
            </w:pPr>
            <w:r w:rsidDel="00000000" w:rsidR="00000000" w:rsidRPr="00000000">
              <w:rPr>
                <w:b w:val="0"/>
                <w:bCs w:val="0"/>
                <w:sz w:val="20"/>
                <w:szCs w:val="20"/>
                <w:rtl w:val="0"/>
              </w:rPr>
              <w:t xml:space="preserve">Diferença que determina o BIAS.</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D0">
            <w:pPr>
              <w:spacing w:after="20" w:before="0" w:line="240" w:lineRule="auto"/>
              <w:ind w:firstLine="0"/>
              <w:jc w:val="center"/>
              <w:rPr/>
            </w:pPr>
            <w:r w:rsidDel="00000000" w:rsidR="00000000" w:rsidRPr="00000000">
              <w:rPr>
                <w:b w:val="0"/>
                <w:bCs w:val="0"/>
                <w:sz w:val="20"/>
                <w:szCs w:val="20"/>
                <w:rtl w:val="0"/>
              </w:rPr>
              <w:t xml:space="preserve">DRV_I</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1">
            <w:pPr>
              <w:spacing w:after="20" w:before="0" w:line="240" w:lineRule="auto"/>
              <w:ind w:firstLine="0"/>
              <w:jc w:val="left"/>
              <w:rPr/>
            </w:pPr>
            <w:r w:rsidDel="00000000" w:rsidR="00000000" w:rsidRPr="00000000">
              <w:rPr>
                <w:b w:val="0"/>
                <w:bCs w:val="0"/>
                <w:sz w:val="20"/>
                <w:szCs w:val="20"/>
                <w:rtl w:val="0"/>
              </w:rPr>
              <w:t xml:space="preserve">Saída de U700 antes de R704</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2">
            <w:pPr>
              <w:spacing w:after="20" w:before="0" w:line="240" w:lineRule="auto"/>
              <w:ind w:firstLine="0"/>
              <w:jc w:val="left"/>
              <w:rPr/>
            </w:pPr>
            <w:r w:rsidDel="00000000" w:rsidR="00000000" w:rsidRPr="00000000">
              <w:rPr>
                <w:b w:val="0"/>
                <w:bCs w:val="0"/>
                <w:sz w:val="20"/>
                <w:szCs w:val="20"/>
                <w:rtl w:val="0"/>
              </w:rPr>
              <w:t xml:space="preserve">Ganho do driver sem a queda no resistor de saída.</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D3">
            <w:pPr>
              <w:spacing w:after="20" w:before="0" w:line="240" w:lineRule="auto"/>
              <w:ind w:firstLine="0"/>
              <w:jc w:val="center"/>
              <w:rPr/>
            </w:pPr>
            <w:r w:rsidDel="00000000" w:rsidR="00000000" w:rsidRPr="00000000">
              <w:rPr>
                <w:b w:val="0"/>
                <w:bCs w:val="0"/>
                <w:sz w:val="20"/>
                <w:szCs w:val="20"/>
                <w:rtl w:val="0"/>
              </w:rPr>
              <w:t xml:space="preserve">BIAS_F_I</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4">
            <w:pPr>
              <w:spacing w:after="20" w:before="0" w:line="240" w:lineRule="auto"/>
              <w:ind w:firstLine="0"/>
              <w:jc w:val="left"/>
              <w:rPr/>
            </w:pPr>
            <w:r w:rsidDel="00000000" w:rsidR="00000000" w:rsidRPr="00000000">
              <w:rPr>
                <w:b w:val="0"/>
                <w:bCs w:val="0"/>
                <w:sz w:val="20"/>
                <w:szCs w:val="20"/>
                <w:rtl w:val="0"/>
              </w:rPr>
              <w:t xml:space="preserve">Depois do RC e antes do relé</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5">
            <w:pPr>
              <w:spacing w:after="20" w:before="0" w:line="240" w:lineRule="auto"/>
              <w:ind w:firstLine="0"/>
              <w:jc w:val="left"/>
              <w:rPr/>
            </w:pPr>
            <w:r w:rsidDel="00000000" w:rsidR="00000000" w:rsidRPr="00000000">
              <w:rPr>
                <w:b w:val="0"/>
                <w:bCs w:val="0"/>
                <w:sz w:val="20"/>
                <w:szCs w:val="20"/>
                <w:rtl w:val="0"/>
              </w:rPr>
              <w:t xml:space="preserve">Tensão interna usada pela rede MON_I.</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D6">
            <w:pPr>
              <w:spacing w:after="20" w:before="0" w:line="240" w:lineRule="auto"/>
              <w:ind w:firstLine="0"/>
              <w:jc w:val="center"/>
              <w:rPr/>
            </w:pPr>
            <w:r w:rsidDel="00000000" w:rsidR="00000000" w:rsidRPr="00000000">
              <w:rPr>
                <w:b w:val="0"/>
                <w:bCs w:val="0"/>
                <w:sz w:val="20"/>
                <w:szCs w:val="20"/>
                <w:rtl w:val="0"/>
              </w:rPr>
              <w:t xml:space="preserve">BIAS_OUT_I</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7">
            <w:pPr>
              <w:spacing w:after="20" w:before="0" w:line="240" w:lineRule="auto"/>
              <w:ind w:firstLine="0"/>
              <w:jc w:val="left"/>
              <w:rPr/>
            </w:pPr>
            <w:r w:rsidDel="00000000" w:rsidR="00000000" w:rsidRPr="00000000">
              <w:rPr>
                <w:b w:val="0"/>
                <w:bCs w:val="0"/>
                <w:sz w:val="20"/>
                <w:szCs w:val="20"/>
                <w:rtl w:val="0"/>
              </w:rPr>
              <w:t xml:space="preserve">Depois dos contatos</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8">
            <w:pPr>
              <w:spacing w:after="20" w:before="0" w:line="240" w:lineRule="auto"/>
              <w:ind w:firstLine="0"/>
              <w:jc w:val="left"/>
              <w:rPr/>
            </w:pPr>
            <w:r w:rsidDel="00000000" w:rsidR="00000000" w:rsidRPr="00000000">
              <w:rPr>
                <w:b w:val="0"/>
                <w:bCs w:val="0"/>
                <w:sz w:val="20"/>
                <w:szCs w:val="20"/>
                <w:rtl w:val="0"/>
              </w:rPr>
              <w:t xml:space="preserve">Tensão realmente entregue à carga simulada.</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D9">
            <w:pPr>
              <w:spacing w:after="20" w:before="0" w:line="240" w:lineRule="auto"/>
              <w:ind w:firstLine="0"/>
              <w:jc w:val="center"/>
              <w:rPr/>
            </w:pPr>
            <w:r w:rsidDel="00000000" w:rsidR="00000000" w:rsidRPr="00000000">
              <w:rPr>
                <w:b w:val="0"/>
                <w:bCs w:val="0"/>
                <w:sz w:val="20"/>
                <w:szCs w:val="20"/>
                <w:rtl w:val="0"/>
              </w:rPr>
              <w:t xml:space="preserve">MON_I</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A">
            <w:pPr>
              <w:spacing w:after="20" w:before="0" w:line="240" w:lineRule="auto"/>
              <w:ind w:firstLine="0"/>
              <w:jc w:val="left"/>
              <w:rPr/>
            </w:pPr>
            <w:r w:rsidDel="00000000" w:rsidR="00000000" w:rsidRPr="00000000">
              <w:rPr>
                <w:b w:val="0"/>
                <w:bCs w:val="0"/>
                <w:sz w:val="20"/>
                <w:szCs w:val="20"/>
                <w:rtl w:val="0"/>
              </w:rPr>
              <w:t xml:space="preserve">Divisor de monitoramento</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B">
            <w:pPr>
              <w:spacing w:after="20" w:before="0" w:line="240" w:lineRule="auto"/>
              <w:ind w:firstLine="0"/>
              <w:jc w:val="left"/>
              <w:rPr/>
            </w:pPr>
            <w:r w:rsidDel="00000000" w:rsidR="00000000" w:rsidRPr="00000000">
              <w:rPr>
                <w:b w:val="0"/>
                <w:bCs w:val="0"/>
                <w:sz w:val="20"/>
                <w:szCs w:val="20"/>
                <w:rtl w:val="0"/>
              </w:rPr>
              <w:t xml:space="preserve">Versão positiva e atenuada de BIAS_F_I.</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DC">
            <w:pPr>
              <w:spacing w:after="20" w:before="0" w:line="240" w:lineRule="auto"/>
              <w:ind w:firstLine="0"/>
              <w:jc w:val="center"/>
              <w:rPr/>
            </w:pPr>
            <w:r w:rsidDel="00000000" w:rsidR="00000000" w:rsidRPr="00000000">
              <w:rPr>
                <w:b w:val="0"/>
                <w:bCs w:val="0"/>
                <w:sz w:val="20"/>
                <w:szCs w:val="20"/>
                <w:rtl w:val="0"/>
              </w:rPr>
              <w:t xml:space="preserve">ENABLE e FAULT_N</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D">
            <w:pPr>
              <w:spacing w:after="20" w:before="0" w:line="240" w:lineRule="auto"/>
              <w:ind w:firstLine="0"/>
              <w:jc w:val="left"/>
              <w:rPr/>
            </w:pPr>
            <w:r w:rsidDel="00000000" w:rsidR="00000000" w:rsidRPr="00000000">
              <w:rPr>
                <w:b w:val="0"/>
                <w:bCs w:val="0"/>
                <w:sz w:val="20"/>
                <w:szCs w:val="20"/>
                <w:rtl w:val="0"/>
              </w:rPr>
              <w:t xml:space="preserve">Habilitação e falha ativa em zero</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DE">
            <w:pPr>
              <w:spacing w:after="20" w:before="0" w:line="240" w:lineRule="auto"/>
              <w:ind w:firstLine="0"/>
              <w:jc w:val="left"/>
              <w:rPr/>
            </w:pPr>
            <w:r w:rsidDel="00000000" w:rsidR="00000000" w:rsidRPr="00000000">
              <w:rPr>
                <w:b w:val="0"/>
                <w:bCs w:val="0"/>
                <w:sz w:val="20"/>
                <w:szCs w:val="20"/>
                <w:rtl w:val="0"/>
              </w:rPr>
              <w:t xml:space="preserve">Autorização das saídas e sinalização de falhas.</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DF">
            <w:pPr>
              <w:spacing w:after="20" w:before="0" w:line="240" w:lineRule="auto"/>
              <w:ind w:firstLine="0"/>
              <w:jc w:val="center"/>
              <w:rPr/>
            </w:pPr>
            <w:r w:rsidDel="00000000" w:rsidR="00000000" w:rsidRPr="00000000">
              <w:rPr>
                <w:b w:val="0"/>
                <w:bCs w:val="0"/>
                <w:sz w:val="20"/>
                <w:szCs w:val="20"/>
                <w:rtl w:val="0"/>
              </w:rPr>
              <w:t xml:space="preserve">WD_CM5</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0">
            <w:pPr>
              <w:spacing w:after="20" w:before="0" w:line="240" w:lineRule="auto"/>
              <w:ind w:firstLine="0"/>
              <w:jc w:val="left"/>
              <w:rPr/>
            </w:pPr>
            <w:r w:rsidDel="00000000" w:rsidR="00000000" w:rsidRPr="00000000">
              <w:rPr>
                <w:b w:val="0"/>
                <w:bCs w:val="0"/>
                <w:sz w:val="20"/>
                <w:szCs w:val="20"/>
                <w:rtl w:val="0"/>
              </w:rPr>
              <w:t xml:space="preserve">Saída do watchdog do CM5</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1">
            <w:pPr>
              <w:spacing w:after="20" w:before="0" w:line="240" w:lineRule="auto"/>
              <w:ind w:firstLine="0"/>
              <w:jc w:val="left"/>
              <w:rPr/>
            </w:pPr>
            <w:r w:rsidDel="00000000" w:rsidR="00000000" w:rsidRPr="00000000">
              <w:rPr>
                <w:b w:val="0"/>
                <w:bCs w:val="0"/>
                <w:sz w:val="20"/>
                <w:szCs w:val="20"/>
                <w:rtl w:val="0"/>
              </w:rPr>
              <w:t xml:space="preserve">Validade temporal das bordas de heartbeat.</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E2">
            <w:pPr>
              <w:spacing w:after="20" w:before="0" w:line="240" w:lineRule="auto"/>
              <w:ind w:firstLine="0"/>
              <w:jc w:val="center"/>
              <w:rPr/>
            </w:pPr>
            <w:r w:rsidDel="00000000" w:rsidR="00000000" w:rsidRPr="00000000">
              <w:rPr>
                <w:b w:val="0"/>
                <w:bCs w:val="0"/>
                <w:sz w:val="20"/>
                <w:szCs w:val="20"/>
                <w:rtl w:val="0"/>
              </w:rPr>
              <w:t xml:space="preserve">P11, N11 e AVDD5</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3">
            <w:pPr>
              <w:spacing w:after="20" w:before="0" w:line="240" w:lineRule="auto"/>
              <w:ind w:firstLine="0"/>
              <w:jc w:val="left"/>
              <w:rPr/>
            </w:pPr>
            <w:r w:rsidDel="00000000" w:rsidR="00000000" w:rsidRPr="00000000">
              <w:rPr>
                <w:b w:val="0"/>
                <w:bCs w:val="0"/>
                <w:sz w:val="20"/>
                <w:szCs w:val="20"/>
                <w:rtl w:val="0"/>
              </w:rPr>
              <w:t xml:space="preserve">Alimentações analógicas</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4">
            <w:pPr>
              <w:spacing w:after="20" w:before="0" w:line="240" w:lineRule="auto"/>
              <w:ind w:firstLine="0"/>
              <w:jc w:val="left"/>
              <w:rPr/>
            </w:pPr>
            <w:r w:rsidDel="00000000" w:rsidR="00000000" w:rsidRPr="00000000">
              <w:rPr>
                <w:b w:val="0"/>
                <w:bCs w:val="0"/>
                <w:sz w:val="20"/>
                <w:szCs w:val="20"/>
                <w:rtl w:val="0"/>
              </w:rPr>
              <w:t xml:space="preserve">Regulação nominal e perda das fontes.</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E5">
            <w:pPr>
              <w:spacing w:after="20" w:before="0" w:line="240" w:lineRule="auto"/>
              <w:ind w:firstLine="0"/>
              <w:jc w:val="center"/>
              <w:rPr/>
            </w:pPr>
            <w:r w:rsidDel="00000000" w:rsidR="00000000" w:rsidRPr="00000000">
              <w:rPr>
                <w:b w:val="0"/>
                <w:bCs w:val="0"/>
                <w:sz w:val="20"/>
                <w:szCs w:val="20"/>
                <w:rtl w:val="0"/>
              </w:rPr>
              <w:t xml:space="preserve">V5SYS e BUCK_SW</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6">
            <w:pPr>
              <w:spacing w:after="20" w:before="0" w:line="240" w:lineRule="auto"/>
              <w:ind w:firstLine="0"/>
              <w:jc w:val="left"/>
              <w:rPr/>
            </w:pPr>
            <w:r w:rsidDel="00000000" w:rsidR="00000000" w:rsidRPr="00000000">
              <w:rPr>
                <w:b w:val="0"/>
                <w:bCs w:val="0"/>
                <w:sz w:val="20"/>
                <w:szCs w:val="20"/>
                <w:rtl w:val="0"/>
              </w:rPr>
              <w:t xml:space="preserve">Saída do buck e nó de comutação</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7">
            <w:pPr>
              <w:spacing w:after="20" w:before="0" w:line="240" w:lineRule="auto"/>
              <w:ind w:firstLine="0"/>
              <w:jc w:val="left"/>
              <w:rPr/>
            </w:pPr>
            <w:r w:rsidDel="00000000" w:rsidR="00000000" w:rsidRPr="00000000">
              <w:rPr>
                <w:b w:val="0"/>
                <w:bCs w:val="0"/>
                <w:sz w:val="20"/>
                <w:szCs w:val="20"/>
                <w:rtl w:val="0"/>
              </w:rPr>
              <w:t xml:space="preserve">Regulação, ondulação e pulsos de chaveamento.</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E8">
            <w:pPr>
              <w:spacing w:after="20" w:before="0" w:line="240" w:lineRule="auto"/>
              <w:ind w:firstLine="0"/>
              <w:jc w:val="center"/>
              <w:rPr/>
            </w:pPr>
            <w:r w:rsidDel="00000000" w:rsidR="00000000" w:rsidRPr="00000000">
              <w:rPr>
                <w:b w:val="0"/>
                <w:bCs w:val="0"/>
                <w:sz w:val="20"/>
                <w:szCs w:val="20"/>
                <w:rtl w:val="0"/>
              </w:rPr>
              <w:t xml:space="preserve">I(L200)</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9">
            <w:pPr>
              <w:spacing w:after="20" w:before="0" w:line="240" w:lineRule="auto"/>
              <w:ind w:firstLine="0"/>
              <w:jc w:val="left"/>
              <w:rPr/>
            </w:pPr>
            <w:r w:rsidDel="00000000" w:rsidR="00000000" w:rsidRPr="00000000">
              <w:rPr>
                <w:b w:val="0"/>
                <w:bCs w:val="0"/>
                <w:sz w:val="20"/>
                <w:szCs w:val="20"/>
                <w:rtl w:val="0"/>
              </w:rPr>
              <w:t xml:space="preserve">Corrente no indutor do buck</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A">
            <w:pPr>
              <w:spacing w:after="20" w:before="0" w:line="240" w:lineRule="auto"/>
              <w:ind w:firstLine="0"/>
              <w:jc w:val="left"/>
              <w:rPr/>
            </w:pPr>
            <w:r w:rsidDel="00000000" w:rsidR="00000000" w:rsidRPr="00000000">
              <w:rPr>
                <w:b w:val="0"/>
                <w:bCs w:val="0"/>
                <w:sz w:val="20"/>
                <w:szCs w:val="20"/>
                <w:rtl w:val="0"/>
              </w:rPr>
              <w:t xml:space="preserve">Média, ondulação e pico após degrau.</w:t>
            </w:r>
            <w:r w:rsidDel="00000000" w:rsidR="00000000" w:rsidRPr="00000000">
              <w:rPr>
                <w:rtl w:val="0"/>
              </w:rPr>
            </w:r>
          </w:p>
        </w:tc>
      </w:tr>
      <w:tr>
        <w:trPr>
          <w:cantSplit w:val="1"/>
          <w:tblHeader w:val="0"/>
        </w:trPr>
        <w:tc>
          <w:tcPr>
            <w:tcMar>
              <w:top w:w="65.0" w:type="dxa"/>
              <w:left w:w="90.0" w:type="dxa"/>
              <w:bottom w:w="65.0" w:type="dxa"/>
              <w:right w:w="90.0" w:type="dxa"/>
            </w:tcMar>
            <w:vAlign w:val="center"/>
          </w:tcPr>
          <w:p w:rsidR="00000000" w:rsidDel="00000000" w:rsidP="00000000" w:rsidRDefault="00000000" w:rsidRPr="00000000" w14:paraId="000001EB">
            <w:pPr>
              <w:spacing w:after="20" w:before="0" w:line="240" w:lineRule="auto"/>
              <w:ind w:firstLine="0"/>
              <w:jc w:val="center"/>
              <w:rPr/>
            </w:pPr>
            <w:r w:rsidDel="00000000" w:rsidR="00000000" w:rsidRPr="00000000">
              <w:rPr>
                <w:b w:val="0"/>
                <w:bCs w:val="0"/>
                <w:sz w:val="20"/>
                <w:szCs w:val="20"/>
                <w:rtl w:val="0"/>
              </w:rPr>
              <w:t xml:space="preserve">POTENCIA_OPTICA</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C">
            <w:pPr>
              <w:spacing w:after="20" w:before="0" w:line="240" w:lineRule="auto"/>
              <w:ind w:firstLine="0"/>
              <w:jc w:val="left"/>
              <w:rPr/>
            </w:pPr>
            <w:r w:rsidDel="00000000" w:rsidR="00000000" w:rsidRPr="00000000">
              <w:rPr>
                <w:b w:val="0"/>
                <w:bCs w:val="0"/>
                <w:sz w:val="20"/>
                <w:szCs w:val="20"/>
                <w:rtl w:val="0"/>
              </w:rPr>
              <w:t xml:space="preserve">Variável auxiliar do modelo MZM</w:t>
            </w:r>
            <w:r w:rsidDel="00000000" w:rsidR="00000000" w:rsidRPr="00000000">
              <w:rPr>
                <w:rtl w:val="0"/>
              </w:rPr>
            </w:r>
          </w:p>
        </w:tc>
        <w:tc>
          <w:tcPr>
            <w:tcMar>
              <w:top w:w="65.0" w:type="dxa"/>
              <w:left w:w="90.0" w:type="dxa"/>
              <w:bottom w:w="65.0" w:type="dxa"/>
              <w:right w:w="90.0" w:type="dxa"/>
            </w:tcMar>
            <w:vAlign w:val="center"/>
          </w:tcPr>
          <w:p w:rsidR="00000000" w:rsidDel="00000000" w:rsidP="00000000" w:rsidRDefault="00000000" w:rsidRPr="00000000" w14:paraId="000001ED">
            <w:pPr>
              <w:spacing w:after="20" w:before="0" w:line="240" w:lineRule="auto"/>
              <w:ind w:firstLine="0"/>
              <w:jc w:val="left"/>
              <w:rPr/>
            </w:pPr>
            <w:r w:rsidDel="00000000" w:rsidR="00000000" w:rsidRPr="00000000">
              <w:rPr>
                <w:b w:val="0"/>
                <w:bCs w:val="0"/>
                <w:sz w:val="20"/>
                <w:szCs w:val="20"/>
                <w:rtl w:val="0"/>
              </w:rPr>
              <w:t xml:space="preserve">Valor numérico em watts representado por tensão.</w:t>
            </w:r>
            <w:r w:rsidDel="00000000" w:rsidR="00000000" w:rsidRPr="00000000">
              <w:rPr>
                <w:rtl w:val="0"/>
              </w:rPr>
            </w:r>
          </w:p>
        </w:tc>
      </w:tr>
    </w:tbl>
    <w:p w:rsidR="00000000" w:rsidDel="00000000" w:rsidP="00000000" w:rsidRDefault="00000000" w:rsidRPr="00000000" w14:paraId="000001EE">
      <w:pPr>
        <w:spacing w:after="140" w:line="240" w:lineRule="auto"/>
        <w:ind w:firstLine="0"/>
        <w:rPr/>
      </w:pPr>
      <w:r>
        <w:rPr>
          <w:b w:val="0"/>
          <w:bCs w:val="0"/>
          <w:color w:val="000000"/>
          <w:sz w:val="20"/>
          <w:szCs w:val="20"/>
          <w:rtl w:val="0"/>
        </w:rPr>
        <w:t>Fonte: elaboração própria (2026).</w:t>
      </w:r>
    </w:p>
    <w:p w:rsidR="00000000" w:rsidDel="00000000" w:rsidP="00000000" w:rsidRDefault="00000000" w:rsidRPr="00000000" w14:paraId="000001EF">
      <w:pPr>
        <w:spacing w:after="0" w:lineRule="auto"/>
        <w:ind w:firstLine="0"/>
        <w:rPr/>
      </w:pPr>
      <w:r>
        <w:rPr>
          <w:b w:val="0"/>
          <w:bCs w:val="0"/>
          <w:color w:val="000000"/>
          <w:sz w:val="22"/>
          <w:szCs w:val="22"/>
          <w:rtl w:val="0"/>
        </w:rPr>
        <w:t>Os sufixos Q e PHI seguem a mesma interpretação do canal I. Os pontos anteriores ao relé representam o comando interno; os pontos BIAS_OUT representam a tensão entregue à carga simulada.</w:t>
      </w:r>
    </w:p>
    <w:sectPr>
      <w:headerReference r:id="rId96" w:type="default"/>
      <w:type w:val="nextPage"/>
      <w:pgSz w:h="16838" w:w="11906" w:orient="portrait"/>
      <w:pgMar w:bottom="1134" w:top="1701" w:left="1701" w:right="1134" w:header="850" w:footer="6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fldSimple w:instr="PAGE"/>
  </w:p>
</w:hdr>
</file>

<file path=word/header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1"/>
      <w:spacing w:after="240" w:before="0" w:line="36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widowControl w:val="1"/>
      <w:spacing w:after="240" w:before="0" w:line="36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widowControl w:val="1"/>
      <w:spacing w:after="240" w:before="0" w:line="36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Times New Roman" w:cs="Times New Roman" w:eastAsia="Times New Roman" w:hAnsi="Times New Roman"/>
      <w:b w:val="1"/>
      <w:bCs w:val="1"/>
      <w:i w:val="1"/>
      <w:iCs w:val="1"/>
      <w:color w:val="4f81bd"/>
    </w:rPr>
  </w:style>
  <w:style w:type="paragraph" w:styleId="Heading5">
    <w:name w:val="heading 5"/>
    <w:basedOn w:val="Normal"/>
    <w:next w:val="Normal"/>
    <w:pPr>
      <w:keepNext w:val="1"/>
      <w:keepLines w:val="1"/>
      <w:spacing w:after="0" w:before="200" w:lineRule="auto"/>
    </w:pPr>
    <w:rPr>
      <w:rFonts w:ascii="Times New Roman" w:cs="Times New Roman" w:eastAsia="Times New Roman" w:hAnsi="Times New Roman"/>
      <w:color w:val="243f60"/>
    </w:rPr>
  </w:style>
  <w:style w:type="paragraph" w:styleId="Heading6">
    <w:name w:val="heading 6"/>
    <w:basedOn w:val="Normal"/>
    <w:next w:val="Normal"/>
    <w:pPr>
      <w:keepNext w:val="1"/>
      <w:keepLines w:val="1"/>
      <w:spacing w:after="0" w:before="200" w:lineRule="auto"/>
    </w:pPr>
    <w:rPr>
      <w:rFonts w:ascii="Times New Roman" w:cs="Times New Roman" w:eastAsia="Times New Roman" w:hAnsi="Times New Roman"/>
      <w:i w:val="1"/>
      <w:iCs w:val="1"/>
      <w:color w:val="243f60"/>
    </w:rPr>
  </w:style>
  <w:style w:type="paragraph" w:styleId="Title">
    <w:name w:val="Title"/>
    <w:basedOn w:val="Normal"/>
    <w:next w:val="Normal"/>
    <w:pPr>
      <w:widowControl w:val="1"/>
      <w:spacing w:after="0" w:before="0" w:line="360" w:lineRule="auto"/>
      <w:ind w:firstLine="0"/>
      <w:jc w:val="center"/>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widowControl w:val="1"/>
      <w:spacing w:after="120" w:before="0" w:line="360" w:lineRule="auto"/>
    </w:pPr>
    <w:rPr>
      <w:rFonts w:ascii="Times New Roman" w:cs="Times New Roman" w:eastAsia="Times New Roman" w:hAnsi="Times New Roman"/>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21.xml"/><Relationship Id="rId42" Type="http://schemas.openxmlformats.org/officeDocument/2006/relationships/header" Target="header22.xml"/><Relationship Id="rId41" Type="http://schemas.openxmlformats.org/officeDocument/2006/relationships/image" Target="media/image26.png"/><Relationship Id="rId44" Type="http://schemas.openxmlformats.org/officeDocument/2006/relationships/image" Target="media/image41.png"/><Relationship Id="rId43" Type="http://schemas.openxmlformats.org/officeDocument/2006/relationships/image" Target="media/image40.png"/><Relationship Id="rId46" Type="http://schemas.openxmlformats.org/officeDocument/2006/relationships/image" Target="media/image44.png"/><Relationship Id="rId45" Type="http://schemas.openxmlformats.org/officeDocument/2006/relationships/header" Target="header23.xml"/><Relationship Id="rId48" Type="http://schemas.openxmlformats.org/officeDocument/2006/relationships/image" Target="media/image42.png"/><Relationship Id="rId47" Type="http://schemas.openxmlformats.org/officeDocument/2006/relationships/header" Target="header24.xml"/><Relationship Id="rId49" Type="http://schemas.openxmlformats.org/officeDocument/2006/relationships/image" Target="media/image43.png"/><Relationship Id="rId31" Type="http://schemas.openxmlformats.org/officeDocument/2006/relationships/image" Target="media/image30.png"/><Relationship Id="rId30" Type="http://schemas.openxmlformats.org/officeDocument/2006/relationships/header" Target="header17.xml"/><Relationship Id="rId33" Type="http://schemas.openxmlformats.org/officeDocument/2006/relationships/header" Target="header18.xml"/><Relationship Id="rId32" Type="http://schemas.openxmlformats.org/officeDocument/2006/relationships/image" Target="media/image27.png"/><Relationship Id="rId35" Type="http://schemas.openxmlformats.org/officeDocument/2006/relationships/header" Target="header19.xml"/><Relationship Id="rId34" Type="http://schemas.openxmlformats.org/officeDocument/2006/relationships/image" Target="media/image24.png"/><Relationship Id="rId37" Type="http://schemas.openxmlformats.org/officeDocument/2006/relationships/header" Target="header20.xml"/><Relationship Id="rId36" Type="http://schemas.openxmlformats.org/officeDocument/2006/relationships/image" Target="media/image33.png"/><Relationship Id="rId39" Type="http://schemas.openxmlformats.org/officeDocument/2006/relationships/image" Target="media/image36.png"/><Relationship Id="rId38" Type="http://schemas.openxmlformats.org/officeDocument/2006/relationships/image" Target="media/image32.png"/><Relationship Id="rId20" Type="http://schemas.openxmlformats.org/officeDocument/2006/relationships/header" Target="header12.xml"/><Relationship Id="rId22" Type="http://schemas.openxmlformats.org/officeDocument/2006/relationships/image" Target="media/image34.png"/><Relationship Id="rId21" Type="http://schemas.openxmlformats.org/officeDocument/2006/relationships/header" Target="header13.xml"/><Relationship Id="rId24" Type="http://schemas.openxmlformats.org/officeDocument/2006/relationships/header" Target="header14.xml"/><Relationship Id="rId23" Type="http://schemas.openxmlformats.org/officeDocument/2006/relationships/image" Target="media/image29.png"/><Relationship Id="rId26" Type="http://schemas.openxmlformats.org/officeDocument/2006/relationships/header" Target="header15.xml"/><Relationship Id="rId25" Type="http://schemas.openxmlformats.org/officeDocument/2006/relationships/image" Target="media/image31.png"/><Relationship Id="rId28" Type="http://schemas.openxmlformats.org/officeDocument/2006/relationships/header" Target="header16.xml"/><Relationship Id="rId27" Type="http://schemas.openxmlformats.org/officeDocument/2006/relationships/image" Target="media/image22.png"/><Relationship Id="rId29" Type="http://schemas.openxmlformats.org/officeDocument/2006/relationships/image" Target="media/image35.png"/><Relationship Id="rId95" Type="http://schemas.openxmlformats.org/officeDocument/2006/relationships/header" Target="header46.xml"/><Relationship Id="rId94" Type="http://schemas.openxmlformats.org/officeDocument/2006/relationships/header" Target="header45.xml"/><Relationship Id="rId97" Type="http://schemas.openxmlformats.org/officeDocument/2006/relationships/header" Target="header48.xml"/><Relationship Id="rId96" Type="http://schemas.openxmlformats.org/officeDocument/2006/relationships/header" Target="header47.xml"/><Relationship Id="rId11" Type="http://schemas.openxmlformats.org/officeDocument/2006/relationships/header" Target="header6.xml"/><Relationship Id="rId10" Type="http://schemas.openxmlformats.org/officeDocument/2006/relationships/header" Target="header5.xml"/><Relationship Id="rId13" Type="http://schemas.openxmlformats.org/officeDocument/2006/relationships/header" Target="header8.xml"/><Relationship Id="rId12" Type="http://schemas.openxmlformats.org/officeDocument/2006/relationships/header" Target="header7.xml"/><Relationship Id="rId91" Type="http://schemas.openxmlformats.org/officeDocument/2006/relationships/image" Target="media/image12.png"/><Relationship Id="rId90" Type="http://schemas.openxmlformats.org/officeDocument/2006/relationships/header" Target="header42.xml"/><Relationship Id="rId93" Type="http://schemas.openxmlformats.org/officeDocument/2006/relationships/header" Target="header44.xml"/><Relationship Id="rId92" Type="http://schemas.openxmlformats.org/officeDocument/2006/relationships/header" Target="header43.xml"/><Relationship Id="rId15" Type="http://schemas.openxmlformats.org/officeDocument/2006/relationships/header" Target="header10.xml"/><Relationship Id="rId14" Type="http://schemas.openxmlformats.org/officeDocument/2006/relationships/header" Target="header9.xml"/><Relationship Id="rId17" Type="http://schemas.openxmlformats.org/officeDocument/2006/relationships/image" Target="media/image37.png"/><Relationship Id="rId16" Type="http://schemas.openxmlformats.org/officeDocument/2006/relationships/image" Target="media/image39.png"/><Relationship Id="rId19" Type="http://schemas.openxmlformats.org/officeDocument/2006/relationships/image" Target="media/image20.png"/><Relationship Id="rId18" Type="http://schemas.openxmlformats.org/officeDocument/2006/relationships/header" Target="header11.xml"/><Relationship Id="rId84" Type="http://schemas.openxmlformats.org/officeDocument/2006/relationships/image" Target="media/image7.png"/><Relationship Id="rId83" Type="http://schemas.openxmlformats.org/officeDocument/2006/relationships/header" Target="header39.xml"/><Relationship Id="rId86" Type="http://schemas.openxmlformats.org/officeDocument/2006/relationships/image" Target="media/image28.png"/><Relationship Id="rId85" Type="http://schemas.openxmlformats.org/officeDocument/2006/relationships/header" Target="header40.xml"/><Relationship Id="rId88" Type="http://schemas.openxmlformats.org/officeDocument/2006/relationships/image" Target="media/image1.png"/><Relationship Id="rId87" Type="http://schemas.openxmlformats.org/officeDocument/2006/relationships/header" Target="header41.xml"/><Relationship Id="rId89" Type="http://schemas.openxmlformats.org/officeDocument/2006/relationships/image" Target="media/image5.png"/><Relationship Id="rId80" Type="http://schemas.openxmlformats.org/officeDocument/2006/relationships/image" Target="media/image2.png"/><Relationship Id="rId82" Type="http://schemas.openxmlformats.org/officeDocument/2006/relationships/image" Target="media/image17.png"/><Relationship Id="rId81" Type="http://schemas.openxmlformats.org/officeDocument/2006/relationships/header" Target="header38.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4.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73" Type="http://schemas.openxmlformats.org/officeDocument/2006/relationships/image" Target="media/image8.png"/><Relationship Id="rId72" Type="http://schemas.openxmlformats.org/officeDocument/2006/relationships/header" Target="header34.xml"/><Relationship Id="rId75" Type="http://schemas.openxmlformats.org/officeDocument/2006/relationships/image" Target="media/image15.png"/><Relationship Id="rId74" Type="http://schemas.openxmlformats.org/officeDocument/2006/relationships/header" Target="header35.xml"/><Relationship Id="rId77" Type="http://schemas.openxmlformats.org/officeDocument/2006/relationships/header" Target="header36.xml"/><Relationship Id="rId76" Type="http://schemas.openxmlformats.org/officeDocument/2006/relationships/image" Target="media/image10.png"/><Relationship Id="rId79" Type="http://schemas.openxmlformats.org/officeDocument/2006/relationships/header" Target="header37.xml"/><Relationship Id="rId78" Type="http://schemas.openxmlformats.org/officeDocument/2006/relationships/image" Target="media/image4.png"/><Relationship Id="rId71" Type="http://schemas.openxmlformats.org/officeDocument/2006/relationships/image" Target="media/image13.png"/><Relationship Id="rId70" Type="http://schemas.openxmlformats.org/officeDocument/2006/relationships/image" Target="media/image18.png"/><Relationship Id="rId62" Type="http://schemas.openxmlformats.org/officeDocument/2006/relationships/header" Target="header30.xml"/><Relationship Id="rId61" Type="http://schemas.openxmlformats.org/officeDocument/2006/relationships/image" Target="media/image38.png"/><Relationship Id="rId64" Type="http://schemas.openxmlformats.org/officeDocument/2006/relationships/header" Target="header31.xml"/><Relationship Id="rId63" Type="http://schemas.openxmlformats.org/officeDocument/2006/relationships/image" Target="media/image23.png"/><Relationship Id="rId66" Type="http://schemas.openxmlformats.org/officeDocument/2006/relationships/image" Target="media/image25.png"/><Relationship Id="rId65" Type="http://schemas.openxmlformats.org/officeDocument/2006/relationships/image" Target="media/image21.png"/><Relationship Id="rId68" Type="http://schemas.openxmlformats.org/officeDocument/2006/relationships/image" Target="media/image16.png"/><Relationship Id="rId67" Type="http://schemas.openxmlformats.org/officeDocument/2006/relationships/header" Target="header32.xml"/><Relationship Id="rId60" Type="http://schemas.openxmlformats.org/officeDocument/2006/relationships/image" Target="media/image3.png"/><Relationship Id="rId69" Type="http://schemas.openxmlformats.org/officeDocument/2006/relationships/header" Target="header33.xml"/><Relationship Id="rId51" Type="http://schemas.openxmlformats.org/officeDocument/2006/relationships/image" Target="media/image11.png"/><Relationship Id="rId50" Type="http://schemas.openxmlformats.org/officeDocument/2006/relationships/header" Target="header25.xml"/><Relationship Id="rId53" Type="http://schemas.openxmlformats.org/officeDocument/2006/relationships/image" Target="media/image6.png"/><Relationship Id="rId52" Type="http://schemas.openxmlformats.org/officeDocument/2006/relationships/header" Target="header26.xml"/><Relationship Id="rId55" Type="http://schemas.openxmlformats.org/officeDocument/2006/relationships/header" Target="header27.xml"/><Relationship Id="rId54" Type="http://schemas.openxmlformats.org/officeDocument/2006/relationships/image" Target="media/image19.png"/><Relationship Id="rId57" Type="http://schemas.openxmlformats.org/officeDocument/2006/relationships/header" Target="header28.xml"/><Relationship Id="rId56" Type="http://schemas.openxmlformats.org/officeDocument/2006/relationships/image" Target="media/image9.png"/><Relationship Id="rId59" Type="http://schemas.openxmlformats.org/officeDocument/2006/relationships/header" Target="header29.xml"/><Relationship Id="rId5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Carlos Renan Correia Fidelis; Carlos Elias Fialho de Lima; Pablo Daniel Nascimento Vieira</cp:lastModifiedBy>
  <cp:revision>1</cp:revision>
  <dcterms:modified xsi:type="dcterms:W3CDTF">2026-10-17T21:14:31Z</dcterms:modified>
  <dc:creator>Carlos Renan Correia Fidelis; Carlos Elias Fialho de Lima; Pablo Daniel Nascimento Vieira</dc:creator>
  <dc:description/>
</cp:coreProperties>
</file>