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 w:hAnsi="楷体" w:eastAsia="楷体"/>
          <w:sz w:val="44"/>
          <w:szCs w:val="44"/>
        </w:rPr>
      </w:pPr>
      <w:r>
        <w:rPr>
          <w:rFonts w:hint="eastAsia" w:ascii="楷体" w:hAnsi="楷体" w:eastAsia="楷体"/>
          <w:sz w:val="52"/>
          <w:szCs w:val="52"/>
        </w:rPr>
        <w:t>模式识别与深度学习实验</w:t>
      </w:r>
      <w:r>
        <w:rPr>
          <w:rFonts w:hint="eastAsia" w:ascii="楷体" w:hAnsi="楷体" w:eastAsia="楷体"/>
          <w:sz w:val="52"/>
          <w:szCs w:val="52"/>
          <w:lang w:val="en-US" w:eastAsia="zh-CN"/>
        </w:rPr>
        <w:t>6</w:t>
      </w:r>
      <w:r>
        <w:rPr>
          <w:rFonts w:hint="eastAsia" w:ascii="楷体" w:hAnsi="楷体" w:eastAsia="楷体"/>
          <w:sz w:val="52"/>
          <w:szCs w:val="52"/>
        </w:rPr>
        <w:t>报告</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4"/>
        <w:gridCol w:w="2086"/>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pct"/>
          </w:tcPr>
          <w:p>
            <w:pPr>
              <w:jc w:val="center"/>
              <w:rPr>
                <w:rFonts w:ascii="楷体" w:hAnsi="楷体" w:eastAsia="楷体"/>
                <w:sz w:val="24"/>
              </w:rPr>
            </w:pPr>
            <w:r>
              <w:rPr>
                <w:rFonts w:hint="eastAsia" w:ascii="楷体" w:hAnsi="楷体" w:eastAsia="楷体"/>
                <w:sz w:val="24"/>
              </w:rPr>
              <w:t>实验结果的正确性</w:t>
            </w:r>
            <w:r>
              <w:rPr>
                <w:rFonts w:ascii="楷体" w:hAnsi="楷体" w:eastAsia="楷体"/>
                <w:sz w:val="24"/>
              </w:rPr>
              <w:t>(60%)</w:t>
            </w:r>
          </w:p>
        </w:tc>
        <w:tc>
          <w:tcPr>
            <w:tcW w:w="1047" w:type="pct"/>
          </w:tcPr>
          <w:p>
            <w:pPr>
              <w:rPr>
                <w:rFonts w:ascii="楷体" w:hAnsi="楷体" w:eastAsia="楷体"/>
                <w:sz w:val="24"/>
              </w:rPr>
            </w:pPr>
          </w:p>
        </w:tc>
        <w:tc>
          <w:tcPr>
            <w:tcW w:w="1250" w:type="pct"/>
          </w:tcPr>
          <w:p>
            <w:pPr>
              <w:jc w:val="center"/>
              <w:rPr>
                <w:rFonts w:ascii="楷体" w:hAnsi="楷体" w:eastAsia="楷体"/>
                <w:sz w:val="24"/>
              </w:rPr>
            </w:pPr>
            <w:r>
              <w:rPr>
                <w:rFonts w:hint="eastAsia" w:ascii="楷体" w:hAnsi="楷体" w:eastAsia="楷体"/>
                <w:sz w:val="24"/>
              </w:rPr>
              <w:t>表达能力(</w:t>
            </w:r>
            <w:r>
              <w:rPr>
                <w:rFonts w:ascii="楷体" w:hAnsi="楷体" w:eastAsia="楷体"/>
                <w:sz w:val="24"/>
              </w:rPr>
              <w:t>10%)</w:t>
            </w:r>
          </w:p>
        </w:tc>
        <w:tc>
          <w:tcPr>
            <w:tcW w:w="1250" w:type="pct"/>
          </w:tcPr>
          <w:p>
            <w:pPr>
              <w:rPr>
                <w:rFonts w:ascii="楷体" w:hAnsi="楷体" w:eastAsia="楷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pct"/>
          </w:tcPr>
          <w:p>
            <w:pPr>
              <w:jc w:val="center"/>
              <w:rPr>
                <w:rFonts w:ascii="楷体" w:hAnsi="楷体" w:eastAsia="楷体"/>
                <w:sz w:val="24"/>
              </w:rPr>
            </w:pPr>
            <w:r>
              <w:rPr>
                <w:rFonts w:hint="eastAsia" w:ascii="楷体" w:hAnsi="楷体" w:eastAsia="楷体"/>
                <w:sz w:val="24"/>
              </w:rPr>
              <w:t>实验过程的规范性(</w:t>
            </w:r>
            <w:r>
              <w:rPr>
                <w:rFonts w:ascii="楷体" w:hAnsi="楷体" w:eastAsia="楷体"/>
                <w:sz w:val="24"/>
              </w:rPr>
              <w:t>10%)</w:t>
            </w:r>
          </w:p>
        </w:tc>
        <w:tc>
          <w:tcPr>
            <w:tcW w:w="1047" w:type="pct"/>
          </w:tcPr>
          <w:p>
            <w:pPr>
              <w:rPr>
                <w:rFonts w:ascii="楷体" w:hAnsi="楷体" w:eastAsia="楷体"/>
                <w:sz w:val="24"/>
              </w:rPr>
            </w:pPr>
          </w:p>
        </w:tc>
        <w:tc>
          <w:tcPr>
            <w:tcW w:w="1250" w:type="pct"/>
          </w:tcPr>
          <w:p>
            <w:pPr>
              <w:jc w:val="center"/>
              <w:rPr>
                <w:rFonts w:ascii="楷体" w:hAnsi="楷体" w:eastAsia="楷体"/>
                <w:sz w:val="24"/>
              </w:rPr>
            </w:pPr>
            <w:r>
              <w:rPr>
                <w:rFonts w:hint="eastAsia" w:ascii="楷体" w:hAnsi="楷体" w:eastAsia="楷体"/>
                <w:sz w:val="24"/>
              </w:rPr>
              <w:t>实验报告(</w:t>
            </w:r>
            <w:r>
              <w:rPr>
                <w:rFonts w:ascii="楷体" w:hAnsi="楷体" w:eastAsia="楷体"/>
                <w:sz w:val="24"/>
              </w:rPr>
              <w:t>20%)</w:t>
            </w:r>
          </w:p>
        </w:tc>
        <w:tc>
          <w:tcPr>
            <w:tcW w:w="1250" w:type="pct"/>
          </w:tcPr>
          <w:p>
            <w:pPr>
              <w:rPr>
                <w:rFonts w:ascii="楷体" w:hAnsi="楷体" w:eastAsia="楷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pct"/>
          </w:tcPr>
          <w:p>
            <w:pPr>
              <w:jc w:val="center"/>
              <w:rPr>
                <w:rFonts w:ascii="楷体" w:hAnsi="楷体" w:eastAsia="楷体"/>
                <w:sz w:val="24"/>
              </w:rPr>
            </w:pPr>
            <w:r>
              <w:rPr>
                <w:rFonts w:hint="eastAsia" w:ascii="楷体" w:hAnsi="楷体" w:eastAsia="楷体"/>
                <w:sz w:val="24"/>
              </w:rPr>
              <w:t>加分(</w:t>
            </w:r>
            <w:r>
              <w:rPr>
                <w:rFonts w:ascii="楷体" w:hAnsi="楷体" w:eastAsia="楷体"/>
                <w:sz w:val="24"/>
              </w:rPr>
              <w:t>5%)</w:t>
            </w:r>
          </w:p>
        </w:tc>
        <w:tc>
          <w:tcPr>
            <w:tcW w:w="1047" w:type="pct"/>
          </w:tcPr>
          <w:p>
            <w:pPr>
              <w:rPr>
                <w:rFonts w:ascii="楷体" w:hAnsi="楷体" w:eastAsia="楷体"/>
                <w:sz w:val="24"/>
              </w:rPr>
            </w:pPr>
          </w:p>
        </w:tc>
        <w:tc>
          <w:tcPr>
            <w:tcW w:w="1250" w:type="pct"/>
          </w:tcPr>
          <w:p>
            <w:pPr>
              <w:jc w:val="center"/>
              <w:rPr>
                <w:rFonts w:ascii="楷体" w:hAnsi="楷体" w:eastAsia="楷体"/>
                <w:sz w:val="24"/>
              </w:rPr>
            </w:pPr>
            <w:r>
              <w:rPr>
                <w:rFonts w:hint="eastAsia" w:ascii="楷体" w:hAnsi="楷体" w:eastAsia="楷体"/>
                <w:sz w:val="24"/>
              </w:rPr>
              <w:t>总成绩(</w:t>
            </w:r>
            <w:r>
              <w:rPr>
                <w:rFonts w:ascii="楷体" w:hAnsi="楷体" w:eastAsia="楷体"/>
                <w:sz w:val="24"/>
              </w:rPr>
              <w:t>100%)</w:t>
            </w:r>
          </w:p>
        </w:tc>
        <w:tc>
          <w:tcPr>
            <w:tcW w:w="1250" w:type="pct"/>
          </w:tcPr>
          <w:p>
            <w:pPr>
              <w:rPr>
                <w:rFonts w:ascii="楷体" w:hAnsi="楷体" w:eastAsia="楷体"/>
                <w:sz w:val="24"/>
              </w:rPr>
            </w:pPr>
          </w:p>
        </w:tc>
      </w:tr>
    </w:tbl>
    <w:p>
      <w:pPr>
        <w:jc w:val="center"/>
        <w:rPr>
          <w:rFonts w:ascii="楷体" w:hAnsi="楷体" w:eastAsia="楷体"/>
          <w:sz w:val="24"/>
        </w:rPr>
      </w:pPr>
    </w:p>
    <w:p>
      <w:pPr>
        <w:jc w:val="center"/>
        <w:rPr>
          <w:rFonts w:ascii="楷体" w:hAnsi="楷体" w:eastAsia="楷体"/>
          <w:sz w:val="44"/>
          <w:szCs w:val="44"/>
        </w:rPr>
      </w:pPr>
      <w:r>
        <w:rPr>
          <w:rFonts w:hint="eastAsia" w:ascii="楷体" w:hAnsi="楷体" w:eastAsia="楷体"/>
          <w:sz w:val="44"/>
          <w:szCs w:val="44"/>
        </w:rPr>
        <w:t>实验报告</w:t>
      </w:r>
    </w:p>
    <w:p>
      <w:pPr>
        <w:rPr>
          <w:rFonts w:ascii="楷体" w:hAnsi="楷体" w:eastAsia="楷体"/>
          <w:sz w:val="28"/>
          <w:szCs w:val="28"/>
        </w:rPr>
      </w:pPr>
      <w:r>
        <w:rPr>
          <w:rFonts w:hint="eastAsia" w:ascii="楷体" w:hAnsi="楷体" w:eastAsia="楷体"/>
          <w:sz w:val="28"/>
          <w:szCs w:val="28"/>
        </w:rPr>
        <w:t>一、实验目的</w:t>
      </w:r>
      <w:r>
        <w:rPr>
          <w:rFonts w:hint="eastAsia" w:ascii="楷体" w:hAnsi="楷体" w:eastAsia="楷体"/>
          <w:color w:val="4472C4" w:themeColor="accent1"/>
          <w:sz w:val="28"/>
          <w:szCs w:val="28"/>
          <w14:textFill>
            <w14:solidFill>
              <w14:schemeClr w14:val="accent1"/>
            </w14:solidFill>
          </w14:textFill>
        </w:rPr>
        <w:t>（介绍实验目的）</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ind w:firstLine="420"/>
              <w:rPr>
                <w:rFonts w:hint="default"/>
                <w:sz w:val="24"/>
                <w:szCs w:val="24"/>
                <w:lang w:val="en-US" w:eastAsia="zh-CN"/>
              </w:rPr>
            </w:pPr>
            <w:r>
              <w:rPr>
                <w:rFonts w:hint="default"/>
                <w:sz w:val="24"/>
                <w:szCs w:val="24"/>
                <w:lang w:val="en-US" w:eastAsia="zh-CN"/>
              </w:rPr>
              <w:t>本实验使用</w:t>
            </w:r>
            <m:oMath>
              <m:r>
                <m:rPr>
                  <m:sty m:val="p"/>
                </m:rPr>
                <w:rPr>
                  <w:rFonts w:hint="default" w:ascii="Cambria Math" w:hAnsi="Cambria Math"/>
                  <w:sz w:val="24"/>
                  <w:szCs w:val="24"/>
                  <w:lang w:val="en-US" w:eastAsia="zh-CN"/>
                </w:rPr>
                <m:t>Pytorcℎ</m:t>
              </m:r>
            </m:oMath>
            <w:r>
              <w:rPr>
                <w:rFonts w:hint="default"/>
                <w:sz w:val="24"/>
                <w:szCs w:val="24"/>
                <w:lang w:val="en-US" w:eastAsia="zh-CN"/>
              </w:rPr>
              <w:t>完成对象识别与定位任务。即输入一张图片，输出对应图片，其中标注所包含的对象以及每个对象的位置。可以将本任务拆分成两个任务：对象定位和对象识别。</w:t>
            </w:r>
          </w:p>
          <w:p>
            <w:pPr>
              <w:ind w:firstLine="420"/>
              <w:rPr>
                <w:rFonts w:hint="default"/>
                <w:sz w:val="24"/>
                <w:szCs w:val="24"/>
                <w:lang w:val="en-US" w:eastAsia="zh-CN"/>
              </w:rPr>
            </w:pPr>
            <w:r>
              <w:rPr>
                <w:rFonts w:hint="default"/>
                <w:sz w:val="24"/>
                <w:szCs w:val="24"/>
                <w:lang w:val="en-US" w:eastAsia="zh-CN"/>
              </w:rPr>
              <w:t>对象识别问题可以通过</w:t>
            </w:r>
            <m:oMath>
              <m:r>
                <m:rPr>
                  <m:sty m:val="p"/>
                </m:rPr>
                <w:rPr>
                  <w:rFonts w:hint="default" w:ascii="Cambria Math" w:hAnsi="Cambria Math"/>
                  <w:sz w:val="24"/>
                  <w:szCs w:val="24"/>
                  <w:lang w:val="en-US" w:eastAsia="zh-CN"/>
                </w:rPr>
                <m:t>CNN</m:t>
              </m:r>
            </m:oMath>
            <w:r>
              <w:rPr>
                <w:rFonts w:hint="default"/>
                <w:sz w:val="24"/>
                <w:szCs w:val="24"/>
                <w:lang w:val="en-US" w:eastAsia="zh-CN"/>
              </w:rPr>
              <w:t>网络达到很好的效果，该任务的难点在于找到图片中存在对象的区域（对象定位）。针对该问题，最简单的方法即遍历图片中所有可能的位置，地毯式地搜索不同大小、不同位置、不同长宽比的区域，进而从其中找到最优可能存在对象的区域，但是该方法查找效率太低，不具有实用性。</w:t>
            </w:r>
          </w:p>
          <w:p>
            <w:pPr>
              <w:ind w:firstLine="420"/>
              <w:rPr>
                <w:rFonts w:hint="default"/>
                <w:sz w:val="24"/>
                <w:szCs w:val="24"/>
                <w:lang w:val="en-US" w:eastAsia="zh-CN"/>
              </w:rPr>
            </w:pPr>
            <w:r>
              <w:rPr>
                <w:rFonts w:hint="default"/>
                <w:sz w:val="24"/>
                <w:szCs w:val="24"/>
                <w:lang w:val="en-US" w:eastAsia="zh-CN"/>
              </w:rPr>
              <w:t>本次实验基于</w:t>
            </w:r>
            <m:oMath>
              <m:r>
                <m:rPr>
                  <m:sty m:val="p"/>
                </m:rPr>
                <w:rPr>
                  <w:rFonts w:hint="default" w:ascii="Cambria Math" w:hAnsi="Cambria Math"/>
                  <w:sz w:val="24"/>
                  <w:szCs w:val="24"/>
                  <w:lang w:val="en-US" w:eastAsia="zh-CN"/>
                </w:rPr>
                <m:t>YOLO</m:t>
              </m:r>
            </m:oMath>
            <w:r>
              <w:rPr>
                <w:rFonts w:hint="default"/>
                <w:sz w:val="24"/>
                <w:szCs w:val="24"/>
                <w:lang w:val="en-US" w:eastAsia="zh-CN"/>
              </w:rPr>
              <w:t>系列论文，实现了</w:t>
            </w:r>
            <m:oMath>
              <m:r>
                <m:rPr>
                  <m:sty m:val="p"/>
                </m:rPr>
                <w:rPr>
                  <w:rFonts w:hint="default" w:ascii="Cambria Math" w:hAnsi="Cambria Math"/>
                  <w:sz w:val="24"/>
                  <w:szCs w:val="24"/>
                  <w:lang w:val="en-US" w:eastAsia="zh-CN"/>
                </w:rPr>
                <m:t>YOLO3</m:t>
              </m:r>
            </m:oMath>
            <w:r>
              <w:rPr>
                <w:rFonts w:hint="default"/>
                <w:sz w:val="24"/>
                <w:szCs w:val="24"/>
                <w:lang w:val="en-US" w:eastAsia="zh-CN"/>
              </w:rPr>
              <w:t>网络（网络参数加载现有参数，因</w:t>
            </w:r>
            <m:oMath>
              <m:r>
                <m:rPr>
                  <m:sty m:val="p"/>
                </m:rPr>
                <w:rPr>
                  <w:rFonts w:hint="default" w:ascii="Cambria Math" w:hAnsi="Cambria Math"/>
                  <w:sz w:val="24"/>
                  <w:szCs w:val="24"/>
                  <w:lang w:val="en-US" w:eastAsia="zh-CN"/>
                </w:rPr>
                <m:t>YOLO3</m:t>
              </m:r>
            </m:oMath>
            <w:r>
              <w:rPr>
                <w:rFonts w:hint="default"/>
                <w:sz w:val="24"/>
                <w:szCs w:val="24"/>
                <w:lang w:val="en-US" w:eastAsia="zh-CN"/>
              </w:rPr>
              <w:t>需要在大量数据集上进行比较长时间的训练才能达到好的效果），</w:t>
            </w:r>
            <m:oMath>
              <m:r>
                <m:rPr>
                  <m:sty m:val="p"/>
                </m:rPr>
                <w:rPr>
                  <w:rFonts w:hint="default" w:ascii="Cambria Math" w:hAnsi="Cambria Math"/>
                  <w:sz w:val="24"/>
                  <w:szCs w:val="24"/>
                  <w:lang w:val="en-US" w:eastAsia="zh-CN"/>
                </w:rPr>
                <m:t>YOLO3</m:t>
              </m:r>
            </m:oMath>
            <w:r>
              <w:rPr>
                <w:rFonts w:hint="default"/>
                <w:sz w:val="24"/>
                <w:szCs w:val="24"/>
                <w:lang w:val="en-US" w:eastAsia="zh-CN"/>
              </w:rPr>
              <w:t>巧妙解决了对象定位问题。</w:t>
            </w:r>
          </w:p>
          <w:p>
            <w:pPr>
              <w:ind w:firstLine="420"/>
              <w:rPr>
                <w:rFonts w:hint="default"/>
                <w:lang w:val="en-US" w:eastAsia="zh-CN"/>
              </w:rPr>
            </w:pPr>
          </w:p>
        </w:tc>
      </w:tr>
    </w:tbl>
    <w:p>
      <w:pPr>
        <w:rPr>
          <w:rFonts w:ascii="楷体" w:hAnsi="楷体" w:eastAsia="楷体"/>
          <w:sz w:val="28"/>
          <w:szCs w:val="28"/>
        </w:rPr>
      </w:pPr>
      <w:r>
        <w:rPr>
          <w:rFonts w:hint="eastAsia" w:ascii="楷体" w:hAnsi="楷体" w:eastAsia="楷体"/>
          <w:sz w:val="28"/>
          <w:szCs w:val="28"/>
        </w:rPr>
        <w:t>二、实验环境</w:t>
      </w:r>
      <w:r>
        <w:rPr>
          <w:rFonts w:hint="eastAsia" w:ascii="楷体" w:hAnsi="楷体" w:eastAsia="楷体"/>
          <w:color w:val="4472C4" w:themeColor="accent1"/>
          <w:sz w:val="28"/>
          <w:szCs w:val="28"/>
          <w14:textFill>
            <w14:solidFill>
              <w14:schemeClr w14:val="accent1"/>
            </w14:solidFill>
          </w14:textFill>
        </w:rPr>
        <w:t>（介绍实验使用的硬件设备、软件系统、开发工具等）</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rPr>
                <w:rFonts w:hint="default" w:eastAsiaTheme="minorEastAsia"/>
                <w:sz w:val="24"/>
                <w:szCs w:val="24"/>
                <w:lang w:val="en-US" w:eastAsia="zh-CN"/>
              </w:rPr>
            </w:pPr>
            <w:r>
              <w:rPr>
                <w:rFonts w:hint="default" w:eastAsiaTheme="minorEastAsia"/>
                <w:sz w:val="24"/>
                <w:szCs w:val="24"/>
                <w:lang w:val="en-US" w:eastAsia="zh-CN"/>
              </w:rPr>
              <w:t>操作系统：</w:t>
            </w:r>
            <m:oMath>
              <m:r>
                <m:rPr>
                  <m:sty m:val="p"/>
                </m:rPr>
                <w:rPr>
                  <w:rFonts w:hint="default" w:ascii="Cambria Math" w:hAnsi="Cambria Math" w:eastAsiaTheme="minorEastAsia"/>
                  <w:sz w:val="24"/>
                  <w:szCs w:val="24"/>
                  <w:lang w:val="en-US" w:eastAsia="zh-CN"/>
                </w:rPr>
                <m:t>Windows 10</m:t>
              </m:r>
            </m:oMath>
            <w:r>
              <w:rPr>
                <w:rFonts w:hint="default" w:eastAsiaTheme="minorEastAsia"/>
                <w:sz w:val="24"/>
                <w:szCs w:val="24"/>
                <w:lang w:val="en-US" w:eastAsia="zh-CN"/>
              </w:rPr>
              <w:t>家庭中文版；</w:t>
            </w:r>
          </w:p>
          <w:p>
            <w:pPr>
              <m:rPr/>
              <w:rPr>
                <w:rFonts w:hint="default" w:hAnsi="Cambria Math" w:eastAsiaTheme="minorEastAsia"/>
                <w:i w:val="0"/>
                <w:sz w:val="24"/>
                <w:szCs w:val="24"/>
                <w:lang w:val="en-US" w:eastAsia="zh-CN"/>
              </w:rPr>
            </w:pPr>
            <m:oMath>
              <m:r>
                <m:rPr>
                  <m:sty m:val="p"/>
                </m:rPr>
                <w:rPr>
                  <w:rFonts w:hint="default" w:ascii="Cambria Math" w:hAnsi="Cambria Math" w:eastAsiaTheme="minorEastAsia"/>
                  <w:sz w:val="24"/>
                  <w:szCs w:val="24"/>
                  <w:lang w:val="en-US" w:eastAsia="zh-CN"/>
                </w:rPr>
                <m:t>Pytℎon</m:t>
              </m:r>
            </m:oMath>
            <w:r>
              <m:rPr/>
              <w:rPr>
                <w:rFonts w:hint="default" w:hAnsi="Cambria Math" w:eastAsiaTheme="minorEastAsia"/>
                <w:i w:val="0"/>
                <w:sz w:val="24"/>
                <w:szCs w:val="24"/>
                <w:lang w:val="en-US" w:eastAsia="zh-CN"/>
              </w:rPr>
              <w:t>版本：</w:t>
            </w:r>
            <m:oMath>
              <m:r>
                <m:rPr>
                  <m:sty m:val="p"/>
                </m:rPr>
                <w:rPr>
                  <w:rFonts w:hint="default" w:ascii="Cambria Math" w:hAnsi="Cambria Math" w:eastAsiaTheme="minorEastAsia"/>
                  <w:sz w:val="24"/>
                  <w:szCs w:val="24"/>
                  <w:lang w:val="en-US" w:eastAsia="zh-CN"/>
                </w:rPr>
                <m:t>Pytℎon3.6</m:t>
              </m:r>
            </m:oMath>
            <w:r>
              <m:rPr/>
              <w:rPr>
                <w:rFonts w:hint="default" w:hAnsi="Cambria Math" w:eastAsiaTheme="minorEastAsia"/>
                <w:i w:val="0"/>
                <w:sz w:val="24"/>
                <w:szCs w:val="24"/>
                <w:lang w:val="en-US" w:eastAsia="zh-CN"/>
              </w:rPr>
              <w:t>；</w:t>
            </w:r>
          </w:p>
          <w:p>
            <w:pPr>
              <w:rPr>
                <w:rFonts w:hint="default" w:eastAsiaTheme="minorEastAsia"/>
                <w:sz w:val="24"/>
                <w:szCs w:val="24"/>
                <w:lang w:val="en-US" w:eastAsia="zh-CN"/>
              </w:rPr>
            </w:pPr>
            <m:oMath>
              <m:r>
                <m:rPr>
                  <m:sty m:val="p"/>
                </m:rPr>
                <w:rPr>
                  <w:rFonts w:hint="default" w:ascii="Cambria Math" w:hAnsi="Cambria Math" w:eastAsiaTheme="minorEastAsia"/>
                  <w:sz w:val="24"/>
                  <w:szCs w:val="24"/>
                  <w:lang w:val="en-US" w:eastAsia="zh-CN"/>
                </w:rPr>
                <m:t>Pytℎon</m:t>
              </m:r>
            </m:oMath>
            <w:r>
              <w:rPr>
                <w:rFonts w:hint="default" w:eastAsiaTheme="minorEastAsia"/>
                <w:sz w:val="24"/>
                <w:szCs w:val="24"/>
                <w:lang w:val="en-US" w:eastAsia="zh-CN"/>
              </w:rPr>
              <w:t>安装与版本管理：使用</w:t>
            </w:r>
            <m:oMath>
              <m:r>
                <m:rPr>
                  <m:sty m:val="p"/>
                </m:rPr>
                <w:rPr>
                  <w:rFonts w:hint="default" w:ascii="Cambria Math" w:hAnsi="Cambria Math" w:eastAsiaTheme="minorEastAsia"/>
                  <w:sz w:val="24"/>
                  <w:szCs w:val="24"/>
                  <w:lang w:val="en-US" w:eastAsia="zh-CN"/>
                </w:rPr>
                <m:t>Anaconda</m:t>
              </m:r>
            </m:oMath>
            <w:r>
              <w:rPr>
                <w:rFonts w:hint="default" w:eastAsiaTheme="minorEastAsia"/>
                <w:sz w:val="24"/>
                <w:szCs w:val="24"/>
                <w:lang w:val="en-US" w:eastAsia="zh-CN"/>
              </w:rPr>
              <w:t>维护多虚拟环境；</w:t>
            </w:r>
          </w:p>
          <w:p>
            <w:pPr>
              <w:rPr>
                <w:rFonts w:hint="default" w:eastAsiaTheme="minorEastAsia"/>
                <w:sz w:val="24"/>
                <w:szCs w:val="24"/>
                <w:lang w:val="en-US" w:eastAsia="zh-CN"/>
              </w:rPr>
            </w:pPr>
            <w:r>
              <w:rPr>
                <w:rFonts w:hint="default" w:eastAsiaTheme="minorEastAsia"/>
                <w:sz w:val="24"/>
                <w:szCs w:val="24"/>
                <w:lang w:val="en-US" w:eastAsia="zh-CN"/>
              </w:rPr>
              <w:t>深度学习加速：</w:t>
            </w:r>
            <m:oMath>
              <m:r>
                <m:rPr>
                  <m:sty m:val="p"/>
                </m:rPr>
                <w:rPr>
                  <w:rFonts w:hint="default" w:ascii="Cambria Math" w:hAnsi="Cambria Math" w:eastAsiaTheme="minorEastAsia"/>
                  <w:sz w:val="24"/>
                  <w:szCs w:val="24"/>
                  <w:lang w:val="en-US" w:eastAsia="zh-CN"/>
                </w:rPr>
                <m:t>NVIDIA GPU</m:t>
              </m:r>
            </m:oMath>
            <w:r>
              <w:rPr>
                <w:rFonts w:hint="default" w:eastAsiaTheme="minorEastAsia"/>
                <w:sz w:val="24"/>
                <w:szCs w:val="24"/>
                <w:lang w:val="en-US" w:eastAsia="zh-CN"/>
              </w:rPr>
              <w:t xml:space="preserve"> + </w:t>
            </w:r>
            <m:oMath>
              <m:r>
                <m:rPr>
                  <m:sty m:val="p"/>
                </m:rPr>
                <w:rPr>
                  <w:rFonts w:hint="default" w:ascii="Cambria Math" w:hAnsi="Cambria Math" w:eastAsiaTheme="minorEastAsia"/>
                  <w:sz w:val="24"/>
                  <w:szCs w:val="24"/>
                  <w:lang w:val="en-US" w:eastAsia="zh-CN"/>
                </w:rPr>
                <m:t>CUDA</m:t>
              </m:r>
            </m:oMath>
            <w:r>
              <w:rPr>
                <w:rFonts w:hint="default" w:eastAsiaTheme="minorEastAsia"/>
                <w:sz w:val="24"/>
                <w:szCs w:val="24"/>
                <w:lang w:val="en-US" w:eastAsia="zh-CN"/>
              </w:rPr>
              <w:t>；</w:t>
            </w:r>
          </w:p>
          <w:p>
            <w:pPr>
              <w:rPr>
                <w:rFonts w:hint="default" w:eastAsiaTheme="minorEastAsia"/>
                <w:lang w:val="en-US" w:eastAsia="zh-CN"/>
              </w:rPr>
            </w:pPr>
            <m:oMath>
              <m:r>
                <m:rPr>
                  <m:sty m:val="p"/>
                </m:rPr>
                <w:rPr>
                  <w:rFonts w:hint="default" w:ascii="Cambria Math" w:hAnsi="Cambria Math" w:eastAsiaTheme="minorEastAsia"/>
                  <w:sz w:val="24"/>
                  <w:szCs w:val="24"/>
                  <w:lang w:val="en-US" w:eastAsia="zh-CN"/>
                </w:rPr>
                <m:t>Pytorcℎ</m:t>
              </m:r>
            </m:oMath>
            <w:r>
              <w:rPr>
                <w:rFonts w:hint="default" w:eastAsiaTheme="minorEastAsia"/>
                <w:sz w:val="24"/>
                <w:szCs w:val="24"/>
                <w:lang w:val="en-US" w:eastAsia="zh-CN"/>
              </w:rPr>
              <w:t>安装：配置第三方</w:t>
            </w:r>
            <m:oMath>
              <m:r>
                <m:rPr>
                  <m:sty m:val="p"/>
                </m:rPr>
                <w:rPr>
                  <w:rFonts w:hint="default" w:ascii="Cambria Math" w:hAnsi="Cambria Math" w:eastAsiaTheme="minorEastAsia"/>
                  <w:sz w:val="24"/>
                  <w:szCs w:val="24"/>
                  <w:lang w:val="en-US" w:eastAsia="zh-CN"/>
                </w:rPr>
                <m:t>anaconda</m:t>
              </m:r>
            </m:oMath>
            <w:r>
              <w:rPr>
                <w:rFonts w:hint="default" w:eastAsiaTheme="minorEastAsia"/>
                <w:sz w:val="24"/>
                <w:szCs w:val="24"/>
                <w:lang w:val="en-US" w:eastAsia="zh-CN"/>
              </w:rPr>
              <w:t>源；</w:t>
            </w:r>
          </w:p>
        </w:tc>
      </w:tr>
    </w:tbl>
    <w:p>
      <w:pPr>
        <w:rPr>
          <w:rFonts w:ascii="楷体" w:hAnsi="楷体" w:eastAsia="楷体"/>
          <w:sz w:val="28"/>
          <w:szCs w:val="28"/>
        </w:rPr>
      </w:pPr>
      <w:r>
        <w:rPr>
          <w:rFonts w:hint="eastAsia" w:ascii="楷体" w:hAnsi="楷体" w:eastAsia="楷体"/>
          <w:sz w:val="28"/>
          <w:szCs w:val="28"/>
        </w:rPr>
        <w:t>三、实验过程</w:t>
      </w:r>
      <w:r>
        <w:rPr>
          <w:rFonts w:hint="eastAsia" w:ascii="楷体" w:hAnsi="楷体" w:eastAsia="楷体"/>
          <w:color w:val="4472C4" w:themeColor="accent1"/>
          <w:sz w:val="28"/>
          <w:szCs w:val="28"/>
          <w14:textFill>
            <w14:solidFill>
              <w14:schemeClr w14:val="accent1"/>
            </w14:solidFill>
          </w14:textFill>
        </w:rPr>
        <w:t>（介绍实验过程、设计方案、实现方法、实验结果等）</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15"/>
              <w:spacing w:line="360" w:lineRule="auto"/>
              <w:ind w:right="1340"/>
              <w:jc w:val="both"/>
              <w:rPr>
                <w:rFonts w:ascii="宋体" w:hAnsi="宋体"/>
                <w:sz w:val="28"/>
                <w:szCs w:val="28"/>
              </w:rPr>
            </w:pPr>
          </w:p>
          <w:p>
            <w:pPr>
              <w:pStyle w:val="2"/>
              <w:spacing w:line="360" w:lineRule="auto"/>
            </w:pPr>
            <w:r>
              <w:rPr>
                <w:rFonts w:hint="eastAsia"/>
              </w:rPr>
              <w:t>相关工作</w:t>
            </w:r>
          </w:p>
          <w:p>
            <w:pPr>
              <w:spacing w:line="360" w:lineRule="auto"/>
              <w:ind w:firstLine="420"/>
              <w:rPr>
                <w:rFonts w:ascii="宋体" w:hAnsi="宋体"/>
                <w:sz w:val="24"/>
              </w:rPr>
            </w:pPr>
            <m:oMath>
              <m:r>
                <m:rPr/>
                <w:rPr>
                  <w:rFonts w:hint="eastAsia" w:ascii="Cambria Math" w:hAnsi="Cambria Math"/>
                  <w:sz w:val="24"/>
                </w:rPr>
                <m:t>YOLO</m:t>
              </m:r>
            </m:oMath>
            <w:r>
              <w:rPr>
                <w:rFonts w:hint="eastAsia" w:ascii="宋体" w:hAnsi="宋体"/>
                <w:sz w:val="24"/>
              </w:rPr>
              <w:t>之前的物体检测系统使用分类器来完成物体检测任务。为了检测一个对象，这些检测系统要在一张图片的不同位置、不同尺寸、不同长宽比的边界框中使用分类器来判断该区域是否存在某一对象。例如，</w:t>
            </w:r>
            <m:oMath>
              <m:r>
                <m:rPr/>
                <w:rPr>
                  <w:rFonts w:hint="eastAsia" w:ascii="Cambria Math" w:hAnsi="Cambria Math"/>
                  <w:sz w:val="24"/>
                </w:rPr>
                <m:t>DPM</m:t>
              </m:r>
            </m:oMath>
            <w:r>
              <w:rPr>
                <w:rFonts w:hint="eastAsia" w:ascii="宋体" w:hAnsi="宋体"/>
                <w:sz w:val="24"/>
              </w:rPr>
              <w:t>系统要使用一个滑动窗口在图片上滑动，进而利用分类器判断滑动窗口汇总是否存在物体。</w:t>
            </w:r>
          </w:p>
          <w:p>
            <w:pPr>
              <w:spacing w:line="360" w:lineRule="auto"/>
              <w:ind w:firstLine="420"/>
              <w:rPr>
                <w:rFonts w:ascii="宋体" w:hAnsi="宋体"/>
                <w:sz w:val="24"/>
              </w:rPr>
            </w:pPr>
            <m:oMath>
              <m:r>
                <m:rPr/>
                <w:rPr>
                  <w:rFonts w:hint="eastAsia" w:ascii="Cambria Math" w:hAnsi="Cambria Math"/>
                  <w:sz w:val="24"/>
                </w:rPr>
                <m:t>RCNN</m:t>
              </m:r>
            </m:oMath>
            <w:r>
              <w:rPr>
                <w:rFonts w:hint="eastAsia" w:ascii="宋体" w:hAnsi="宋体"/>
                <w:sz w:val="24"/>
              </w:rPr>
              <w:t>提出了候选区的方法解决对象定位问题。即先从图片中搜索出一些可能存在对象的</w:t>
            </w:r>
            <w:r>
              <w:rPr>
                <w:rFonts w:hint="eastAsia" w:ascii="宋体" w:hAnsi="宋体"/>
                <w:b/>
                <w:bCs/>
                <w:sz w:val="24"/>
              </w:rPr>
              <w:t>候选区</w:t>
            </w:r>
            <w:r>
              <w:rPr>
                <w:rFonts w:hint="eastAsia" w:ascii="宋体" w:hAnsi="宋体"/>
                <w:sz w:val="24"/>
              </w:rPr>
              <w:t>，大概</w:t>
            </w:r>
            <m:oMath>
              <m:r>
                <m:rPr/>
                <w:rPr>
                  <w:rFonts w:hint="eastAsia" w:ascii="Cambria Math" w:hAnsi="Cambria Math"/>
                  <w:sz w:val="24"/>
                </w:rPr>
                <m:t>2000</m:t>
              </m:r>
            </m:oMath>
            <w:r>
              <w:rPr>
                <w:rFonts w:hint="eastAsia" w:ascii="宋体" w:hAnsi="宋体"/>
                <w:sz w:val="24"/>
              </w:rPr>
              <w:t>个左右，然后使用分类器对每个候选区的对象进行识别，之后再对边界框的位置进行微调，相比于</w:t>
            </w:r>
            <m:oMath>
              <m:r>
                <m:rPr/>
                <w:rPr>
                  <w:rFonts w:hint="eastAsia" w:ascii="Cambria Math" w:hAnsi="Cambria Math"/>
                  <w:sz w:val="24"/>
                </w:rPr>
                <m:t>DPM</m:t>
              </m:r>
            </m:oMath>
            <w:r>
              <w:rPr>
                <w:rFonts w:hint="eastAsia" w:ascii="宋体" w:hAnsi="宋体"/>
                <w:sz w:val="24"/>
              </w:rPr>
              <w:t>大幅度提升了对象识别和定位的效率。但是执行起来还是比较慢的，因为这些环节分开训练，检测性能难以进行优化。</w:t>
            </w:r>
          </w:p>
          <w:p>
            <w:pPr>
              <w:pStyle w:val="2"/>
              <w:spacing w:line="360" w:lineRule="auto"/>
            </w:pPr>
            <w:r>
              <w:rPr>
                <w:rFonts w:hint="eastAsia"/>
              </w:rPr>
              <w:t>论文阅读与学习</w:t>
            </w:r>
          </w:p>
          <w:p>
            <w:pPr>
              <w:spacing w:line="360" w:lineRule="auto"/>
              <w:ind w:firstLine="420"/>
              <w:rPr>
                <w:sz w:val="24"/>
              </w:rPr>
            </w:pPr>
            <m:oMath>
              <m:r>
                <m:rPr/>
                <w:rPr>
                  <w:rFonts w:hint="eastAsia" w:ascii="Cambria Math" w:hAnsi="Cambria Math"/>
                  <w:sz w:val="24"/>
                </w:rPr>
                <m:t>YOLO</m:t>
              </m:r>
            </m:oMath>
            <w:r>
              <w:rPr>
                <w:rFonts w:hint="eastAsia"/>
                <w:sz w:val="24"/>
              </w:rPr>
              <w:t>系列有很多论文，</w:t>
            </w:r>
            <m:oMath>
              <m:r>
                <m:rPr/>
                <w:rPr>
                  <w:rFonts w:hint="eastAsia" w:ascii="Cambria Math" w:hAnsi="Cambria Math"/>
                  <w:sz w:val="24"/>
                </w:rPr>
                <m:t>YOLO</m:t>
              </m:r>
              <m:r>
                <m:rPr/>
                <w:rPr>
                  <w:rFonts w:ascii="Cambria Math" w:hAnsi="Cambria Math"/>
                  <w:sz w:val="24"/>
                </w:rPr>
                <m:t>3</m:t>
              </m:r>
            </m:oMath>
            <w:r>
              <w:rPr>
                <w:rFonts w:hint="eastAsia"/>
                <w:sz w:val="24"/>
              </w:rPr>
              <w:t>是从</w:t>
            </w:r>
            <m:oMath>
              <m:r>
                <m:rPr/>
                <w:rPr>
                  <w:rFonts w:hint="eastAsia" w:ascii="Cambria Math" w:hAnsi="Cambria Math"/>
                  <w:sz w:val="24"/>
                </w:rPr>
                <m:t>YOLO</m:t>
              </m:r>
              <m:r>
                <m:rPr/>
                <w:rPr>
                  <w:rFonts w:ascii="Cambria Math" w:hAnsi="Cambria Math"/>
                  <w:sz w:val="24"/>
                </w:rPr>
                <m:t>1</m:t>
              </m:r>
            </m:oMath>
            <w:r>
              <w:rPr>
                <w:rFonts w:hint="eastAsia"/>
                <w:sz w:val="24"/>
              </w:rPr>
              <w:t>逐步改进得到的，因此该节分别对</w:t>
            </w:r>
            <m:oMath>
              <m:r>
                <m:rPr/>
                <w:rPr>
                  <w:rFonts w:hint="eastAsia" w:ascii="Cambria Math" w:hAnsi="Cambria Math"/>
                  <w:sz w:val="24"/>
                </w:rPr>
                <m:t>YOLO</m:t>
              </m:r>
              <m:r>
                <m:rPr/>
                <w:rPr>
                  <w:rFonts w:ascii="Cambria Math" w:hAnsi="Cambria Math"/>
                  <w:sz w:val="24"/>
                </w:rPr>
                <m:t>1</m:t>
              </m:r>
            </m:oMath>
            <w:r>
              <w:rPr>
                <w:rFonts w:hint="eastAsia"/>
                <w:sz w:val="24"/>
              </w:rPr>
              <w:t>，</w:t>
            </w:r>
            <m:oMath>
              <m:r>
                <m:rPr/>
                <w:rPr>
                  <w:rFonts w:hint="eastAsia" w:ascii="Cambria Math" w:hAnsi="Cambria Math"/>
                  <w:sz w:val="24"/>
                </w:rPr>
                <m:t>YOLO</m:t>
              </m:r>
              <m:r>
                <m:rPr/>
                <w:rPr>
                  <w:rFonts w:ascii="Cambria Math" w:hAnsi="Cambria Math"/>
                  <w:sz w:val="24"/>
                </w:rPr>
                <m:t>2</m:t>
              </m:r>
            </m:oMath>
            <w:r>
              <w:rPr>
                <w:rFonts w:hint="eastAsia"/>
                <w:sz w:val="24"/>
              </w:rPr>
              <w:t>，</w:t>
            </w:r>
            <m:oMath>
              <m:r>
                <m:rPr/>
                <w:rPr>
                  <w:rFonts w:hint="eastAsia" w:ascii="Cambria Math" w:hAnsi="Cambria Math"/>
                  <w:sz w:val="24"/>
                </w:rPr>
                <m:t>YOLO</m:t>
              </m:r>
              <m:r>
                <m:rPr/>
                <w:rPr>
                  <w:rFonts w:ascii="Cambria Math" w:hAnsi="Cambria Math"/>
                  <w:sz w:val="24"/>
                </w:rPr>
                <m:t>3</m:t>
              </m:r>
            </m:oMath>
            <w:r>
              <w:rPr>
                <w:rFonts w:hint="eastAsia"/>
                <w:sz w:val="24"/>
              </w:rPr>
              <w:t>进行解读。</w:t>
            </w:r>
          </w:p>
          <w:p>
            <w:pPr>
              <w:pStyle w:val="3"/>
              <w:spacing w:line="360" w:lineRule="auto"/>
              <w:rPr>
                <w:rStyle w:val="10"/>
                <w:b w:val="0"/>
                <w:bCs w:val="0"/>
              </w:rPr>
            </w:pPr>
            <w:r>
              <w:rPr>
                <w:rStyle w:val="10"/>
                <w:rFonts w:hint="eastAsia"/>
                <w:b w:val="0"/>
                <w:bCs w:val="0"/>
              </w:rPr>
              <w:t>YOLO</w:t>
            </w:r>
            <w:r>
              <w:rPr>
                <w:rStyle w:val="10"/>
                <w:b w:val="0"/>
                <w:bCs w:val="0"/>
              </w:rPr>
              <w:t>1</w:t>
            </w:r>
          </w:p>
          <w:p>
            <w:pPr>
              <w:spacing w:line="360" w:lineRule="auto"/>
              <w:rPr>
                <w:sz w:val="24"/>
              </w:rPr>
            </w:pPr>
            <w:r>
              <w:tab/>
            </w:r>
            <m:oMath>
              <m:r>
                <m:rPr/>
                <w:rPr>
                  <w:rFonts w:hint="eastAsia" w:ascii="Cambria Math" w:hAnsi="Cambria Math"/>
                  <w:sz w:val="24"/>
                </w:rPr>
                <m:t>YOLO</m:t>
              </m:r>
              <m:r>
                <m:rPr/>
                <w:rPr>
                  <w:rFonts w:ascii="Cambria Math" w:hAnsi="Cambria Math"/>
                  <w:sz w:val="24"/>
                </w:rPr>
                <m:t>1</m:t>
              </m:r>
            </m:oMath>
            <w:r>
              <w:rPr>
                <w:rFonts w:hint="eastAsia"/>
                <w:sz w:val="24"/>
              </w:rPr>
              <w:t>是</w:t>
            </w:r>
            <m:oMath>
              <m:r>
                <m:rPr/>
                <w:rPr>
                  <w:rFonts w:hint="eastAsia" w:ascii="Cambria Math" w:hAnsi="Cambria Math"/>
                  <w:sz w:val="24"/>
                </w:rPr>
                <m:t>YOLO</m:t>
              </m:r>
            </m:oMath>
            <w:r>
              <w:rPr>
                <w:rFonts w:hint="eastAsia"/>
                <w:sz w:val="24"/>
              </w:rPr>
              <w:t>系列的第一个版本。</w:t>
            </w:r>
            <m:oMath>
              <m:r>
                <m:rPr/>
                <w:rPr>
                  <w:rFonts w:hint="eastAsia" w:ascii="Cambria Math" w:hAnsi="Cambria Math"/>
                  <w:sz w:val="24"/>
                </w:rPr>
                <m:t>YOLO</m:t>
              </m:r>
            </m:oMath>
            <w:r>
              <w:rPr>
                <w:rFonts w:hint="eastAsia"/>
                <w:sz w:val="24"/>
              </w:rPr>
              <w:t>即</w:t>
            </w:r>
            <m:oMath>
              <m:r>
                <m:rPr/>
                <w:rPr>
                  <w:rFonts w:hint="eastAsia" w:ascii="Cambria Math" w:hAnsi="Cambria Math"/>
                  <w:sz w:val="24"/>
                </w:rPr>
                <m:t>You</m:t>
              </m:r>
              <m:r>
                <m:rPr/>
                <w:rPr>
                  <w:rFonts w:ascii="Cambria Math" w:hAnsi="Cambria Math"/>
                  <w:sz w:val="24"/>
                </w:rPr>
                <m:t xml:space="preserve"> </m:t>
              </m:r>
              <m:r>
                <m:rPr/>
                <w:rPr>
                  <w:rFonts w:hint="eastAsia" w:ascii="Cambria Math" w:hAnsi="Cambria Math"/>
                  <w:sz w:val="24"/>
                </w:rPr>
                <m:t>Only</m:t>
              </m:r>
              <m:r>
                <m:rPr/>
                <w:rPr>
                  <w:rFonts w:ascii="Cambria Math" w:hAnsi="Cambria Math"/>
                  <w:sz w:val="24"/>
                </w:rPr>
                <m:t xml:space="preserve"> </m:t>
              </m:r>
              <m:r>
                <m:rPr/>
                <w:rPr>
                  <w:rFonts w:hint="eastAsia" w:ascii="Cambria Math" w:hAnsi="Cambria Math"/>
                  <w:sz w:val="24"/>
                </w:rPr>
                <m:t>Look</m:t>
              </m:r>
              <m:r>
                <m:rPr/>
                <w:rPr>
                  <w:rFonts w:ascii="Cambria Math" w:hAnsi="Cambria Math"/>
                  <w:sz w:val="24"/>
                </w:rPr>
                <m:t xml:space="preserve"> </m:t>
              </m:r>
              <m:r>
                <m:rPr/>
                <w:rPr>
                  <w:rFonts w:hint="eastAsia" w:ascii="Cambria Math" w:hAnsi="Cambria Math"/>
                  <w:sz w:val="24"/>
                </w:rPr>
                <m:t>Once</m:t>
              </m:r>
            </m:oMath>
            <w:r>
              <w:rPr>
                <w:rFonts w:hint="eastAsia"/>
                <w:sz w:val="24"/>
              </w:rPr>
              <w:t>，只需处理一次图像就可以完成对象识别与定位两个任务。该论文将检测问题转换成回归问题，输入</w:t>
            </w:r>
            <m:oMath>
              <m:r>
                <m:rPr/>
                <w:rPr>
                  <w:rFonts w:hint="eastAsia" w:ascii="Cambria Math" w:hAnsi="Cambria Math"/>
                  <w:sz w:val="24"/>
                </w:rPr>
                <m:t>YOLO</m:t>
              </m:r>
            </m:oMath>
            <w:r>
              <w:rPr>
                <w:rFonts w:hint="eastAsia"/>
                <w:sz w:val="24"/>
              </w:rPr>
              <w:t>的图像经过一个神经网络可以获得一些特征，进而利用这些特征得到对象边框和该边框中的对象属于特定类别的概率。</w:t>
            </w:r>
            <m:oMath>
              <m:r>
                <m:rPr/>
                <w:rPr>
                  <w:rFonts w:hint="eastAsia" w:ascii="Cambria Math" w:hAnsi="Cambria Math"/>
                  <w:sz w:val="24"/>
                </w:rPr>
                <m:t>YOLO</m:t>
              </m:r>
            </m:oMath>
            <w:r>
              <w:rPr>
                <w:rFonts w:hint="eastAsia"/>
                <w:sz w:val="24"/>
              </w:rPr>
              <w:t>相比于其他的神经网络，突出的优点就是快（本次实验没有考虑检测的时间问题），此外，因为</w:t>
            </w:r>
            <m:oMath>
              <m:r>
                <m:rPr/>
                <w:rPr>
                  <w:rFonts w:hint="eastAsia" w:ascii="Cambria Math" w:hAnsi="Cambria Math"/>
                  <w:sz w:val="24"/>
                </w:rPr>
                <m:t>YOLO</m:t>
              </m:r>
            </m:oMath>
            <w:r>
              <w:rPr>
                <w:rFonts w:hint="eastAsia"/>
                <w:sz w:val="24"/>
              </w:rPr>
              <w:t>相比于其他检测系统能学到更加抽象的物体的特征，使得其可以从真实图像领域迁移到其他领域；缺点是在物体定位时更容易出错，但是因为</w:t>
            </w:r>
            <m:oMath>
              <m:r>
                <m:rPr/>
                <w:rPr>
                  <w:rFonts w:hint="eastAsia" w:ascii="Cambria Math" w:hAnsi="Cambria Math"/>
                  <w:sz w:val="24"/>
                </w:rPr>
                <m:t>YOLO</m:t>
              </m:r>
            </m:oMath>
            <w:r>
              <w:rPr>
                <w:rFonts w:hint="eastAsia"/>
                <w:sz w:val="24"/>
              </w:rPr>
              <w:t>查看图片会捕获图片的全部信息，因此基本不会在背景上检测出不存在的物体（即将背景看作待检测对象）。</w:t>
            </w:r>
          </w:p>
          <w:p>
            <w:pPr>
              <w:spacing w:line="360" w:lineRule="auto"/>
              <w:rPr>
                <w:sz w:val="24"/>
              </w:rPr>
            </w:pPr>
            <w:r>
              <w:rPr>
                <w:sz w:val="24"/>
              </w:rPr>
              <w:tab/>
            </w:r>
            <m:oMath>
              <m:r>
                <m:rPr/>
                <w:rPr>
                  <w:rFonts w:hint="eastAsia" w:ascii="Cambria Math" w:hAnsi="Cambria Math"/>
                  <w:sz w:val="24"/>
                </w:rPr>
                <m:t>YOLO</m:t>
              </m:r>
            </m:oMath>
            <w:r>
              <w:rPr>
                <w:rFonts w:hint="eastAsia"/>
                <w:sz w:val="24"/>
              </w:rPr>
              <w:t>系统大致分为三个步骤，如图一所示：</w:t>
            </w:r>
          </w:p>
          <w:p>
            <w:pPr>
              <w:pStyle w:val="14"/>
              <w:numPr>
                <w:ilvl w:val="0"/>
                <w:numId w:val="1"/>
              </w:numPr>
              <w:spacing w:line="360" w:lineRule="auto"/>
              <w:ind w:firstLineChars="0"/>
              <w:rPr>
                <w:sz w:val="24"/>
              </w:rPr>
            </w:pPr>
            <w:r>
              <w:rPr>
                <w:rFonts w:hint="eastAsia"/>
                <w:sz w:val="24"/>
              </w:rPr>
              <w:t>将输入图像调整为</w:t>
            </w:r>
            <m:oMath>
              <m:r>
                <m:rPr/>
                <w:rPr>
                  <w:rFonts w:ascii="Cambria Math" w:hAnsi="Cambria Math"/>
                  <w:sz w:val="24"/>
                </w:rPr>
                <m:t>448</m:t>
              </m:r>
              <m:r>
                <m:rPr/>
                <w:rPr>
                  <w:rFonts w:hint="eastAsia" w:ascii="Cambria Math" w:hAnsi="Cambria Math" w:eastAsia="MS Gothic" w:cs="MS Gothic"/>
                  <w:sz w:val="24"/>
                </w:rPr>
                <m:t>∗</m:t>
              </m:r>
              <m:r>
                <m:rPr/>
                <w:rPr>
                  <w:rFonts w:ascii="Cambria Math" w:hAnsi="Cambria Math"/>
                  <w:sz w:val="24"/>
                </w:rPr>
                <m:t>448</m:t>
              </m:r>
            </m:oMath>
            <w:r>
              <w:rPr>
                <w:rFonts w:hint="eastAsia"/>
                <w:sz w:val="24"/>
              </w:rPr>
              <w:t>；</w:t>
            </w:r>
          </w:p>
          <w:p>
            <w:pPr>
              <w:pStyle w:val="14"/>
              <w:numPr>
                <w:ilvl w:val="0"/>
                <w:numId w:val="1"/>
              </w:numPr>
              <w:spacing w:line="360" w:lineRule="auto"/>
              <w:ind w:firstLineChars="0"/>
              <w:rPr>
                <w:sz w:val="24"/>
              </w:rPr>
            </w:pPr>
            <w:r>
              <w:rPr>
                <w:rFonts w:hint="eastAsia"/>
                <w:sz w:val="24"/>
              </w:rPr>
              <w:t>在图像上运行单个卷积神经网络；</w:t>
            </w:r>
          </w:p>
          <w:p>
            <w:pPr>
              <w:pStyle w:val="14"/>
              <w:numPr>
                <w:ilvl w:val="0"/>
                <w:numId w:val="1"/>
              </w:numPr>
              <w:spacing w:line="360" w:lineRule="auto"/>
              <w:ind w:firstLineChars="0"/>
              <w:rPr>
                <w:sz w:val="24"/>
              </w:rPr>
            </w:pPr>
            <w:r>
              <w:rPr>
                <w:rFonts w:hint="eastAsia"/>
                <w:sz w:val="24"/>
              </w:rPr>
              <w:t>根据模型的置信度对得到的检测进行阈值化；</w:t>
            </w:r>
          </w:p>
          <w:p>
            <w:pPr>
              <w:spacing w:line="360" w:lineRule="auto"/>
              <w:rPr>
                <w:sz w:val="24"/>
              </w:rPr>
            </w:pPr>
            <w:r>
              <w:rPr>
                <w:sz w:val="24"/>
              </w:rPr>
              <w:tab/>
            </w:r>
            <m:oMath>
              <m:r>
                <m:rPr/>
                <w:rPr>
                  <w:rFonts w:hint="eastAsia" w:ascii="Cambria Math" w:hAnsi="Cambria Math"/>
                  <w:sz w:val="24"/>
                </w:rPr>
                <m:t>YOLO</m:t>
              </m:r>
            </m:oMath>
            <w:r>
              <w:rPr>
                <w:rFonts w:hint="eastAsia"/>
                <w:sz w:val="24"/>
              </w:rPr>
              <w:t>的想法很简单，如图二所示：将图像输入一个单独的</w:t>
            </w:r>
            <m:oMath>
              <m:r>
                <m:rPr/>
                <w:rPr>
                  <w:rFonts w:ascii="Cambria Math" w:hAnsi="Cambria Math"/>
                  <w:sz w:val="24"/>
                </w:rPr>
                <m:t>CNN</m:t>
              </m:r>
            </m:oMath>
            <w:r>
              <w:rPr>
                <w:rFonts w:hint="eastAsia"/>
                <w:sz w:val="24"/>
              </w:rPr>
              <w:t>网络，预测出对象的边界框，以及这个边界框中的对象属于某个类别的概率。</w:t>
            </w:r>
            <m:oMath>
              <m:r>
                <m:rPr/>
                <w:rPr>
                  <w:rFonts w:hint="eastAsia" w:ascii="Cambria Math" w:hAnsi="Cambria Math"/>
                  <w:sz w:val="24"/>
                </w:rPr>
                <m:t>YOLO</m:t>
              </m:r>
            </m:oMath>
            <w:r>
              <w:rPr>
                <w:rFonts w:hint="eastAsia"/>
                <w:sz w:val="24"/>
              </w:rPr>
              <w:t>使用一整幅图像进行训练，同时可以直接优化检测性能。</w:t>
            </w:r>
          </w:p>
          <w:p>
            <w:pPr>
              <w:spacing w:line="360" w:lineRule="auto"/>
              <w:rPr>
                <w:i/>
                <w:sz w:val="24"/>
              </w:rPr>
            </w:pPr>
            <w:r>
              <w:drawing>
                <wp:inline distT="0" distB="0" distL="0" distR="0">
                  <wp:extent cx="5596255" cy="1363980"/>
                  <wp:effectExtent l="0" t="0" r="1206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624253" cy="1371058"/>
                          </a:xfrm>
                          <a:prstGeom prst="rect">
                            <a:avLst/>
                          </a:prstGeom>
                        </pic:spPr>
                      </pic:pic>
                    </a:graphicData>
                  </a:graphic>
                </wp:inline>
              </w:drawing>
            </w:r>
          </w:p>
          <w:p>
            <w:pPr>
              <w:spacing w:line="360" w:lineRule="auto"/>
              <w:jc w:val="center"/>
              <w:rPr>
                <w:rFonts w:hint="eastAsia"/>
                <w:iCs/>
                <w:szCs w:val="21"/>
              </w:rPr>
            </w:pPr>
            <w:r>
              <w:rPr>
                <w:rFonts w:hint="eastAsia"/>
                <w:iCs/>
                <w:szCs w:val="21"/>
              </w:rPr>
              <w:t>图一、</w:t>
            </w:r>
            <m:oMath>
              <m:r>
                <m:rPr>
                  <m:sty m:val="p"/>
                </m:rPr>
                <w:rPr>
                  <w:rFonts w:hint="eastAsia" w:ascii="Cambria Math" w:hAnsi="Cambria Math"/>
                  <w:szCs w:val="21"/>
                </w:rPr>
                <m:t>YOLO</m:t>
              </m:r>
            </m:oMath>
            <w:r>
              <w:rPr>
                <w:rFonts w:hint="eastAsia"/>
                <w:iCs/>
                <w:szCs w:val="21"/>
              </w:rPr>
              <w:t>系统总体流程</w:t>
            </w:r>
          </w:p>
          <w:p>
            <w:pPr>
              <w:spacing w:line="360" w:lineRule="auto"/>
              <w:ind w:firstLine="420"/>
              <w:rPr>
                <w:iCs/>
                <w:sz w:val="24"/>
              </w:rPr>
            </w:pPr>
            <m:oMath>
              <m:r>
                <m:rPr/>
                <w:rPr>
                  <w:rFonts w:hint="eastAsia" w:ascii="Cambria Math" w:hAnsi="Cambria Math"/>
                  <w:sz w:val="24"/>
                </w:rPr>
                <m:t>YOLO</m:t>
              </m:r>
            </m:oMath>
            <w:r>
              <w:rPr>
                <w:rFonts w:hint="eastAsia"/>
                <w:iCs/>
                <w:sz w:val="24"/>
              </w:rPr>
              <w:t>中使用统一检测，即使用一个神经网络就可以检测出所有对象。该网络使用图像中的全部特征来预测每一个边界框。</w:t>
            </w:r>
          </w:p>
          <w:p>
            <w:pPr>
              <w:spacing w:line="360" w:lineRule="auto"/>
              <w:ind w:firstLine="420"/>
              <w:rPr>
                <w:iCs/>
                <w:sz w:val="24"/>
              </w:rPr>
            </w:pPr>
            <m:oMath>
              <m:r>
                <m:rPr/>
                <w:rPr>
                  <w:rFonts w:hint="eastAsia" w:ascii="Cambria Math" w:hAnsi="Cambria Math"/>
                  <w:sz w:val="24"/>
                </w:rPr>
                <m:t>YOLO</m:t>
              </m:r>
            </m:oMath>
            <w:r>
              <w:rPr>
                <w:rFonts w:hint="eastAsia"/>
                <w:iCs/>
                <w:sz w:val="24"/>
              </w:rPr>
              <w:t>的设计使得可以进行端到端的训练、可以保证实时处理速度，同时可以保证较高的准确率。</w:t>
            </w:r>
          </w:p>
          <w:p>
            <w:pPr>
              <w:spacing w:line="360" w:lineRule="auto"/>
              <w:ind w:firstLine="420"/>
              <w:rPr>
                <w:iCs/>
                <w:sz w:val="24"/>
              </w:rPr>
            </w:pPr>
            <m:oMath>
              <m:r>
                <m:rPr/>
                <w:rPr>
                  <w:rFonts w:hint="eastAsia" w:ascii="Cambria Math" w:hAnsi="Cambria Math"/>
                  <w:sz w:val="24"/>
                </w:rPr>
                <m:t>YOLO</m:t>
              </m:r>
            </m:oMath>
            <w:r>
              <w:rPr>
                <w:rFonts w:hint="eastAsia"/>
                <w:iCs/>
                <w:sz w:val="24"/>
              </w:rPr>
              <w:t>检测系统首先将输入图像划分为</w:t>
            </w:r>
            <m:oMath>
              <m:r>
                <m:rPr/>
                <w:rPr>
                  <w:rFonts w:hint="eastAsia" w:ascii="Cambria Math" w:hAnsi="Cambria Math"/>
                  <w:sz w:val="24"/>
                </w:rPr>
                <m:t>S</m:t>
              </m:r>
              <m:r>
                <m:rPr/>
                <w:rPr>
                  <w:rFonts w:hint="eastAsia" w:ascii="MS Gothic" w:hAnsi="MS Gothic" w:eastAsia="MS Gothic" w:cs="MS Gothic"/>
                  <w:sz w:val="24"/>
                </w:rPr>
                <m:t>∗</m:t>
              </m:r>
              <m:r>
                <m:rPr/>
                <w:rPr>
                  <w:rFonts w:hint="eastAsia" w:ascii="Cambria Math" w:hAnsi="Cambria Math"/>
                  <w:sz w:val="24"/>
                </w:rPr>
                <m:t>S</m:t>
              </m:r>
            </m:oMath>
            <w:r>
              <w:rPr>
                <w:rFonts w:hint="eastAsia"/>
                <w:iCs/>
                <w:sz w:val="24"/>
              </w:rPr>
              <w:t>个栅格，图二中将输入图像划分为</w:t>
            </w:r>
            <m:oMath>
              <m:r>
                <m:rPr/>
                <w:rPr>
                  <w:rFonts w:ascii="Cambria Math" w:hAnsi="Cambria Math"/>
                  <w:sz w:val="24"/>
                </w:rPr>
                <m:t>7∗7</m:t>
              </m:r>
            </m:oMath>
            <w:r>
              <w:rPr>
                <w:rFonts w:hint="eastAsia"/>
                <w:iCs/>
                <w:sz w:val="24"/>
              </w:rPr>
              <w:t>的栅格。如果</w:t>
            </w:r>
            <w:r>
              <w:rPr>
                <w:rFonts w:hint="eastAsia"/>
                <w:b/>
                <w:bCs/>
                <w:iCs/>
                <w:sz w:val="24"/>
              </w:rPr>
              <w:t>一个对象的中心落到某个栅格内，则该栅格（对应的特征映射）负责检测该对象</w:t>
            </w:r>
            <w:r>
              <w:rPr>
                <w:rFonts w:hint="eastAsia"/>
                <w:iCs/>
                <w:sz w:val="24"/>
              </w:rPr>
              <w:t>。每个栅格预测</w:t>
            </w:r>
            <m:oMath>
              <m:r>
                <m:rPr/>
                <w:rPr>
                  <w:rFonts w:hint="eastAsia" w:ascii="Cambria Math" w:hAnsi="Cambria Math"/>
                  <w:sz w:val="24"/>
                </w:rPr>
                <m:t>B</m:t>
              </m:r>
            </m:oMath>
            <w:r>
              <w:rPr>
                <w:rFonts w:hint="eastAsia"/>
                <w:iCs/>
                <w:sz w:val="24"/>
              </w:rPr>
              <w:t>个边界框，同时预测这些边界框的得分。得分反映的是模型对该边界框中存在对象的可能性大小的预测。论文中将该得分定义为：</w:t>
            </w:r>
          </w:p>
          <w:p>
            <w:pPr>
              <w:spacing w:line="360" w:lineRule="auto"/>
              <w:ind w:firstLine="420"/>
              <w:rPr>
                <w:rFonts w:eastAsiaTheme="minorEastAsia"/>
                <w:i/>
                <w:iCs/>
                <w:sz w:val="24"/>
              </w:rPr>
            </w:pPr>
            <m:oMathPara>
              <m:oMath>
                <m:func>
                  <m:funcPr>
                    <m:ctrlPr>
                      <w:rPr>
                        <w:rFonts w:ascii="Cambria Math" w:hAnsi="Cambria Math" w:eastAsiaTheme="minorEastAsia"/>
                        <w:iCs/>
                        <w:sz w:val="24"/>
                      </w:rPr>
                    </m:ctrlPr>
                  </m:funcPr>
                  <m:fName>
                    <m:r>
                      <m:rPr>
                        <m:sty m:val="p"/>
                      </m:rPr>
                      <w:rPr>
                        <w:rFonts w:ascii="Cambria Math" w:hAnsi="Cambria Math" w:eastAsiaTheme="minorEastAsia"/>
                        <w:sz w:val="24"/>
                      </w:rPr>
                      <m:t>Pr</m:t>
                    </m:r>
                    <m:ctrlPr>
                      <w:rPr>
                        <w:rFonts w:ascii="Cambria Math" w:hAnsi="Cambria Math" w:eastAsiaTheme="minorEastAsia"/>
                        <w:iCs/>
                        <w:sz w:val="24"/>
                      </w:rPr>
                    </m:ctrlPr>
                  </m:fName>
                  <m:e>
                    <m:d>
                      <m:dPr>
                        <m:ctrlPr>
                          <w:rPr>
                            <w:rFonts w:ascii="Cambria Math" w:hAnsi="Cambria Math" w:eastAsiaTheme="minorEastAsia"/>
                            <w:i/>
                            <w:iCs/>
                            <w:sz w:val="24"/>
                          </w:rPr>
                        </m:ctrlPr>
                      </m:dPr>
                      <m:e>
                        <m:r>
                          <m:rPr/>
                          <w:rPr>
                            <w:rFonts w:ascii="Cambria Math" w:hAnsi="Cambria Math" w:eastAsiaTheme="minorEastAsia"/>
                            <w:sz w:val="24"/>
                          </w:rPr>
                          <m:t>Object</m:t>
                        </m:r>
                        <m:ctrlPr>
                          <w:rPr>
                            <w:rFonts w:ascii="Cambria Math" w:hAnsi="Cambria Math" w:eastAsiaTheme="minorEastAsia"/>
                            <w:i/>
                            <w:iCs/>
                            <w:sz w:val="24"/>
                          </w:rPr>
                        </m:ctrlPr>
                      </m:e>
                    </m:d>
                    <m:ctrlPr>
                      <w:rPr>
                        <w:rFonts w:ascii="Cambria Math" w:hAnsi="Cambria Math" w:eastAsiaTheme="minorEastAsia"/>
                        <w:iCs/>
                        <w:sz w:val="24"/>
                      </w:rPr>
                    </m:ctrlPr>
                  </m:e>
                </m:func>
                <m:r>
                  <m:rPr/>
                  <w:rPr>
                    <w:rFonts w:ascii="Cambria Math" w:hAnsi="Cambria Math" w:eastAsiaTheme="minorEastAsia"/>
                    <w:sz w:val="24"/>
                  </w:rPr>
                  <m:t>∗IO</m:t>
                </m:r>
                <m:sSubSup>
                  <m:sSubSupPr>
                    <m:ctrlPr>
                      <w:rPr>
                        <w:rFonts w:ascii="Cambria Math" w:hAnsi="Cambria Math" w:eastAsiaTheme="minorEastAsia"/>
                        <w:i/>
                        <w:iCs/>
                        <w:sz w:val="24"/>
                      </w:rPr>
                    </m:ctrlPr>
                  </m:sSubSupPr>
                  <m:e>
                    <m:r>
                      <m:rPr/>
                      <w:rPr>
                        <w:rFonts w:ascii="Cambria Math" w:hAnsi="Cambria Math" w:eastAsiaTheme="minorEastAsia"/>
                        <w:sz w:val="24"/>
                      </w:rPr>
                      <m:t>U</m:t>
                    </m:r>
                    <m:ctrlPr>
                      <w:rPr>
                        <w:rFonts w:ascii="Cambria Math" w:hAnsi="Cambria Math" w:eastAsiaTheme="minorEastAsia"/>
                        <w:i/>
                        <w:iCs/>
                        <w:sz w:val="24"/>
                      </w:rPr>
                    </m:ctrlPr>
                  </m:e>
                  <m:sub>
                    <m:r>
                      <m:rPr/>
                      <w:rPr>
                        <w:rFonts w:ascii="Cambria Math" w:hAnsi="Cambria Math" w:eastAsiaTheme="minorEastAsia"/>
                        <w:sz w:val="24"/>
                      </w:rPr>
                      <m:t>pred</m:t>
                    </m:r>
                    <m:ctrlPr>
                      <w:rPr>
                        <w:rFonts w:ascii="Cambria Math" w:hAnsi="Cambria Math" w:eastAsiaTheme="minorEastAsia"/>
                        <w:i/>
                        <w:iCs/>
                        <w:sz w:val="24"/>
                      </w:rPr>
                    </m:ctrlPr>
                  </m:sub>
                  <m:sup>
                    <m:r>
                      <m:rPr/>
                      <w:rPr>
                        <w:rFonts w:ascii="Cambria Math" w:hAnsi="Cambria Math" w:eastAsiaTheme="minorEastAsia"/>
                        <w:sz w:val="24"/>
                      </w:rPr>
                      <m:t>trutℎ</m:t>
                    </m:r>
                    <m:ctrlPr>
                      <w:rPr>
                        <w:rFonts w:ascii="Cambria Math" w:hAnsi="Cambria Math" w:eastAsiaTheme="minorEastAsia"/>
                        <w:i/>
                        <w:iCs/>
                        <w:sz w:val="24"/>
                      </w:rPr>
                    </m:ctrlPr>
                  </m:sup>
                </m:sSubSup>
              </m:oMath>
            </m:oMathPara>
          </w:p>
          <w:p>
            <w:pPr>
              <w:spacing w:line="360" w:lineRule="auto"/>
              <w:rPr>
                <w:rFonts w:ascii="宋体" w:hAnsi="宋体"/>
                <w:sz w:val="24"/>
              </w:rPr>
            </w:pPr>
            <w:r>
              <w:rPr>
                <w:rFonts w:hint="eastAsia" w:ascii="宋体" w:hAnsi="宋体"/>
                <w:sz w:val="24"/>
              </w:rPr>
              <w:t>如果该边界框中不存在对象（没有人工标记的对象落在一个栅格中），则</w:t>
            </w:r>
            <m:oMath>
              <m:func>
                <m:funcPr>
                  <m:ctrlPr>
                    <w:rPr>
                      <w:rFonts w:ascii="Cambria Math" w:hAnsi="Cambria Math"/>
                      <w:i/>
                      <w:sz w:val="24"/>
                    </w:rPr>
                  </m:ctrlPr>
                </m:funcPr>
                <m:fName>
                  <m:r>
                    <m:rPr>
                      <m:sty m:val="p"/>
                    </m:rPr>
                    <w:rPr>
                      <w:rFonts w:ascii="Cambria Math" w:hAnsi="Cambria Math"/>
                      <w:sz w:val="24"/>
                    </w:rPr>
                    <m:t>Pr</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Object</m:t>
                      </m:r>
                      <m:ctrlPr>
                        <w:rPr>
                          <w:rFonts w:ascii="Cambria Math" w:hAnsi="Cambria Math"/>
                          <w:i/>
                          <w:sz w:val="24"/>
                        </w:rPr>
                      </m:ctrlPr>
                    </m:e>
                  </m:d>
                  <m:ctrlPr>
                    <w:rPr>
                      <w:rFonts w:ascii="Cambria Math" w:hAnsi="Cambria Math"/>
                      <w:i/>
                      <w:sz w:val="24"/>
                    </w:rPr>
                  </m:ctrlPr>
                </m:e>
              </m:func>
            </m:oMath>
            <w:r>
              <w:rPr>
                <w:rFonts w:hint="eastAsia" w:ascii="宋体" w:hAnsi="宋体"/>
                <w:sz w:val="24"/>
              </w:rPr>
              <w:t>为</w:t>
            </w:r>
            <m:oMath>
              <m:r>
                <m:rPr/>
                <w:rPr>
                  <w:rFonts w:ascii="Cambria Math" w:hAnsi="Cambria Math"/>
                  <w:sz w:val="24"/>
                </w:rPr>
                <m:t>0</m:t>
              </m:r>
            </m:oMath>
            <w:r>
              <w:rPr>
                <w:rFonts w:hint="eastAsia" w:ascii="宋体" w:hAnsi="宋体"/>
                <w:sz w:val="24"/>
              </w:rPr>
              <w:t>，则得分也是</w:t>
            </w:r>
            <m:oMath>
              <m:r>
                <m:rPr/>
                <w:rPr>
                  <w:rFonts w:ascii="Cambria Math" w:hAnsi="Cambria Math"/>
                  <w:sz w:val="24"/>
                </w:rPr>
                <m:t>0</m:t>
              </m:r>
            </m:oMath>
            <w:r>
              <w:rPr>
                <w:rFonts w:hint="eastAsia" w:ascii="宋体" w:hAnsi="宋体"/>
                <w:sz w:val="24"/>
              </w:rPr>
              <w:t>；如果该边界框中存在对象（有人工标记的对象落在一个栅格中），则得分是真实边界框和预测边界框之间的</w:t>
            </w:r>
            <m:oMath>
              <m:r>
                <m:rPr/>
                <w:rPr>
                  <w:rFonts w:hint="eastAsia" w:ascii="Cambria Math" w:hAnsi="Cambria Math"/>
                  <w:sz w:val="24"/>
                </w:rPr>
                <m:t>IOU</m:t>
              </m:r>
            </m:oMath>
            <w:r>
              <w:rPr>
                <w:rFonts w:hint="eastAsia" w:ascii="宋体" w:hAnsi="宋体"/>
                <w:sz w:val="24"/>
              </w:rPr>
              <w:t>。</w:t>
            </w:r>
          </w:p>
          <w:p>
            <w:pPr>
              <w:spacing w:line="360" w:lineRule="auto"/>
              <w:rPr>
                <w:rFonts w:ascii="宋体" w:hAnsi="宋体"/>
                <w:sz w:val="24"/>
              </w:rPr>
            </w:pPr>
            <w:r>
              <w:rPr>
                <w:rFonts w:ascii="宋体" w:hAnsi="宋体"/>
                <w:sz w:val="24"/>
              </w:rPr>
              <w:tab/>
            </w:r>
            <w:r>
              <w:rPr>
                <w:rFonts w:hint="eastAsia" w:ascii="宋体" w:hAnsi="宋体"/>
                <w:sz w:val="24"/>
              </w:rPr>
              <w:t>针对边框的预测值由</w:t>
            </w:r>
            <m:oMath>
              <m:r>
                <m:rPr/>
                <w:rPr>
                  <w:rFonts w:ascii="Cambria Math" w:hAnsi="Cambria Math"/>
                  <w:sz w:val="24"/>
                </w:rPr>
                <m:t>5</m:t>
              </m:r>
            </m:oMath>
            <w:r>
              <w:rPr>
                <w:rFonts w:hint="eastAsia" w:ascii="宋体" w:hAnsi="宋体"/>
                <w:sz w:val="24"/>
              </w:rPr>
              <w:t>个预测值组成，分别是</w:t>
            </w:r>
            <m:oMath>
              <m:r>
                <m:rPr/>
                <w:rPr>
                  <w:rFonts w:ascii="Cambria Math" w:hAnsi="Cambria Math"/>
                  <w:sz w:val="24"/>
                </w:rPr>
                <m:t>x, y, w, ℎ, confidence</m:t>
              </m:r>
            </m:oMath>
            <w:r>
              <w:rPr>
                <w:rFonts w:hint="eastAsia" w:ascii="宋体" w:hAnsi="宋体"/>
                <w:sz w:val="24"/>
              </w:rPr>
              <w:t>。其中，</w:t>
            </w:r>
            <m:oMath>
              <m:d>
                <m:dPr>
                  <m:ctrlPr>
                    <w:rPr>
                      <w:rFonts w:ascii="Cambria Math" w:hAnsi="Cambria Math"/>
                      <w:i/>
                      <w:sz w:val="24"/>
                    </w:rPr>
                  </m:ctrlPr>
                </m:dPr>
                <m:e>
                  <m:r>
                    <m:rPr/>
                    <w:rPr>
                      <w:rFonts w:ascii="Cambria Math" w:hAnsi="Cambria Math"/>
                      <w:sz w:val="24"/>
                    </w:rPr>
                    <m:t>x, y</m:t>
                  </m:r>
                  <m:ctrlPr>
                    <w:rPr>
                      <w:rFonts w:ascii="Cambria Math" w:hAnsi="Cambria Math"/>
                      <w:i/>
                      <w:sz w:val="24"/>
                    </w:rPr>
                  </m:ctrlPr>
                </m:e>
              </m:d>
            </m:oMath>
            <w:r>
              <w:rPr>
                <w:rFonts w:hint="eastAsia" w:ascii="宋体" w:hAnsi="宋体"/>
                <w:sz w:val="24"/>
              </w:rPr>
              <w:t>表示边界框的中心相当于当前栅格左上角位置的偏移量（偏移量一定位于</w:t>
            </w:r>
            <m:oMath>
              <m:d>
                <m:dPr>
                  <m:begChr m:val="["/>
                  <m:endChr m:val="]"/>
                  <m:ctrlPr>
                    <w:rPr>
                      <w:rFonts w:ascii="Cambria Math" w:hAnsi="Cambria Math"/>
                      <w:i/>
                      <w:sz w:val="24"/>
                    </w:rPr>
                  </m:ctrlPr>
                </m:dPr>
                <m:e>
                  <m:r>
                    <m:rPr/>
                    <w:rPr>
                      <w:rFonts w:ascii="Cambria Math" w:hAnsi="Cambria Math"/>
                      <w:sz w:val="24"/>
                    </w:rPr>
                    <m:t>0, 1</m:t>
                  </m:r>
                  <m:ctrlPr>
                    <w:rPr>
                      <w:rFonts w:ascii="Cambria Math" w:hAnsi="Cambria Math"/>
                      <w:i/>
                      <w:sz w:val="24"/>
                    </w:rPr>
                  </m:ctrlPr>
                </m:e>
              </m:d>
            </m:oMath>
            <w:r>
              <w:rPr>
                <w:rFonts w:hint="eastAsia" w:ascii="宋体" w:hAnsi="宋体"/>
                <w:sz w:val="24"/>
              </w:rPr>
              <w:t>，具体解释见</w:t>
            </w:r>
            <m:oMath>
              <m:r>
                <m:rPr/>
                <w:rPr>
                  <w:rFonts w:hint="eastAsia" w:ascii="Cambria Math" w:hAnsi="Cambria Math"/>
                  <w:sz w:val="24"/>
                </w:rPr>
                <m:t>YOLO</m:t>
              </m:r>
              <m:r>
                <m:rPr/>
                <w:rPr>
                  <w:rFonts w:ascii="Cambria Math" w:hAnsi="Cambria Math"/>
                  <w:sz w:val="24"/>
                </w:rPr>
                <m:t>2</m:t>
              </m:r>
            </m:oMath>
            <w:r>
              <w:rPr>
                <w:rFonts w:hint="eastAsia" w:ascii="宋体" w:hAnsi="宋体"/>
                <w:sz w:val="24"/>
              </w:rPr>
              <w:t>部分）。</w:t>
            </w:r>
            <m:oMath>
              <m:d>
                <m:dPr>
                  <m:ctrlPr>
                    <w:rPr>
                      <w:rFonts w:ascii="Cambria Math" w:hAnsi="Cambria Math"/>
                      <w:i/>
                      <w:sz w:val="24"/>
                    </w:rPr>
                  </m:ctrlPr>
                </m:dPr>
                <m:e>
                  <m:r>
                    <m:rPr/>
                    <w:rPr>
                      <w:rFonts w:ascii="Cambria Math" w:hAnsi="Cambria Math"/>
                      <w:sz w:val="24"/>
                    </w:rPr>
                    <m:t>w, ℎ</m:t>
                  </m:r>
                  <m:ctrlPr>
                    <w:rPr>
                      <w:rFonts w:ascii="Cambria Math" w:hAnsi="Cambria Math"/>
                      <w:i/>
                      <w:sz w:val="24"/>
                    </w:rPr>
                  </m:ctrlPr>
                </m:e>
              </m:d>
            </m:oMath>
            <w:r>
              <w:rPr>
                <w:rFonts w:hint="eastAsia" w:ascii="宋体" w:hAnsi="宋体"/>
                <w:sz w:val="24"/>
              </w:rPr>
              <w:t>是边界框的宽度和高度（实际训练中，宽度和高度被归一化到</w:t>
            </w:r>
            <m:oMath>
              <m:r>
                <m:rPr/>
                <w:rPr>
                  <w:rFonts w:ascii="Cambria Math" w:hAnsi="Cambria Math"/>
                  <w:sz w:val="24"/>
                </w:rPr>
                <m:t>[0, 1]</m:t>
              </m:r>
            </m:oMath>
            <w:r>
              <w:rPr>
                <w:rFonts w:hint="eastAsia" w:ascii="宋体" w:hAnsi="宋体"/>
                <w:sz w:val="24"/>
              </w:rPr>
              <w:t>，具体解释见</w:t>
            </w:r>
            <m:oMath>
              <m:r>
                <m:rPr/>
                <w:rPr>
                  <w:rFonts w:hint="eastAsia" w:ascii="Cambria Math" w:hAnsi="Cambria Math"/>
                  <w:sz w:val="24"/>
                </w:rPr>
                <m:t>YOLO</m:t>
              </m:r>
              <m:r>
                <m:rPr/>
                <w:rPr>
                  <w:rFonts w:ascii="Cambria Math" w:hAnsi="Cambria Math"/>
                  <w:sz w:val="24"/>
                </w:rPr>
                <m:t>2</m:t>
              </m:r>
            </m:oMath>
            <w:r>
              <w:rPr>
                <w:rFonts w:hint="eastAsia" w:ascii="宋体" w:hAnsi="宋体"/>
                <w:sz w:val="24"/>
              </w:rPr>
              <w:t>部分），</w:t>
            </w:r>
            <m:oMath>
              <m:r>
                <m:rPr/>
                <w:rPr>
                  <w:rFonts w:ascii="Cambria Math" w:hAnsi="Cambria Math"/>
                  <w:sz w:val="24"/>
                </w:rPr>
                <m:t>confidence</m:t>
              </m:r>
            </m:oMath>
            <w:r>
              <w:rPr>
                <w:rFonts w:hint="eastAsia" w:ascii="宋体" w:hAnsi="宋体"/>
                <w:sz w:val="24"/>
              </w:rPr>
              <w:t>是上文提到的</w:t>
            </w:r>
            <m:oMath>
              <m:r>
                <m:rPr/>
                <w:rPr>
                  <w:rFonts w:hint="eastAsia" w:ascii="Cambria Math" w:hAnsi="Cambria Math"/>
                  <w:sz w:val="24"/>
                </w:rPr>
                <m:t>IOU</m:t>
              </m:r>
            </m:oMath>
            <w:r>
              <w:rPr>
                <w:rFonts w:hint="eastAsia" w:ascii="宋体" w:hAnsi="宋体"/>
                <w:sz w:val="24"/>
              </w:rPr>
              <w:t>数值大小。每个栅格还要预测</w:t>
            </w:r>
            <m:oMath>
              <m:r>
                <m:rPr/>
                <w:rPr>
                  <w:rFonts w:hint="eastAsia" w:ascii="Cambria Math" w:hAnsi="Cambria Math"/>
                  <w:sz w:val="24"/>
                </w:rPr>
                <m:t>C</m:t>
              </m:r>
            </m:oMath>
            <w:r>
              <w:rPr>
                <w:rFonts w:hint="eastAsia" w:ascii="宋体" w:hAnsi="宋体"/>
                <w:sz w:val="24"/>
              </w:rPr>
              <w:t>个类条件概率概率：</w:t>
            </w:r>
            <m:oMath>
              <m:func>
                <m:funcPr>
                  <m:ctrlPr>
                    <w:rPr>
                      <w:rFonts w:ascii="Cambria Math" w:hAnsi="Cambria Math"/>
                      <w:i/>
                      <w:sz w:val="24"/>
                    </w:rPr>
                  </m:ctrlPr>
                </m:funcPr>
                <m:fName>
                  <m:r>
                    <m:rPr>
                      <m:sty m:val="p"/>
                    </m:rPr>
                    <w:rPr>
                      <w:rFonts w:ascii="Cambria Math" w:hAnsi="Cambria Math"/>
                      <w:sz w:val="24"/>
                    </w:rPr>
                    <m:t>Pr</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Classi</m:t>
                      </m:r>
                      <m:ctrlPr>
                        <w:rPr>
                          <w:rFonts w:ascii="Cambria Math" w:hAnsi="Cambria Math"/>
                          <w:i/>
                          <w:sz w:val="24"/>
                        </w:rPr>
                      </m:ctrlPr>
                    </m:e>
                    <m:e>
                      <m:r>
                        <m:rPr/>
                        <w:rPr>
                          <w:rFonts w:ascii="Cambria Math" w:hAnsi="Cambria Math"/>
                          <w:sz w:val="24"/>
                        </w:rPr>
                        <m:t>Object</m:t>
                      </m:r>
                      <m:ctrlPr>
                        <w:rPr>
                          <w:rFonts w:ascii="Cambria Math" w:hAnsi="Cambria Math"/>
                          <w:i/>
                          <w:sz w:val="24"/>
                        </w:rPr>
                      </m:ctrlPr>
                    </m:e>
                  </m:d>
                  <m:ctrlPr>
                    <w:rPr>
                      <w:rFonts w:ascii="Cambria Math" w:hAnsi="Cambria Math"/>
                      <w:i/>
                      <w:sz w:val="24"/>
                    </w:rPr>
                  </m:ctrlPr>
                </m:e>
              </m:func>
            </m:oMath>
            <w:r>
              <w:rPr>
                <w:rFonts w:hint="eastAsia" w:ascii="宋体" w:hAnsi="宋体"/>
                <w:sz w:val="24"/>
              </w:rPr>
              <w:t>。即在该栅格中包含一个对象的前提下，该对象是某个类别的概率。（</w:t>
            </w:r>
            <m:oMath>
              <m:func>
                <m:funcPr>
                  <m:ctrlPr>
                    <w:rPr>
                      <w:rFonts w:ascii="Cambria Math" w:hAnsi="Cambria Math"/>
                      <w:i/>
                      <w:sz w:val="24"/>
                    </w:rPr>
                  </m:ctrlPr>
                </m:funcPr>
                <m:fName>
                  <m:r>
                    <m:rPr>
                      <m:sty m:val="p"/>
                    </m:rPr>
                    <w:rPr>
                      <w:rFonts w:ascii="Cambria Math" w:hAnsi="Cambria Math"/>
                      <w:sz w:val="24"/>
                    </w:rPr>
                    <m:t>Pr</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Classi</m:t>
                      </m:r>
                      <m:ctrlPr>
                        <w:rPr>
                          <w:rFonts w:ascii="Cambria Math" w:hAnsi="Cambria Math"/>
                          <w:i/>
                          <w:sz w:val="24"/>
                        </w:rPr>
                      </m:ctrlPr>
                    </m:e>
                    <m:e>
                      <m:r>
                        <m:rPr/>
                        <w:rPr>
                          <w:rFonts w:ascii="Cambria Math" w:hAnsi="Cambria Math"/>
                          <w:sz w:val="24"/>
                        </w:rPr>
                        <m:t>Object</m:t>
                      </m:r>
                      <m:ctrlPr>
                        <w:rPr>
                          <w:rFonts w:ascii="Cambria Math" w:hAnsi="Cambria Math"/>
                          <w:i/>
                          <w:sz w:val="24"/>
                        </w:rPr>
                      </m:ctrlPr>
                    </m:e>
                  </m:d>
                  <m:ctrlPr>
                    <w:rPr>
                      <w:rFonts w:ascii="Cambria Math" w:hAnsi="Cambria Math"/>
                      <w:i/>
                      <w:sz w:val="24"/>
                    </w:rPr>
                  </m:ctrlPr>
                </m:e>
              </m:func>
            </m:oMath>
            <w:r>
              <w:rPr>
                <w:rFonts w:hint="eastAsia" w:ascii="宋体" w:hAnsi="宋体"/>
                <w:sz w:val="24"/>
              </w:rPr>
              <w:t>针对每个栅格而言）综上所述，预测结果编码成</w:t>
            </w:r>
            <w:bookmarkStart w:id="0" w:name="OLE_LINK1"/>
            <m:oMath>
              <m:r>
                <m:rPr/>
                <w:rPr>
                  <w:rFonts w:hint="eastAsia" w:ascii="Cambria Math" w:hAnsi="Cambria Math"/>
                  <w:sz w:val="24"/>
                </w:rPr>
                <m:t>S</m:t>
              </m:r>
              <m:r>
                <m:rPr/>
                <w:rPr>
                  <w:rFonts w:hint="eastAsia" w:ascii="MS Gothic" w:hAnsi="MS Gothic" w:eastAsia="MS Gothic" w:cs="MS Gothic"/>
                  <w:sz w:val="24"/>
                </w:rPr>
                <m:t>∗</m:t>
              </m:r>
              <m:r>
                <m:rPr/>
                <w:rPr>
                  <w:rFonts w:hint="eastAsia" w:ascii="Cambria Math" w:hAnsi="Cambria Math"/>
                  <w:sz w:val="24"/>
                </w:rPr>
                <m:t>S</m:t>
              </m:r>
              <m:r>
                <m:rPr/>
                <w:rPr>
                  <w:rFonts w:hint="eastAsia" w:ascii="MS Gothic" w:hAnsi="MS Gothic" w:eastAsia="MS Gothic" w:cs="MS Gothic"/>
                  <w:sz w:val="24"/>
                </w:rPr>
                <m:t>∗</m:t>
              </m:r>
              <m:d>
                <m:dPr>
                  <m:begChr m:val="（"/>
                  <m:endChr m:val="）"/>
                  <m:ctrlPr>
                    <w:rPr>
                      <w:rFonts w:ascii="Cambria Math" w:hAnsi="Cambria Math"/>
                      <w:i/>
                      <w:sz w:val="24"/>
                    </w:rPr>
                  </m:ctrlPr>
                </m:dPr>
                <m:e>
                  <m:r>
                    <m:rPr/>
                    <w:rPr>
                      <w:rFonts w:hint="eastAsia" w:ascii="Cambria Math" w:hAnsi="Cambria Math"/>
                      <w:sz w:val="24"/>
                    </w:rPr>
                    <m:t>B</m:t>
                  </m:r>
                  <m:r>
                    <m:rPr/>
                    <w:rPr>
                      <w:rFonts w:hint="eastAsia" w:ascii="MS Gothic" w:hAnsi="MS Gothic" w:eastAsia="MS Gothic" w:cs="MS Gothic"/>
                      <w:sz w:val="24"/>
                    </w:rPr>
                    <m:t>∗</m:t>
                  </m:r>
                  <m:r>
                    <m:rPr/>
                    <w:rPr>
                      <w:rFonts w:ascii="Cambria Math" w:hAnsi="Cambria Math"/>
                      <w:sz w:val="24"/>
                    </w:rPr>
                    <m:t>5</m:t>
                  </m:r>
                  <m:r>
                    <m:rPr/>
                    <w:rPr>
                      <w:rFonts w:hint="eastAsia" w:ascii="Cambria Math" w:hAnsi="Cambria Math"/>
                      <w:sz w:val="24"/>
                    </w:rPr>
                    <m:t>+C</m:t>
                  </m:r>
                  <m:ctrlPr>
                    <w:rPr>
                      <w:rFonts w:ascii="Cambria Math" w:hAnsi="Cambria Math"/>
                      <w:i/>
                      <w:sz w:val="24"/>
                    </w:rPr>
                  </m:ctrlPr>
                </m:e>
              </m:d>
            </m:oMath>
            <w:bookmarkEnd w:id="0"/>
            <w:r>
              <w:rPr>
                <w:rFonts w:hint="eastAsia" w:ascii="宋体" w:hAnsi="宋体"/>
                <w:sz w:val="24"/>
              </w:rPr>
              <w:t>的张量。</w:t>
            </w:r>
          </w:p>
          <w:p>
            <w:pPr>
              <w:spacing w:line="360" w:lineRule="auto"/>
              <w:rPr>
                <w:rFonts w:ascii="宋体" w:hAnsi="宋体"/>
                <w:sz w:val="24"/>
              </w:rPr>
            </w:pPr>
            <w:r>
              <w:rPr>
                <w:rFonts w:ascii="宋体" w:hAnsi="宋体"/>
                <w:sz w:val="24"/>
              </w:rPr>
              <w:tab/>
            </w:r>
            <w:r>
              <w:rPr>
                <w:rFonts w:hint="eastAsia" w:ascii="宋体" w:hAnsi="宋体"/>
                <w:sz w:val="24"/>
              </w:rPr>
              <w:t>在测试阶段，需要将每个栅格的类条件概率和每个边界框的</w:t>
            </w:r>
            <m:oMath>
              <m:r>
                <m:rPr/>
                <w:rPr>
                  <w:rFonts w:hint="eastAsia" w:ascii="Cambria Math" w:hAnsi="Cambria Math"/>
                  <w:sz w:val="24"/>
                </w:rPr>
                <m:t>confidence</m:t>
              </m:r>
            </m:oMath>
            <w:r>
              <w:rPr>
                <w:rFonts w:hint="eastAsia" w:ascii="宋体" w:hAnsi="宋体"/>
                <w:sz w:val="24"/>
              </w:rPr>
              <w:t>相乘，即计算</w:t>
            </w:r>
            <m:oMath>
              <m:func>
                <m:funcPr>
                  <m:ctrlPr>
                    <w:rPr>
                      <w:rFonts w:ascii="Cambria Math" w:hAnsi="Cambria Math"/>
                      <w:i/>
                      <w:sz w:val="24"/>
                    </w:rPr>
                  </m:ctrlPr>
                </m:funcPr>
                <m:fName>
                  <m:r>
                    <m:rPr>
                      <m:sty m:val="p"/>
                    </m:rPr>
                    <w:rPr>
                      <w:rFonts w:ascii="Cambria Math" w:hAnsi="Cambria Math"/>
                      <w:sz w:val="24"/>
                    </w:rPr>
                    <m:t>Pr</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Classi</m:t>
                      </m:r>
                      <m:ctrlPr>
                        <w:rPr>
                          <w:rFonts w:ascii="Cambria Math" w:hAnsi="Cambria Math"/>
                          <w:i/>
                          <w:sz w:val="24"/>
                        </w:rPr>
                      </m:ctrlPr>
                    </m:e>
                    <m:e>
                      <m:r>
                        <m:rPr/>
                        <w:rPr>
                          <w:rFonts w:ascii="Cambria Math" w:hAnsi="Cambria Math"/>
                          <w:sz w:val="24"/>
                        </w:rPr>
                        <m:t>Object</m:t>
                      </m:r>
                      <m:ctrlPr>
                        <w:rPr>
                          <w:rFonts w:ascii="Cambria Math" w:hAnsi="Cambria Math"/>
                          <w:i/>
                          <w:sz w:val="24"/>
                        </w:rPr>
                      </m:ctrlPr>
                    </m:e>
                  </m:d>
                  <m:ctrlPr>
                    <w:rPr>
                      <w:rFonts w:ascii="Cambria Math" w:hAnsi="Cambria Math"/>
                      <w:i/>
                      <w:sz w:val="24"/>
                    </w:rPr>
                  </m:ctrlPr>
                </m:e>
              </m:func>
              <m:r>
                <m:rPr/>
                <w:rPr>
                  <w:rFonts w:hint="eastAsia" w:ascii="MS Gothic" w:hAnsi="MS Gothic" w:eastAsia="MS Gothic" w:cs="MS Gothic"/>
                  <w:sz w:val="24"/>
                </w:rPr>
                <m:t>∗</m:t>
              </m:r>
              <m:r>
                <m:rPr/>
                <w:rPr>
                  <w:rFonts w:hint="eastAsia" w:ascii="Cambria Math" w:hAnsi="Cambria Math"/>
                  <w:sz w:val="24"/>
                </w:rPr>
                <m:t>IO</m:t>
              </m:r>
              <m:sSubSup>
                <m:sSubSupPr>
                  <m:ctrlPr>
                    <w:rPr>
                      <w:rFonts w:ascii="Cambria Math" w:hAnsi="Cambria Math"/>
                      <w:i/>
                      <w:sz w:val="24"/>
                    </w:rPr>
                  </m:ctrlPr>
                </m:sSubSupPr>
                <m:e>
                  <m:r>
                    <m:rPr/>
                    <w:rPr>
                      <w:rFonts w:hint="eastAsia" w:ascii="Cambria Math" w:hAnsi="Cambria Math"/>
                      <w:sz w:val="24"/>
                    </w:rPr>
                    <m:t>U</m:t>
                  </m:r>
                  <m:ctrlPr>
                    <w:rPr>
                      <w:rFonts w:hint="eastAsia" w:ascii="Cambria Math" w:hAnsi="Cambria Math"/>
                      <w:i/>
                      <w:sz w:val="24"/>
                    </w:rPr>
                  </m:ctrlPr>
                </m:e>
                <m:sub>
                  <m:r>
                    <m:rPr/>
                    <w:rPr>
                      <w:rFonts w:ascii="Cambria Math" w:hAnsi="Cambria Math"/>
                      <w:sz w:val="24"/>
                    </w:rPr>
                    <m:t>pred</m:t>
                  </m:r>
                  <m:ctrlPr>
                    <w:rPr>
                      <w:rFonts w:ascii="Cambria Math" w:hAnsi="Cambria Math"/>
                      <w:i/>
                      <w:sz w:val="24"/>
                    </w:rPr>
                  </m:ctrlPr>
                </m:sub>
                <m:sup>
                  <m:r>
                    <m:rPr/>
                    <w:rPr>
                      <w:rFonts w:ascii="Cambria Math" w:hAnsi="Cambria Math"/>
                      <w:sz w:val="24"/>
                    </w:rPr>
                    <m:t>trutℎ</m:t>
                  </m:r>
                  <m:ctrlPr>
                    <w:rPr>
                      <w:rFonts w:ascii="Cambria Math" w:hAnsi="Cambria Math"/>
                      <w:i/>
                      <w:sz w:val="24"/>
                    </w:rPr>
                  </m:ctrlPr>
                </m:sup>
              </m:sSubSup>
            </m:oMath>
            <w:r>
              <w:rPr>
                <w:rFonts w:hint="eastAsia" w:ascii="宋体" w:hAnsi="宋体"/>
                <w:sz w:val="24"/>
              </w:rPr>
              <w:t>。该乘积结果既包含了边界框中预测的类别的概率信息（因为</w:t>
            </w:r>
            <m:oMath>
              <m:func>
                <m:funcPr>
                  <m:ctrlPr>
                    <w:rPr>
                      <w:rFonts w:ascii="Cambria Math" w:hAnsi="Cambria Math"/>
                      <w:i/>
                      <w:sz w:val="24"/>
                    </w:rPr>
                  </m:ctrlPr>
                </m:funcPr>
                <m:fName>
                  <m:r>
                    <m:rPr>
                      <m:sty m:val="p"/>
                    </m:rPr>
                    <w:rPr>
                      <w:rFonts w:ascii="Cambria Math" w:hAnsi="Cambria Math"/>
                      <w:sz w:val="24"/>
                    </w:rPr>
                    <m:t>Pr</m:t>
                  </m:r>
                  <m:ctrlPr>
                    <w:rPr>
                      <w:rFonts w:ascii="Cambria Math" w:hAnsi="Cambria Math"/>
                      <w:i/>
                      <w:sz w:val="24"/>
                    </w:rPr>
                  </m:ctrlPr>
                </m:fName>
                <m:e>
                  <m:d>
                    <m:dPr>
                      <m:ctrlPr>
                        <w:rPr>
                          <w:rFonts w:ascii="Cambria Math" w:hAnsi="Cambria Math"/>
                          <w:i/>
                          <w:sz w:val="24"/>
                        </w:rPr>
                      </m:ctrlPr>
                    </m:dPr>
                    <m:e>
                      <m:r>
                        <m:rPr/>
                        <w:rPr>
                          <w:rFonts w:ascii="Cambria Math" w:hAnsi="Cambria Math"/>
                          <w:sz w:val="24"/>
                        </w:rPr>
                        <m:t>Classi</m:t>
                      </m:r>
                      <m:ctrlPr>
                        <w:rPr>
                          <w:rFonts w:ascii="Cambria Math" w:hAnsi="Cambria Math"/>
                          <w:i/>
                          <w:sz w:val="24"/>
                        </w:rPr>
                      </m:ctrlPr>
                    </m:e>
                    <m:e>
                      <m:r>
                        <m:rPr/>
                        <w:rPr>
                          <w:rFonts w:ascii="Cambria Math" w:hAnsi="Cambria Math"/>
                          <w:sz w:val="24"/>
                        </w:rPr>
                        <m:t>Object</m:t>
                      </m:r>
                      <m:ctrlPr>
                        <w:rPr>
                          <w:rFonts w:ascii="Cambria Math" w:hAnsi="Cambria Math"/>
                          <w:i/>
                          <w:sz w:val="24"/>
                        </w:rPr>
                      </m:ctrlPr>
                    </m:e>
                  </m:d>
                  <m:ctrlPr>
                    <w:rPr>
                      <w:rFonts w:ascii="Cambria Math" w:hAnsi="Cambria Math"/>
                      <w:i/>
                      <w:sz w:val="24"/>
                    </w:rPr>
                  </m:ctrlPr>
                </m:e>
              </m:func>
            </m:oMath>
            <w:r>
              <w:rPr>
                <w:rFonts w:hint="eastAsia" w:ascii="宋体" w:hAnsi="宋体"/>
                <w:sz w:val="24"/>
              </w:rPr>
              <w:t>参与计算），也反映了边界框中是否含有对象以及边界框的准确度（因为</w:t>
            </w:r>
            <m:oMath>
              <m:r>
                <m:rPr/>
                <w:rPr>
                  <w:rFonts w:hint="eastAsia" w:ascii="Cambria Math" w:hAnsi="Cambria Math"/>
                  <w:sz w:val="24"/>
                </w:rPr>
                <m:t>IO</m:t>
              </m:r>
              <m:sSubSup>
                <m:sSubSupPr>
                  <m:ctrlPr>
                    <w:rPr>
                      <w:rFonts w:ascii="Cambria Math" w:hAnsi="Cambria Math"/>
                      <w:i/>
                      <w:sz w:val="24"/>
                    </w:rPr>
                  </m:ctrlPr>
                </m:sSubSupPr>
                <m:e>
                  <m:r>
                    <m:rPr/>
                    <w:rPr>
                      <w:rFonts w:hint="eastAsia" w:ascii="Cambria Math" w:hAnsi="Cambria Math"/>
                      <w:sz w:val="24"/>
                    </w:rPr>
                    <m:t>U</m:t>
                  </m:r>
                  <m:ctrlPr>
                    <w:rPr>
                      <w:rFonts w:hint="eastAsia" w:ascii="Cambria Math" w:hAnsi="Cambria Math"/>
                      <w:i/>
                      <w:sz w:val="24"/>
                    </w:rPr>
                  </m:ctrlPr>
                </m:e>
                <m:sub>
                  <m:r>
                    <m:rPr/>
                    <w:rPr>
                      <w:rFonts w:ascii="Cambria Math" w:hAnsi="Cambria Math"/>
                      <w:sz w:val="24"/>
                    </w:rPr>
                    <m:t>pred</m:t>
                  </m:r>
                  <m:ctrlPr>
                    <w:rPr>
                      <w:rFonts w:ascii="Cambria Math" w:hAnsi="Cambria Math"/>
                      <w:i/>
                      <w:sz w:val="24"/>
                    </w:rPr>
                  </m:ctrlPr>
                </m:sub>
                <m:sup>
                  <m:r>
                    <m:rPr/>
                    <w:rPr>
                      <w:rFonts w:ascii="Cambria Math" w:hAnsi="Cambria Math"/>
                      <w:sz w:val="24"/>
                    </w:rPr>
                    <m:t>trutℎ</m:t>
                  </m:r>
                  <m:ctrlPr>
                    <w:rPr>
                      <w:rFonts w:ascii="Cambria Math" w:hAnsi="Cambria Math"/>
                      <w:i/>
                      <w:sz w:val="24"/>
                    </w:rPr>
                  </m:ctrlPr>
                </m:sup>
              </m:sSubSup>
            </m:oMath>
            <w:r>
              <w:rPr>
                <w:rFonts w:hint="eastAsia" w:ascii="宋体" w:hAnsi="宋体"/>
                <w:sz w:val="24"/>
              </w:rPr>
              <w:t>参与计算）。</w:t>
            </w:r>
          </w:p>
          <w:p>
            <w:pPr>
              <w:spacing w:line="360" w:lineRule="auto"/>
              <w:ind w:firstLine="420"/>
              <w:rPr>
                <w:rFonts w:ascii="宋体" w:hAnsi="宋体"/>
                <w:sz w:val="24"/>
              </w:rPr>
            </w:pPr>
            <m:oMath>
              <m:r>
                <m:rPr/>
                <w:rPr>
                  <w:rFonts w:hint="eastAsia" w:ascii="Cambria Math" w:hAnsi="Cambria Math"/>
                  <w:sz w:val="24"/>
                </w:rPr>
                <m:t>YOLO</m:t>
              </m:r>
            </m:oMath>
            <w:r>
              <w:rPr>
                <w:rFonts w:hint="eastAsia" w:ascii="宋体" w:hAnsi="宋体"/>
                <w:sz w:val="24"/>
              </w:rPr>
              <w:t>方法的缺陷：尽管每个栅格预测</w:t>
            </w:r>
            <m:oMath>
              <m:r>
                <m:rPr/>
                <w:rPr>
                  <w:rFonts w:hint="eastAsia" w:ascii="Cambria Math" w:hAnsi="Cambria Math"/>
                  <w:sz w:val="24"/>
                </w:rPr>
                <m:t>B</m:t>
              </m:r>
            </m:oMath>
            <w:r>
              <w:rPr>
                <w:rFonts w:hint="eastAsia" w:ascii="宋体" w:hAnsi="宋体"/>
                <w:sz w:val="24"/>
              </w:rPr>
              <w:t>个边界框，但是只能选择</w:t>
            </w:r>
            <m:oMath>
              <m:r>
                <m:rPr/>
                <w:rPr>
                  <w:rFonts w:hint="eastAsia" w:ascii="Cambria Math" w:hAnsi="Cambria Math"/>
                  <w:sz w:val="24"/>
                </w:rPr>
                <m:t>IOU</m:t>
              </m:r>
            </m:oMath>
            <w:r>
              <w:rPr>
                <w:rFonts w:hint="eastAsia" w:ascii="宋体" w:hAnsi="宋体"/>
                <w:sz w:val="24"/>
              </w:rPr>
              <w:t>值最大的边界框作为对象检测的输出。因此每个栅格最多输出一个对象，该方法能够检测对象的最大数量受限于划分的栅格的数量。此外，当对象占画面比例比较小的时候，比如图片中有鸟群，每个栅格只能检测出其中的一个，将导致很多较小的对象不能被检测出来。</w:t>
            </w:r>
          </w:p>
          <w:p>
            <w:pPr>
              <w:spacing w:line="360" w:lineRule="auto"/>
              <w:ind w:firstLine="420"/>
              <w:jc w:val="center"/>
              <w:rPr>
                <w:iCs/>
                <w:sz w:val="24"/>
              </w:rPr>
            </w:pPr>
            <w:r>
              <w:drawing>
                <wp:inline distT="0" distB="0" distL="0" distR="0">
                  <wp:extent cx="4766945" cy="2990850"/>
                  <wp:effectExtent l="0" t="0" r="317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67297" cy="2990872"/>
                          </a:xfrm>
                          <a:prstGeom prst="rect">
                            <a:avLst/>
                          </a:prstGeom>
                        </pic:spPr>
                      </pic:pic>
                    </a:graphicData>
                  </a:graphic>
                </wp:inline>
              </w:drawing>
            </w:r>
          </w:p>
          <w:p>
            <w:pPr>
              <w:spacing w:line="360" w:lineRule="auto"/>
              <w:ind w:firstLine="420"/>
              <w:jc w:val="center"/>
              <w:rPr>
                <w:rFonts w:hint="eastAsia"/>
                <w:iCs/>
                <w:szCs w:val="21"/>
              </w:rPr>
            </w:pPr>
            <w:r>
              <w:rPr>
                <w:rFonts w:hint="eastAsia"/>
                <w:iCs/>
                <w:szCs w:val="21"/>
              </w:rPr>
              <w:t>图二、</w:t>
            </w:r>
            <m:oMath>
              <m:r>
                <m:rPr/>
                <w:rPr>
                  <w:rFonts w:hint="eastAsia" w:ascii="Cambria Math" w:hAnsi="Cambria Math"/>
                  <w:szCs w:val="21"/>
                </w:rPr>
                <m:t>YOLO</m:t>
              </m:r>
            </m:oMath>
            <w:r>
              <w:rPr>
                <w:rFonts w:hint="eastAsia"/>
                <w:iCs/>
                <w:szCs w:val="21"/>
              </w:rPr>
              <w:t>系统流程</w:t>
            </w:r>
          </w:p>
          <w:p>
            <w:pPr>
              <w:spacing w:line="360" w:lineRule="auto"/>
              <w:ind w:firstLine="420"/>
              <w:rPr>
                <w:iCs/>
                <w:sz w:val="24"/>
              </w:rPr>
            </w:pPr>
            <m:oMath>
              <m:r>
                <m:rPr/>
                <w:rPr>
                  <w:rFonts w:hint="eastAsia" w:ascii="Cambria Math" w:hAnsi="Cambria Math"/>
                  <w:sz w:val="24"/>
                </w:rPr>
                <m:t>YOLO</m:t>
              </m:r>
            </m:oMath>
            <w:r>
              <w:rPr>
                <w:rFonts w:hint="eastAsia"/>
                <w:iCs/>
                <w:sz w:val="24"/>
              </w:rPr>
              <w:t>由卷积神经网络实现。网络的初始卷积层从图像中提取特征，全连接层预测输出</w:t>
            </w:r>
            <m:oMath>
              <m:r>
                <m:rPr/>
                <w:rPr>
                  <w:rFonts w:hint="eastAsia" w:ascii="Cambria Math" w:hAnsi="Cambria Math"/>
                  <w:sz w:val="24"/>
                </w:rPr>
                <m:t>S</m:t>
              </m:r>
              <m:r>
                <m:rPr/>
                <w:rPr>
                  <w:rFonts w:hint="eastAsia" w:ascii="MS Gothic" w:hAnsi="MS Gothic" w:eastAsia="MS Gothic" w:cs="MS Gothic"/>
                  <w:sz w:val="24"/>
                </w:rPr>
                <m:t>∗</m:t>
              </m:r>
              <m:r>
                <m:rPr/>
                <w:rPr>
                  <w:rFonts w:hint="eastAsia" w:ascii="Cambria Math" w:hAnsi="Cambria Math"/>
                  <w:sz w:val="24"/>
                </w:rPr>
                <m:t>S</m:t>
              </m:r>
              <m:r>
                <m:rPr/>
                <w:rPr>
                  <w:rFonts w:hint="eastAsia" w:ascii="MS Gothic" w:hAnsi="MS Gothic" w:eastAsia="MS Gothic" w:cs="MS Gothic"/>
                  <w:sz w:val="24"/>
                </w:rPr>
                <m:t>∗</m:t>
              </m:r>
              <m:d>
                <m:dPr>
                  <m:begChr m:val="（"/>
                  <m:endChr m:val="）"/>
                  <m:ctrlPr>
                    <w:rPr>
                      <w:rFonts w:ascii="Cambria Math" w:hAnsi="Cambria Math"/>
                      <w:i/>
                      <w:sz w:val="24"/>
                    </w:rPr>
                  </m:ctrlPr>
                </m:dPr>
                <m:e>
                  <m:r>
                    <m:rPr/>
                    <w:rPr>
                      <w:rFonts w:hint="eastAsia" w:ascii="Cambria Math" w:hAnsi="Cambria Math"/>
                      <w:sz w:val="24"/>
                    </w:rPr>
                    <m:t>B</m:t>
                  </m:r>
                  <m:r>
                    <m:rPr/>
                    <w:rPr>
                      <w:rFonts w:hint="eastAsia" w:ascii="MS Gothic" w:hAnsi="MS Gothic" w:eastAsia="MS Gothic" w:cs="MS Gothic"/>
                      <w:sz w:val="24"/>
                    </w:rPr>
                    <m:t>∗</m:t>
                  </m:r>
                  <m:r>
                    <m:rPr/>
                    <w:rPr>
                      <w:rFonts w:ascii="Cambria Math" w:hAnsi="Cambria Math"/>
                      <w:sz w:val="24"/>
                    </w:rPr>
                    <m:t>5</m:t>
                  </m:r>
                  <m:r>
                    <m:rPr/>
                    <w:rPr>
                      <w:rFonts w:hint="eastAsia" w:ascii="Cambria Math" w:hAnsi="Cambria Math"/>
                      <w:sz w:val="24"/>
                    </w:rPr>
                    <m:t>+C</m:t>
                  </m:r>
                  <m:ctrlPr>
                    <w:rPr>
                      <w:rFonts w:ascii="Cambria Math" w:hAnsi="Cambria Math"/>
                      <w:i/>
                      <w:sz w:val="24"/>
                    </w:rPr>
                  </m:ctrlPr>
                </m:e>
              </m:d>
            </m:oMath>
            <w:r>
              <w:rPr>
                <w:rFonts w:hint="eastAsia"/>
                <w:sz w:val="24"/>
              </w:rPr>
              <w:t>维张量，每个</w:t>
            </w:r>
            <m:oMath>
              <m:r>
                <m:rPr/>
                <w:rPr>
                  <w:rFonts w:ascii="Cambria Math" w:hAnsi="Cambria Math"/>
                  <w:sz w:val="24"/>
                </w:rPr>
                <m:t>1∗1∗</m:t>
              </m:r>
              <m:d>
                <m:dPr>
                  <m:ctrlPr>
                    <w:rPr>
                      <w:rFonts w:ascii="Cambria Math" w:hAnsi="Cambria Math"/>
                      <w:i/>
                      <w:sz w:val="24"/>
                    </w:rPr>
                  </m:ctrlPr>
                </m:dPr>
                <m:e>
                  <m:r>
                    <m:rPr/>
                    <w:rPr>
                      <w:rFonts w:ascii="Cambria Math" w:hAnsi="Cambria Math"/>
                      <w:sz w:val="24"/>
                    </w:rPr>
                    <m:t>B∗5+C</m:t>
                  </m:r>
                  <m:ctrlPr>
                    <w:rPr>
                      <w:rFonts w:ascii="Cambria Math" w:hAnsi="Cambria Math"/>
                      <w:i/>
                      <w:sz w:val="24"/>
                    </w:rPr>
                  </m:ctrlPr>
                </m:e>
              </m:d>
            </m:oMath>
            <w:r>
              <w:rPr>
                <w:rFonts w:hint="eastAsia"/>
                <w:sz w:val="24"/>
              </w:rPr>
              <w:t>的维度对应原图</w:t>
            </w:r>
            <m:oMath>
              <m:r>
                <m:rPr/>
                <w:rPr>
                  <w:rFonts w:ascii="Cambria Math" w:hAnsi="Cambria Math"/>
                  <w:sz w:val="24"/>
                </w:rPr>
                <m:t>S∗S</m:t>
              </m:r>
            </m:oMath>
            <w:r>
              <w:rPr>
                <w:rFonts w:hint="eastAsia"/>
                <w:sz w:val="24"/>
              </w:rPr>
              <w:t>个栅格中的一个，</w:t>
            </w:r>
            <m:oMath>
              <m:r>
                <m:rPr/>
                <w:rPr>
                  <w:rFonts w:ascii="Cambria Math" w:hAnsi="Cambria Math"/>
                  <w:sz w:val="24"/>
                </w:rPr>
                <m:t>1</m:t>
              </m:r>
              <m:r>
                <m:rPr/>
                <w:rPr>
                  <w:rFonts w:hint="eastAsia" w:ascii="MS Gothic" w:hAnsi="MS Gothic" w:eastAsia="MS Gothic" w:cs="MS Gothic"/>
                  <w:sz w:val="24"/>
                </w:rPr>
                <m:t>∗</m:t>
              </m:r>
              <m:r>
                <m:rPr/>
                <w:rPr>
                  <w:rFonts w:ascii="Cambria Math" w:hAnsi="Cambria Math"/>
                  <w:sz w:val="24"/>
                </w:rPr>
                <m:t>1</m:t>
              </m:r>
              <m:r>
                <m:rPr/>
                <w:rPr>
                  <w:rFonts w:hint="eastAsia" w:ascii="MS Gothic" w:hAnsi="MS Gothic" w:eastAsia="MS Gothic" w:cs="MS Gothic"/>
                  <w:sz w:val="24"/>
                </w:rPr>
                <m:t>∗</m:t>
              </m:r>
              <m:d>
                <m:dPr>
                  <m:begChr m:val="（"/>
                  <m:endChr m:val="）"/>
                  <m:ctrlPr>
                    <w:rPr>
                      <w:rFonts w:ascii="Cambria Math" w:hAnsi="Cambria Math"/>
                      <w:i/>
                      <w:sz w:val="24"/>
                    </w:rPr>
                  </m:ctrlPr>
                </m:dPr>
                <m:e>
                  <m:r>
                    <m:rPr/>
                    <w:rPr>
                      <w:rFonts w:hint="eastAsia" w:ascii="Cambria Math" w:hAnsi="Cambria Math"/>
                      <w:sz w:val="24"/>
                    </w:rPr>
                    <m:t>B+</m:t>
                  </m:r>
                  <m:r>
                    <m:rPr/>
                    <w:rPr>
                      <w:rFonts w:ascii="Cambria Math" w:hAnsi="Cambria Math"/>
                      <w:sz w:val="24"/>
                    </w:rPr>
                    <m:t>5+C</m:t>
                  </m:r>
                  <m:ctrlPr>
                    <w:rPr>
                      <w:rFonts w:ascii="Cambria Math" w:hAnsi="Cambria Math"/>
                      <w:i/>
                      <w:sz w:val="24"/>
                    </w:rPr>
                  </m:ctrlPr>
                </m:e>
              </m:d>
            </m:oMath>
            <w:r>
              <w:rPr>
                <w:rFonts w:hint="eastAsia"/>
                <w:sz w:val="24"/>
              </w:rPr>
              <w:t>中含有类别预测和边界框坐标预测</w:t>
            </w:r>
            <w:r>
              <w:rPr>
                <w:rFonts w:hint="eastAsia"/>
                <w:iCs/>
                <w:sz w:val="24"/>
              </w:rPr>
              <w:t>。总的来说就是让栅格负责类别信息，让边界框负责坐标信息（部分负责类别信息，因</w:t>
            </w:r>
            <m:oMath>
              <m:r>
                <m:rPr/>
                <w:rPr>
                  <w:rFonts w:hint="eastAsia" w:ascii="Cambria Math" w:hAnsi="Cambria Math"/>
                  <w:sz w:val="24"/>
                </w:rPr>
                <m:t>confidence</m:t>
              </m:r>
            </m:oMath>
            <w:r>
              <w:rPr>
                <w:rFonts w:hint="eastAsia"/>
                <w:iCs/>
                <w:sz w:val="24"/>
              </w:rPr>
              <w:t>也算类别信息）。网络架构如图三所示。</w:t>
            </w:r>
          </w:p>
          <w:p>
            <w:pPr>
              <w:spacing w:line="360" w:lineRule="auto"/>
              <w:ind w:firstLine="420"/>
              <w:rPr>
                <w:iCs/>
                <w:sz w:val="24"/>
              </w:rPr>
            </w:pPr>
            <w:r>
              <w:drawing>
                <wp:inline distT="0" distB="0" distL="0" distR="0">
                  <wp:extent cx="5731510" cy="244221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731510" cy="2442210"/>
                          </a:xfrm>
                          <a:prstGeom prst="rect">
                            <a:avLst/>
                          </a:prstGeom>
                        </pic:spPr>
                      </pic:pic>
                    </a:graphicData>
                  </a:graphic>
                </wp:inline>
              </w:drawing>
            </w:r>
          </w:p>
          <w:p>
            <w:pPr>
              <w:spacing w:line="360" w:lineRule="auto"/>
              <w:ind w:firstLine="420"/>
              <w:jc w:val="center"/>
              <w:rPr>
                <w:rFonts w:hint="eastAsia"/>
                <w:iCs/>
                <w:szCs w:val="21"/>
              </w:rPr>
            </w:pPr>
            <w:r>
              <w:rPr>
                <w:rFonts w:hint="eastAsia"/>
                <w:iCs/>
                <w:szCs w:val="21"/>
              </w:rPr>
              <w:t>图三、</w:t>
            </w:r>
            <m:oMath>
              <m:r>
                <m:rPr/>
                <w:rPr>
                  <w:rFonts w:hint="eastAsia" w:ascii="Cambria Math" w:hAnsi="Cambria Math"/>
                  <w:szCs w:val="21"/>
                </w:rPr>
                <m:t>YOLO</m:t>
              </m:r>
              <m:r>
                <m:rPr/>
                <w:rPr>
                  <w:rFonts w:ascii="Cambria Math" w:hAnsi="Cambria Math"/>
                  <w:szCs w:val="21"/>
                </w:rPr>
                <m:t>1</m:t>
              </m:r>
            </m:oMath>
            <w:r>
              <w:rPr>
                <w:rFonts w:hint="eastAsia"/>
                <w:iCs/>
                <w:szCs w:val="21"/>
              </w:rPr>
              <w:t>网络架构</w:t>
            </w:r>
          </w:p>
          <w:p>
            <w:pPr>
              <w:spacing w:line="360" w:lineRule="auto"/>
              <w:ind w:firstLine="420"/>
              <w:rPr>
                <w:iCs/>
                <w:sz w:val="24"/>
              </w:rPr>
            </w:pPr>
            <w:r>
              <w:rPr>
                <w:rFonts w:hint="eastAsia"/>
                <w:iCs/>
                <w:sz w:val="24"/>
              </w:rPr>
              <w:t>网络训练：</w:t>
            </w:r>
          </w:p>
          <w:p>
            <w:pPr>
              <w:spacing w:line="360" w:lineRule="auto"/>
              <w:ind w:firstLine="420"/>
              <w:rPr>
                <w:iCs/>
                <w:sz w:val="24"/>
              </w:rPr>
            </w:pPr>
            <w:r>
              <w:rPr>
                <w:rFonts w:hint="eastAsia"/>
                <w:iCs/>
                <w:sz w:val="24"/>
              </w:rPr>
              <w:t>首先需要在</w:t>
            </w:r>
            <m:oMath>
              <m:r>
                <m:rPr/>
                <w:rPr>
                  <w:rFonts w:hint="eastAsia" w:ascii="Cambria Math" w:hAnsi="Cambria Math"/>
                  <w:sz w:val="24"/>
                </w:rPr>
                <m:t>ImageNet</m:t>
              </m:r>
            </m:oMath>
            <w:r>
              <w:rPr>
                <w:rFonts w:hint="eastAsia"/>
                <w:iCs/>
                <w:sz w:val="24"/>
              </w:rPr>
              <w:t>具有</w:t>
            </w:r>
            <m:oMath>
              <m:r>
                <m:rPr/>
                <w:rPr>
                  <w:rFonts w:ascii="Cambria Math" w:hAnsi="Cambria Math"/>
                  <w:sz w:val="24"/>
                </w:rPr>
                <m:t>1000</m:t>
              </m:r>
            </m:oMath>
            <w:r>
              <w:rPr>
                <w:rFonts w:hint="eastAsia"/>
                <w:iCs/>
                <w:sz w:val="24"/>
              </w:rPr>
              <w:t>个类别的数据集上对该网络的卷积层进行预训练。在预训练阶段，使用图三所示的网络中前</w:t>
            </w:r>
            <m:oMath>
              <m:r>
                <m:rPr/>
                <w:rPr>
                  <w:rFonts w:ascii="Cambria Math" w:hAnsi="Cambria Math"/>
                  <w:sz w:val="24"/>
                </w:rPr>
                <m:t>20</m:t>
              </m:r>
            </m:oMath>
            <w:r>
              <w:rPr>
                <w:rFonts w:hint="eastAsia"/>
                <w:iCs/>
                <w:sz w:val="24"/>
              </w:rPr>
              <w:t>个卷积层，之后连接上一个平均池化层和一个全连接层（此时网络的输出是</w:t>
            </w:r>
            <m:oMath>
              <m:r>
                <m:rPr/>
                <w:rPr>
                  <w:rFonts w:ascii="Cambria Math" w:hAnsi="Cambria Math"/>
                  <w:sz w:val="24"/>
                </w:rPr>
                <m:t>224</m:t>
              </m:r>
              <m:r>
                <m:rPr/>
                <w:rPr>
                  <w:rFonts w:hint="eastAsia" w:ascii="MS Gothic" w:hAnsi="MS Gothic" w:eastAsia="MS Gothic" w:cs="MS Gothic"/>
                  <w:sz w:val="24"/>
                </w:rPr>
                <m:t>∗</m:t>
              </m:r>
              <m:r>
                <m:rPr/>
                <w:rPr>
                  <w:rFonts w:ascii="Cambria Math" w:hAnsi="Cambria Math"/>
                  <w:sz w:val="24"/>
                </w:rPr>
                <m:t>224</m:t>
              </m:r>
            </m:oMath>
            <w:r>
              <w:rPr>
                <w:rFonts w:hint="eastAsia"/>
                <w:iCs/>
                <w:sz w:val="24"/>
              </w:rPr>
              <w:t>）。论文中提到，上述网络训练</w:t>
            </w:r>
            <w:r>
              <w:rPr>
                <w:rFonts w:hint="eastAsia"/>
                <w:b/>
                <w:bCs/>
                <w:iCs/>
                <w:sz w:val="24"/>
              </w:rPr>
              <w:t>一周</w:t>
            </w:r>
            <w:r>
              <w:rPr>
                <w:rFonts w:hint="eastAsia"/>
                <w:iCs/>
                <w:sz w:val="24"/>
              </w:rPr>
              <w:t>之后，达到了和</w:t>
            </w:r>
            <m:oMath>
              <m:r>
                <m:rPr/>
                <w:rPr>
                  <w:rFonts w:hint="eastAsia" w:ascii="Cambria Math" w:hAnsi="Cambria Math"/>
                  <w:sz w:val="24"/>
                </w:rPr>
                <m:t>GoogLeNet</m:t>
              </m:r>
            </m:oMath>
            <w:r>
              <w:rPr>
                <w:rFonts w:hint="eastAsia"/>
                <w:iCs/>
                <w:sz w:val="24"/>
              </w:rPr>
              <w:t>模型相当的效果。</w:t>
            </w:r>
          </w:p>
          <w:p>
            <w:pPr>
              <w:spacing w:line="360" w:lineRule="auto"/>
              <w:ind w:firstLine="420"/>
              <w:rPr>
                <w:iCs/>
                <w:sz w:val="24"/>
              </w:rPr>
            </w:pPr>
            <w:r>
              <w:rPr>
                <w:rFonts w:hint="eastAsia"/>
                <w:iCs/>
                <w:sz w:val="24"/>
              </w:rPr>
              <w:t>将卷积层训练好之后，就可以将该网络转换成执行检测任务。（论文中提到</w:t>
            </w:r>
            <m:oMath>
              <m:r>
                <m:rPr/>
                <w:rPr>
                  <w:rFonts w:hint="eastAsia" w:ascii="Cambria Math" w:hAnsi="Cambria Math"/>
                  <w:sz w:val="24"/>
                </w:rPr>
                <m:t>《</m:t>
              </m:r>
              <m:r>
                <m:rPr/>
                <w:rPr>
                  <w:rFonts w:ascii="Cambria Math" w:hAnsi="Cambria Math"/>
                  <w:sz w:val="24"/>
                </w:rPr>
                <m:t>Object detection networks on convolutional feature maps</m:t>
              </m:r>
              <m:r>
                <m:rPr/>
                <w:rPr>
                  <w:rFonts w:hint="eastAsia" w:ascii="Cambria Math" w:hAnsi="Cambria Math"/>
                  <w:sz w:val="24"/>
                </w:rPr>
                <m:t>》</m:t>
              </m:r>
            </m:oMath>
            <w:r>
              <w:rPr>
                <w:rFonts w:hint="eastAsia"/>
                <w:iCs/>
                <w:sz w:val="24"/>
              </w:rPr>
              <w:t>说在预训练网络中增加卷积层和全连接层可以改善性能。所以在预训练网络的基础上增加了</w:t>
            </w:r>
            <m:oMath>
              <m:r>
                <m:rPr/>
                <w:rPr>
                  <w:rFonts w:ascii="Cambria Math" w:hAnsi="Cambria Math"/>
                  <w:sz w:val="24"/>
                </w:rPr>
                <m:t>4</m:t>
              </m:r>
            </m:oMath>
            <w:r>
              <w:rPr>
                <w:rFonts w:hint="eastAsia"/>
                <w:iCs/>
                <w:sz w:val="24"/>
              </w:rPr>
              <w:t>个卷积层和</w:t>
            </w:r>
            <m:oMath>
              <m:r>
                <m:rPr/>
                <w:rPr>
                  <w:rFonts w:ascii="Cambria Math" w:hAnsi="Cambria Math"/>
                  <w:sz w:val="24"/>
                </w:rPr>
                <m:t>2</m:t>
              </m:r>
            </m:oMath>
            <w:r>
              <w:rPr>
                <w:rFonts w:hint="eastAsia"/>
                <w:iCs/>
                <w:sz w:val="24"/>
              </w:rPr>
              <w:t>个全连接层，随机初始化权重；此外，因为检测经常是需要细粒度的视觉信息的，因此将网络输入从</w:t>
            </w:r>
            <m:oMath>
              <m:r>
                <m:rPr/>
                <w:rPr>
                  <w:rFonts w:ascii="Cambria Math" w:hAnsi="Cambria Math"/>
                  <w:sz w:val="24"/>
                </w:rPr>
                <m:t>224</m:t>
              </m:r>
              <m:r>
                <m:rPr/>
                <w:rPr>
                  <w:rFonts w:hint="eastAsia" w:ascii="MS Gothic" w:hAnsi="MS Gothic" w:eastAsia="MS Gothic" w:cs="MS Gothic"/>
                  <w:sz w:val="24"/>
                </w:rPr>
                <m:t>∗</m:t>
              </m:r>
              <m:r>
                <m:rPr/>
                <w:rPr>
                  <w:rFonts w:ascii="Cambria Math" w:hAnsi="Cambria Math"/>
                  <w:sz w:val="24"/>
                </w:rPr>
                <m:t>224</m:t>
              </m:r>
            </m:oMath>
            <w:r>
              <w:rPr>
                <w:rFonts w:hint="eastAsia"/>
                <w:iCs/>
                <w:sz w:val="24"/>
              </w:rPr>
              <w:t>转换成</w:t>
            </w:r>
            <m:oMath>
              <m:r>
                <m:rPr/>
                <w:rPr>
                  <w:rFonts w:ascii="Cambria Math" w:hAnsi="Cambria Math"/>
                  <w:sz w:val="24"/>
                </w:rPr>
                <m:t>448</m:t>
              </m:r>
              <m:r>
                <m:rPr/>
                <w:rPr>
                  <w:rFonts w:hint="eastAsia" w:ascii="MS Gothic" w:hAnsi="MS Gothic" w:eastAsia="MS Gothic" w:cs="MS Gothic"/>
                  <w:sz w:val="24"/>
                </w:rPr>
                <m:t>∗</m:t>
              </m:r>
              <m:r>
                <m:rPr/>
                <w:rPr>
                  <w:rFonts w:ascii="Cambria Math" w:hAnsi="Cambria Math"/>
                  <w:sz w:val="24"/>
                </w:rPr>
                <m:t>448</m:t>
              </m:r>
            </m:oMath>
            <w:r>
              <w:rPr>
                <w:rFonts w:hint="eastAsia"/>
                <w:iCs/>
                <w:sz w:val="24"/>
              </w:rPr>
              <w:t>）</w:t>
            </w:r>
          </w:p>
          <w:p>
            <w:pPr>
              <w:spacing w:line="360" w:lineRule="auto"/>
              <w:ind w:firstLine="420"/>
              <w:rPr>
                <w:iCs/>
                <w:sz w:val="24"/>
              </w:rPr>
            </w:pPr>
            <w:r>
              <w:rPr>
                <w:rFonts w:hint="eastAsia"/>
                <w:iCs/>
                <w:sz w:val="24"/>
              </w:rPr>
              <w:t>最后一层既预测类概率也预测边界框的坐标。使用图片的宽度和高度对边界框的</w:t>
            </w:r>
            <w:r>
              <w:rPr>
                <w:rFonts w:hint="eastAsia"/>
                <w:b/>
                <w:bCs/>
                <w:iCs/>
                <w:sz w:val="24"/>
              </w:rPr>
              <w:t>宽度</w:t>
            </w:r>
            <w:r>
              <w:rPr>
                <w:rFonts w:hint="eastAsia"/>
                <w:iCs/>
                <w:sz w:val="24"/>
              </w:rPr>
              <w:t>和</w:t>
            </w:r>
            <w:r>
              <w:rPr>
                <w:rFonts w:hint="eastAsia"/>
                <w:b/>
                <w:bCs/>
                <w:iCs/>
                <w:sz w:val="24"/>
              </w:rPr>
              <w:t>高度</w:t>
            </w:r>
            <w:r>
              <w:rPr>
                <w:rFonts w:hint="eastAsia"/>
                <w:iCs/>
                <w:sz w:val="24"/>
              </w:rPr>
              <w:t>进行正则化，因此最终预测的数值是</w:t>
            </w:r>
            <m:oMath>
              <m:d>
                <m:dPr>
                  <m:begChr m:val="["/>
                  <m:endChr m:val="]"/>
                  <m:ctrlPr>
                    <w:rPr>
                      <w:rFonts w:ascii="Cambria Math" w:hAnsi="Cambria Math"/>
                      <w:i/>
                      <w:iCs/>
                      <w:sz w:val="24"/>
                    </w:rPr>
                  </m:ctrlPr>
                </m:dPr>
                <m:e>
                  <m:r>
                    <m:rPr/>
                    <w:rPr>
                      <w:rFonts w:ascii="Cambria Math" w:hAnsi="Cambria Math"/>
                      <w:sz w:val="24"/>
                    </w:rPr>
                    <m:t>0, 1</m:t>
                  </m:r>
                  <m:ctrlPr>
                    <w:rPr>
                      <w:rFonts w:ascii="Cambria Math" w:hAnsi="Cambria Math"/>
                      <w:i/>
                      <w:iCs/>
                      <w:sz w:val="24"/>
                    </w:rPr>
                  </m:ctrlPr>
                </m:e>
              </m:d>
            </m:oMath>
            <w:r>
              <w:rPr>
                <w:rFonts w:hint="eastAsia"/>
                <w:iCs/>
                <w:sz w:val="24"/>
              </w:rPr>
              <w:t>的；此外，边界框的坐标</w:t>
            </w:r>
            <m:oMath>
              <m:d>
                <m:dPr>
                  <m:ctrlPr>
                    <w:rPr>
                      <w:rFonts w:ascii="Cambria Math" w:hAnsi="Cambria Math"/>
                      <w:i/>
                      <w:iCs/>
                      <w:sz w:val="24"/>
                    </w:rPr>
                  </m:ctrlPr>
                </m:dPr>
                <m:e>
                  <m:r>
                    <m:rPr/>
                    <w:rPr>
                      <w:rFonts w:ascii="Cambria Math" w:hAnsi="Cambria Math"/>
                      <w:sz w:val="24"/>
                    </w:rPr>
                    <m:t>x, y</m:t>
                  </m:r>
                  <m:ctrlPr>
                    <w:rPr>
                      <w:rFonts w:ascii="Cambria Math" w:hAnsi="Cambria Math"/>
                      <w:i/>
                      <w:iCs/>
                      <w:sz w:val="24"/>
                    </w:rPr>
                  </m:ctrlPr>
                </m:e>
              </m:d>
            </m:oMath>
            <w:r>
              <w:rPr>
                <w:rFonts w:hint="eastAsia"/>
                <w:iCs/>
                <w:sz w:val="24"/>
              </w:rPr>
              <w:t>设置成相对栅格左上角位置的偏移量，因此也是</w:t>
            </w:r>
            <m:oMath>
              <m:d>
                <m:dPr>
                  <m:begChr m:val="["/>
                  <m:endChr m:val="]"/>
                  <m:ctrlPr>
                    <w:rPr>
                      <w:rFonts w:ascii="Cambria Math" w:hAnsi="Cambria Math"/>
                      <w:i/>
                      <w:iCs/>
                      <w:sz w:val="24"/>
                    </w:rPr>
                  </m:ctrlPr>
                </m:dPr>
                <m:e>
                  <m:r>
                    <m:rPr/>
                    <w:rPr>
                      <w:rFonts w:ascii="Cambria Math" w:hAnsi="Cambria Math"/>
                      <w:sz w:val="24"/>
                    </w:rPr>
                    <m:t>0, 1</m:t>
                  </m:r>
                  <m:ctrlPr>
                    <w:rPr>
                      <w:rFonts w:ascii="Cambria Math" w:hAnsi="Cambria Math"/>
                      <w:i/>
                      <w:iCs/>
                      <w:sz w:val="24"/>
                    </w:rPr>
                  </m:ctrlPr>
                </m:e>
              </m:d>
            </m:oMath>
            <w:r>
              <w:rPr>
                <w:rFonts w:hint="eastAsia"/>
                <w:iCs/>
                <w:sz w:val="24"/>
              </w:rPr>
              <w:t>间的。</w:t>
            </w:r>
          </w:p>
          <w:p>
            <w:pPr>
              <w:spacing w:line="360" w:lineRule="auto"/>
              <w:ind w:firstLine="420"/>
              <w:rPr>
                <w:iCs/>
                <w:sz w:val="24"/>
              </w:rPr>
            </w:pPr>
            <w:r>
              <w:rPr>
                <w:rFonts w:hint="eastAsia"/>
                <w:iCs/>
                <w:sz w:val="24"/>
              </w:rPr>
              <w:t>关于激活函数：最后 一层使用线性激活函数，其他层都使用</w:t>
            </w:r>
            <m:oMath>
              <m:r>
                <m:rPr/>
                <w:rPr>
                  <w:rFonts w:ascii="Cambria Math" w:hAnsi="Cambria Math"/>
                  <w:sz w:val="24"/>
                </w:rPr>
                <m:t>Leaky ReLu</m:t>
              </m:r>
            </m:oMath>
            <w:r>
              <w:rPr>
                <w:rFonts w:hint="eastAsia"/>
                <w:iCs/>
                <w:sz w:val="24"/>
              </w:rPr>
              <w:t>激活函数，其中</w:t>
            </w:r>
            <m:oMath>
              <m:r>
                <m:rPr/>
                <w:rPr>
                  <w:rFonts w:ascii="Cambria Math" w:hAnsi="Cambria Math"/>
                  <w:sz w:val="24"/>
                </w:rPr>
                <m:t>α=0.1</m:t>
              </m:r>
            </m:oMath>
            <w:r>
              <w:rPr>
                <w:rFonts w:hint="eastAsia"/>
                <w:iCs/>
                <w:sz w:val="24"/>
              </w:rPr>
              <w:t>。</w:t>
            </w:r>
          </w:p>
          <w:p>
            <w:pPr>
              <w:spacing w:line="360" w:lineRule="auto"/>
              <w:ind w:firstLine="420"/>
              <w:rPr>
                <w:rFonts w:hint="eastAsia"/>
                <w:iCs/>
                <w:sz w:val="24"/>
              </w:rPr>
            </w:pPr>
            <w:r>
              <w:rPr>
                <w:rFonts w:hint="eastAsia"/>
                <w:iCs/>
                <w:sz w:val="24"/>
              </w:rPr>
              <w:t>关于损失函数：该模型的输出中使用平方和误差函数。因为该函数容易进行优化，但是不完全符合最大化平均精度的目标。对象分类误差和对象定位误差赋予相同的权重，效果不理想。而且，很多栅格中不包含任何对象，这就把这些栅格的置信度分数推到</w:t>
            </w:r>
            <m:oMath>
              <m:r>
                <m:rPr/>
                <w:rPr>
                  <w:rFonts w:ascii="Cambria Math" w:hAnsi="Cambria Math"/>
                  <w:sz w:val="24"/>
                </w:rPr>
                <m:t>0</m:t>
              </m:r>
            </m:oMath>
            <w:r>
              <w:rPr>
                <w:rFonts w:hint="eastAsia"/>
                <w:iCs/>
                <w:sz w:val="24"/>
              </w:rPr>
              <w:t>，往往超过了包含对象的细胞的梯度。这可能导致模型不稳定，进而导致训练早期发散。为了解决该问题，对损失函数中的不同部分施加不同的权重：增加边界框预测误差的权重（用</w:t>
            </w:r>
            <m:oMath>
              <m:sSub>
                <m:sSubPr>
                  <m:ctrlPr>
                    <w:rPr>
                      <w:rFonts w:ascii="Cambria Math" w:hAnsi="Cambria Math"/>
                      <w:i/>
                      <w:iCs/>
                      <w:sz w:val="24"/>
                    </w:rPr>
                  </m:ctrlPr>
                </m:sSubPr>
                <m:e>
                  <m:r>
                    <m:rPr/>
                    <w:rPr>
                      <w:rFonts w:ascii="Cambria Math" w:hAnsi="Cambria Math"/>
                      <w:sz w:val="24"/>
                    </w:rPr>
                    <m:t>λ</m:t>
                  </m:r>
                  <m:ctrlPr>
                    <w:rPr>
                      <w:rFonts w:ascii="Cambria Math" w:hAnsi="Cambria Math"/>
                      <w:i/>
                      <w:iCs/>
                      <w:sz w:val="24"/>
                    </w:rPr>
                  </m:ctrlPr>
                </m:e>
                <m:sub>
                  <m:r>
                    <m:rPr/>
                    <w:rPr>
                      <w:rFonts w:ascii="Cambria Math" w:hAnsi="Cambria Math"/>
                      <w:sz w:val="24"/>
                    </w:rPr>
                    <m:t>coord</m:t>
                  </m:r>
                  <m:ctrlPr>
                    <w:rPr>
                      <w:rFonts w:ascii="Cambria Math" w:hAnsi="Cambria Math"/>
                      <w:i/>
                      <w:iCs/>
                      <w:sz w:val="24"/>
                    </w:rPr>
                  </m:ctrlPr>
                </m:sub>
              </m:sSub>
            </m:oMath>
            <w:r>
              <w:rPr>
                <w:rFonts w:hint="eastAsia"/>
                <w:iCs/>
                <w:sz w:val="24"/>
              </w:rPr>
              <w:t>表示），减少不包含对象的边界框的预测置信度的损失（用</w:t>
            </w:r>
            <m:oMath>
              <m:sSub>
                <w:bookmarkStart w:id="1" w:name="OLE_LINK2"/>
                <m:sSubPr>
                  <m:ctrlPr>
                    <w:rPr>
                      <w:rFonts w:ascii="Cambria Math" w:hAnsi="Cambria Math"/>
                      <w:i/>
                      <w:iCs/>
                      <w:sz w:val="24"/>
                    </w:rPr>
                  </m:ctrlPr>
                </m:sSubPr>
                <m:e>
                  <m:r>
                    <m:rPr/>
                    <w:rPr>
                      <w:rFonts w:ascii="Cambria Math" w:hAnsi="Cambria Math"/>
                      <w:sz w:val="24"/>
                    </w:rPr>
                    <m:t>λ</m:t>
                  </m:r>
                  <m:ctrlPr>
                    <w:rPr>
                      <w:rFonts w:ascii="Cambria Math" w:hAnsi="Cambria Math"/>
                      <w:i/>
                      <w:iCs/>
                      <w:sz w:val="24"/>
                    </w:rPr>
                  </m:ctrlPr>
                </m:e>
                <m:sub>
                  <m:r>
                    <m:rPr/>
                    <w:rPr>
                      <w:rFonts w:ascii="Cambria Math" w:hAnsi="Cambria Math"/>
                      <w:sz w:val="24"/>
                    </w:rPr>
                    <m:t>noobj</m:t>
                  </m:r>
                  <m:ctrlPr>
                    <w:rPr>
                      <w:rFonts w:ascii="Cambria Math" w:hAnsi="Cambria Math"/>
                      <w:i/>
                      <w:iCs/>
                      <w:sz w:val="24"/>
                    </w:rPr>
                  </m:ctrlPr>
                  <w:bookmarkEnd w:id="1"/>
                </m:sub>
              </m:sSub>
            </m:oMath>
            <w:r>
              <w:rPr>
                <w:rFonts w:hint="eastAsia"/>
                <w:iCs/>
                <w:sz w:val="24"/>
              </w:rPr>
              <w:t>表示），论文中</w:t>
            </w:r>
            <m:oMath>
              <m:sSub>
                <m:sSubPr>
                  <m:ctrlPr>
                    <w:rPr>
                      <w:rFonts w:ascii="Cambria Math" w:hAnsi="Cambria Math"/>
                      <w:i/>
                      <w:iCs/>
                      <w:sz w:val="24"/>
                    </w:rPr>
                  </m:ctrlPr>
                </m:sSubPr>
                <m:e>
                  <m:r>
                    <m:rPr/>
                    <w:rPr>
                      <w:rFonts w:ascii="Cambria Math" w:hAnsi="Cambria Math"/>
                      <w:sz w:val="24"/>
                    </w:rPr>
                    <m:t>λ</m:t>
                  </m:r>
                  <m:ctrlPr>
                    <w:rPr>
                      <w:rFonts w:ascii="Cambria Math" w:hAnsi="Cambria Math"/>
                      <w:i/>
                      <w:iCs/>
                      <w:sz w:val="24"/>
                    </w:rPr>
                  </m:ctrlPr>
                </m:e>
                <m:sub>
                  <m:r>
                    <m:rPr/>
                    <w:rPr>
                      <w:rFonts w:ascii="Cambria Math" w:hAnsi="Cambria Math"/>
                      <w:sz w:val="24"/>
                    </w:rPr>
                    <m:t>coord</m:t>
                  </m:r>
                  <m:ctrlPr>
                    <w:rPr>
                      <w:rFonts w:ascii="Cambria Math" w:hAnsi="Cambria Math"/>
                      <w:i/>
                      <w:iCs/>
                      <w:sz w:val="24"/>
                    </w:rPr>
                  </m:ctrlPr>
                </m:sub>
              </m:sSub>
              <m:r>
                <m:rPr/>
                <w:rPr>
                  <w:rFonts w:ascii="Cambria Math" w:hAnsi="Cambria Math"/>
                  <w:sz w:val="24"/>
                </w:rPr>
                <m:t>=5</m:t>
              </m:r>
            </m:oMath>
            <w:r>
              <w:rPr>
                <w:rFonts w:hint="eastAsia"/>
                <w:iCs/>
                <w:sz w:val="24"/>
              </w:rPr>
              <w:t>，</w:t>
            </w:r>
            <m:oMath>
              <m:sSub>
                <m:sSubPr>
                  <m:ctrlPr>
                    <w:rPr>
                      <w:rFonts w:ascii="Cambria Math" w:hAnsi="Cambria Math"/>
                      <w:i/>
                      <w:iCs/>
                      <w:sz w:val="24"/>
                    </w:rPr>
                  </m:ctrlPr>
                </m:sSubPr>
                <m:e>
                  <m:r>
                    <m:rPr/>
                    <w:rPr>
                      <w:rFonts w:ascii="Cambria Math" w:hAnsi="Cambria Math"/>
                      <w:sz w:val="24"/>
                    </w:rPr>
                    <m:t>λ</m:t>
                  </m:r>
                  <m:ctrlPr>
                    <w:rPr>
                      <w:rFonts w:ascii="Cambria Math" w:hAnsi="Cambria Math"/>
                      <w:i/>
                      <w:iCs/>
                      <w:sz w:val="24"/>
                    </w:rPr>
                  </m:ctrlPr>
                </m:e>
                <m:sub>
                  <m:r>
                    <m:rPr/>
                    <w:rPr>
                      <w:rFonts w:ascii="Cambria Math" w:hAnsi="Cambria Math"/>
                      <w:sz w:val="24"/>
                    </w:rPr>
                    <m:t>noobj</m:t>
                  </m:r>
                  <m:ctrlPr>
                    <w:rPr>
                      <w:rFonts w:ascii="Cambria Math" w:hAnsi="Cambria Math"/>
                      <w:i/>
                      <w:iCs/>
                      <w:sz w:val="24"/>
                    </w:rPr>
                  </m:ctrlPr>
                </m:sub>
              </m:sSub>
              <m:r>
                <m:rPr/>
                <w:rPr>
                  <w:rFonts w:hint="eastAsia" w:ascii="Cambria Math" w:hAnsi="Cambria Math"/>
                  <w:sz w:val="24"/>
                </w:rPr>
                <m:t>=</m:t>
              </m:r>
              <m:r>
                <m:rPr/>
                <w:rPr>
                  <w:rFonts w:ascii="Cambria Math" w:hAnsi="Cambria Math"/>
                  <w:sz w:val="24"/>
                </w:rPr>
                <m:t>0.5</m:t>
              </m:r>
            </m:oMath>
            <w:r>
              <w:rPr>
                <w:rFonts w:hint="eastAsia"/>
                <w:iCs/>
                <w:sz w:val="24"/>
              </w:rPr>
              <w:t>。平方差损失函数同等对待大边界框和小边界框，但是同样大小的误差，对于大边界框的重要程度要小于相对于小边界框的。为了解决这个问题，预测边界框宽度和高度的平方根，而不是直接预测宽度和高度。</w:t>
            </w:r>
          </w:p>
          <w:p>
            <w:pPr>
              <w:spacing w:line="360" w:lineRule="auto"/>
              <w:ind w:firstLine="420"/>
              <w:rPr>
                <w:iCs/>
                <w:sz w:val="24"/>
              </w:rPr>
            </w:pPr>
            <w:r>
              <w:rPr>
                <w:rFonts w:hint="eastAsia"/>
                <w:iCs/>
                <w:sz w:val="24"/>
              </w:rPr>
              <w:t>总体的损失函数如下：</w:t>
            </w:r>
          </w:p>
          <w:p>
            <w:pPr>
              <w:spacing w:line="360" w:lineRule="auto"/>
              <w:ind w:firstLine="420"/>
              <w:jc w:val="center"/>
              <w:rPr>
                <w:iCs/>
                <w:sz w:val="24"/>
              </w:rPr>
            </w:pPr>
            <w:r>
              <w:drawing>
                <wp:inline distT="0" distB="0" distL="0" distR="0">
                  <wp:extent cx="3444240" cy="239077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74796" cy="2412155"/>
                          </a:xfrm>
                          <a:prstGeom prst="rect">
                            <a:avLst/>
                          </a:prstGeom>
                        </pic:spPr>
                      </pic:pic>
                    </a:graphicData>
                  </a:graphic>
                </wp:inline>
              </w:drawing>
            </w:r>
          </w:p>
          <w:p>
            <w:pPr>
              <w:spacing w:line="360" w:lineRule="auto"/>
              <w:ind w:firstLine="420"/>
              <w:rPr>
                <w:iCs/>
                <w:sz w:val="24"/>
              </w:rPr>
            </w:pPr>
          </w:p>
          <w:p>
            <w:pPr>
              <w:spacing w:line="360" w:lineRule="auto"/>
              <w:ind w:firstLine="420"/>
              <w:rPr>
                <w:iCs/>
                <w:sz w:val="24"/>
              </w:rPr>
            </w:pPr>
          </w:p>
          <w:p>
            <w:pPr>
              <w:spacing w:line="360" w:lineRule="auto"/>
              <w:ind w:firstLine="420"/>
              <w:rPr>
                <w:iCs/>
                <w:sz w:val="24"/>
              </w:rPr>
            </w:pPr>
            <w:r>
              <w:rPr>
                <w:rFonts w:hint="eastAsia"/>
                <w:iCs/>
                <w:sz w:val="24"/>
              </w:rPr>
              <w:t>当待检测对象处于多个栅格中时，可能在多个栅格中都被定位出来。可以用非极大值抑制进行去除重复检测的对象，可以令最终的</w:t>
            </w:r>
            <m:oMath>
              <m:r>
                <m:rPr/>
                <w:rPr>
                  <w:rFonts w:ascii="Cambria Math" w:hAnsi="Cambria Math"/>
                  <w:sz w:val="24"/>
                </w:rPr>
                <m:t>mAP</m:t>
              </m:r>
            </m:oMath>
            <w:r>
              <w:rPr>
                <w:rFonts w:hint="eastAsia"/>
                <w:iCs/>
                <w:sz w:val="24"/>
              </w:rPr>
              <w:t>提高。</w:t>
            </w:r>
          </w:p>
          <w:p>
            <w:pPr>
              <w:spacing w:line="360" w:lineRule="auto"/>
              <w:ind w:firstLine="420"/>
              <w:rPr>
                <w:iCs/>
                <w:sz w:val="24"/>
              </w:rPr>
            </w:pPr>
            <m:oMath>
              <m:r>
                <m:rPr/>
                <w:rPr>
                  <w:rFonts w:hint="eastAsia" w:ascii="Cambria Math" w:hAnsi="Cambria Math"/>
                  <w:sz w:val="24"/>
                </w:rPr>
                <m:t>YOLO</m:t>
              </m:r>
            </m:oMath>
            <w:r>
              <w:rPr>
                <w:rFonts w:hint="eastAsia"/>
                <w:iCs/>
                <w:sz w:val="24"/>
              </w:rPr>
              <w:t>的不足之处：</w:t>
            </w:r>
            <m:oMath>
              <m:r>
                <m:rPr/>
                <w:rPr>
                  <w:rFonts w:ascii="Cambria Math" w:hAnsi="Cambria Math"/>
                  <w:sz w:val="24"/>
                </w:rPr>
                <m:t>YOLO</m:t>
              </m:r>
            </m:oMath>
            <w:r>
              <w:rPr>
                <w:rFonts w:hint="eastAsia"/>
                <w:iCs/>
                <w:sz w:val="24"/>
              </w:rPr>
              <w:t>对相互靠得很近的物体（爱在一起并且中点都落在同一个格子上的情况）和很小的群体检测效果不好，因为一个网格中只能预测两个框，并且只属于一类；测试图像中，当同一类物体出现不常见的长宽比的时候泛化能力比较弱；对于损失函数的问题，定位误差是影响检测效果的主要原因，尤其是大小物体的处理上，还有待加强。</w:t>
            </w:r>
          </w:p>
          <w:p>
            <w:pPr>
              <w:pStyle w:val="2"/>
              <w:rPr>
                <w:b w:val="0"/>
                <w:bCs w:val="0"/>
              </w:rPr>
            </w:pPr>
            <w:r>
              <w:rPr>
                <w:rFonts w:hint="eastAsia"/>
                <w:b w:val="0"/>
                <w:bCs w:val="0"/>
              </w:rPr>
              <w:t>Y</w:t>
            </w:r>
            <w:r>
              <w:rPr>
                <w:b w:val="0"/>
                <w:bCs w:val="0"/>
              </w:rPr>
              <w:t>OLO2</w:t>
            </w:r>
          </w:p>
          <w:p>
            <w:pPr>
              <w:spacing w:line="360" w:lineRule="auto"/>
              <w:rPr>
                <w:sz w:val="24"/>
              </w:rPr>
            </w:pPr>
            <w:r>
              <w:rPr>
                <w:sz w:val="24"/>
              </w:rPr>
              <w:tab/>
            </w:r>
            <w:r>
              <w:rPr>
                <w:rFonts w:hint="eastAsia"/>
                <w:sz w:val="24"/>
              </w:rPr>
              <w:t>该版本的</w:t>
            </w:r>
            <m:oMath>
              <m:r>
                <m:rPr/>
                <w:rPr>
                  <w:rFonts w:hint="eastAsia" w:ascii="Cambria Math" w:hAnsi="Cambria Math"/>
                  <w:sz w:val="24"/>
                </w:rPr>
                <m:t>YOLO</m:t>
              </m:r>
            </m:oMath>
            <w:r>
              <w:rPr>
                <w:rFonts w:hint="eastAsia"/>
                <w:sz w:val="24"/>
              </w:rPr>
              <w:t>针对原来的版本进行了很多改进，获得了性能提升。主要改进如下：</w:t>
            </w:r>
          </w:p>
          <w:p>
            <w:pPr>
              <w:spacing w:line="360" w:lineRule="auto"/>
              <w:rPr>
                <w:sz w:val="24"/>
              </w:rPr>
            </w:pPr>
            <w:r>
              <w:rPr>
                <w:rFonts w:hint="eastAsia"/>
                <w:sz w:val="24"/>
              </w:rPr>
              <w:t>1、批正则化：在</w:t>
            </w:r>
            <m:oMath>
              <m:r>
                <m:rPr/>
                <w:rPr>
                  <w:rFonts w:hint="eastAsia" w:ascii="Cambria Math" w:hAnsi="Cambria Math"/>
                  <w:sz w:val="24"/>
                </w:rPr>
                <m:t>YOLO</m:t>
              </m:r>
            </m:oMath>
            <w:r>
              <w:rPr>
                <w:rFonts w:hint="eastAsia"/>
                <w:sz w:val="24"/>
              </w:rPr>
              <w:t>所有卷积层上添加批正则化，批正则化能使收敛性得到显著改善，同时消除了对其他形式正则化的需求。</w:t>
            </w:r>
          </w:p>
          <w:p>
            <w:pPr>
              <w:spacing w:line="360" w:lineRule="auto"/>
              <w:rPr>
                <w:sz w:val="24"/>
              </w:rPr>
            </w:pPr>
            <w:r>
              <w:rPr>
                <w:rFonts w:hint="eastAsia"/>
                <w:sz w:val="24"/>
              </w:rPr>
              <w:t>2、高分辨率分类器：所有最先进的检测方法都使用在</w:t>
            </w:r>
            <m:oMath>
              <m:r>
                <m:rPr/>
                <w:rPr>
                  <w:rFonts w:hint="eastAsia" w:ascii="Cambria Math" w:hAnsi="Cambria Math"/>
                  <w:sz w:val="24"/>
                </w:rPr>
                <m:t>ImageNet</m:t>
              </m:r>
            </m:oMath>
            <w:r>
              <w:rPr>
                <w:rFonts w:hint="eastAsia"/>
                <w:sz w:val="24"/>
              </w:rPr>
              <w:t>上预训练的分类器。</w:t>
            </w:r>
            <m:oMath>
              <m:r>
                <m:rPr/>
                <w:rPr>
                  <w:rFonts w:hint="eastAsia" w:ascii="Cambria Math" w:hAnsi="Cambria Math"/>
                  <w:sz w:val="24"/>
                </w:rPr>
                <m:t>YOLO</m:t>
              </m:r>
            </m:oMath>
            <w:r>
              <w:rPr>
                <w:rFonts w:hint="eastAsia"/>
                <w:sz w:val="24"/>
              </w:rPr>
              <w:t>训练分类器时，输入图像的分辨率是</w:t>
            </w:r>
            <m:oMath>
              <m:r>
                <m:rPr/>
                <w:rPr>
                  <w:rFonts w:ascii="Cambria Math" w:hAnsi="Cambria Math"/>
                  <w:sz w:val="24"/>
                </w:rPr>
                <m:t>224</m:t>
              </m:r>
              <m:r>
                <m:rPr/>
                <w:rPr>
                  <w:rFonts w:hint="eastAsia" w:ascii="MS Gothic" w:hAnsi="MS Gothic" w:eastAsia="MS Gothic" w:cs="MS Gothic"/>
                  <w:sz w:val="24"/>
                </w:rPr>
                <m:t>∗</m:t>
              </m:r>
              <m:r>
                <m:rPr/>
                <w:rPr>
                  <w:rFonts w:ascii="Cambria Math" w:hAnsi="Cambria Math"/>
                  <w:sz w:val="24"/>
                </w:rPr>
                <m:t>224</m:t>
              </m:r>
            </m:oMath>
            <w:r>
              <w:rPr>
                <w:rFonts w:hint="eastAsia"/>
                <w:sz w:val="24"/>
              </w:rPr>
              <w:t>，但是在检测的时候图像分辨率是</w:t>
            </w:r>
            <m:oMath>
              <m:r>
                <m:rPr/>
                <w:rPr>
                  <w:rFonts w:ascii="Cambria Math" w:hAnsi="Cambria Math"/>
                  <w:sz w:val="24"/>
                </w:rPr>
                <m:t>448</m:t>
              </m:r>
              <m:r>
                <m:rPr/>
                <w:rPr>
                  <w:rFonts w:hint="eastAsia" w:ascii="MS Gothic" w:hAnsi="MS Gothic" w:eastAsia="MS Gothic" w:cs="MS Gothic"/>
                  <w:sz w:val="24"/>
                </w:rPr>
                <m:t>∗</m:t>
              </m:r>
              <m:r>
                <m:rPr/>
                <w:rPr>
                  <w:rFonts w:ascii="Cambria Math" w:hAnsi="Cambria Math"/>
                  <w:sz w:val="24"/>
                </w:rPr>
                <m:t>448</m:t>
              </m:r>
            </m:oMath>
            <w:r>
              <w:rPr>
                <w:rFonts w:hint="eastAsia"/>
                <w:sz w:val="24"/>
              </w:rPr>
              <w:t>，即该网络在将任务切换到学习目标检测的同时将输入调整到新的分辨率，这样的切换可能导致网络无法快速适应，从而导致效果较差。</w:t>
            </w:r>
            <m:oMath>
              <m:r>
                <m:rPr/>
                <w:rPr>
                  <w:rFonts w:hint="eastAsia" w:ascii="Cambria Math" w:hAnsi="Cambria Math"/>
                  <w:sz w:val="24"/>
                </w:rPr>
                <m:t>YOLO</m:t>
              </m:r>
              <m:r>
                <m:rPr/>
                <w:rPr>
                  <w:rFonts w:ascii="Cambria Math" w:hAnsi="Cambria Math"/>
                  <w:sz w:val="24"/>
                </w:rPr>
                <m:t>2</m:t>
              </m:r>
            </m:oMath>
            <w:r>
              <w:rPr>
                <w:rFonts w:hint="eastAsia"/>
                <w:sz w:val="24"/>
              </w:rPr>
              <w:t>首先在</w:t>
            </w:r>
            <m:oMath>
              <m:r>
                <m:rPr/>
                <w:rPr>
                  <w:rFonts w:hint="eastAsia" w:ascii="Cambria Math" w:hAnsi="Cambria Math"/>
                  <w:sz w:val="24"/>
                </w:rPr>
                <m:t>ImageNet</m:t>
              </m:r>
            </m:oMath>
            <w:r>
              <w:rPr>
                <w:rFonts w:hint="eastAsia"/>
                <w:sz w:val="24"/>
              </w:rPr>
              <w:t>数据集上以</w:t>
            </w:r>
            <m:oMath>
              <m:r>
                <m:rPr/>
                <w:rPr>
                  <w:rFonts w:ascii="Cambria Math" w:hAnsi="Cambria Math"/>
                  <w:sz w:val="24"/>
                </w:rPr>
                <m:t>448</m:t>
              </m:r>
              <m:r>
                <m:rPr/>
                <w:rPr>
                  <w:rFonts w:hint="eastAsia" w:ascii="MS Gothic" w:hAnsi="MS Gothic" w:eastAsia="MS Gothic" w:cs="MS Gothic"/>
                  <w:sz w:val="24"/>
                </w:rPr>
                <m:t>∗</m:t>
              </m:r>
              <m:r>
                <m:rPr/>
                <w:rPr>
                  <w:rFonts w:ascii="Cambria Math" w:hAnsi="Cambria Math"/>
                  <w:sz w:val="24"/>
                </w:rPr>
                <m:t>448</m:t>
              </m:r>
            </m:oMath>
            <w:r>
              <w:rPr>
                <w:rFonts w:hint="eastAsia"/>
                <w:sz w:val="24"/>
              </w:rPr>
              <w:t>的分辨率对网络进行</w:t>
            </w:r>
            <m:oMath>
              <m:r>
                <m:rPr/>
                <w:rPr>
                  <w:rFonts w:ascii="Cambria Math" w:hAnsi="Cambria Math"/>
                  <w:sz w:val="24"/>
                </w:rPr>
                <m:t>10</m:t>
              </m:r>
            </m:oMath>
            <w:r>
              <w:rPr>
                <w:rFonts w:hint="eastAsia"/>
                <w:sz w:val="24"/>
              </w:rPr>
              <w:t>个迭代周期的微调，使网络进行调整来适应更高分辨率的输入。该方法使网络的准确率得到了一定的提升。</w:t>
            </w:r>
          </w:p>
          <w:p>
            <w:pPr>
              <w:spacing w:line="360" w:lineRule="auto"/>
              <w:rPr>
                <w:sz w:val="24"/>
              </w:rPr>
            </w:pPr>
            <w:r>
              <w:rPr>
                <w:rFonts w:hint="eastAsia"/>
                <w:sz w:val="24"/>
              </w:rPr>
              <w:t>3、带有先验框的卷积：</w:t>
            </w:r>
            <m:oMath>
              <m:r>
                <m:rPr/>
                <w:rPr>
                  <w:rFonts w:hint="eastAsia" w:ascii="Cambria Math" w:hAnsi="Cambria Math"/>
                  <w:sz w:val="24"/>
                </w:rPr>
                <m:t>YOLO</m:t>
              </m:r>
              <m:r>
                <m:rPr/>
                <w:rPr>
                  <w:rFonts w:ascii="Cambria Math" w:hAnsi="Cambria Math"/>
                  <w:sz w:val="24"/>
                </w:rPr>
                <m:t>2</m:t>
              </m:r>
            </m:oMath>
            <w:r>
              <w:rPr>
                <w:rFonts w:hint="eastAsia"/>
                <w:sz w:val="24"/>
              </w:rPr>
              <w:t>从</w:t>
            </w:r>
            <m:oMath>
              <m:r>
                <m:rPr/>
                <w:rPr>
                  <w:rFonts w:hint="eastAsia" w:ascii="Cambria Math" w:hAnsi="Cambria Math"/>
                  <w:sz w:val="24"/>
                </w:rPr>
                <m:t>YOLO</m:t>
              </m:r>
            </m:oMath>
            <w:r>
              <w:rPr>
                <w:rFonts w:hint="eastAsia"/>
                <w:sz w:val="24"/>
              </w:rPr>
              <w:t>中移除了全连接层，并基于先验框来预测边界框。首先，消除了一个池化层，使网络卷积层的输出具有更高的分辨率；此外，还缩小的网络，输入图像大小是</w:t>
            </w:r>
            <m:oMath>
              <m:r>
                <m:rPr/>
                <w:rPr>
                  <w:rFonts w:ascii="Cambria Math" w:hAnsi="Cambria Math"/>
                  <w:sz w:val="24"/>
                </w:rPr>
                <m:t>416</m:t>
              </m:r>
              <m:r>
                <m:rPr/>
                <w:rPr>
                  <w:rFonts w:hint="eastAsia" w:ascii="MS Gothic" w:hAnsi="MS Gothic" w:eastAsia="MS Gothic" w:cs="MS Gothic"/>
                  <w:sz w:val="24"/>
                </w:rPr>
                <m:t>∗</m:t>
              </m:r>
              <m:r>
                <m:rPr/>
                <w:rPr>
                  <w:rFonts w:ascii="Cambria Math" w:hAnsi="Cambria Math"/>
                  <w:sz w:val="24"/>
                </w:rPr>
                <m:t>416</m:t>
              </m:r>
            </m:oMath>
            <w:r>
              <w:rPr>
                <w:rFonts w:hint="eastAsia"/>
                <w:sz w:val="24"/>
              </w:rPr>
              <w:t>而不是</w:t>
            </w:r>
            <m:oMath>
              <m:r>
                <m:rPr/>
                <w:rPr>
                  <w:rFonts w:ascii="Cambria Math" w:hAnsi="Cambria Math"/>
                  <w:sz w:val="24"/>
                </w:rPr>
                <m:t>448</m:t>
              </m:r>
              <m:r>
                <m:rPr/>
                <w:rPr>
                  <w:rFonts w:hint="eastAsia" w:ascii="MS Gothic" w:hAnsi="MS Gothic" w:eastAsia="MS Gothic" w:cs="MS Gothic"/>
                  <w:sz w:val="24"/>
                </w:rPr>
                <m:t>∗</m:t>
              </m:r>
              <m:r>
                <m:rPr/>
                <w:rPr>
                  <w:rFonts w:ascii="Cambria Math" w:hAnsi="Cambria Math"/>
                  <w:sz w:val="24"/>
                </w:rPr>
                <m:t>448</m:t>
              </m:r>
            </m:oMath>
            <w:r>
              <w:rPr>
                <w:rFonts w:hint="eastAsia"/>
                <w:sz w:val="24"/>
              </w:rPr>
              <w:t>，这样做的原因是希望特征映射中有奇数个位置，这样特征映射图中就有一个中心（论文中提到，特别大的待检测对象往往占据图像的中心，所以在正中心的位置预测该对象能取得比预测稍微靠边位置更好的效果。</w:t>
            </w:r>
            <m:oMath>
              <m:r>
                <m:rPr/>
                <w:rPr>
                  <w:rFonts w:hint="eastAsia" w:ascii="Cambria Math" w:hAnsi="Cambria Math"/>
                  <w:sz w:val="24"/>
                </w:rPr>
                <m:t>YOLO</m:t>
              </m:r>
              <m:r>
                <m:rPr/>
                <w:rPr>
                  <w:rFonts w:ascii="Cambria Math" w:hAnsi="Cambria Math"/>
                  <w:sz w:val="24"/>
                </w:rPr>
                <m:t>2</m:t>
              </m:r>
            </m:oMath>
            <w:r>
              <w:rPr>
                <w:rFonts w:hint="eastAsia"/>
                <w:sz w:val="24"/>
              </w:rPr>
              <w:t>中在卷积层对图像下采样</w:t>
            </w:r>
            <m:oMath>
              <m:r>
                <m:rPr/>
                <w:rPr>
                  <w:rFonts w:ascii="Cambria Math" w:hAnsi="Cambria Math"/>
                  <w:sz w:val="24"/>
                </w:rPr>
                <m:t>32</m:t>
              </m:r>
            </m:oMath>
            <w:r>
              <w:rPr>
                <w:rFonts w:hint="eastAsia"/>
                <w:sz w:val="24"/>
              </w:rPr>
              <w:t>倍，因此输入</w:t>
            </w:r>
            <m:oMath>
              <m:r>
                <m:rPr/>
                <w:rPr>
                  <w:rFonts w:ascii="Cambria Math" w:hAnsi="Cambria Math"/>
                  <w:sz w:val="24"/>
                </w:rPr>
                <m:t>416</m:t>
              </m:r>
              <m:r>
                <m:rPr/>
                <w:rPr>
                  <w:rFonts w:hint="eastAsia" w:ascii="MS Gothic" w:hAnsi="MS Gothic" w:eastAsia="MS Gothic" w:cs="MS Gothic"/>
                  <w:sz w:val="24"/>
                </w:rPr>
                <m:t>∗</m:t>
              </m:r>
              <m:r>
                <m:rPr/>
                <w:rPr>
                  <w:rFonts w:ascii="Cambria Math" w:hAnsi="Cambria Math"/>
                  <w:sz w:val="24"/>
                </w:rPr>
                <m:t>416</m:t>
              </m:r>
            </m:oMath>
            <w:r>
              <w:rPr>
                <w:rFonts w:hint="eastAsia"/>
                <w:sz w:val="24"/>
              </w:rPr>
              <w:t>的图像，可以得到</w:t>
            </w:r>
            <m:oMath>
              <m:r>
                <m:rPr/>
                <w:rPr>
                  <w:rFonts w:ascii="Cambria Math" w:hAnsi="Cambria Math"/>
                  <w:sz w:val="24"/>
                </w:rPr>
                <m:t>13</m:t>
              </m:r>
              <m:r>
                <m:rPr/>
                <w:rPr>
                  <w:rFonts w:hint="eastAsia" w:ascii="MS Gothic" w:hAnsi="MS Gothic" w:eastAsia="MS Gothic" w:cs="MS Gothic"/>
                  <w:sz w:val="24"/>
                </w:rPr>
                <m:t>∗</m:t>
              </m:r>
              <m:r>
                <m:rPr/>
                <w:rPr>
                  <w:rFonts w:ascii="Cambria Math" w:hAnsi="Cambria Math"/>
                  <w:sz w:val="24"/>
                </w:rPr>
                <m:t>13</m:t>
              </m:r>
            </m:oMath>
            <w:r>
              <w:rPr>
                <w:rFonts w:hint="eastAsia"/>
                <w:sz w:val="24"/>
              </w:rPr>
              <w:t>的特征映射）。</w:t>
            </w:r>
          </w:p>
          <w:p>
            <w:pPr>
              <w:spacing w:line="360" w:lineRule="auto"/>
              <w:rPr>
                <w:sz w:val="24"/>
              </w:rPr>
            </w:pPr>
            <w:r>
              <w:rPr>
                <w:rFonts w:hint="eastAsia"/>
                <w:sz w:val="24"/>
              </w:rPr>
              <w:t>4、维度聚类：在</w:t>
            </w:r>
            <m:oMath>
              <m:r>
                <m:rPr/>
                <w:rPr>
                  <w:rFonts w:hint="eastAsia" w:ascii="Cambria Math" w:hAnsi="Cambria Math"/>
                  <w:sz w:val="24"/>
                </w:rPr>
                <m:t>YOLO</m:t>
              </m:r>
            </m:oMath>
            <w:r>
              <w:rPr>
                <w:rFonts w:hint="eastAsia"/>
                <w:sz w:val="24"/>
              </w:rPr>
              <w:t>中，虽然网络可以在最后对先验框进行微调获得更好的边界框，但是好的先验框可以令网络更容易学习。则现在训练集边界框上运行</w:t>
            </w:r>
            <m:oMath>
              <m:r>
                <m:rPr/>
                <w:rPr>
                  <w:rFonts w:hint="eastAsia" w:ascii="Cambria Math" w:hAnsi="Cambria Math"/>
                  <w:sz w:val="24"/>
                </w:rPr>
                <m:t>k</m:t>
              </m:r>
            </m:oMath>
            <w:r>
              <w:rPr>
                <w:rFonts w:hint="eastAsia"/>
                <w:sz w:val="24"/>
              </w:rPr>
              <w:t>均值聚类，获得更好的先验框。论文作者进行实验，获得较好的的</w:t>
            </w:r>
            <m:oMath>
              <m:r>
                <m:rPr/>
                <w:rPr>
                  <w:rFonts w:ascii="Cambria Math" w:hAnsi="Cambria Math"/>
                  <w:sz w:val="24"/>
                </w:rPr>
                <m:t>k=5</m:t>
              </m:r>
            </m:oMath>
            <w:r>
              <w:rPr>
                <w:rFonts w:hint="eastAsia"/>
                <w:sz w:val="24"/>
              </w:rPr>
              <w:t>。</w:t>
            </w:r>
          </w:p>
          <w:p>
            <w:pPr>
              <w:spacing w:line="360" w:lineRule="auto"/>
              <w:rPr>
                <w:sz w:val="24"/>
              </w:rPr>
            </w:pPr>
            <w:r>
              <w:rPr>
                <w:rFonts w:hint="eastAsia"/>
                <w:sz w:val="24"/>
              </w:rPr>
              <w:t>5、直接位置预测：针对每个边界框，该网络都会预测</w:t>
            </w:r>
            <m:oMath>
              <m:r>
                <m:rPr/>
                <w:rPr>
                  <w:rFonts w:ascii="Cambria Math" w:hAnsi="Cambria Math"/>
                  <w:sz w:val="24"/>
                </w:rPr>
                <m:t>4</m:t>
              </m:r>
            </m:oMath>
            <w:r>
              <w:rPr>
                <w:rFonts w:hint="eastAsia"/>
                <w:sz w:val="24"/>
              </w:rPr>
              <w:t>个值，分别是</w:t>
            </w:r>
            <m:oMath>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x</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y</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w</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ℎ</m:t>
                  </m:r>
                  <m:ctrlPr>
                    <w:rPr>
                      <w:rFonts w:ascii="Cambria Math" w:hAnsi="Cambria Math"/>
                      <w:i/>
                      <w:sz w:val="24"/>
                    </w:rPr>
                  </m:ctrlPr>
                </m:sub>
              </m:sSub>
            </m:oMath>
            <w:r>
              <w:rPr>
                <w:rFonts w:hint="eastAsia"/>
                <w:sz w:val="24"/>
              </w:rPr>
              <w:t>，（这四个值也就是模型的预测输出）如果目标栅格距离图像左上角的距离是</w:t>
            </w:r>
            <m:oMath>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c</m:t>
                      </m:r>
                      <m:ctrlPr>
                        <w:rPr>
                          <w:rFonts w:ascii="Cambria Math" w:hAnsi="Cambria Math"/>
                          <w:i/>
                          <w:sz w:val="24"/>
                        </w:rPr>
                      </m:ctrlPr>
                    </m:e>
                    <m:sub>
                      <m:r>
                        <m:rPr/>
                        <w:rPr>
                          <w:rFonts w:ascii="Cambria Math" w:hAnsi="Cambria Math"/>
                          <w:sz w:val="24"/>
                        </w:rPr>
                        <m:t>x</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c</m:t>
                      </m:r>
                      <m:ctrlPr>
                        <w:rPr>
                          <w:rFonts w:ascii="Cambria Math" w:hAnsi="Cambria Math"/>
                          <w:i/>
                          <w:sz w:val="24"/>
                        </w:rPr>
                      </m:ctrlPr>
                    </m:e>
                    <m:sub>
                      <m:r>
                        <m:rPr/>
                        <w:rPr>
                          <w:rFonts w:ascii="Cambria Math" w:hAnsi="Cambria Math"/>
                          <w:sz w:val="24"/>
                        </w:rPr>
                        <m:t>y</m:t>
                      </m:r>
                      <m:ctrlPr>
                        <w:rPr>
                          <w:rFonts w:ascii="Cambria Math" w:hAnsi="Cambria Math"/>
                          <w:i/>
                          <w:sz w:val="24"/>
                        </w:rPr>
                      </m:ctrlPr>
                    </m:sub>
                  </m:sSub>
                  <m:ctrlPr>
                    <w:rPr>
                      <w:rFonts w:ascii="Cambria Math" w:hAnsi="Cambria Math"/>
                      <w:i/>
                      <w:sz w:val="24"/>
                    </w:rPr>
                  </m:ctrlPr>
                </m:e>
              </m:d>
            </m:oMath>
            <w:r>
              <w:rPr>
                <w:rFonts w:hint="eastAsia"/>
                <w:sz w:val="24"/>
              </w:rPr>
              <w:t>，并且该栅格对应的边界框的宽度和高度是</w:t>
            </w:r>
            <m:oMath>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w</m:t>
                  </m:r>
                  <m:ctrlPr>
                    <w:rPr>
                      <w:rFonts w:ascii="Cambria Math" w:hAnsi="Cambria Math"/>
                      <w:i/>
                      <w:sz w:val="24"/>
                    </w:rPr>
                  </m:ctrlPr>
                </m:sub>
              </m:sSub>
            </m:oMath>
            <w:r>
              <w:rPr>
                <w:rFonts w:hint="eastAsia"/>
                <w:sz w:val="24"/>
              </w:rPr>
              <w:t>和</w:t>
            </w:r>
            <m:oMath>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ℎ</m:t>
                  </m:r>
                  <m:ctrlPr>
                    <w:rPr>
                      <w:rFonts w:ascii="Cambria Math" w:hAnsi="Cambria Math"/>
                      <w:i/>
                      <w:sz w:val="24"/>
                    </w:rPr>
                  </m:ctrlPr>
                </m:sub>
              </m:sSub>
            </m:oMath>
            <w:r>
              <w:rPr>
                <w:rFonts w:hint="eastAsia"/>
                <w:sz w:val="24"/>
              </w:rPr>
              <w:t>，坐标的损失采用平方误差损失，则网络的预测值会是下式所示。即预测边界框坐标</w:t>
            </w:r>
            <m:oMath>
              <m:d>
                <m:dPr>
                  <m:begChr m:val="（"/>
                  <m:endChr m:val="）"/>
                  <m:ctrlPr>
                    <w:rPr>
                      <w:rFonts w:ascii="Cambria Math" w:hAnsi="Cambria Math"/>
                      <w:i/>
                      <w:sz w:val="24"/>
                    </w:rPr>
                  </m:ctrlPr>
                </m:dPr>
                <m:e>
                  <m:r>
                    <m:rPr/>
                    <w:rPr>
                      <w:rFonts w:ascii="Cambria Math" w:hAnsi="Cambria Math"/>
                      <w:sz w:val="24"/>
                    </w:rPr>
                    <m:t>x,y</m:t>
                  </m:r>
                  <m:ctrlPr>
                    <w:rPr>
                      <w:rFonts w:ascii="Cambria Math" w:hAnsi="Cambria Math"/>
                      <w:i/>
                      <w:sz w:val="24"/>
                    </w:rPr>
                  </m:ctrlPr>
                </m:e>
              </m:d>
            </m:oMath>
            <w:r>
              <w:rPr>
                <w:rFonts w:hint="eastAsia"/>
                <w:sz w:val="24"/>
              </w:rPr>
              <w:t>相对栅格坐标的偏移，从而将</w:t>
            </w:r>
            <m:oMath>
              <m:r>
                <m:rPr/>
                <w:rPr>
                  <w:rFonts w:ascii="Cambria Math" w:hAnsi="Cambria Math"/>
                  <w:sz w:val="24"/>
                </w:rPr>
                <m:t>σ</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x</m:t>
                      </m:r>
                      <m:ctrlPr>
                        <w:rPr>
                          <w:rFonts w:ascii="Cambria Math" w:hAnsi="Cambria Math"/>
                          <w:i/>
                          <w:sz w:val="24"/>
                        </w:rPr>
                      </m:ctrlPr>
                    </m:sub>
                  </m:sSub>
                  <m:ctrlPr>
                    <w:rPr>
                      <w:rFonts w:ascii="Cambria Math" w:hAnsi="Cambria Math"/>
                      <w:i/>
                      <w:sz w:val="24"/>
                    </w:rPr>
                  </m:ctrlPr>
                </m:e>
              </m:d>
            </m:oMath>
            <w:r>
              <w:rPr>
                <w:rFonts w:hint="eastAsia"/>
                <w:sz w:val="24"/>
              </w:rPr>
              <w:t>和</w:t>
            </w:r>
            <m:oMath>
              <m:r>
                <m:rPr/>
                <w:rPr>
                  <w:rFonts w:ascii="Cambria Math" w:hAnsi="Cambria Math"/>
                  <w:sz w:val="24"/>
                </w:rPr>
                <m:t>σ</m:t>
              </m:r>
              <m:d>
                <m:dPr>
                  <m:ctrlPr>
                    <w:rPr>
                      <w:rFonts w:ascii="Cambria Math" w:hAnsi="Cambria Math"/>
                      <w:i/>
                      <w:sz w:val="24"/>
                    </w:rPr>
                  </m:ctrlPr>
                </m:dPr>
                <m:e>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y</m:t>
                      </m:r>
                      <m:ctrlPr>
                        <w:rPr>
                          <w:rFonts w:ascii="Cambria Math" w:hAnsi="Cambria Math"/>
                          <w:i/>
                          <w:sz w:val="24"/>
                        </w:rPr>
                      </m:ctrlPr>
                    </m:sub>
                  </m:sSub>
                  <m:ctrlPr>
                    <w:rPr>
                      <w:rFonts w:ascii="Cambria Math" w:hAnsi="Cambria Math"/>
                      <w:i/>
                      <w:sz w:val="24"/>
                    </w:rPr>
                  </m:ctrlPr>
                </m:e>
              </m:d>
            </m:oMath>
            <w:r>
              <w:rPr>
                <w:rFonts w:hint="eastAsia"/>
                <w:sz w:val="24"/>
              </w:rPr>
              <w:t>限制在</w:t>
            </w:r>
            <m:oMath>
              <m:d>
                <m:dPr>
                  <m:begChr m:val="["/>
                  <m:endChr m:val="]"/>
                  <m:ctrlPr>
                    <w:rPr>
                      <w:rFonts w:ascii="Cambria Math" w:hAnsi="Cambria Math"/>
                      <w:i/>
                      <w:sz w:val="24"/>
                    </w:rPr>
                  </m:ctrlPr>
                </m:dPr>
                <m:e>
                  <m:r>
                    <m:rPr/>
                    <w:rPr>
                      <w:rFonts w:ascii="Cambria Math" w:hAnsi="Cambria Math"/>
                      <w:sz w:val="24"/>
                    </w:rPr>
                    <m:t>0, 1</m:t>
                  </m:r>
                  <m:ctrlPr>
                    <w:rPr>
                      <w:rFonts w:ascii="Cambria Math" w:hAnsi="Cambria Math"/>
                      <w:i/>
                      <w:sz w:val="24"/>
                    </w:rPr>
                  </m:ctrlPr>
                </m:e>
              </m:d>
            </m:oMath>
            <w:r>
              <w:rPr>
                <w:rFonts w:hint="eastAsia"/>
                <w:sz w:val="24"/>
              </w:rPr>
              <w:t>之间。这样，可以保证网络训练时更加稳定。</w:t>
            </w:r>
          </w:p>
          <w:p>
            <w:pPr>
              <w:spacing w:line="360" w:lineRule="auto"/>
              <w:jc w:val="center"/>
              <w:rPr>
                <w:sz w:val="24"/>
              </w:rPr>
            </w:pPr>
            <w:r>
              <w:drawing>
                <wp:inline distT="0" distB="0" distL="0" distR="0">
                  <wp:extent cx="2991485" cy="1609725"/>
                  <wp:effectExtent l="0" t="0" r="1079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006132" cy="1617724"/>
                          </a:xfrm>
                          <a:prstGeom prst="rect">
                            <a:avLst/>
                          </a:prstGeom>
                        </pic:spPr>
                      </pic:pic>
                    </a:graphicData>
                  </a:graphic>
                </wp:inline>
              </w:drawing>
            </w:r>
          </w:p>
          <w:p>
            <w:pPr>
              <w:spacing w:line="360" w:lineRule="auto"/>
              <w:jc w:val="center"/>
              <w:rPr>
                <w:sz w:val="24"/>
              </w:rPr>
            </w:pPr>
            <w:r>
              <w:drawing>
                <wp:inline distT="0" distB="0" distL="0" distR="0">
                  <wp:extent cx="3157220" cy="2280920"/>
                  <wp:effectExtent l="0" t="0" r="1270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157561" cy="2281254"/>
                          </a:xfrm>
                          <a:prstGeom prst="rect">
                            <a:avLst/>
                          </a:prstGeom>
                        </pic:spPr>
                      </pic:pic>
                    </a:graphicData>
                  </a:graphic>
                </wp:inline>
              </w:drawing>
            </w:r>
          </w:p>
          <w:p>
            <w:pPr>
              <w:spacing w:line="360" w:lineRule="auto"/>
              <w:jc w:val="center"/>
              <w:rPr>
                <w:rFonts w:hint="eastAsia"/>
                <w:szCs w:val="21"/>
              </w:rPr>
            </w:pPr>
            <w:r>
              <w:rPr>
                <w:rFonts w:hint="eastAsia"/>
                <w:szCs w:val="21"/>
              </w:rPr>
              <w:t>图四</w:t>
            </w:r>
          </w:p>
          <w:p>
            <w:pPr>
              <w:snapToGrid w:val="0"/>
              <w:spacing w:line="360" w:lineRule="auto"/>
              <w:rPr>
                <w:sz w:val="24"/>
              </w:rPr>
            </w:pPr>
            <w:r>
              <w:rPr>
                <w:rFonts w:hint="eastAsia"/>
                <w:sz w:val="24"/>
              </w:rPr>
              <w:t>6、细粒度功能：即为了提升检测比较小的对象时的效果，不仅仅从</w:t>
            </w:r>
            <m:oMath>
              <m:r>
                <m:rPr/>
                <w:rPr>
                  <w:rFonts w:ascii="Cambria Math" w:hAnsi="Cambria Math"/>
                  <w:sz w:val="24"/>
                </w:rPr>
                <m:t>13</m:t>
              </m:r>
              <m:r>
                <m:rPr/>
                <w:rPr>
                  <w:rFonts w:hint="eastAsia" w:ascii="MS Gothic" w:hAnsi="MS Gothic" w:eastAsia="MS Gothic" w:cs="MS Gothic"/>
                  <w:sz w:val="24"/>
                </w:rPr>
                <m:t>∗</m:t>
              </m:r>
              <m:r>
                <m:rPr/>
                <w:rPr>
                  <w:rFonts w:ascii="Cambria Math" w:hAnsi="Cambria Math"/>
                  <w:sz w:val="24"/>
                </w:rPr>
                <m:t>13</m:t>
              </m:r>
            </m:oMath>
            <w:r>
              <w:rPr>
                <w:rFonts w:hint="eastAsia"/>
                <w:sz w:val="24"/>
              </w:rPr>
              <w:t>的特征图中提取特征，也从比较大的特征图中提取特征（类似</w:t>
            </w:r>
            <m:oMath>
              <m:r>
                <m:rPr/>
                <w:rPr>
                  <w:rFonts w:hint="eastAsia" w:ascii="Cambria Math" w:hAnsi="Cambria Math"/>
                  <w:sz w:val="24"/>
                </w:rPr>
                <m:t>Res</m:t>
              </m:r>
              <m:r>
                <m:rPr/>
                <w:rPr>
                  <w:rFonts w:ascii="Cambria Math" w:hAnsi="Cambria Math"/>
                  <w:sz w:val="24"/>
                </w:rPr>
                <m:t>Net</m:t>
              </m:r>
            </m:oMath>
            <w:r>
              <w:rPr>
                <w:rFonts w:hint="eastAsia"/>
                <w:sz w:val="24"/>
              </w:rPr>
              <w:t>）。</w:t>
            </w:r>
          </w:p>
          <w:p>
            <w:pPr>
              <w:snapToGrid w:val="0"/>
              <w:spacing w:line="360" w:lineRule="auto"/>
              <w:rPr>
                <w:sz w:val="24"/>
              </w:rPr>
            </w:pPr>
            <w:r>
              <w:rPr>
                <w:rFonts w:hint="eastAsia"/>
                <w:sz w:val="24"/>
              </w:rPr>
              <w:t>7、多尺度训练：原始</w:t>
            </w:r>
            <m:oMath>
              <m:r>
                <m:rPr/>
                <w:rPr>
                  <w:rFonts w:hint="eastAsia" w:ascii="Cambria Math" w:hAnsi="Cambria Math"/>
                  <w:sz w:val="24"/>
                </w:rPr>
                <m:t>YOLO</m:t>
              </m:r>
            </m:oMath>
            <w:r>
              <w:rPr>
                <w:rFonts w:hint="eastAsia"/>
                <w:sz w:val="24"/>
              </w:rPr>
              <w:t>使用</w:t>
            </w:r>
            <m:oMath>
              <m:r>
                <m:rPr/>
                <w:rPr>
                  <w:rFonts w:ascii="Cambria Math" w:hAnsi="Cambria Math"/>
                  <w:sz w:val="24"/>
                </w:rPr>
                <m:t>448</m:t>
              </m:r>
              <m:r>
                <m:rPr/>
                <w:rPr>
                  <w:rFonts w:hint="eastAsia" w:ascii="MS Gothic" w:hAnsi="MS Gothic" w:eastAsia="MS Gothic" w:cs="MS Gothic"/>
                  <w:sz w:val="24"/>
                </w:rPr>
                <m:t>∗</m:t>
              </m:r>
              <m:r>
                <m:rPr/>
                <w:rPr>
                  <w:rFonts w:ascii="Cambria Math" w:hAnsi="Cambria Math"/>
                  <w:sz w:val="24"/>
                </w:rPr>
                <m:t>448</m:t>
              </m:r>
            </m:oMath>
            <w:r>
              <w:rPr>
                <w:rFonts w:hint="eastAsia"/>
                <w:sz w:val="24"/>
              </w:rPr>
              <w:t>的输入，前文提到为了使用先验框将输入大小更改为</w:t>
            </w:r>
            <m:oMath>
              <m:r>
                <m:rPr/>
                <w:rPr>
                  <w:rFonts w:ascii="Cambria Math" w:hAnsi="Cambria Math"/>
                  <w:sz w:val="24"/>
                </w:rPr>
                <m:t>416∗416</m:t>
              </m:r>
            </m:oMath>
            <w:r>
              <w:rPr>
                <w:rFonts w:hint="eastAsia"/>
                <w:sz w:val="24"/>
              </w:rPr>
              <w:t>。但是模型中没有全连接层，因此可以输入任意大小。为了使</w:t>
            </w:r>
            <m:oMath>
              <m:r>
                <m:rPr/>
                <w:rPr>
                  <w:rFonts w:hint="eastAsia" w:ascii="Cambria Math" w:hAnsi="Cambria Math"/>
                  <w:sz w:val="24"/>
                </w:rPr>
                <m:t>YOLO</m:t>
              </m:r>
              <m:r>
                <m:rPr/>
                <w:rPr>
                  <w:rFonts w:ascii="Cambria Math" w:hAnsi="Cambria Math"/>
                  <w:sz w:val="24"/>
                </w:rPr>
                <m:t>2</m:t>
              </m:r>
            </m:oMath>
            <w:r>
              <w:rPr>
                <w:rFonts w:hint="eastAsia"/>
                <w:sz w:val="24"/>
              </w:rPr>
              <w:t>可以健壮地处理不同大小的图像，在训练时每几次迭代之后就改变输入图像大小（图像进行</w:t>
            </w:r>
            <m:oMath>
              <m:r>
                <m:rPr/>
                <w:rPr>
                  <w:rFonts w:ascii="Cambria Math" w:hAnsi="Cambria Math"/>
                  <w:sz w:val="24"/>
                </w:rPr>
                <m:t>32</m:t>
              </m:r>
            </m:oMath>
            <w:r>
              <w:rPr>
                <w:rFonts w:hint="eastAsia"/>
                <w:sz w:val="24"/>
              </w:rPr>
              <w:t>倍的下采样，因此输入图像大小必须是</w:t>
            </w:r>
            <m:oMath>
              <m:r>
                <m:rPr/>
                <w:rPr>
                  <w:rFonts w:ascii="Cambria Math" w:hAnsi="Cambria Math"/>
                  <w:sz w:val="24"/>
                </w:rPr>
                <m:t>32</m:t>
              </m:r>
            </m:oMath>
            <w:r>
              <w:rPr>
                <w:rFonts w:hint="eastAsia"/>
                <w:sz w:val="24"/>
              </w:rPr>
              <w:t>的倍数，训练时采用</w:t>
            </w:r>
            <m:oMath>
              <m:r>
                <m:rPr/>
                <w:rPr>
                  <w:rFonts w:ascii="Cambria Math" w:hAnsi="Cambria Math"/>
                  <w:sz w:val="24"/>
                </w:rPr>
                <m:t>320,352</m:t>
              </m:r>
              <m:r>
                <m:rPr/>
                <w:rPr>
                  <w:rFonts w:hint="eastAsia" w:ascii="Cambria Math" w:hAnsi="Cambria Math"/>
                  <w:sz w:val="24"/>
                </w:rPr>
                <m:t>，</m:t>
              </m:r>
              <m:r>
                <m:rPr/>
                <w:rPr>
                  <w:rFonts w:ascii="Cambria Math" w:hAnsi="Cambria Math"/>
                  <w:sz w:val="24"/>
                </w:rPr>
                <m:t>…</m:t>
              </m:r>
              <m:r>
                <m:rPr/>
                <w:rPr>
                  <w:rFonts w:hint="eastAsia" w:ascii="Cambria Math" w:hAnsi="Cambria Math"/>
                  <w:sz w:val="24"/>
                </w:rPr>
                <m:t>，</m:t>
              </m:r>
              <m:r>
                <m:rPr/>
                <w:rPr>
                  <w:rFonts w:ascii="Cambria Math" w:hAnsi="Cambria Math"/>
                  <w:sz w:val="24"/>
                </w:rPr>
                <m:t>608</m:t>
              </m:r>
            </m:oMath>
            <w:r>
              <w:rPr>
                <w:rFonts w:hint="eastAsia"/>
                <w:sz w:val="24"/>
              </w:rPr>
              <w:t>）</w:t>
            </w:r>
          </w:p>
          <w:p>
            <w:pPr>
              <w:pStyle w:val="2"/>
              <w:rPr>
                <w:b w:val="0"/>
                <w:bCs w:val="0"/>
              </w:rPr>
            </w:pPr>
            <w:r>
              <w:rPr>
                <w:rFonts w:hint="eastAsia"/>
                <w:b w:val="0"/>
                <w:bCs w:val="0"/>
              </w:rPr>
              <w:t>Y</w:t>
            </w:r>
            <w:r>
              <w:rPr>
                <w:b w:val="0"/>
                <w:bCs w:val="0"/>
              </w:rPr>
              <w:t>OLO3</w:t>
            </w:r>
          </w:p>
          <w:p>
            <w:pPr>
              <w:spacing w:line="360" w:lineRule="auto"/>
              <w:ind w:firstLine="420"/>
              <w:rPr>
                <w:sz w:val="24"/>
              </w:rPr>
            </w:pPr>
            <m:oMath>
              <m:r>
                <m:rPr/>
                <w:rPr>
                  <w:rFonts w:hint="eastAsia" w:ascii="Cambria Math" w:hAnsi="Cambria Math"/>
                  <w:sz w:val="24"/>
                </w:rPr>
                <m:t>YOLO</m:t>
              </m:r>
              <m:r>
                <m:rPr/>
                <w:rPr>
                  <w:rFonts w:ascii="Cambria Math" w:hAnsi="Cambria Math"/>
                  <w:sz w:val="24"/>
                </w:rPr>
                <m:t>3</m:t>
              </m:r>
            </m:oMath>
            <w:r>
              <w:rPr>
                <w:rFonts w:hint="eastAsia"/>
                <w:sz w:val="24"/>
              </w:rPr>
              <w:t>在</w:t>
            </w:r>
            <m:oMath>
              <m:r>
                <m:rPr/>
                <w:rPr>
                  <w:rFonts w:hint="eastAsia" w:ascii="Cambria Math" w:hAnsi="Cambria Math"/>
                  <w:sz w:val="24"/>
                </w:rPr>
                <m:t>YOLO</m:t>
              </m:r>
              <m:r>
                <m:rPr/>
                <w:rPr>
                  <w:rFonts w:ascii="Cambria Math" w:hAnsi="Cambria Math"/>
                  <w:sz w:val="24"/>
                </w:rPr>
                <m:t>2</m:t>
              </m:r>
            </m:oMath>
            <w:r>
              <w:rPr>
                <w:rFonts w:hint="eastAsia"/>
                <w:sz w:val="24"/>
              </w:rPr>
              <w:t>上做了进一步的改进。</w:t>
            </w:r>
          </w:p>
          <w:p>
            <w:pPr>
              <w:spacing w:line="360" w:lineRule="auto"/>
              <w:rPr>
                <w:sz w:val="24"/>
              </w:rPr>
            </w:pPr>
            <w:r>
              <w:rPr>
                <w:rFonts w:hint="eastAsia"/>
                <w:sz w:val="24"/>
              </w:rPr>
              <w:t>1、类别预测方面：将原本的单标签改进为多标签分类，因此网络结构上就将原来用于单标签多分类的</w:t>
            </w:r>
            <m:oMath>
              <m:r>
                <m:rPr/>
                <w:rPr>
                  <w:rFonts w:hint="eastAsia" w:ascii="Cambria Math" w:hAnsi="Cambria Math"/>
                  <w:sz w:val="24"/>
                </w:rPr>
                <m:t>softmax</m:t>
              </m:r>
            </m:oMath>
            <w:r>
              <w:rPr>
                <w:rFonts w:hint="eastAsia"/>
                <w:sz w:val="24"/>
              </w:rPr>
              <w:t>层换成用于多标签分类的逻辑回归层（使用</w:t>
            </w:r>
            <m:oMath>
              <m:r>
                <m:rPr/>
                <w:rPr>
                  <w:rFonts w:hint="eastAsia" w:ascii="Cambria Math" w:hAnsi="Cambria Math"/>
                  <w:sz w:val="24"/>
                </w:rPr>
                <m:t>softmax</m:t>
              </m:r>
            </m:oMath>
            <w:r>
              <w:rPr>
                <w:rFonts w:hint="eastAsia"/>
                <w:sz w:val="24"/>
              </w:rPr>
              <w:t>就是假设一个图像只属于一个类别，但是在一些复杂场景下，一个对象可能属于多个类，比如说类别中有</w:t>
            </w:r>
            <m:oMath>
              <m:r>
                <m:rPr/>
                <w:rPr>
                  <w:rFonts w:hint="eastAsia" w:ascii="Cambria Math" w:hAnsi="Cambria Math"/>
                  <w:sz w:val="24"/>
                </w:rPr>
                <m:t>woman</m:t>
              </m:r>
            </m:oMath>
            <w:r>
              <w:rPr>
                <w:rFonts w:hint="eastAsia"/>
                <w:sz w:val="24"/>
              </w:rPr>
              <w:t>和</w:t>
            </w:r>
            <m:oMath>
              <m:r>
                <m:rPr/>
                <w:rPr>
                  <w:rFonts w:hint="eastAsia" w:ascii="Cambria Math" w:hAnsi="Cambria Math"/>
                  <w:sz w:val="24"/>
                </w:rPr>
                <m:t>person</m:t>
              </m:r>
            </m:oMath>
            <w:r>
              <w:rPr>
                <w:rFonts w:hint="eastAsia"/>
                <w:sz w:val="24"/>
              </w:rPr>
              <w:t>两个类，这就是多标签分类，需要使用逻辑回归层对每个类别做二分类）。</w:t>
            </w:r>
          </w:p>
          <w:p>
            <w:pPr>
              <w:spacing w:line="360" w:lineRule="auto"/>
              <w:rPr>
                <w:sz w:val="24"/>
              </w:rPr>
            </w:pPr>
            <w:r>
              <w:rPr>
                <w:sz w:val="24"/>
              </w:rPr>
              <w:t>2</w:t>
            </w:r>
            <w:r>
              <w:rPr>
                <w:rFonts w:hint="eastAsia"/>
                <w:sz w:val="24"/>
              </w:rPr>
              <w:t>、多尺度预测：</w:t>
            </w:r>
            <m:oMath>
              <m:r>
                <m:rPr/>
                <w:rPr>
                  <w:rFonts w:hint="eastAsia" w:ascii="Cambria Math" w:hAnsi="Cambria Math"/>
                  <w:sz w:val="24"/>
                </w:rPr>
                <m:t>YOLO</m:t>
              </m:r>
              <m:r>
                <m:rPr/>
                <w:rPr>
                  <w:rFonts w:ascii="Cambria Math" w:hAnsi="Cambria Math"/>
                  <w:sz w:val="24"/>
                </w:rPr>
                <m:t>3</m:t>
              </m:r>
            </m:oMath>
            <w:r>
              <w:rPr>
                <w:rFonts w:hint="eastAsia"/>
                <w:sz w:val="24"/>
              </w:rPr>
              <w:t>预测多种不同尺度的边界框。在进行基本特征提取时，用网络最后一个卷积层预测一个三维张量编码；同时，也要从前面的图层中得到特征图。将多个特征图连接到一起，就可以找到早期特征映射中的上采样特征和细粒度特征，并获得更有意义的语义信息。（基本类似</w:t>
            </w:r>
            <m:oMath>
              <m:r>
                <m:rPr/>
                <w:rPr>
                  <w:rFonts w:hint="eastAsia" w:ascii="Cambria Math" w:hAnsi="Cambria Math"/>
                  <w:sz w:val="24"/>
                </w:rPr>
                <m:t>YOLO</m:t>
              </m:r>
              <m:r>
                <m:rPr/>
                <w:rPr>
                  <w:rFonts w:ascii="Cambria Math" w:hAnsi="Cambria Math"/>
                  <w:sz w:val="24"/>
                </w:rPr>
                <m:t>2</m:t>
              </m:r>
            </m:oMath>
            <w:r>
              <w:rPr>
                <w:rFonts w:hint="eastAsia"/>
                <w:sz w:val="24"/>
              </w:rPr>
              <w:t>中的方法）</w:t>
            </w:r>
          </w:p>
          <w:p>
            <w:pPr>
              <w:spacing w:line="360" w:lineRule="auto"/>
              <w:rPr>
                <w:sz w:val="24"/>
              </w:rPr>
            </w:pPr>
            <w:r>
              <w:rPr>
                <w:rFonts w:hint="eastAsia"/>
                <w:sz w:val="24"/>
              </w:rPr>
              <w:t>3、使用新网络进行特征提取，该网络融合</w:t>
            </w:r>
            <m:oMath>
              <m:r>
                <m:rPr/>
                <w:rPr>
                  <w:rFonts w:hint="eastAsia" w:ascii="Cambria Math" w:hAnsi="Cambria Math"/>
                  <w:sz w:val="24"/>
                </w:rPr>
                <m:t>YOLO</m:t>
              </m:r>
              <m:r>
                <m:rPr/>
                <w:rPr>
                  <w:rFonts w:ascii="Cambria Math" w:hAnsi="Cambria Math"/>
                  <w:sz w:val="24"/>
                </w:rPr>
                <m:t>2</m:t>
              </m:r>
            </m:oMath>
            <w:r>
              <w:rPr>
                <w:rFonts w:hint="eastAsia"/>
                <w:sz w:val="24"/>
              </w:rPr>
              <w:t>，</w:t>
            </w:r>
            <m:oMath>
              <m:r>
                <m:rPr/>
                <w:rPr>
                  <w:rFonts w:hint="eastAsia" w:ascii="Cambria Math" w:hAnsi="Cambria Math"/>
                  <w:sz w:val="24"/>
                </w:rPr>
                <m:t>darknet</m:t>
              </m:r>
              <m:r>
                <m:rPr/>
                <w:rPr>
                  <w:rFonts w:ascii="Cambria Math" w:hAnsi="Cambria Math"/>
                  <w:sz w:val="24"/>
                </w:rPr>
                <m:t>19</m:t>
              </m:r>
            </m:oMath>
            <w:r>
              <w:rPr>
                <w:rFonts w:hint="eastAsia"/>
                <w:sz w:val="24"/>
              </w:rPr>
              <w:t>和</w:t>
            </w:r>
            <m:oMath>
              <m:r>
                <m:rPr/>
                <w:rPr>
                  <w:rFonts w:hint="eastAsia" w:ascii="Cambria Math" w:hAnsi="Cambria Math"/>
                  <w:sz w:val="24"/>
                </w:rPr>
                <m:t>resNet</m:t>
              </m:r>
            </m:oMath>
            <w:r>
              <w:rPr>
                <w:rFonts w:hint="eastAsia"/>
                <w:sz w:val="24"/>
              </w:rPr>
              <w:t>，该网络由连续的</w:t>
            </w:r>
            <m:oMath>
              <m:r>
                <m:rPr/>
                <w:rPr>
                  <w:rFonts w:ascii="Cambria Math" w:hAnsi="Cambria Math"/>
                  <w:sz w:val="24"/>
                </w:rPr>
                <m:t>3</m:t>
              </m:r>
              <m:r>
                <m:rPr/>
                <w:rPr>
                  <w:rFonts w:hint="eastAsia" w:ascii="MS Gothic" w:hAnsi="MS Gothic" w:eastAsia="MS Gothic" w:cs="MS Gothic"/>
                  <w:sz w:val="24"/>
                </w:rPr>
                <m:t>∗</m:t>
              </m:r>
              <m:r>
                <m:rPr/>
                <w:rPr>
                  <w:rFonts w:ascii="Cambria Math" w:hAnsi="Cambria Math"/>
                  <w:sz w:val="24"/>
                </w:rPr>
                <m:t>3</m:t>
              </m:r>
            </m:oMath>
            <w:r>
              <w:rPr>
                <w:rFonts w:hint="eastAsia"/>
                <w:sz w:val="24"/>
              </w:rPr>
              <w:t>卷积和</w:t>
            </w:r>
            <m:oMath>
              <m:r>
                <m:rPr/>
                <w:rPr>
                  <w:rFonts w:ascii="Cambria Math" w:hAnsi="Cambria Math"/>
                  <w:sz w:val="24"/>
                </w:rPr>
                <m:t>1</m:t>
              </m:r>
              <m:r>
                <m:rPr/>
                <w:rPr>
                  <w:rFonts w:hint="eastAsia" w:ascii="MS Gothic" w:hAnsi="MS Gothic" w:eastAsia="MS Gothic" w:cs="MS Gothic"/>
                  <w:sz w:val="24"/>
                </w:rPr>
                <m:t>∗</m:t>
              </m:r>
              <m:r>
                <m:rPr/>
                <w:rPr>
                  <w:rFonts w:ascii="Cambria Math" w:hAnsi="Cambria Math"/>
                  <w:sz w:val="24"/>
                </w:rPr>
                <m:t>1</m:t>
              </m:r>
            </m:oMath>
            <w:r>
              <w:rPr>
                <w:rFonts w:hint="eastAsia"/>
                <w:sz w:val="24"/>
              </w:rPr>
              <w:t>卷积组合而成，称为</w:t>
            </w:r>
            <m:oMath>
              <m:r>
                <m:rPr/>
                <w:rPr>
                  <w:rFonts w:hint="eastAsia" w:ascii="Cambria Math" w:hAnsi="Cambria Math"/>
                  <w:sz w:val="24"/>
                </w:rPr>
                <m:t>Darknet</m:t>
              </m:r>
              <m:r>
                <m:rPr/>
                <w:rPr>
                  <w:rFonts w:ascii="Cambria Math" w:hAnsi="Cambria Math"/>
                  <w:sz w:val="24"/>
                </w:rPr>
                <m:t>53</m:t>
              </m:r>
            </m:oMath>
            <w:r>
              <w:rPr>
                <w:rFonts w:hint="eastAsia"/>
                <w:sz w:val="24"/>
              </w:rPr>
              <w:t>（因为使用了类似残差网络降低了训练难度，因此极大地加深了网络深度）。网络结构如下所示：</w:t>
            </w:r>
          </w:p>
          <w:p>
            <w:pPr>
              <w:jc w:val="center"/>
              <w:rPr>
                <w:sz w:val="24"/>
              </w:rPr>
            </w:pPr>
            <w:r>
              <w:drawing>
                <wp:inline distT="0" distB="0" distL="0" distR="0">
                  <wp:extent cx="2275205" cy="2990850"/>
                  <wp:effectExtent l="0" t="0" r="1079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286857" cy="3005953"/>
                          </a:xfrm>
                          <a:prstGeom prst="rect">
                            <a:avLst/>
                          </a:prstGeom>
                        </pic:spPr>
                      </pic:pic>
                    </a:graphicData>
                  </a:graphic>
                </wp:inline>
              </w:drawing>
            </w:r>
          </w:p>
          <w:p>
            <w:pPr>
              <w:jc w:val="center"/>
              <w:rPr>
                <w:rFonts w:hint="eastAsia"/>
                <w:szCs w:val="21"/>
              </w:rPr>
            </w:pPr>
            <w:r>
              <w:rPr>
                <w:rFonts w:hint="eastAsia"/>
                <w:szCs w:val="21"/>
              </w:rPr>
              <w:t>图五、</w:t>
            </w:r>
            <m:oMath>
              <m:r>
                <m:rPr/>
                <w:rPr>
                  <w:rFonts w:hint="eastAsia" w:ascii="Cambria Math" w:hAnsi="Cambria Math"/>
                  <w:szCs w:val="21"/>
                </w:rPr>
                <m:t>Darknet</m:t>
              </m:r>
              <m:r>
                <m:rPr/>
                <w:rPr>
                  <w:rFonts w:ascii="Cambria Math" w:hAnsi="Cambria Math"/>
                  <w:szCs w:val="21"/>
                </w:rPr>
                <m:t>53</m:t>
              </m:r>
            </m:oMath>
          </w:p>
          <w:p>
            <w:pPr>
              <w:pStyle w:val="2"/>
              <w:rPr>
                <w:b w:val="0"/>
                <w:bCs w:val="0"/>
              </w:rPr>
            </w:pPr>
            <w:r>
              <w:rPr>
                <w:rFonts w:hint="eastAsia"/>
                <w:b w:val="0"/>
                <w:bCs w:val="0"/>
              </w:rPr>
              <w:t>总结</w:t>
            </w:r>
          </w:p>
          <w:p>
            <w:pPr>
              <w:spacing w:line="360" w:lineRule="auto"/>
              <w:ind w:firstLine="420"/>
              <w:rPr>
                <w:sz w:val="24"/>
              </w:rPr>
            </w:pPr>
            <w:r>
              <w:rPr>
                <w:rFonts w:hint="eastAsia"/>
                <w:sz w:val="24"/>
              </w:rPr>
              <w:t>综上，</w:t>
            </w:r>
            <m:oMath>
              <m:r>
                <m:rPr/>
                <w:rPr>
                  <w:rFonts w:hint="eastAsia" w:ascii="Cambria Math" w:hAnsi="Cambria Math"/>
                  <w:sz w:val="24"/>
                </w:rPr>
                <m:t>YOLO</m:t>
              </m:r>
            </m:oMath>
            <w:r>
              <w:rPr>
                <w:rFonts w:hint="eastAsia"/>
                <w:sz w:val="24"/>
              </w:rPr>
              <w:t>的基本思想是首先利用特征提取网络提取输入图像中的特征，得到一定大小的特征映射，比如</w:t>
            </w:r>
            <m:oMath>
              <m:r>
                <m:rPr/>
                <w:rPr>
                  <w:rFonts w:ascii="Cambria Math" w:hAnsi="Cambria Math"/>
                  <w:sz w:val="24"/>
                </w:rPr>
                <m:t>13</m:t>
              </m:r>
              <m:r>
                <m:rPr/>
                <w:rPr>
                  <w:rFonts w:hint="eastAsia" w:ascii="MS Gothic" w:hAnsi="MS Gothic" w:eastAsia="MS Gothic" w:cs="MS Gothic"/>
                  <w:sz w:val="24"/>
                </w:rPr>
                <m:t>∗</m:t>
              </m:r>
              <m:r>
                <m:rPr/>
                <w:rPr>
                  <w:rFonts w:ascii="Cambria Math" w:hAnsi="Cambria Math"/>
                  <w:sz w:val="24"/>
                </w:rPr>
                <m:t>13</m:t>
              </m:r>
            </m:oMath>
            <w:r>
              <w:rPr>
                <w:rFonts w:hint="eastAsia"/>
                <w:sz w:val="24"/>
              </w:rPr>
              <w:t>大小的特征映射；然后将输入图像划分为</w:t>
            </w:r>
            <m:oMath>
              <m:r>
                <m:rPr/>
                <w:rPr>
                  <w:rFonts w:ascii="Cambria Math" w:hAnsi="Cambria Math"/>
                  <w:sz w:val="24"/>
                </w:rPr>
                <m:t>13</m:t>
              </m:r>
              <m:r>
                <m:rPr/>
                <w:rPr>
                  <w:rFonts w:hint="eastAsia" w:ascii="MS Gothic" w:hAnsi="MS Gothic" w:eastAsia="MS Gothic" w:cs="MS Gothic"/>
                  <w:sz w:val="24"/>
                </w:rPr>
                <m:t>∗</m:t>
              </m:r>
              <m:r>
                <m:rPr/>
                <w:rPr>
                  <w:rFonts w:ascii="Cambria Math" w:hAnsi="Cambria Math"/>
                  <w:sz w:val="24"/>
                </w:rPr>
                <m:t>13</m:t>
              </m:r>
            </m:oMath>
            <w:r>
              <w:rPr>
                <w:rFonts w:hint="eastAsia"/>
                <w:sz w:val="24"/>
              </w:rPr>
              <w:t>个栅格（栅格大小和特征映射大小对应，对应位置的特征映射表示对应栅格的特征）；接着如果某个对象的中心坐标落在某个栅格中，则由该栅格来预测这个对象。虽然每个栅格都会预测</w:t>
            </w:r>
            <m:oMath>
              <m:r>
                <m:rPr/>
                <w:rPr>
                  <w:rFonts w:hint="eastAsia" w:ascii="Cambria Math" w:hAnsi="Cambria Math"/>
                  <w:sz w:val="24"/>
                </w:rPr>
                <m:t>B</m:t>
              </m:r>
            </m:oMath>
            <w:r>
              <w:rPr>
                <w:rFonts w:hint="eastAsia"/>
                <w:sz w:val="24"/>
              </w:rPr>
              <w:t>个边界框（</w:t>
            </w:r>
            <m:oMath>
              <m:r>
                <m:rPr/>
                <w:rPr>
                  <w:rFonts w:hint="eastAsia" w:ascii="Cambria Math" w:hAnsi="Cambria Math"/>
                  <w:sz w:val="24"/>
                </w:rPr>
                <m:t>YOLO</m:t>
              </m:r>
              <m:r>
                <m:rPr/>
                <w:rPr>
                  <w:rFonts w:ascii="Cambria Math" w:hAnsi="Cambria Math"/>
                  <w:sz w:val="24"/>
                </w:rPr>
                <m:t>1</m:t>
              </m:r>
            </m:oMath>
            <w:r>
              <w:rPr>
                <w:rFonts w:hint="eastAsia"/>
                <w:sz w:val="24"/>
              </w:rPr>
              <w:t>中</w:t>
            </w:r>
            <m:oMath>
              <m:r>
                <m:rPr/>
                <w:rPr>
                  <w:rFonts w:ascii="Cambria Math" w:hAnsi="Cambria Math"/>
                  <w:sz w:val="24"/>
                </w:rPr>
                <m:t>B=2</m:t>
              </m:r>
            </m:oMath>
            <w:r>
              <w:rPr>
                <w:rFonts w:hint="eastAsia"/>
                <w:sz w:val="24"/>
              </w:rPr>
              <w:t>，</w:t>
            </w:r>
            <m:oMath>
              <m:r>
                <m:rPr/>
                <w:rPr>
                  <w:rFonts w:hint="eastAsia" w:ascii="Cambria Math" w:hAnsi="Cambria Math"/>
                  <w:sz w:val="24"/>
                </w:rPr>
                <m:t>YOLO</m:t>
              </m:r>
              <m:r>
                <m:rPr/>
                <w:rPr>
                  <w:rFonts w:ascii="Cambria Math" w:hAnsi="Cambria Math"/>
                  <w:sz w:val="24"/>
                </w:rPr>
                <m:t>2</m:t>
              </m:r>
            </m:oMath>
            <w:r>
              <w:rPr>
                <w:rFonts w:hint="eastAsia"/>
                <w:sz w:val="24"/>
              </w:rPr>
              <w:t>中</w:t>
            </w:r>
            <m:oMath>
              <m:r>
                <m:rPr/>
                <w:rPr>
                  <w:rFonts w:hint="eastAsia" w:ascii="Cambria Math" w:hAnsi="Cambria Math"/>
                  <w:sz w:val="24"/>
                </w:rPr>
                <m:t>B=</m:t>
              </m:r>
              <m:r>
                <m:rPr/>
                <w:rPr>
                  <w:rFonts w:ascii="Cambria Math" w:hAnsi="Cambria Math"/>
                  <w:sz w:val="24"/>
                </w:rPr>
                <m:t>5</m:t>
              </m:r>
            </m:oMath>
            <w:r>
              <w:rPr>
                <w:rFonts w:hint="eastAsia"/>
                <w:sz w:val="24"/>
              </w:rPr>
              <w:t>，</w:t>
            </w:r>
            <m:oMath>
              <m:r>
                <m:rPr/>
                <w:rPr>
                  <w:rFonts w:hint="eastAsia" w:ascii="Cambria Math" w:hAnsi="Cambria Math"/>
                  <w:sz w:val="24"/>
                </w:rPr>
                <m:t>YOLO</m:t>
              </m:r>
              <m:r>
                <m:rPr/>
                <w:rPr>
                  <w:rFonts w:ascii="Cambria Math" w:hAnsi="Cambria Math"/>
                  <w:sz w:val="24"/>
                </w:rPr>
                <m:t>3</m:t>
              </m:r>
            </m:oMath>
            <w:r>
              <w:rPr>
                <w:rFonts w:hint="eastAsia"/>
                <w:sz w:val="24"/>
              </w:rPr>
              <w:t>中</w:t>
            </w:r>
            <m:oMath>
              <m:r>
                <m:rPr/>
                <w:rPr>
                  <w:rFonts w:hint="eastAsia" w:ascii="Cambria Math" w:hAnsi="Cambria Math"/>
                  <w:sz w:val="24"/>
                </w:rPr>
                <m:t>B=</m:t>
              </m:r>
              <m:r>
                <m:rPr/>
                <w:rPr>
                  <w:rFonts w:ascii="Cambria Math" w:hAnsi="Cambria Math"/>
                  <w:sz w:val="24"/>
                </w:rPr>
                <m:t>3</m:t>
              </m:r>
            </m:oMath>
            <w:r>
              <w:rPr>
                <w:rFonts w:hint="eastAsia"/>
                <w:sz w:val="24"/>
              </w:rPr>
              <w:t>），但是只有和真实边界框的</w:t>
            </w:r>
            <m:oMath>
              <m:r>
                <m:rPr/>
                <w:rPr>
                  <w:rFonts w:hint="eastAsia" w:ascii="Cambria Math" w:hAnsi="Cambria Math"/>
                  <w:sz w:val="24"/>
                </w:rPr>
                <m:t>IOU</m:t>
              </m:r>
            </m:oMath>
            <w:r>
              <w:rPr>
                <w:rFonts w:hint="eastAsia"/>
                <w:sz w:val="24"/>
              </w:rPr>
              <w:t>最大的边界框才是真正用于预测对象的。</w:t>
            </w:r>
          </w:p>
          <w:p>
            <w:pPr>
              <w:pStyle w:val="2"/>
              <w:spacing w:line="360" w:lineRule="auto"/>
            </w:pPr>
            <w:r>
              <w:rPr>
                <w:rFonts w:hint="eastAsia"/>
              </w:rPr>
              <w:t>代码实现</w:t>
            </w:r>
          </w:p>
          <w:p>
            <w:pPr>
              <w:rPr>
                <w:sz w:val="24"/>
              </w:rPr>
            </w:pPr>
            <w:r>
              <w:rPr>
                <w:rFonts w:hint="eastAsia"/>
                <w:sz w:val="24"/>
              </w:rPr>
              <w:t>1、搭建网络</w:t>
            </w:r>
          </w:p>
          <w:p>
            <w:pPr>
              <w:spacing w:line="360" w:lineRule="auto"/>
              <w:rPr>
                <w:sz w:val="24"/>
              </w:rPr>
            </w:pPr>
            <w:r>
              <w:rPr>
                <w:sz w:val="24"/>
              </w:rPr>
              <w:tab/>
            </w:r>
            <w:r>
              <w:rPr>
                <w:rFonts w:hint="eastAsia"/>
                <w:sz w:val="24"/>
              </w:rPr>
              <w:t>此处使用官方提供的配置文件来搭建图五所示的</w:t>
            </w:r>
            <m:oMath>
              <m:r>
                <m:rPr/>
                <w:rPr>
                  <w:rFonts w:hint="eastAsia" w:ascii="Cambria Math" w:hAnsi="Cambria Math"/>
                  <w:sz w:val="24"/>
                </w:rPr>
                <m:t>darknet</m:t>
              </m:r>
            </m:oMath>
            <w:r>
              <w:rPr>
                <w:rFonts w:hint="eastAsia"/>
                <w:sz w:val="24"/>
              </w:rPr>
              <w:t>。为了根据配置文件搭建网络，首先需要明白其含义。</w:t>
            </w:r>
            <m:oMath>
              <m:r>
                <m:rPr/>
                <w:rPr>
                  <w:rFonts w:hint="eastAsia" w:ascii="Cambria Math" w:hAnsi="Cambria Math"/>
                  <w:sz w:val="24"/>
                </w:rPr>
                <m:t>YOLO</m:t>
              </m:r>
            </m:oMath>
            <w:r>
              <w:rPr>
                <w:rFonts w:hint="eastAsia"/>
                <w:sz w:val="24"/>
              </w:rPr>
              <w:t>中使用了</w:t>
            </w:r>
            <m:oMath>
              <m:r>
                <m:rPr/>
                <w:rPr>
                  <w:rFonts w:ascii="Cambria Math" w:hAnsi="Cambria Math"/>
                  <w:sz w:val="24"/>
                </w:rPr>
                <m:t>5</m:t>
              </m:r>
            </m:oMath>
            <w:r>
              <w:rPr>
                <w:rFonts w:hint="eastAsia"/>
                <w:sz w:val="24"/>
              </w:rPr>
              <w:t>中类型的层，分别介绍其参数意思如下：</w:t>
            </w:r>
          </w:p>
          <w:p>
            <w:pPr>
              <w:spacing w:line="360" w:lineRule="auto"/>
              <w:ind w:firstLine="420"/>
              <w:rPr>
                <w:rFonts w:ascii="Cambria Math" w:hAnsi="Cambria Math"/>
                <w:i/>
                <w:sz w:val="24"/>
              </w:rPr>
            </w:pPr>
            <w:r>
              <w:rPr>
                <w:rFonts w:hint="eastAsia"/>
                <w:sz w:val="24"/>
              </w:rPr>
              <w:t>卷积层参数如下所示：</w:t>
            </w:r>
            <m:oMath>
              <m:r>
                <m:rPr/>
                <w:rPr>
                  <w:rFonts w:hint="eastAsia" w:ascii="Cambria Math" w:hAnsi="Cambria Math"/>
                  <w:sz w:val="24"/>
                </w:rPr>
                <m:t>batc</m:t>
              </m:r>
              <m:r>
                <m:rPr/>
                <w:rPr>
                  <w:rFonts w:ascii="Cambria Math" w:hAnsi="Cambria Math" w:eastAsia="MS Gothic" w:cs="MS Gothic"/>
                  <w:sz w:val="24"/>
                </w:rPr>
                <m:t>ℎ_normalize</m:t>
              </m:r>
            </m:oMath>
            <w:r>
              <w:rPr>
                <w:rFonts w:hint="eastAsia"/>
                <w:sz w:val="24"/>
              </w:rPr>
              <w:t>表示是否进行批正则化，</w:t>
            </w:r>
            <m:oMath>
              <m:r>
                <m:rPr/>
                <w:rPr>
                  <w:rFonts w:ascii="Cambria Math" w:hAnsi="Cambria Math"/>
                  <w:sz w:val="24"/>
                </w:rPr>
                <m:t>filters</m:t>
              </m:r>
            </m:oMath>
            <w:r>
              <w:rPr>
                <w:rFonts w:hint="eastAsia"/>
                <w:sz w:val="24"/>
              </w:rPr>
              <w:t>表示卷积核个数，</w:t>
            </w:r>
            <m:oMath>
              <m:r>
                <m:rPr/>
                <w:rPr>
                  <w:rFonts w:hint="eastAsia" w:ascii="Cambria Math" w:hAnsi="Cambria Math"/>
                  <w:sz w:val="24"/>
                </w:rPr>
                <m:t>size</m:t>
              </m:r>
            </m:oMath>
            <w:r>
              <w:rPr>
                <w:rFonts w:hint="eastAsia"/>
                <w:sz w:val="24"/>
              </w:rPr>
              <w:t>表示卷积核大小，</w:t>
            </w:r>
            <m:oMath>
              <m:r>
                <m:rPr/>
                <w:rPr>
                  <w:rFonts w:hint="eastAsia" w:ascii="Cambria Math" w:hAnsi="Cambria Math"/>
                  <w:sz w:val="24"/>
                </w:rPr>
                <m:t>stride</m:t>
              </m:r>
            </m:oMath>
            <w:r>
              <w:rPr>
                <w:rFonts w:hint="eastAsia"/>
                <w:sz w:val="24"/>
              </w:rPr>
              <w:t>表示卷积核移动步长，</w:t>
            </w:r>
            <m:oMath>
              <m:r>
                <m:rPr/>
                <w:rPr>
                  <w:rFonts w:hint="eastAsia" w:ascii="Cambria Math" w:hAnsi="Cambria Math"/>
                  <w:sz w:val="24"/>
                </w:rPr>
                <m:t>pad</m:t>
              </m:r>
            </m:oMath>
            <w:r>
              <w:rPr>
                <w:rFonts w:hint="eastAsia"/>
                <w:sz w:val="24"/>
              </w:rPr>
              <w:t>表示边界填充大小，</w:t>
            </w:r>
            <m:oMath>
              <m:r>
                <m:rPr/>
                <w:rPr>
                  <w:rFonts w:hint="eastAsia" w:ascii="Cambria Math" w:hAnsi="Cambria Math"/>
                  <w:sz w:val="24"/>
                </w:rPr>
                <m:t>activation</m:t>
              </m:r>
            </m:oMath>
            <w:r>
              <w:rPr>
                <w:rFonts w:hint="eastAsia"/>
                <w:sz w:val="24"/>
              </w:rPr>
              <w:t>表示激活函数。</w:t>
            </w:r>
          </w:p>
          <w:tbl>
            <w:tblPr>
              <w:tblStyle w:val="7"/>
              <w:tblW w:w="9087" w:type="dxa"/>
              <w:tblInd w:w="0" w:type="dxa"/>
              <w:tblLayout w:type="autofit"/>
              <w:tblCellMar>
                <w:top w:w="15" w:type="dxa"/>
                <w:left w:w="15" w:type="dxa"/>
                <w:bottom w:w="15" w:type="dxa"/>
                <w:right w:w="15" w:type="dxa"/>
              </w:tblCellMar>
            </w:tblPr>
            <w:tblGrid>
              <w:gridCol w:w="9087"/>
            </w:tblGrid>
            <w:tr>
              <w:tblPrEx>
                <w:tblCellMar>
                  <w:top w:w="15" w:type="dxa"/>
                  <w:left w:w="15" w:type="dxa"/>
                  <w:bottom w:w="15" w:type="dxa"/>
                  <w:right w:w="15" w:type="dxa"/>
                </w:tblCellMar>
              </w:tblPrEx>
              <w:tc>
                <w:tcPr>
                  <w:tcW w:w="9087" w:type="dxa"/>
                  <w:tcBorders>
                    <w:top w:val="single" w:color="auto" w:sz="4" w:space="0"/>
                  </w:tcBorders>
                </w:tcPr>
                <w:p>
                  <w:pPr>
                    <w:widowControl/>
                    <w:spacing w:before="100" w:beforeAutospacing="1" w:after="100" w:afterAutospacing="1" w:line="360" w:lineRule="auto"/>
                    <w:jc w:val="left"/>
                    <w:rPr>
                      <w:rFonts w:ascii="Courier New" w:hAnsi="Courier New" w:cs="Courier New"/>
                      <w:color w:val="067D17"/>
                      <w:sz w:val="23"/>
                      <w:szCs w:val="23"/>
                    </w:rPr>
                  </w:pPr>
                  <w:r>
                    <w:rPr>
                      <w:rFonts w:ascii="Courier New" w:hAnsi="Courier New" w:cs="Courier New"/>
                      <w:color w:val="0033B3"/>
                      <w:sz w:val="23"/>
                      <w:szCs w:val="23"/>
                    </w:rPr>
                    <w:t>[convolutional]</w:t>
                  </w:r>
                  <w:r>
                    <w:rPr>
                      <w:rFonts w:ascii="Courier New" w:hAnsi="Courier New" w:cs="Courier New"/>
                      <w:color w:val="0033B3"/>
                      <w:sz w:val="23"/>
                      <w:szCs w:val="23"/>
                    </w:rPr>
                    <w:br w:type="textWrapping"/>
                  </w:r>
                  <w:r>
                    <w:rPr>
                      <w:rFonts w:ascii="Courier New" w:hAnsi="Courier New" w:cs="Courier New"/>
                      <w:color w:val="174AD4"/>
                      <w:sz w:val="23"/>
                      <w:szCs w:val="23"/>
                    </w:rPr>
                    <w:t>batch_normalize</w:t>
                  </w:r>
                  <w:r>
                    <w:rPr>
                      <w:rFonts w:ascii="Courier New" w:hAnsi="Courier New" w:cs="Courier New"/>
                      <w:color w:val="080808"/>
                      <w:sz w:val="23"/>
                      <w:szCs w:val="23"/>
                    </w:rPr>
                    <w:t>=</w:t>
                  </w:r>
                  <w:r>
                    <w:rPr>
                      <w:rFonts w:ascii="Courier New" w:hAnsi="Courier New" w:cs="Courier New"/>
                      <w:color w:val="067D17"/>
                      <w:sz w:val="23"/>
                      <w:szCs w:val="23"/>
                    </w:rPr>
                    <w:t>1</w:t>
                  </w:r>
                  <w:r>
                    <w:rPr>
                      <w:rFonts w:ascii="Courier New" w:hAnsi="Courier New" w:cs="Courier New"/>
                      <w:color w:val="067D17"/>
                      <w:sz w:val="23"/>
                      <w:szCs w:val="23"/>
                    </w:rPr>
                    <w:br w:type="textWrapping"/>
                  </w:r>
                  <w:r>
                    <w:rPr>
                      <w:rFonts w:ascii="Courier New" w:hAnsi="Courier New" w:cs="Courier New"/>
                      <w:color w:val="174AD4"/>
                      <w:sz w:val="23"/>
                      <w:szCs w:val="23"/>
                    </w:rPr>
                    <w:t>filters</w:t>
                  </w:r>
                  <w:r>
                    <w:rPr>
                      <w:rFonts w:ascii="Courier New" w:hAnsi="Courier New" w:cs="Courier New"/>
                      <w:color w:val="080808"/>
                      <w:sz w:val="23"/>
                      <w:szCs w:val="23"/>
                    </w:rPr>
                    <w:t>=</w:t>
                  </w:r>
                  <w:r>
                    <w:rPr>
                      <w:rFonts w:ascii="Courier New" w:hAnsi="Courier New" w:cs="Courier New"/>
                      <w:color w:val="067D17"/>
                      <w:sz w:val="23"/>
                      <w:szCs w:val="23"/>
                    </w:rPr>
                    <w:t>32</w:t>
                  </w:r>
                  <w:r>
                    <w:rPr>
                      <w:rFonts w:ascii="Courier New" w:hAnsi="Courier New" w:cs="Courier New"/>
                      <w:color w:val="067D17"/>
                      <w:sz w:val="23"/>
                      <w:szCs w:val="23"/>
                    </w:rPr>
                    <w:br w:type="textWrapping"/>
                  </w:r>
                  <w:r>
                    <w:rPr>
                      <w:rFonts w:ascii="Courier New" w:hAnsi="Courier New" w:cs="Courier New"/>
                      <w:color w:val="174AD4"/>
                      <w:sz w:val="23"/>
                      <w:szCs w:val="23"/>
                    </w:rPr>
                    <w:t>size</w:t>
                  </w:r>
                  <w:r>
                    <w:rPr>
                      <w:rFonts w:ascii="Courier New" w:hAnsi="Courier New" w:cs="Courier New"/>
                      <w:color w:val="080808"/>
                      <w:sz w:val="23"/>
                      <w:szCs w:val="23"/>
                    </w:rPr>
                    <w:t>=</w:t>
                  </w:r>
                  <w:r>
                    <w:rPr>
                      <w:rFonts w:ascii="Courier New" w:hAnsi="Courier New" w:cs="Courier New"/>
                      <w:color w:val="067D17"/>
                      <w:sz w:val="23"/>
                      <w:szCs w:val="23"/>
                    </w:rPr>
                    <w:t>1</w:t>
                  </w:r>
                  <w:r>
                    <w:rPr>
                      <w:rFonts w:ascii="Courier New" w:hAnsi="Courier New" w:cs="Courier New"/>
                      <w:color w:val="067D17"/>
                      <w:sz w:val="23"/>
                      <w:szCs w:val="23"/>
                    </w:rPr>
                    <w:br w:type="textWrapping"/>
                  </w:r>
                  <w:r>
                    <w:rPr>
                      <w:rFonts w:ascii="Courier New" w:hAnsi="Courier New" w:cs="Courier New"/>
                      <w:color w:val="174AD4"/>
                      <w:sz w:val="23"/>
                      <w:szCs w:val="23"/>
                    </w:rPr>
                    <w:t>stride</w:t>
                  </w:r>
                  <w:r>
                    <w:rPr>
                      <w:rFonts w:ascii="Courier New" w:hAnsi="Courier New" w:cs="Courier New"/>
                      <w:color w:val="080808"/>
                      <w:sz w:val="23"/>
                      <w:szCs w:val="23"/>
                    </w:rPr>
                    <w:t>=</w:t>
                  </w:r>
                  <w:r>
                    <w:rPr>
                      <w:rFonts w:ascii="Courier New" w:hAnsi="Courier New" w:cs="Courier New"/>
                      <w:color w:val="067D17"/>
                      <w:sz w:val="23"/>
                      <w:szCs w:val="23"/>
                    </w:rPr>
                    <w:t>1</w:t>
                  </w:r>
                  <w:r>
                    <w:rPr>
                      <w:rFonts w:ascii="Courier New" w:hAnsi="Courier New" w:cs="Courier New"/>
                      <w:color w:val="067D17"/>
                      <w:sz w:val="23"/>
                      <w:szCs w:val="23"/>
                    </w:rPr>
                    <w:br w:type="textWrapping"/>
                  </w:r>
                  <w:r>
                    <w:rPr>
                      <w:rFonts w:ascii="Courier New" w:hAnsi="Courier New" w:cs="Courier New"/>
                      <w:color w:val="174AD4"/>
                      <w:sz w:val="23"/>
                      <w:szCs w:val="23"/>
                    </w:rPr>
                    <w:t>pad</w:t>
                  </w:r>
                  <w:r>
                    <w:rPr>
                      <w:rFonts w:ascii="Courier New" w:hAnsi="Courier New" w:cs="Courier New"/>
                      <w:color w:val="080808"/>
                      <w:sz w:val="23"/>
                      <w:szCs w:val="23"/>
                    </w:rPr>
                    <w:t>=</w:t>
                  </w:r>
                  <w:r>
                    <w:rPr>
                      <w:rFonts w:ascii="Courier New" w:hAnsi="Courier New" w:cs="Courier New"/>
                      <w:color w:val="067D17"/>
                      <w:sz w:val="23"/>
                      <w:szCs w:val="23"/>
                    </w:rPr>
                    <w:t>1</w:t>
                  </w:r>
                  <w:r>
                    <w:rPr>
                      <w:rFonts w:ascii="Courier New" w:hAnsi="Courier New" w:cs="Courier New"/>
                      <w:color w:val="067D17"/>
                      <w:sz w:val="23"/>
                      <w:szCs w:val="23"/>
                    </w:rPr>
                    <w:br w:type="textWrapping"/>
                  </w:r>
                  <w:r>
                    <w:rPr>
                      <w:rFonts w:ascii="Courier New" w:hAnsi="Courier New" w:cs="Courier New"/>
                      <w:color w:val="174AD4"/>
                      <w:sz w:val="23"/>
                      <w:szCs w:val="23"/>
                    </w:rPr>
                    <w:t>activation</w:t>
                  </w:r>
                  <w:r>
                    <w:rPr>
                      <w:rFonts w:ascii="Courier New" w:hAnsi="Courier New" w:cs="Courier New"/>
                      <w:color w:val="080808"/>
                      <w:sz w:val="23"/>
                      <w:szCs w:val="23"/>
                    </w:rPr>
                    <w:t>=</w:t>
                  </w:r>
                  <w:r>
                    <w:rPr>
                      <w:rFonts w:ascii="Courier New" w:hAnsi="Courier New" w:cs="Courier New"/>
                      <w:color w:val="067D17"/>
                      <w:sz w:val="23"/>
                      <w:szCs w:val="23"/>
                    </w:rPr>
                    <w:t>leaky</w:t>
                  </w:r>
                </w:p>
              </w:tc>
            </w:tr>
          </w:tbl>
          <w:p>
            <w:pPr>
              <w:spacing w:line="360" w:lineRule="auto"/>
              <w:ind w:firstLine="420"/>
              <w:rPr>
                <w:sz w:val="24"/>
              </w:rPr>
            </w:pPr>
            <m:oMath>
              <m:r>
                <m:rPr/>
                <w:rPr>
                  <w:rFonts w:hint="eastAsia" w:ascii="Cambria Math" w:hAnsi="Cambria Math"/>
                  <w:sz w:val="24"/>
                </w:rPr>
                <m:t>s</m:t>
              </m:r>
              <m:r>
                <m:rPr/>
                <w:rPr>
                  <w:rFonts w:ascii="Cambria Math" w:hAnsi="Cambria Math" w:eastAsia="MS Gothic" w:cs="MS Gothic"/>
                  <w:sz w:val="24"/>
                </w:rPr>
                <m:t>ℎ</m:t>
              </m:r>
              <m:r>
                <m:rPr/>
                <w:rPr>
                  <w:rFonts w:hint="eastAsia" w:ascii="Cambria Math" w:hAnsi="Cambria Math"/>
                  <w:sz w:val="24"/>
                </w:rPr>
                <m:t>ortcut</m:t>
              </m:r>
            </m:oMath>
            <w:r>
              <w:rPr>
                <w:rFonts w:hint="eastAsia"/>
                <w:sz w:val="24"/>
              </w:rPr>
              <w:t>层类似残差网络中的跳过连接层。</w:t>
            </w:r>
            <m:oMath>
              <m:r>
                <m:rPr/>
                <w:rPr>
                  <w:rFonts w:hint="eastAsia" w:ascii="Cambria Math" w:hAnsi="Cambria Math"/>
                  <w:sz w:val="24"/>
                </w:rPr>
                <m:t>from</m:t>
              </m:r>
            </m:oMath>
            <w:r>
              <w:rPr>
                <w:rFonts w:hint="eastAsia"/>
                <w:sz w:val="24"/>
              </w:rPr>
              <w:t>参数是</w:t>
            </w:r>
            <m:oMath>
              <m:r>
                <m:rPr/>
                <w:rPr>
                  <w:rFonts w:hint="eastAsia" w:ascii="微软雅黑" w:hAnsi="微软雅黑" w:eastAsia="微软雅黑" w:cs="微软雅黑"/>
                  <w:sz w:val="24"/>
                </w:rPr>
                <m:t>−</m:t>
              </m:r>
              <m:r>
                <m:rPr/>
                <w:rPr>
                  <w:rFonts w:ascii="Cambria Math" w:hAnsi="Cambria Math"/>
                  <w:sz w:val="24"/>
                </w:rPr>
                <m:t>3</m:t>
              </m:r>
            </m:oMath>
            <w:r>
              <w:rPr>
                <w:rFonts w:hint="eastAsia"/>
                <w:sz w:val="24"/>
              </w:rPr>
              <w:t>，则表示</w:t>
            </w:r>
            <m:oMath>
              <m:r>
                <m:rPr/>
                <w:rPr>
                  <w:rFonts w:hint="eastAsia" w:ascii="Cambria Math" w:hAnsi="Cambria Math"/>
                  <w:sz w:val="24"/>
                </w:rPr>
                <m:t>s</m:t>
              </m:r>
              <m:r>
                <m:rPr/>
                <w:rPr>
                  <w:rFonts w:ascii="Cambria Math" w:hAnsi="Cambria Math" w:eastAsia="MS Gothic" w:cs="MS Gothic"/>
                  <w:sz w:val="24"/>
                </w:rPr>
                <m:t>ℎ</m:t>
              </m:r>
              <m:r>
                <m:rPr/>
                <w:rPr>
                  <w:rFonts w:hint="eastAsia" w:ascii="Cambria Math" w:hAnsi="Cambria Math"/>
                  <w:sz w:val="24"/>
                </w:rPr>
                <m:t>ortcut</m:t>
              </m:r>
            </m:oMath>
            <w:r>
              <w:rPr>
                <w:rFonts w:hint="eastAsia"/>
                <w:sz w:val="24"/>
              </w:rPr>
              <w:t>层的输出是该层前面层输出的特征映射和当前层开始，从后向前数三层输出的特征映射叠加得到。</w:t>
            </w:r>
          </w:p>
          <w:tbl>
            <w:tblPr>
              <w:tblStyle w:val="7"/>
              <w:tblW w:w="9087" w:type="dxa"/>
              <w:tblInd w:w="0" w:type="dxa"/>
              <w:tblLayout w:type="autofit"/>
              <w:tblCellMar>
                <w:top w:w="15" w:type="dxa"/>
                <w:left w:w="15" w:type="dxa"/>
                <w:bottom w:w="15" w:type="dxa"/>
                <w:right w:w="15" w:type="dxa"/>
              </w:tblCellMar>
            </w:tblPr>
            <w:tblGrid>
              <w:gridCol w:w="9087"/>
            </w:tblGrid>
            <w:tr>
              <w:tc>
                <w:tcPr>
                  <w:tcW w:w="9087" w:type="dxa"/>
                  <w:tcBorders>
                    <w:top w:val="single" w:color="auto" w:sz="4" w:space="0"/>
                  </w:tcBorders>
                </w:tcPr>
                <w:p>
                  <w:pPr>
                    <w:widowControl/>
                    <w:spacing w:before="100" w:beforeAutospacing="1" w:after="100" w:afterAutospacing="1" w:line="360" w:lineRule="auto"/>
                    <w:jc w:val="left"/>
                    <w:rPr>
                      <w:rFonts w:eastAsia="Times New Roman"/>
                      <w:kern w:val="0"/>
                      <w:sz w:val="24"/>
                    </w:rPr>
                  </w:pPr>
                  <w:bookmarkStart w:id="2" w:name="OLE_LINK4"/>
                  <w:r>
                    <w:rPr>
                      <w:rFonts w:ascii="Courier New" w:hAnsi="Courier New" w:cs="Courier New"/>
                      <w:color w:val="0033B3"/>
                      <w:sz w:val="23"/>
                      <w:szCs w:val="23"/>
                    </w:rPr>
                    <w:t>[shortcut]</w:t>
                  </w:r>
                  <w:r>
                    <w:rPr>
                      <w:rFonts w:ascii="Courier New" w:hAnsi="Courier New" w:cs="Courier New"/>
                      <w:color w:val="0033B3"/>
                      <w:sz w:val="23"/>
                      <w:szCs w:val="23"/>
                    </w:rPr>
                    <w:br w:type="textWrapping"/>
                  </w:r>
                  <w:r>
                    <w:rPr>
                      <w:rFonts w:ascii="Courier New" w:hAnsi="Courier New" w:cs="Courier New"/>
                      <w:color w:val="174AD4"/>
                      <w:sz w:val="23"/>
                      <w:szCs w:val="23"/>
                    </w:rPr>
                    <w:t>from</w:t>
                  </w:r>
                  <w:r>
                    <w:rPr>
                      <w:rFonts w:ascii="Courier New" w:hAnsi="Courier New" w:cs="Courier New"/>
                      <w:color w:val="080808"/>
                      <w:sz w:val="23"/>
                      <w:szCs w:val="23"/>
                    </w:rPr>
                    <w:t>=</w:t>
                  </w:r>
                  <w:r>
                    <w:rPr>
                      <w:rFonts w:ascii="Courier New" w:hAnsi="Courier New" w:cs="Courier New"/>
                      <w:color w:val="067D17"/>
                      <w:sz w:val="23"/>
                      <w:szCs w:val="23"/>
                    </w:rPr>
                    <w:t>-3</w:t>
                  </w:r>
                  <w:r>
                    <w:rPr>
                      <w:rFonts w:ascii="Courier New" w:hAnsi="Courier New" w:cs="Courier New"/>
                      <w:color w:val="067D17"/>
                      <w:sz w:val="23"/>
                      <w:szCs w:val="23"/>
                    </w:rPr>
                    <w:br w:type="textWrapping"/>
                  </w:r>
                  <w:r>
                    <w:rPr>
                      <w:rFonts w:ascii="Courier New" w:hAnsi="Courier New" w:cs="Courier New"/>
                      <w:color w:val="174AD4"/>
                      <w:sz w:val="23"/>
                      <w:szCs w:val="23"/>
                    </w:rPr>
                    <w:t>activation</w:t>
                  </w:r>
                  <w:r>
                    <w:rPr>
                      <w:rFonts w:ascii="Courier New" w:hAnsi="Courier New" w:cs="Courier New"/>
                      <w:color w:val="080808"/>
                      <w:sz w:val="23"/>
                      <w:szCs w:val="23"/>
                    </w:rPr>
                    <w:t>=</w:t>
                  </w:r>
                  <w:r>
                    <w:rPr>
                      <w:rFonts w:ascii="Courier New" w:hAnsi="Courier New" w:cs="Courier New"/>
                      <w:color w:val="067D17"/>
                      <w:sz w:val="23"/>
                      <w:szCs w:val="23"/>
                    </w:rPr>
                    <w:t>linear</w:t>
                  </w:r>
                </w:p>
              </w:tc>
            </w:tr>
            <w:tr>
              <w:tblPrEx>
                <w:tblCellMar>
                  <w:top w:w="15" w:type="dxa"/>
                  <w:left w:w="15" w:type="dxa"/>
                  <w:bottom w:w="15" w:type="dxa"/>
                  <w:right w:w="15" w:type="dxa"/>
                </w:tblCellMar>
              </w:tblPrEx>
              <w:trPr>
                <w:trHeight w:val="28" w:hRule="atLeast"/>
              </w:trPr>
              <w:tc>
                <w:tcPr>
                  <w:tcW w:w="9087" w:type="dxa"/>
                  <w:shd w:val="clear" w:color="auto" w:fill="FFFFFF"/>
                </w:tcPr>
                <w:p>
                  <w:pPr>
                    <w:widowControl/>
                    <w:spacing w:before="100" w:beforeAutospacing="1" w:after="100" w:afterAutospacing="1" w:line="360" w:lineRule="auto"/>
                    <w:jc w:val="left"/>
                    <w:rPr>
                      <w:rFonts w:eastAsiaTheme="minorEastAsia"/>
                      <w:kern w:val="0"/>
                      <w:sz w:val="24"/>
                    </w:rPr>
                  </w:pPr>
                </w:p>
              </w:tc>
            </w:tr>
            <w:tr>
              <w:tc>
                <w:tcPr>
                  <w:tcW w:w="9087" w:type="dxa"/>
                  <w:tcBorders>
                    <w:bottom w:val="single" w:color="auto" w:sz="4" w:space="0"/>
                  </w:tcBorders>
                  <w:shd w:val="clear" w:color="auto" w:fill="FFFFFF"/>
                </w:tcPr>
                <w:p>
                  <w:pPr>
                    <w:widowControl/>
                    <w:spacing w:before="100" w:beforeAutospacing="1" w:after="100" w:afterAutospacing="1" w:line="360" w:lineRule="auto"/>
                    <w:jc w:val="left"/>
                    <w:rPr>
                      <w:rFonts w:eastAsia="Times New Roman"/>
                      <w:kern w:val="0"/>
                      <w:sz w:val="24"/>
                    </w:rPr>
                  </w:pPr>
                </w:p>
              </w:tc>
            </w:tr>
            <w:bookmarkEnd w:id="2"/>
          </w:tbl>
          <w:p>
            <w:pPr>
              <w:spacing w:line="360" w:lineRule="auto"/>
              <w:ind w:firstLine="420"/>
              <w:rPr>
                <w:sz w:val="24"/>
              </w:rPr>
            </w:pPr>
            <m:oMath>
              <m:r>
                <m:rPr/>
                <w:rPr>
                  <w:rFonts w:hint="eastAsia" w:ascii="Cambria Math" w:hAnsi="Cambria Math"/>
                  <w:sz w:val="24"/>
                </w:rPr>
                <m:t>upsample</m:t>
              </m:r>
            </m:oMath>
            <w:r>
              <w:rPr>
                <w:rFonts w:hint="eastAsia"/>
                <w:sz w:val="24"/>
              </w:rPr>
              <w:t>层，即上采样层。使用双线性上采样方法对前一层的特征图通过</w:t>
            </w:r>
            <m:oMath>
              <m:r>
                <m:rPr/>
                <w:rPr>
                  <w:rFonts w:hint="eastAsia" w:ascii="Cambria Math" w:hAnsi="Cambria Math"/>
                  <w:sz w:val="24"/>
                </w:rPr>
                <m:t>stride</m:t>
              </m:r>
            </m:oMath>
            <w:r>
              <w:rPr>
                <w:rFonts w:hint="eastAsia"/>
                <w:sz w:val="24"/>
              </w:rPr>
              <w:t>因子的步幅进行上采样。</w:t>
            </w:r>
          </w:p>
          <w:tbl>
            <w:tblPr>
              <w:tblStyle w:val="7"/>
              <w:tblW w:w="9087" w:type="dxa"/>
              <w:tblInd w:w="0" w:type="dxa"/>
              <w:tblLayout w:type="autofit"/>
              <w:tblCellMar>
                <w:top w:w="15" w:type="dxa"/>
                <w:left w:w="15" w:type="dxa"/>
                <w:bottom w:w="15" w:type="dxa"/>
                <w:right w:w="15" w:type="dxa"/>
              </w:tblCellMar>
            </w:tblPr>
            <w:tblGrid>
              <w:gridCol w:w="9087"/>
            </w:tblGrid>
            <w:tr>
              <w:tc>
                <w:tcPr>
                  <w:tcW w:w="9087" w:type="dxa"/>
                  <w:tcBorders>
                    <w:top w:val="single" w:color="auto" w:sz="4"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3"/>
                      <w:szCs w:val="23"/>
                    </w:rPr>
                  </w:pPr>
                  <w:bookmarkStart w:id="3" w:name="OLE_LINK5"/>
                  <w:r>
                    <w:rPr>
                      <w:rFonts w:ascii="Courier New" w:hAnsi="Courier New" w:cs="Courier New"/>
                      <w:color w:val="0033B3"/>
                      <w:kern w:val="0"/>
                      <w:sz w:val="23"/>
                      <w:szCs w:val="23"/>
                    </w:rPr>
                    <w:t>[upsample]</w:t>
                  </w:r>
                  <w:r>
                    <w:rPr>
                      <w:rFonts w:ascii="Courier New" w:hAnsi="Courier New" w:cs="Courier New"/>
                      <w:color w:val="0033B3"/>
                      <w:kern w:val="0"/>
                      <w:sz w:val="23"/>
                      <w:szCs w:val="23"/>
                    </w:rPr>
                    <w:br w:type="textWrapping"/>
                  </w:r>
                  <w:r>
                    <w:rPr>
                      <w:rFonts w:ascii="Courier New" w:hAnsi="Courier New" w:cs="Courier New"/>
                      <w:color w:val="174AD4"/>
                      <w:kern w:val="0"/>
                      <w:sz w:val="23"/>
                      <w:szCs w:val="23"/>
                    </w:rPr>
                    <w:t>stride</w:t>
                  </w:r>
                  <w:r>
                    <w:rPr>
                      <w:rFonts w:ascii="Courier New" w:hAnsi="Courier New" w:cs="Courier New"/>
                      <w:color w:val="080808"/>
                      <w:kern w:val="0"/>
                      <w:sz w:val="23"/>
                      <w:szCs w:val="23"/>
                    </w:rPr>
                    <w:t>=</w:t>
                  </w:r>
                  <w:r>
                    <w:rPr>
                      <w:rFonts w:ascii="Courier New" w:hAnsi="Courier New" w:cs="Courier New"/>
                      <w:color w:val="067D17"/>
                      <w:kern w:val="0"/>
                      <w:sz w:val="23"/>
                      <w:szCs w:val="23"/>
                    </w:rPr>
                    <w:t>2</w:t>
                  </w:r>
                </w:p>
              </w:tc>
            </w:tr>
            <w:tr>
              <w:tblPrEx>
                <w:tblCellMar>
                  <w:top w:w="15" w:type="dxa"/>
                  <w:left w:w="15" w:type="dxa"/>
                  <w:bottom w:w="15" w:type="dxa"/>
                  <w:right w:w="15" w:type="dxa"/>
                </w:tblCellMar>
              </w:tblPrEx>
              <w:trPr>
                <w:trHeight w:val="28" w:hRule="atLeast"/>
              </w:trPr>
              <w:tc>
                <w:tcPr>
                  <w:tcW w:w="9087" w:type="dxa"/>
                  <w:shd w:val="clear" w:color="auto" w:fill="FFFFFF"/>
                </w:tcPr>
                <w:p>
                  <w:pPr>
                    <w:widowControl/>
                    <w:spacing w:before="100" w:beforeAutospacing="1" w:after="100" w:afterAutospacing="1" w:line="360" w:lineRule="auto"/>
                    <w:jc w:val="left"/>
                    <w:rPr>
                      <w:rFonts w:eastAsiaTheme="minorEastAsia"/>
                      <w:kern w:val="0"/>
                      <w:sz w:val="24"/>
                    </w:rPr>
                  </w:pPr>
                </w:p>
              </w:tc>
            </w:tr>
            <w:tr>
              <w:tc>
                <w:tcPr>
                  <w:tcW w:w="9087" w:type="dxa"/>
                  <w:tcBorders>
                    <w:bottom w:val="single" w:color="auto" w:sz="4" w:space="0"/>
                  </w:tcBorders>
                  <w:shd w:val="clear" w:color="auto" w:fill="FFFFFF"/>
                </w:tcPr>
                <w:p>
                  <w:pPr>
                    <w:widowControl/>
                    <w:spacing w:before="100" w:beforeAutospacing="1" w:after="100" w:afterAutospacing="1" w:line="360" w:lineRule="auto"/>
                    <w:jc w:val="left"/>
                    <w:rPr>
                      <w:rFonts w:eastAsia="Times New Roman"/>
                      <w:kern w:val="0"/>
                      <w:sz w:val="24"/>
                    </w:rPr>
                  </w:pPr>
                </w:p>
              </w:tc>
            </w:tr>
            <w:bookmarkEnd w:id="3"/>
          </w:tbl>
          <w:p>
            <w:pPr>
              <w:spacing w:line="360" w:lineRule="auto"/>
              <w:ind w:firstLine="420"/>
              <w:rPr>
                <w:sz w:val="24"/>
              </w:rPr>
            </w:pPr>
            <m:oMath>
              <m:r>
                <m:rPr/>
                <w:rPr>
                  <w:rFonts w:hint="eastAsia" w:ascii="Cambria Math" w:hAnsi="Cambria Math"/>
                  <w:sz w:val="24"/>
                </w:rPr>
                <m:t>route</m:t>
              </m:r>
            </m:oMath>
            <w:r>
              <w:rPr>
                <w:rFonts w:hint="eastAsia"/>
                <w:sz w:val="24"/>
              </w:rPr>
              <w:t>层的属性</w:t>
            </w:r>
            <m:oMath>
              <m:r>
                <m:rPr/>
                <w:rPr>
                  <w:rFonts w:hint="eastAsia" w:ascii="Cambria Math" w:hAnsi="Cambria Math"/>
                  <w:sz w:val="24"/>
                </w:rPr>
                <m:t>layers</m:t>
              </m:r>
            </m:oMath>
            <w:r>
              <w:rPr>
                <w:rFonts w:hint="eastAsia"/>
                <w:sz w:val="24"/>
              </w:rPr>
              <w:t>可以有一个参数或者两个参数。当</w:t>
            </w:r>
            <m:oMath>
              <m:r>
                <m:rPr/>
                <w:rPr>
                  <w:rFonts w:ascii="Cambria Math" w:hAnsi="Cambria Math"/>
                  <w:sz w:val="24"/>
                </w:rPr>
                <m:t>layers</m:t>
              </m:r>
            </m:oMath>
            <w:r>
              <w:rPr>
                <w:rFonts w:hint="eastAsia"/>
                <w:sz w:val="24"/>
              </w:rPr>
              <w:t>只有一个参数时（例如该值是</w:t>
            </w:r>
            <m:oMath>
              <m:r>
                <m:rPr/>
                <w:rPr>
                  <w:rFonts w:hint="eastAsia" w:ascii="微软雅黑" w:hAnsi="微软雅黑" w:eastAsia="微软雅黑" w:cs="微软雅黑"/>
                  <w:sz w:val="24"/>
                </w:rPr>
                <m:t>−</m:t>
              </m:r>
              <m:r>
                <m:rPr/>
                <w:rPr>
                  <w:rFonts w:ascii="Cambria Math" w:hAnsi="Cambria Math"/>
                  <w:sz w:val="24"/>
                </w:rPr>
                <m:t>4</m:t>
              </m:r>
            </m:oMath>
            <w:r>
              <w:rPr>
                <w:rFonts w:hint="eastAsia"/>
                <w:sz w:val="24"/>
              </w:rPr>
              <w:t>），该层将从</w:t>
            </w:r>
            <m:oMath>
              <m:r>
                <m:rPr/>
                <w:rPr>
                  <w:rFonts w:hint="eastAsia" w:ascii="Cambria Math" w:hAnsi="Cambria Math"/>
                  <w:sz w:val="24"/>
                </w:rPr>
                <m:t>route</m:t>
              </m:r>
            </m:oMath>
            <w:r>
              <w:rPr>
                <w:rFonts w:hint="eastAsia"/>
                <w:sz w:val="24"/>
              </w:rPr>
              <w:t>层向后输出第四层的特征映射；当</w:t>
            </w:r>
            <m:oMath>
              <m:r>
                <m:rPr/>
                <w:rPr>
                  <w:rFonts w:hint="eastAsia" w:ascii="Cambria Math" w:hAnsi="Cambria Math"/>
                  <w:sz w:val="24"/>
                </w:rPr>
                <m:t>layers</m:t>
              </m:r>
            </m:oMath>
            <w:r>
              <w:rPr>
                <w:rFonts w:hint="eastAsia"/>
                <w:sz w:val="24"/>
              </w:rPr>
              <w:t>有两个参数时，该层输出两个层特征映射连接的结果。</w:t>
            </w:r>
          </w:p>
          <w:tbl>
            <w:tblPr>
              <w:tblStyle w:val="7"/>
              <w:tblW w:w="9087" w:type="dxa"/>
              <w:tblInd w:w="0" w:type="dxa"/>
              <w:tblLayout w:type="autofit"/>
              <w:tblCellMar>
                <w:top w:w="15" w:type="dxa"/>
                <w:left w:w="15" w:type="dxa"/>
                <w:bottom w:w="15" w:type="dxa"/>
                <w:right w:w="15" w:type="dxa"/>
              </w:tblCellMar>
            </w:tblPr>
            <w:tblGrid>
              <w:gridCol w:w="9087"/>
            </w:tblGrid>
            <w:tr>
              <w:tc>
                <w:tcPr>
                  <w:tcW w:w="9087" w:type="dxa"/>
                  <w:tcBorders>
                    <w:top w:val="single" w:color="auto" w:sz="4"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3"/>
                      <w:szCs w:val="23"/>
                    </w:rPr>
                  </w:pPr>
                  <w:bookmarkStart w:id="4" w:name="OLE_LINK6"/>
                  <w:r>
                    <w:rPr>
                      <w:rFonts w:ascii="Courier New" w:hAnsi="Courier New" w:cs="Courier New"/>
                      <w:color w:val="0033B3"/>
                      <w:kern w:val="0"/>
                      <w:sz w:val="23"/>
                      <w:szCs w:val="23"/>
                    </w:rPr>
                    <w:t>[route]</w:t>
                  </w:r>
                  <w:r>
                    <w:rPr>
                      <w:rFonts w:ascii="Courier New" w:hAnsi="Courier New" w:cs="Courier New"/>
                      <w:color w:val="0033B3"/>
                      <w:kern w:val="0"/>
                      <w:sz w:val="23"/>
                      <w:szCs w:val="23"/>
                    </w:rPr>
                    <w:br w:type="textWrapping"/>
                  </w:r>
                  <w:r>
                    <w:rPr>
                      <w:rFonts w:ascii="Courier New" w:hAnsi="Courier New" w:cs="Courier New"/>
                      <w:color w:val="174AD4"/>
                      <w:kern w:val="0"/>
                      <w:sz w:val="23"/>
                      <w:szCs w:val="23"/>
                    </w:rPr>
                    <w:t xml:space="preserve">layers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-1, 61</w:t>
                  </w:r>
                </w:p>
              </w:tc>
            </w:tr>
            <w:tr>
              <w:tblPrEx>
                <w:tblCellMar>
                  <w:top w:w="15" w:type="dxa"/>
                  <w:left w:w="15" w:type="dxa"/>
                  <w:bottom w:w="15" w:type="dxa"/>
                  <w:right w:w="15" w:type="dxa"/>
                </w:tblCellMar>
              </w:tblPrEx>
              <w:trPr>
                <w:trHeight w:val="28" w:hRule="atLeast"/>
              </w:trPr>
              <w:tc>
                <w:tcPr>
                  <w:tcW w:w="9087" w:type="dxa"/>
                  <w:shd w:val="clear" w:color="auto" w:fill="FFFFFF"/>
                </w:tcPr>
                <w:p>
                  <w:pPr>
                    <w:widowControl/>
                    <w:spacing w:before="100" w:beforeAutospacing="1" w:after="100" w:afterAutospacing="1" w:line="360" w:lineRule="auto"/>
                    <w:jc w:val="left"/>
                    <w:rPr>
                      <w:rFonts w:eastAsiaTheme="minorEastAsia"/>
                      <w:kern w:val="0"/>
                      <w:sz w:val="24"/>
                    </w:rPr>
                  </w:pPr>
                </w:p>
              </w:tc>
            </w:tr>
            <w:tr>
              <w:tblPrEx>
                <w:tblCellMar>
                  <w:top w:w="15" w:type="dxa"/>
                  <w:left w:w="15" w:type="dxa"/>
                  <w:bottom w:w="15" w:type="dxa"/>
                  <w:right w:w="15" w:type="dxa"/>
                </w:tblCellMar>
              </w:tblPrEx>
              <w:tc>
                <w:tcPr>
                  <w:tcW w:w="9087" w:type="dxa"/>
                  <w:tcBorders>
                    <w:bottom w:val="single" w:color="auto" w:sz="4" w:space="0"/>
                  </w:tcBorders>
                  <w:shd w:val="clear" w:color="auto" w:fill="FFFFFF"/>
                </w:tcPr>
                <w:p>
                  <w:pPr>
                    <w:widowControl/>
                    <w:spacing w:before="100" w:beforeAutospacing="1" w:after="100" w:afterAutospacing="1" w:line="360" w:lineRule="auto"/>
                    <w:jc w:val="left"/>
                    <w:rPr>
                      <w:rFonts w:eastAsia="Times New Roman"/>
                      <w:kern w:val="0"/>
                      <w:sz w:val="24"/>
                    </w:rPr>
                  </w:pPr>
                </w:p>
              </w:tc>
            </w:tr>
            <w:bookmarkEnd w:id="4"/>
          </w:tbl>
          <w:p>
            <w:pPr>
              <w:spacing w:line="360" w:lineRule="auto"/>
              <w:rPr>
                <w:i/>
                <w:sz w:val="24"/>
              </w:rPr>
            </w:pPr>
            <w:r>
              <w:rPr>
                <w:sz w:val="24"/>
              </w:rPr>
              <w:tab/>
            </w:r>
            <m:oMath>
              <m:r>
                <m:rPr/>
                <w:rPr>
                  <w:rFonts w:ascii="Cambria Math" w:hAnsi="Cambria Math"/>
                  <w:sz w:val="24"/>
                </w:rPr>
                <m:t>yolo</m:t>
              </m:r>
            </m:oMath>
            <w:r>
              <w:rPr>
                <w:rFonts w:hint="eastAsia"/>
                <w:sz w:val="24"/>
              </w:rPr>
              <w:t>层即探测对象的层。</w:t>
            </w:r>
            <m:oMath>
              <m:r>
                <m:rPr/>
                <w:rPr>
                  <w:rFonts w:hint="eastAsia" w:ascii="Cambria Math" w:hAnsi="Cambria Math"/>
                  <w:sz w:val="24"/>
                </w:rPr>
                <m:t>anc</m:t>
              </m:r>
              <m:r>
                <m:rPr/>
                <w:rPr>
                  <w:rFonts w:ascii="Cambria Math" w:hAnsi="Cambria Math" w:eastAsia="MS Gothic" w:cs="MS Gothic"/>
                  <w:sz w:val="24"/>
                </w:rPr>
                <m:t>ℎ</m:t>
              </m:r>
              <m:r>
                <m:rPr/>
                <w:rPr>
                  <w:rFonts w:hint="eastAsia" w:ascii="Cambria Math" w:hAnsi="Cambria Math"/>
                  <w:sz w:val="24"/>
                </w:rPr>
                <m:t>ors</m:t>
              </m:r>
            </m:oMath>
            <w:r>
              <w:rPr>
                <w:rFonts w:hint="eastAsia"/>
                <w:sz w:val="24"/>
              </w:rPr>
              <w:t>属性中有</w:t>
            </w:r>
            <m:oMath>
              <m:r>
                <m:rPr/>
                <w:rPr>
                  <w:rFonts w:ascii="Cambria Math" w:hAnsi="Cambria Math"/>
                  <w:sz w:val="24"/>
                </w:rPr>
                <m:t>9</m:t>
              </m:r>
            </m:oMath>
            <w:r>
              <w:rPr>
                <w:rFonts w:hint="eastAsia"/>
                <w:sz w:val="24"/>
              </w:rPr>
              <w:t>个先验框，但是只使用</w:t>
            </w:r>
            <m:oMath>
              <m:r>
                <m:rPr/>
                <w:rPr>
                  <w:rFonts w:hint="eastAsia" w:ascii="Cambria Math" w:hAnsi="Cambria Math"/>
                  <w:sz w:val="24"/>
                </w:rPr>
                <m:t>mask</m:t>
              </m:r>
            </m:oMath>
            <w:r>
              <w:rPr>
                <w:rFonts w:hint="eastAsia"/>
                <w:sz w:val="24"/>
              </w:rPr>
              <w:t>参数对应的先验框，针对下面的例子就是使用第</w:t>
            </w:r>
            <m:oMath>
              <m:r>
                <m:rPr/>
                <w:rPr>
                  <w:rFonts w:ascii="Cambria Math" w:hAnsi="Cambria Math"/>
                  <w:sz w:val="24"/>
                </w:rPr>
                <m:t>1,2,3</m:t>
              </m:r>
            </m:oMath>
            <w:r>
              <w:rPr>
                <w:rFonts w:hint="eastAsia"/>
                <w:sz w:val="24"/>
              </w:rPr>
              <w:t>个先验框。探测层的每个栅格只使用</w:t>
            </w:r>
            <m:oMath>
              <m:r>
                <m:rPr/>
                <w:rPr>
                  <w:rFonts w:ascii="Cambria Math" w:hAnsi="Cambria Math"/>
                  <w:sz w:val="24"/>
                </w:rPr>
                <m:t>3</m:t>
              </m:r>
            </m:oMath>
            <w:r>
              <w:rPr>
                <w:rFonts w:hint="eastAsia"/>
                <w:sz w:val="24"/>
              </w:rPr>
              <w:t>个不同的先验框，而探测层总共有</w:t>
            </w:r>
            <m:oMath>
              <m:r>
                <m:rPr/>
                <w:rPr>
                  <w:rFonts w:ascii="Cambria Math" w:hAnsi="Cambria Math"/>
                  <w:sz w:val="24"/>
                </w:rPr>
                <m:t>3</m:t>
              </m:r>
            </m:oMath>
            <w:r>
              <w:rPr>
                <w:rFonts w:hint="eastAsia"/>
                <w:sz w:val="24"/>
              </w:rPr>
              <w:t>个不同的尺度，因此一共有</w:t>
            </w:r>
            <m:oMath>
              <m:r>
                <m:rPr/>
                <w:rPr>
                  <w:rFonts w:ascii="Cambria Math" w:hAnsi="Cambria Math"/>
                  <w:sz w:val="24"/>
                </w:rPr>
                <m:t>9</m:t>
              </m:r>
            </m:oMath>
            <w:r>
              <w:rPr>
                <w:rFonts w:hint="eastAsia"/>
                <w:sz w:val="24"/>
              </w:rPr>
              <w:t>个先验框。</w:t>
            </w:r>
          </w:p>
          <w:tbl>
            <w:tblPr>
              <w:tblStyle w:val="7"/>
              <w:tblW w:w="9087" w:type="dxa"/>
              <w:tblInd w:w="0" w:type="dxa"/>
              <w:tblLayout w:type="autofit"/>
              <w:tblCellMar>
                <w:top w:w="15" w:type="dxa"/>
                <w:left w:w="15" w:type="dxa"/>
                <w:bottom w:w="15" w:type="dxa"/>
                <w:right w:w="15" w:type="dxa"/>
              </w:tblCellMar>
            </w:tblPr>
            <w:tblGrid>
              <w:gridCol w:w="9087"/>
            </w:tblGrid>
            <w:tr>
              <w:tc>
                <w:tcPr>
                  <w:tcW w:w="9087" w:type="dxa"/>
                  <w:tcBorders>
                    <w:top w:val="single" w:color="auto" w:sz="4"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3"/>
                      <w:szCs w:val="23"/>
                    </w:rPr>
                  </w:pPr>
                  <w:r>
                    <w:rPr>
                      <w:rFonts w:ascii="Courier New" w:hAnsi="Courier New" w:cs="Courier New"/>
                      <w:color w:val="0033B3"/>
                      <w:kern w:val="0"/>
                      <w:sz w:val="23"/>
                      <w:szCs w:val="23"/>
                    </w:rPr>
                    <w:t>[yolo]</w:t>
                  </w:r>
                  <w:r>
                    <w:rPr>
                      <w:rFonts w:ascii="Courier New" w:hAnsi="Courier New" w:cs="Courier New"/>
                      <w:color w:val="0033B3"/>
                      <w:kern w:val="0"/>
                      <w:sz w:val="23"/>
                      <w:szCs w:val="23"/>
                    </w:rPr>
                    <w:br w:type="textWrapping"/>
                  </w:r>
                  <w:r>
                    <w:rPr>
                      <w:rFonts w:ascii="Courier New" w:hAnsi="Courier New" w:cs="Courier New"/>
                      <w:color w:val="174AD4"/>
                      <w:kern w:val="0"/>
                      <w:sz w:val="23"/>
                      <w:szCs w:val="23"/>
                    </w:rPr>
                    <w:t xml:space="preserve">mask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0,1,2</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anchors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10,13,  16,30,  33,23,  30,61,  62,45,  59,119,  116,90,  156,198,  373,326</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classes</w:t>
                  </w:r>
                  <w:r>
                    <w:rPr>
                      <w:rFonts w:ascii="Courier New" w:hAnsi="Courier New" w:cs="Courier New"/>
                      <w:color w:val="080808"/>
                      <w:kern w:val="0"/>
                      <w:sz w:val="23"/>
                      <w:szCs w:val="23"/>
                    </w:rPr>
                    <w:t>=</w:t>
                  </w:r>
                  <w:r>
                    <w:rPr>
                      <w:rFonts w:ascii="Courier New" w:hAnsi="Courier New" w:cs="Courier New"/>
                      <w:color w:val="067D17"/>
                      <w:kern w:val="0"/>
                      <w:sz w:val="23"/>
                      <w:szCs w:val="23"/>
                    </w:rPr>
                    <w:t>80</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num</w:t>
                  </w:r>
                  <w:r>
                    <w:rPr>
                      <w:rFonts w:ascii="Courier New" w:hAnsi="Courier New" w:cs="Courier New"/>
                      <w:color w:val="080808"/>
                      <w:kern w:val="0"/>
                      <w:sz w:val="23"/>
                      <w:szCs w:val="23"/>
                    </w:rPr>
                    <w:t>=</w:t>
                  </w:r>
                  <w:r>
                    <w:rPr>
                      <w:rFonts w:ascii="Courier New" w:hAnsi="Courier New" w:cs="Courier New"/>
                      <w:color w:val="067D17"/>
                      <w:kern w:val="0"/>
                      <w:sz w:val="23"/>
                      <w:szCs w:val="23"/>
                    </w:rPr>
                    <w:t>9</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jitter</w:t>
                  </w:r>
                  <w:r>
                    <w:rPr>
                      <w:rFonts w:ascii="Courier New" w:hAnsi="Courier New" w:cs="Courier New"/>
                      <w:color w:val="080808"/>
                      <w:kern w:val="0"/>
                      <w:sz w:val="23"/>
                      <w:szCs w:val="23"/>
                    </w:rPr>
                    <w:t>=</w:t>
                  </w:r>
                  <w:r>
                    <w:rPr>
                      <w:rFonts w:ascii="Courier New" w:hAnsi="Courier New" w:cs="Courier New"/>
                      <w:color w:val="067D17"/>
                      <w:kern w:val="0"/>
                      <w:sz w:val="23"/>
                      <w:szCs w:val="23"/>
                    </w:rPr>
                    <w:t>.3</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ignore_thresh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.5</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truth_thresh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1</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random</w:t>
                  </w:r>
                  <w:r>
                    <w:rPr>
                      <w:rFonts w:ascii="Courier New" w:hAnsi="Courier New" w:cs="Courier New"/>
                      <w:color w:val="080808"/>
                      <w:kern w:val="0"/>
                      <w:sz w:val="23"/>
                      <w:szCs w:val="23"/>
                    </w:rPr>
                    <w:t>=</w:t>
                  </w:r>
                  <w:r>
                    <w:rPr>
                      <w:rFonts w:ascii="Courier New" w:hAnsi="Courier New" w:cs="Courier New"/>
                      <w:color w:val="067D17"/>
                      <w:kern w:val="0"/>
                      <w:sz w:val="23"/>
                      <w:szCs w:val="23"/>
                    </w:rPr>
                    <w:t>1</w:t>
                  </w:r>
                </w:p>
              </w:tc>
            </w:tr>
            <w:tr>
              <w:tblPrEx>
                <w:tblCellMar>
                  <w:top w:w="15" w:type="dxa"/>
                  <w:left w:w="15" w:type="dxa"/>
                  <w:bottom w:w="15" w:type="dxa"/>
                  <w:right w:w="15" w:type="dxa"/>
                </w:tblCellMar>
              </w:tblPrEx>
              <w:trPr>
                <w:trHeight w:val="28" w:hRule="atLeast"/>
              </w:trPr>
              <w:tc>
                <w:tcPr>
                  <w:tcW w:w="9087" w:type="dxa"/>
                  <w:shd w:val="clear" w:color="auto" w:fill="FFFFFF"/>
                </w:tcPr>
                <w:p>
                  <w:pPr>
                    <w:widowControl/>
                    <w:spacing w:before="100" w:beforeAutospacing="1" w:after="100" w:afterAutospacing="1" w:line="360" w:lineRule="auto"/>
                    <w:jc w:val="left"/>
                    <w:rPr>
                      <w:rFonts w:eastAsiaTheme="minorEastAsia"/>
                      <w:kern w:val="0"/>
                      <w:sz w:val="24"/>
                    </w:rPr>
                  </w:pPr>
                </w:p>
              </w:tc>
            </w:tr>
            <w:tr>
              <w:tblPrEx>
                <w:tblCellMar>
                  <w:top w:w="15" w:type="dxa"/>
                  <w:left w:w="15" w:type="dxa"/>
                  <w:bottom w:w="15" w:type="dxa"/>
                  <w:right w:w="15" w:type="dxa"/>
                </w:tblCellMar>
              </w:tblPrEx>
              <w:tc>
                <w:tcPr>
                  <w:tcW w:w="9087" w:type="dxa"/>
                  <w:tcBorders>
                    <w:bottom w:val="single" w:color="auto" w:sz="4" w:space="0"/>
                  </w:tcBorders>
                  <w:shd w:val="clear" w:color="auto" w:fill="FFFFFF"/>
                </w:tcPr>
                <w:p>
                  <w:pPr>
                    <w:widowControl/>
                    <w:spacing w:before="100" w:beforeAutospacing="1" w:after="100" w:afterAutospacing="1" w:line="360" w:lineRule="auto"/>
                    <w:jc w:val="left"/>
                    <w:rPr>
                      <w:rFonts w:eastAsia="Times New Roman"/>
                      <w:kern w:val="0"/>
                      <w:sz w:val="24"/>
                    </w:rPr>
                  </w:pPr>
                </w:p>
              </w:tc>
            </w:tr>
          </w:tbl>
          <w:p>
            <w:pPr>
              <w:spacing w:line="360" w:lineRule="auto"/>
              <w:rPr>
                <w:sz w:val="24"/>
              </w:rPr>
            </w:pPr>
            <m:oMath>
              <m:r>
                <m:rPr/>
                <w:rPr>
                  <w:rFonts w:hint="eastAsia" w:ascii="Cambria Math" w:hAnsi="Cambria Math"/>
                  <w:sz w:val="24"/>
                </w:rPr>
                <m:t>net</m:t>
              </m:r>
            </m:oMath>
            <w:r>
              <w:rPr>
                <w:rFonts w:hint="eastAsia"/>
                <w:sz w:val="24"/>
              </w:rPr>
              <w:t>不是网络中的模块，而是描述了关于网络输入和训练参数的一些信息。在</w:t>
            </w:r>
            <m:oMath>
              <m:r>
                <m:rPr/>
                <w:rPr>
                  <w:rFonts w:hint="eastAsia" w:ascii="Cambria Math" w:hAnsi="Cambria Math"/>
                  <w:sz w:val="24"/>
                </w:rPr>
                <m:t>YOLO</m:t>
              </m:r>
            </m:oMath>
            <w:r>
              <w:rPr>
                <w:rFonts w:hint="eastAsia"/>
                <w:sz w:val="24"/>
              </w:rPr>
              <w:t>前向传递的过程中没有用到。</w:t>
            </w:r>
          </w:p>
          <w:tbl>
            <w:tblPr>
              <w:tblStyle w:val="7"/>
              <w:tblW w:w="9087" w:type="dxa"/>
              <w:tblInd w:w="0" w:type="dxa"/>
              <w:tblLayout w:type="autofit"/>
              <w:tblCellMar>
                <w:top w:w="15" w:type="dxa"/>
                <w:left w:w="15" w:type="dxa"/>
                <w:bottom w:w="15" w:type="dxa"/>
                <w:right w:w="15" w:type="dxa"/>
              </w:tblCellMar>
            </w:tblPr>
            <w:tblGrid>
              <w:gridCol w:w="9087"/>
            </w:tblGrid>
            <w:tr>
              <w:tc>
                <w:tcPr>
                  <w:tcW w:w="9087" w:type="dxa"/>
                  <w:tcBorders>
                    <w:top w:val="single" w:color="auto" w:sz="4" w:space="0"/>
                  </w:tcBorders>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3"/>
                      <w:szCs w:val="23"/>
                    </w:rPr>
                  </w:pPr>
                  <w:r>
                    <w:rPr>
                      <w:rFonts w:ascii="Courier New" w:hAnsi="Courier New" w:cs="Courier New"/>
                      <w:color w:val="0033B3"/>
                      <w:kern w:val="0"/>
                      <w:sz w:val="23"/>
                      <w:szCs w:val="23"/>
                    </w:rPr>
                    <w:t>[net]</w:t>
                  </w:r>
                  <w:r>
                    <w:rPr>
                      <w:rFonts w:ascii="Courier New" w:hAnsi="Courier New" w:cs="Courier New"/>
                      <w:color w:val="0033B3"/>
                      <w:kern w:val="0"/>
                      <w:sz w:val="23"/>
                      <w:szCs w:val="23"/>
                    </w:rPr>
                    <w:br w:type="textWrapping"/>
                  </w:r>
                  <w:r>
                    <w:rPr>
                      <w:rFonts w:ascii="Courier New" w:hAnsi="Courier New" w:cs="Courier New"/>
                      <w:color w:val="174AD4"/>
                      <w:kern w:val="0"/>
                      <w:sz w:val="23"/>
                      <w:szCs w:val="23"/>
                    </w:rPr>
                    <w:t>batch</w:t>
                  </w:r>
                  <w:r>
                    <w:rPr>
                      <w:rFonts w:ascii="Courier New" w:hAnsi="Courier New" w:cs="Courier New"/>
                      <w:color w:val="080808"/>
                      <w:kern w:val="0"/>
                      <w:sz w:val="23"/>
                      <w:szCs w:val="23"/>
                    </w:rPr>
                    <w:t>=</w:t>
                  </w:r>
                  <w:r>
                    <w:rPr>
                      <w:rFonts w:ascii="Courier New" w:hAnsi="Courier New" w:cs="Courier New"/>
                      <w:color w:val="067D17"/>
                      <w:kern w:val="0"/>
                      <w:sz w:val="23"/>
                      <w:szCs w:val="23"/>
                    </w:rPr>
                    <w:t>1</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subdivisions</w:t>
                  </w:r>
                  <w:r>
                    <w:rPr>
                      <w:rFonts w:ascii="Courier New" w:hAnsi="Courier New" w:cs="Courier New"/>
                      <w:color w:val="080808"/>
                      <w:kern w:val="0"/>
                      <w:sz w:val="23"/>
                      <w:szCs w:val="23"/>
                    </w:rPr>
                    <w:t>=</w:t>
                  </w:r>
                  <w:r>
                    <w:rPr>
                      <w:rFonts w:ascii="Courier New" w:hAnsi="Courier New" w:cs="Courier New"/>
                      <w:color w:val="067D17"/>
                      <w:kern w:val="0"/>
                      <w:sz w:val="23"/>
                      <w:szCs w:val="23"/>
                    </w:rPr>
                    <w:t>1</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width</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416</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height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416</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channels</w:t>
                  </w:r>
                  <w:r>
                    <w:rPr>
                      <w:rFonts w:ascii="Courier New" w:hAnsi="Courier New" w:cs="Courier New"/>
                      <w:color w:val="080808"/>
                      <w:kern w:val="0"/>
                      <w:sz w:val="23"/>
                      <w:szCs w:val="23"/>
                    </w:rPr>
                    <w:t>=</w:t>
                  </w:r>
                  <w:r>
                    <w:rPr>
                      <w:rFonts w:ascii="Courier New" w:hAnsi="Courier New" w:cs="Courier New"/>
                      <w:color w:val="067D17"/>
                      <w:kern w:val="0"/>
                      <w:sz w:val="23"/>
                      <w:szCs w:val="23"/>
                    </w:rPr>
                    <w:t>3</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momentum</w:t>
                  </w:r>
                  <w:r>
                    <w:rPr>
                      <w:rFonts w:ascii="Courier New" w:hAnsi="Courier New" w:cs="Courier New"/>
                      <w:color w:val="080808"/>
                      <w:kern w:val="0"/>
                      <w:sz w:val="23"/>
                      <w:szCs w:val="23"/>
                    </w:rPr>
                    <w:t>=</w:t>
                  </w:r>
                  <w:r>
                    <w:rPr>
                      <w:rFonts w:ascii="Courier New" w:hAnsi="Courier New" w:cs="Courier New"/>
                      <w:color w:val="067D17"/>
                      <w:kern w:val="0"/>
                      <w:sz w:val="23"/>
                      <w:szCs w:val="23"/>
                    </w:rPr>
                    <w:t>0.9</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decay</w:t>
                  </w:r>
                  <w:r>
                    <w:rPr>
                      <w:rFonts w:ascii="Courier New" w:hAnsi="Courier New" w:cs="Courier New"/>
                      <w:color w:val="080808"/>
                      <w:kern w:val="0"/>
                      <w:sz w:val="23"/>
                      <w:szCs w:val="23"/>
                    </w:rPr>
                    <w:t>=</w:t>
                  </w:r>
                  <w:r>
                    <w:rPr>
                      <w:rFonts w:ascii="Courier New" w:hAnsi="Courier New" w:cs="Courier New"/>
                      <w:color w:val="067D17"/>
                      <w:kern w:val="0"/>
                      <w:sz w:val="23"/>
                      <w:szCs w:val="23"/>
                    </w:rPr>
                    <w:t>0.0005</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angle</w:t>
                  </w:r>
                  <w:r>
                    <w:rPr>
                      <w:rFonts w:ascii="Courier New" w:hAnsi="Courier New" w:cs="Courier New"/>
                      <w:color w:val="080808"/>
                      <w:kern w:val="0"/>
                      <w:sz w:val="23"/>
                      <w:szCs w:val="23"/>
                    </w:rPr>
                    <w:t>=</w:t>
                  </w:r>
                  <w:r>
                    <w:rPr>
                      <w:rFonts w:ascii="Courier New" w:hAnsi="Courier New" w:cs="Courier New"/>
                      <w:color w:val="067D17"/>
                      <w:kern w:val="0"/>
                      <w:sz w:val="23"/>
                      <w:szCs w:val="23"/>
                    </w:rPr>
                    <w:t>0</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saturation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1.5</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exposure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1.5</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hue</w:t>
                  </w:r>
                  <w:r>
                    <w:rPr>
                      <w:rFonts w:ascii="Courier New" w:hAnsi="Courier New" w:cs="Courier New"/>
                      <w:color w:val="080808"/>
                      <w:kern w:val="0"/>
                      <w:sz w:val="23"/>
                      <w:szCs w:val="23"/>
                    </w:rPr>
                    <w:t>=</w:t>
                  </w:r>
                  <w:r>
                    <w:rPr>
                      <w:rFonts w:ascii="Courier New" w:hAnsi="Courier New" w:cs="Courier New"/>
                      <w:color w:val="067D17"/>
                      <w:kern w:val="0"/>
                      <w:sz w:val="23"/>
                      <w:szCs w:val="23"/>
                    </w:rPr>
                    <w:t>.1</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learning_rate</w:t>
                  </w:r>
                  <w:r>
                    <w:rPr>
                      <w:rFonts w:ascii="Courier New" w:hAnsi="Courier New" w:cs="Courier New"/>
                      <w:color w:val="080808"/>
                      <w:kern w:val="0"/>
                      <w:sz w:val="23"/>
                      <w:szCs w:val="23"/>
                    </w:rPr>
                    <w:t>=</w:t>
                  </w:r>
                  <w:r>
                    <w:rPr>
                      <w:rFonts w:ascii="Courier New" w:hAnsi="Courier New" w:cs="Courier New"/>
                      <w:color w:val="067D17"/>
                      <w:kern w:val="0"/>
                      <w:sz w:val="23"/>
                      <w:szCs w:val="23"/>
                    </w:rPr>
                    <w:t>0.001</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burn_in</w:t>
                  </w:r>
                  <w:r>
                    <w:rPr>
                      <w:rFonts w:ascii="Courier New" w:hAnsi="Courier New" w:cs="Courier New"/>
                      <w:color w:val="080808"/>
                      <w:kern w:val="0"/>
                      <w:sz w:val="23"/>
                      <w:szCs w:val="23"/>
                    </w:rPr>
                    <w:t>=</w:t>
                  </w:r>
                  <w:r>
                    <w:rPr>
                      <w:rFonts w:ascii="Courier New" w:hAnsi="Courier New" w:cs="Courier New"/>
                      <w:color w:val="067D17"/>
                      <w:kern w:val="0"/>
                      <w:sz w:val="23"/>
                      <w:szCs w:val="23"/>
                    </w:rPr>
                    <w:t>1000</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 xml:space="preserve">max_batches </w:t>
                  </w:r>
                  <w:r>
                    <w:rPr>
                      <w:rFonts w:ascii="Courier New" w:hAnsi="Courier New" w:cs="Courier New"/>
                      <w:color w:val="080808"/>
                      <w:kern w:val="0"/>
                      <w:sz w:val="23"/>
                      <w:szCs w:val="23"/>
                    </w:rPr>
                    <w:t xml:space="preserve">= </w:t>
                  </w:r>
                  <w:r>
                    <w:rPr>
                      <w:rFonts w:ascii="Courier New" w:hAnsi="Courier New" w:cs="Courier New"/>
                      <w:color w:val="067D17"/>
                      <w:kern w:val="0"/>
                      <w:sz w:val="23"/>
                      <w:szCs w:val="23"/>
                    </w:rPr>
                    <w:t>500200</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policy</w:t>
                  </w:r>
                  <w:r>
                    <w:rPr>
                      <w:rFonts w:ascii="Courier New" w:hAnsi="Courier New" w:cs="Courier New"/>
                      <w:color w:val="080808"/>
                      <w:kern w:val="0"/>
                      <w:sz w:val="23"/>
                      <w:szCs w:val="23"/>
                    </w:rPr>
                    <w:t>=</w:t>
                  </w:r>
                  <w:r>
                    <w:rPr>
                      <w:rFonts w:ascii="Courier New" w:hAnsi="Courier New" w:cs="Courier New"/>
                      <w:color w:val="067D17"/>
                      <w:kern w:val="0"/>
                      <w:sz w:val="23"/>
                      <w:szCs w:val="23"/>
                    </w:rPr>
                    <w:t>steps</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steps</w:t>
                  </w:r>
                  <w:r>
                    <w:rPr>
                      <w:rFonts w:ascii="Courier New" w:hAnsi="Courier New" w:cs="Courier New"/>
                      <w:color w:val="080808"/>
                      <w:kern w:val="0"/>
                      <w:sz w:val="23"/>
                      <w:szCs w:val="23"/>
                    </w:rPr>
                    <w:t>=</w:t>
                  </w:r>
                  <w:r>
                    <w:rPr>
                      <w:rFonts w:ascii="Courier New" w:hAnsi="Courier New" w:cs="Courier New"/>
                      <w:color w:val="067D17"/>
                      <w:kern w:val="0"/>
                      <w:sz w:val="23"/>
                      <w:szCs w:val="23"/>
                    </w:rPr>
                    <w:t>400000,450000</w:t>
                  </w:r>
                  <w:r>
                    <w:rPr>
                      <w:rFonts w:ascii="Courier New" w:hAnsi="Courier New" w:cs="Courier New"/>
                      <w:color w:val="067D17"/>
                      <w:kern w:val="0"/>
                      <w:sz w:val="23"/>
                      <w:szCs w:val="23"/>
                    </w:rPr>
                    <w:br w:type="textWrapping"/>
                  </w:r>
                  <w:r>
                    <w:rPr>
                      <w:rFonts w:ascii="Courier New" w:hAnsi="Courier New" w:cs="Courier New"/>
                      <w:color w:val="174AD4"/>
                      <w:kern w:val="0"/>
                      <w:sz w:val="23"/>
                      <w:szCs w:val="23"/>
                    </w:rPr>
                    <w:t>scales</w:t>
                  </w:r>
                  <w:r>
                    <w:rPr>
                      <w:rFonts w:ascii="Courier New" w:hAnsi="Courier New" w:cs="Courier New"/>
                      <w:color w:val="080808"/>
                      <w:kern w:val="0"/>
                      <w:sz w:val="23"/>
                      <w:szCs w:val="23"/>
                    </w:rPr>
                    <w:t>=</w:t>
                  </w:r>
                  <w:r>
                    <w:rPr>
                      <w:rFonts w:ascii="Courier New" w:hAnsi="Courier New" w:cs="Courier New"/>
                      <w:color w:val="067D17"/>
                      <w:kern w:val="0"/>
                      <w:sz w:val="23"/>
                      <w:szCs w:val="23"/>
                    </w:rPr>
                    <w:t>.1,.1</w:t>
                  </w:r>
                </w:p>
              </w:tc>
            </w:tr>
            <w:tr>
              <w:tblPrEx>
                <w:tblCellMar>
                  <w:top w:w="15" w:type="dxa"/>
                  <w:left w:w="15" w:type="dxa"/>
                  <w:bottom w:w="15" w:type="dxa"/>
                  <w:right w:w="15" w:type="dxa"/>
                </w:tblCellMar>
              </w:tblPrEx>
              <w:trPr>
                <w:trHeight w:val="28" w:hRule="atLeast"/>
              </w:trPr>
              <w:tc>
                <w:tcPr>
                  <w:tcW w:w="9087" w:type="dxa"/>
                  <w:shd w:val="clear" w:color="auto" w:fill="FFFFFF"/>
                </w:tcPr>
                <w:p>
                  <w:pPr>
                    <w:widowControl/>
                    <w:spacing w:before="100" w:beforeAutospacing="1" w:after="100" w:afterAutospacing="1" w:line="360" w:lineRule="auto"/>
                    <w:jc w:val="left"/>
                    <w:rPr>
                      <w:rFonts w:eastAsiaTheme="minorEastAsia"/>
                      <w:kern w:val="0"/>
                      <w:sz w:val="24"/>
                    </w:rPr>
                  </w:pPr>
                </w:p>
              </w:tc>
            </w:tr>
            <w:tr>
              <w:tblPrEx>
                <w:tblCellMar>
                  <w:top w:w="15" w:type="dxa"/>
                  <w:left w:w="15" w:type="dxa"/>
                  <w:bottom w:w="15" w:type="dxa"/>
                  <w:right w:w="15" w:type="dxa"/>
                </w:tblCellMar>
              </w:tblPrEx>
              <w:tc>
                <w:tcPr>
                  <w:tcW w:w="9087" w:type="dxa"/>
                  <w:tcBorders>
                    <w:bottom w:val="single" w:color="auto" w:sz="4" w:space="0"/>
                  </w:tcBorders>
                  <w:shd w:val="clear" w:color="auto" w:fill="FFFFFF"/>
                </w:tcPr>
                <w:p>
                  <w:pPr>
                    <w:widowControl/>
                    <w:spacing w:before="100" w:beforeAutospacing="1" w:after="100" w:afterAutospacing="1" w:line="360" w:lineRule="auto"/>
                    <w:jc w:val="left"/>
                    <w:rPr>
                      <w:rFonts w:eastAsia="Times New Roman"/>
                      <w:kern w:val="0"/>
                      <w:sz w:val="24"/>
                    </w:rPr>
                  </w:pPr>
                </w:p>
              </w:tc>
            </w:tr>
          </w:tbl>
          <w:p>
            <w:pPr>
              <w:spacing w:line="360" w:lineRule="auto"/>
              <w:rPr>
                <w:sz w:val="24"/>
              </w:rPr>
            </w:pPr>
            <w:r>
              <w:rPr>
                <w:sz w:val="24"/>
              </w:rPr>
              <w:tab/>
            </w:r>
            <w:r>
              <w:rPr>
                <w:rFonts w:hint="eastAsia"/>
                <w:sz w:val="24"/>
              </w:rPr>
              <w:t>搭建网络的大部分工作在</w:t>
            </w:r>
            <m:oMath>
              <m:r>
                <m:rPr/>
                <w:rPr>
                  <w:rFonts w:hint="eastAsia" w:ascii="Cambria Math" w:hAnsi="Cambria Math"/>
                  <w:sz w:val="24"/>
                </w:rPr>
                <m:t>darknet</m:t>
              </m:r>
              <m:r>
                <m:rPr/>
                <w:rPr>
                  <w:rFonts w:ascii="Cambria Math" w:hAnsi="Cambria Math"/>
                  <w:sz w:val="24"/>
                </w:rPr>
                <m:t>.py</m:t>
              </m:r>
            </m:oMath>
            <w:r>
              <w:rPr>
                <w:rFonts w:hint="eastAsia"/>
                <w:sz w:val="24"/>
              </w:rPr>
              <w:t>中完成。该文件主要完成读取配置文件，将参数信息转换成一个网络。该网络的前向传播过程比较麻烦，因为有</w:t>
            </w:r>
            <m:oMath>
              <m:r>
                <m:rPr/>
                <w:rPr>
                  <w:rFonts w:hint="eastAsia" w:ascii="Cambria Math" w:hAnsi="Cambria Math"/>
                  <w:sz w:val="24"/>
                </w:rPr>
                <m:t>s</m:t>
              </m:r>
              <m:r>
                <m:rPr/>
                <w:rPr>
                  <w:rFonts w:ascii="Cambria Math" w:hAnsi="Cambria Math" w:eastAsia="MS Gothic" w:cs="MS Gothic"/>
                  <w:sz w:val="24"/>
                </w:rPr>
                <m:t>ℎ</m:t>
              </m:r>
              <m:r>
                <m:rPr/>
                <w:rPr>
                  <w:rFonts w:hint="eastAsia" w:ascii="Cambria Math" w:hAnsi="Cambria Math"/>
                  <w:sz w:val="24"/>
                </w:rPr>
                <m:t>ortcut</m:t>
              </m:r>
            </m:oMath>
            <w:r>
              <w:rPr>
                <w:rFonts w:hint="eastAsia"/>
                <w:sz w:val="24"/>
              </w:rPr>
              <w:t>层和</w:t>
            </w:r>
            <m:oMath>
              <m:r>
                <m:rPr/>
                <w:rPr>
                  <w:rFonts w:hint="eastAsia" w:ascii="Cambria Math" w:hAnsi="Cambria Math"/>
                  <w:sz w:val="24"/>
                </w:rPr>
                <m:t>route</m:t>
              </m:r>
            </m:oMath>
            <w:r>
              <w:rPr>
                <w:rFonts w:hint="eastAsia"/>
                <w:sz w:val="24"/>
              </w:rPr>
              <w:t>层，因此需要将每层输出的特征映射做一个缓存，在遇到这些层时，编写正确的下标将对应的特征映射取出。具体代码见代码文件和响应注释。</w:t>
            </w:r>
          </w:p>
          <w:p>
            <w:pPr>
              <w:spacing w:line="360" w:lineRule="auto"/>
              <w:rPr>
                <w:sz w:val="24"/>
              </w:rPr>
            </w:pPr>
            <w:r>
              <w:rPr>
                <w:sz w:val="24"/>
              </w:rPr>
              <w:tab/>
            </w:r>
            <w:r>
              <w:rPr>
                <w:rFonts w:hint="eastAsia"/>
                <w:sz w:val="24"/>
              </w:rPr>
              <w:t>本次实验主要学习了</w:t>
            </w:r>
            <m:oMath>
              <m:r>
                <m:rPr/>
                <w:rPr>
                  <w:rFonts w:hint="eastAsia" w:ascii="Cambria Math" w:hAnsi="Cambria Math"/>
                  <w:sz w:val="24"/>
                </w:rPr>
                <m:t>YOLO</m:t>
              </m:r>
            </m:oMath>
            <w:r>
              <w:rPr>
                <w:rFonts w:hint="eastAsia"/>
                <w:sz w:val="24"/>
              </w:rPr>
              <w:t>完成对象检测的原理，搭建了响应的网络，实现了前向传播过程，以及针对测试图像得到正确的输出。无法自行训练网络，因</w:t>
            </w:r>
            <m:oMath>
              <m:r>
                <m:rPr/>
                <w:rPr>
                  <w:rFonts w:hint="eastAsia" w:ascii="Cambria Math" w:hAnsi="Cambria Math"/>
                  <w:sz w:val="24"/>
                </w:rPr>
                <m:t>YOLO</m:t>
              </m:r>
            </m:oMath>
            <w:r>
              <w:rPr>
                <w:rFonts w:hint="eastAsia"/>
                <w:sz w:val="24"/>
              </w:rPr>
              <w:t>中的卷积层训练代价太大了。因此，加载了训练好的权重</w:t>
            </w:r>
            <m:oMath>
              <m:r>
                <m:rPr/>
                <w:rPr>
                  <w:rFonts w:ascii="Cambria Math" w:hAnsi="Cambria Math"/>
                  <w:sz w:val="24"/>
                </w:rPr>
                <m:t>yolo3.weigℎts</m:t>
              </m:r>
            </m:oMath>
            <w:r>
              <w:rPr>
                <w:rFonts w:hint="eastAsia"/>
                <w:sz w:val="24"/>
              </w:rPr>
              <w:t>文件作为网络权重。</w:t>
            </w:r>
          </w:p>
          <w:p>
            <w:pPr>
              <w:spacing w:line="360" w:lineRule="auto"/>
              <w:rPr>
                <w:rFonts w:hint="eastAsia"/>
                <w:sz w:val="24"/>
              </w:rPr>
            </w:pPr>
            <w:r>
              <w:rPr>
                <w:sz w:val="24"/>
              </w:rPr>
              <w:tab/>
            </w:r>
            <w:r>
              <w:rPr>
                <w:rFonts w:hint="eastAsia"/>
                <w:sz w:val="24"/>
              </w:rPr>
              <w:t>网络权重文件是一个二进制文件，其中包含了以序列方式进行存储的网络权重。在整个网络中，只有批正则化层和卷积层有权重；此外，权重文件的权重时按照网络结构按照层进行存储的。因此，要按照网络结构逐层读取响应数量的权重。否则，可能导致权重加载错误。</w:t>
            </w:r>
            <m:oMath>
              <m:r>
                <m:rPr/>
                <w:rPr>
                  <w:rFonts w:hint="eastAsia" w:ascii="Cambria Math" w:hAnsi="Cambria Math"/>
                  <w:sz w:val="24"/>
                </w:rPr>
                <m:t>load</m:t>
              </m:r>
              <m:r>
                <m:rPr/>
                <w:rPr>
                  <w:rFonts w:ascii="Cambria Math" w:hAnsi="Cambria Math"/>
                  <w:sz w:val="24"/>
                </w:rPr>
                <m:t>_weigℎts</m:t>
              </m:r>
            </m:oMath>
            <w:r>
              <w:rPr>
                <w:rFonts w:hint="eastAsia"/>
                <w:sz w:val="24"/>
              </w:rPr>
              <w:t>函数实现加载网络权重功能。</w:t>
            </w:r>
          </w:p>
          <w:p>
            <w:pPr>
              <w:pStyle w:val="2"/>
              <w:spacing w:line="360" w:lineRule="auto"/>
            </w:pPr>
            <w:r>
              <w:rPr>
                <w:rFonts w:hint="eastAsia"/>
              </w:rPr>
              <w:t>实验结果及分析</w:t>
            </w:r>
          </w:p>
          <w:p>
            <w:r>
              <w:drawing>
                <wp:inline distT="0" distB="0" distL="0" distR="0">
                  <wp:extent cx="2792730" cy="1864995"/>
                  <wp:effectExtent l="0" t="0" r="1143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812141" cy="1877772"/>
                          </a:xfrm>
                          <a:prstGeom prst="rect">
                            <a:avLst/>
                          </a:prstGeom>
                        </pic:spPr>
                      </pic:pic>
                    </a:graphicData>
                  </a:graphic>
                </wp:inline>
              </w:drawing>
            </w:r>
            <w:r>
              <w:drawing>
                <wp:inline distT="0" distB="0" distL="0" distR="0">
                  <wp:extent cx="2808605" cy="1870075"/>
                  <wp:effectExtent l="0" t="0" r="1079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848573" cy="1896734"/>
                          </a:xfrm>
                          <a:prstGeom prst="rect">
                            <a:avLst/>
                          </a:prstGeom>
                        </pic:spPr>
                      </pic:pic>
                    </a:graphicData>
                  </a:graphic>
                </wp:inline>
              </w:drawing>
            </w:r>
          </w:p>
          <w:p>
            <w:pPr>
              <w:jc w:val="center"/>
              <w:rPr>
                <w:rFonts w:hint="eastAsia"/>
              </w:rPr>
            </w:pPr>
            <w:r>
              <w:rPr>
                <w:rFonts w:hint="eastAsia"/>
              </w:rPr>
              <w:t>图六、输入图像，输出图像对比</w:t>
            </w:r>
          </w:p>
          <w:p>
            <w:pPr>
              <w:spacing w:line="360" w:lineRule="auto"/>
              <w:rPr>
                <w:sz w:val="24"/>
              </w:rPr>
            </w:pPr>
            <w:r>
              <w:rPr>
                <w:sz w:val="24"/>
              </w:rPr>
              <w:tab/>
            </w:r>
            <w:r>
              <w:rPr>
                <w:rFonts w:hint="eastAsia"/>
                <w:sz w:val="24"/>
              </w:rPr>
              <w:t>某个测试结果如图六所示。从图中可以看到有些对象被正确识别，有些对象没有被识别。这是因为</w:t>
            </w:r>
            <m:oMath>
              <m:r>
                <m:rPr/>
                <w:rPr>
                  <w:rFonts w:hint="eastAsia" w:ascii="Cambria Math" w:hAnsi="Cambria Math"/>
                  <w:sz w:val="24"/>
                </w:rPr>
                <m:t>YOLO</m:t>
              </m:r>
              <m:r>
                <m:rPr/>
                <w:rPr>
                  <w:rFonts w:ascii="Cambria Math" w:hAnsi="Cambria Math"/>
                  <w:sz w:val="24"/>
                </w:rPr>
                <m:t>3</m:t>
              </m:r>
            </m:oMath>
            <w:r>
              <w:rPr>
                <w:rFonts w:hint="eastAsia"/>
                <w:sz w:val="24"/>
              </w:rPr>
              <w:t>只能检测在训练数据集中出现的对象类别。</w:t>
            </w:r>
            <m:oMath>
              <m:r>
                <m:rPr/>
                <w:rPr>
                  <w:rFonts w:hint="eastAsia" w:ascii="Cambria Math" w:hAnsi="Cambria Math"/>
                  <w:sz w:val="24"/>
                </w:rPr>
                <m:t>YOLO</m:t>
              </m:r>
              <m:r>
                <m:rPr/>
                <w:rPr>
                  <w:rFonts w:ascii="Cambria Math" w:hAnsi="Cambria Math"/>
                  <w:sz w:val="24"/>
                </w:rPr>
                <m:t>3</m:t>
              </m:r>
            </m:oMath>
            <w:r>
              <w:rPr>
                <w:rFonts w:hint="eastAsia"/>
                <w:sz w:val="24"/>
              </w:rPr>
              <w:t>训练时使用的是</w:t>
            </w:r>
            <m:oMath>
              <m:r>
                <m:rPr/>
                <w:rPr>
                  <w:rFonts w:hint="eastAsia" w:ascii="Cambria Math" w:hAnsi="Cambria Math"/>
                  <w:sz w:val="24"/>
                </w:rPr>
                <m:t>COCO</m:t>
              </m:r>
            </m:oMath>
            <w:r>
              <w:rPr>
                <w:rFonts w:hint="eastAsia"/>
                <w:sz w:val="24"/>
              </w:rPr>
              <w:t>数据集，因此只能检测</w:t>
            </w:r>
            <m:oMath>
              <m:r>
                <m:rPr/>
                <w:rPr>
                  <w:rFonts w:ascii="Cambria Math" w:hAnsi="Cambria Math"/>
                  <w:sz w:val="24"/>
                </w:rPr>
                <m:t>80</m:t>
              </m:r>
            </m:oMath>
            <w:r>
              <w:rPr>
                <w:rFonts w:hint="eastAsia"/>
                <w:sz w:val="24"/>
              </w:rPr>
              <w:t>种对象。如果图像出的对象都是训练数据集中出现的，才可能检测出来，此时效果如图七所示。</w:t>
            </w:r>
          </w:p>
          <w:p>
            <w:pPr>
              <w:spacing w:line="360" w:lineRule="auto"/>
              <w:rPr>
                <w:sz w:val="24"/>
              </w:rPr>
            </w:pPr>
            <w:r>
              <w:drawing>
                <wp:inline distT="0" distB="0" distL="0" distR="0">
                  <wp:extent cx="2860675" cy="1899920"/>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87893" cy="1918435"/>
                          </a:xfrm>
                          <a:prstGeom prst="rect">
                            <a:avLst/>
                          </a:prstGeom>
                          <a:noFill/>
                          <a:ln>
                            <a:noFill/>
                          </a:ln>
                        </pic:spPr>
                      </pic:pic>
                    </a:graphicData>
                  </a:graphic>
                </wp:inline>
              </w:drawing>
            </w:r>
            <w:r>
              <w:drawing>
                <wp:inline distT="0" distB="0" distL="0" distR="0">
                  <wp:extent cx="2856230" cy="1896745"/>
                  <wp:effectExtent l="0" t="0" r="889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57203" cy="1897416"/>
                          </a:xfrm>
                          <a:prstGeom prst="rect">
                            <a:avLst/>
                          </a:prstGeom>
                          <a:noFill/>
                          <a:ln>
                            <a:noFill/>
                          </a:ln>
                        </pic:spPr>
                      </pic:pic>
                    </a:graphicData>
                  </a:graphic>
                </wp:inline>
              </w:drawing>
            </w:r>
          </w:p>
          <w:p>
            <w:pPr>
              <w:spacing w:line="360" w:lineRule="auto"/>
              <w:jc w:val="center"/>
              <w:rPr>
                <w:rFonts w:hint="default"/>
                <w:lang w:val="en-US" w:eastAsia="zh-CN"/>
              </w:rPr>
            </w:pPr>
            <w:r>
              <w:rPr>
                <w:rFonts w:hint="eastAsia"/>
                <w:szCs w:val="21"/>
              </w:rPr>
              <w:t>图七、输入图像，输出图像对比</w:t>
            </w:r>
            <w:bookmarkStart w:id="5" w:name="_GoBack"/>
            <w:bookmarkEnd w:id="5"/>
          </w:p>
        </w:tc>
      </w:tr>
    </w:tbl>
    <w:p>
      <w:pPr>
        <w:rPr>
          <w:rFonts w:ascii="楷体" w:hAnsi="楷体" w:eastAsia="楷体"/>
          <w:sz w:val="28"/>
          <w:szCs w:val="28"/>
        </w:rPr>
      </w:pPr>
    </w:p>
    <w:p/>
    <w:sectPr>
      <w:headerReference r:id="rId3" w:type="default"/>
      <w:footerReference r:id="rId4" w:type="default"/>
      <w:footerReference r:id="rId5" w:type="even"/>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372466509"/>
      <w:docPartObj>
        <w:docPartGallery w:val="autotext"/>
      </w:docPartObj>
    </w:sdtPr>
    <w:sdtEndPr>
      <w:rPr>
        <w:rStyle w:val="11"/>
      </w:rPr>
    </w:sdtEndPr>
    <w:sdtContent>
      <w:p>
        <w:pPr>
          <w:pStyle w:val="4"/>
          <w:framePr w:wrap="auto" w:vAnchor="text" w:hAnchor="margin" w:xAlign="center" w:y="1"/>
          <w:rPr>
            <w:rStyle w:val="11"/>
          </w:rPr>
        </w:pPr>
        <w:r>
          <w:rPr>
            <w:rStyle w:val="11"/>
          </w:rPr>
          <w:fldChar w:fldCharType="begin"/>
        </w:r>
        <w:r>
          <w:rPr>
            <w:rStyle w:val="11"/>
          </w:rPr>
          <w:instrText xml:space="preserve"> PAGE </w:instrText>
        </w:r>
        <w:r>
          <w:rPr>
            <w:rStyle w:val="11"/>
          </w:rPr>
          <w:fldChar w:fldCharType="separate"/>
        </w:r>
        <w:r>
          <w:rPr>
            <w:rStyle w:val="11"/>
          </w:rPr>
          <w:t>1</w:t>
        </w:r>
        <w:r>
          <w:rPr>
            <w:rStyle w:val="11"/>
          </w:rPr>
          <w:fldChar w:fldCharType="end"/>
        </w:r>
      </w:p>
    </w:sdtContent>
  </w:sdt>
  <w:p>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1740932064"/>
      <w:docPartObj>
        <w:docPartGallery w:val="autotext"/>
      </w:docPartObj>
    </w:sdtPr>
    <w:sdtEndPr>
      <w:rPr>
        <w:rStyle w:val="11"/>
      </w:rPr>
    </w:sdtEndPr>
    <w:sdtContent>
      <w:p>
        <w:pPr>
          <w:pStyle w:val="4"/>
          <w:framePr w:wrap="auto" w:vAnchor="text" w:hAnchor="margin" w:xAlign="center" w:y="1"/>
          <w:rPr>
            <w:rStyle w:val="11"/>
          </w:rPr>
        </w:pPr>
        <w:r>
          <w:rPr>
            <w:rStyle w:val="11"/>
          </w:rPr>
          <w:fldChar w:fldCharType="begin"/>
        </w:r>
        <w:r>
          <w:rPr>
            <w:rStyle w:val="11"/>
          </w:rPr>
          <w:instrText xml:space="preserve"> PAGE </w:instrText>
        </w:r>
        <w:r>
          <w:rPr>
            <w:rStyle w:val="11"/>
          </w:rPr>
          <w:fldChar w:fldCharType="end"/>
        </w:r>
      </w:p>
    </w:sdtContent>
  </w:sdt>
  <w:sdt>
    <w:sdtPr>
      <w:rPr>
        <w:rStyle w:val="11"/>
      </w:rPr>
      <w:id w:val="805209032"/>
      <w:docPartObj>
        <w:docPartGallery w:val="autotext"/>
      </w:docPartObj>
    </w:sdtPr>
    <w:sdtEndPr>
      <w:rPr>
        <w:rStyle w:val="11"/>
      </w:rPr>
    </w:sdtEndPr>
    <w:sdtContent>
      <w:p>
        <w:pPr>
          <w:pStyle w:val="4"/>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p>
    <w:pPr>
      <w:pStyle w:val="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1592"/>
      <w:gridCol w:w="1160"/>
      <w:gridCol w:w="2176"/>
      <w:gridCol w:w="1452"/>
      <w:gridCol w:w="2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pct"/>
        </w:tcPr>
        <w:p>
          <w:pPr>
            <w:jc w:val="center"/>
            <w:rPr>
              <w:rFonts w:ascii="楷体" w:hAnsi="楷体" w:eastAsia="楷体"/>
              <w:sz w:val="24"/>
            </w:rPr>
          </w:pPr>
          <w:r>
            <w:rPr>
              <w:rFonts w:hint="eastAsia" w:ascii="楷体" w:hAnsi="楷体" w:eastAsia="楷体"/>
              <w:sz w:val="24"/>
            </w:rPr>
            <w:t>实验题目</w:t>
          </w:r>
        </w:p>
      </w:tc>
      <w:tc>
        <w:tcPr>
          <w:tcW w:w="2473" w:type="pct"/>
          <w:gridSpan w:val="3"/>
        </w:tcPr>
        <w:p>
          <w:pPr>
            <w:jc w:val="center"/>
            <w:rPr>
              <w:rFonts w:hint="default" w:ascii="楷体" w:hAnsi="楷体" w:eastAsia="楷体"/>
              <w:sz w:val="24"/>
              <w:lang w:val="en-US" w:eastAsia="zh-CN"/>
            </w:rPr>
          </w:pPr>
          <w:r>
            <w:rPr>
              <w:rFonts w:hint="eastAsia" w:ascii="楷体" w:hAnsi="楷体" w:eastAsia="楷体"/>
              <w:sz w:val="24"/>
              <w:lang w:val="en-US" w:eastAsia="zh-CN"/>
            </w:rPr>
            <w:t>基于Pytorch的对象识别和定位</w:t>
          </w:r>
        </w:p>
      </w:tc>
      <w:tc>
        <w:tcPr>
          <w:tcW w:w="729" w:type="pct"/>
        </w:tcPr>
        <w:p>
          <w:pPr>
            <w:jc w:val="center"/>
            <w:rPr>
              <w:rFonts w:ascii="楷体" w:hAnsi="楷体" w:eastAsia="楷体"/>
              <w:sz w:val="24"/>
            </w:rPr>
          </w:pPr>
          <w:r>
            <w:rPr>
              <w:rFonts w:hint="eastAsia" w:ascii="楷体" w:hAnsi="楷体" w:eastAsia="楷体"/>
              <w:sz w:val="24"/>
            </w:rPr>
            <w:t>实验日期</w:t>
          </w:r>
        </w:p>
      </w:tc>
      <w:tc>
        <w:tcPr>
          <w:tcW w:w="1071" w:type="pct"/>
        </w:tcPr>
        <w:p>
          <w:pPr>
            <w:jc w:val="center"/>
            <w:rPr>
              <w:rFonts w:ascii="楷体" w:hAnsi="楷体" w:eastAsia="楷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pct"/>
        </w:tcPr>
        <w:p>
          <w:pPr>
            <w:jc w:val="center"/>
            <w:rPr>
              <w:rFonts w:ascii="楷体" w:hAnsi="楷体" w:eastAsia="楷体"/>
              <w:sz w:val="24"/>
            </w:rPr>
          </w:pPr>
          <w:r>
            <w:rPr>
              <w:rFonts w:hint="eastAsia" w:ascii="楷体" w:hAnsi="楷体" w:eastAsia="楷体"/>
              <w:sz w:val="24"/>
            </w:rPr>
            <w:t>班级</w:t>
          </w:r>
        </w:p>
      </w:tc>
      <w:tc>
        <w:tcPr>
          <w:tcW w:w="799" w:type="pct"/>
        </w:tcPr>
        <w:p>
          <w:pPr>
            <w:jc w:val="center"/>
            <w:rPr>
              <w:rFonts w:ascii="楷体" w:hAnsi="楷体" w:eastAsia="楷体"/>
              <w:sz w:val="24"/>
            </w:rPr>
          </w:pPr>
          <w:r>
            <w:rPr>
              <w:rFonts w:hint="eastAsia" w:ascii="楷体" w:hAnsi="楷体" w:eastAsia="楷体"/>
              <w:sz w:val="24"/>
            </w:rPr>
            <w:t>1</w:t>
          </w:r>
          <w:r>
            <w:rPr>
              <w:rFonts w:ascii="楷体" w:hAnsi="楷体" w:eastAsia="楷体"/>
              <w:sz w:val="24"/>
            </w:rPr>
            <w:t>903103</w:t>
          </w:r>
        </w:p>
      </w:tc>
      <w:tc>
        <w:tcPr>
          <w:tcW w:w="582" w:type="pct"/>
        </w:tcPr>
        <w:p>
          <w:pPr>
            <w:jc w:val="center"/>
            <w:rPr>
              <w:rFonts w:ascii="楷体" w:hAnsi="楷体" w:eastAsia="楷体"/>
              <w:sz w:val="24"/>
            </w:rPr>
          </w:pPr>
          <w:r>
            <w:rPr>
              <w:rFonts w:hint="eastAsia" w:ascii="楷体" w:hAnsi="楷体" w:eastAsia="楷体"/>
              <w:sz w:val="24"/>
            </w:rPr>
            <w:t>学号</w:t>
          </w:r>
        </w:p>
      </w:tc>
      <w:tc>
        <w:tcPr>
          <w:tcW w:w="1092" w:type="pct"/>
        </w:tcPr>
        <w:p>
          <w:pPr>
            <w:jc w:val="center"/>
            <w:rPr>
              <w:rFonts w:ascii="楷体" w:hAnsi="楷体" w:eastAsia="楷体"/>
              <w:sz w:val="24"/>
            </w:rPr>
          </w:pPr>
          <w:r>
            <w:rPr>
              <w:rFonts w:hint="eastAsia" w:ascii="楷体" w:hAnsi="楷体" w:eastAsia="楷体"/>
              <w:sz w:val="24"/>
            </w:rPr>
            <w:t>1</w:t>
          </w:r>
          <w:r>
            <w:rPr>
              <w:rFonts w:ascii="楷体" w:hAnsi="楷体" w:eastAsia="楷体"/>
              <w:sz w:val="24"/>
            </w:rPr>
            <w:t>190201225</w:t>
          </w:r>
        </w:p>
      </w:tc>
      <w:tc>
        <w:tcPr>
          <w:tcW w:w="729" w:type="pct"/>
        </w:tcPr>
        <w:p>
          <w:pPr>
            <w:jc w:val="center"/>
            <w:rPr>
              <w:rFonts w:ascii="楷体" w:hAnsi="楷体" w:eastAsia="楷体"/>
              <w:sz w:val="24"/>
            </w:rPr>
          </w:pPr>
          <w:r>
            <w:rPr>
              <w:rFonts w:hint="eastAsia" w:ascii="楷体" w:hAnsi="楷体" w:eastAsia="楷体"/>
              <w:sz w:val="24"/>
            </w:rPr>
            <w:t>姓名</w:t>
          </w:r>
        </w:p>
      </w:tc>
      <w:tc>
        <w:tcPr>
          <w:tcW w:w="1071" w:type="pct"/>
        </w:tcPr>
        <w:p>
          <w:pPr>
            <w:jc w:val="center"/>
            <w:rPr>
              <w:rFonts w:ascii="楷体" w:hAnsi="楷体" w:eastAsia="楷体"/>
              <w:sz w:val="24"/>
            </w:rPr>
          </w:pPr>
          <w:r>
            <w:rPr>
              <w:rFonts w:hint="eastAsia" w:ascii="楷体" w:hAnsi="楷体" w:eastAsia="楷体"/>
              <w:sz w:val="24"/>
            </w:rPr>
            <w:t>韩庸平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pct"/>
        </w:tcPr>
        <w:p>
          <w:pPr>
            <w:jc w:val="center"/>
            <w:rPr>
              <w:rFonts w:hint="default" w:ascii="楷体" w:hAnsi="楷体" w:eastAsia="楷体"/>
              <w:sz w:val="24"/>
              <w:lang w:val="en-US" w:eastAsia="zh-CN"/>
            </w:rPr>
          </w:pPr>
          <w:r>
            <w:rPr>
              <w:rFonts w:hint="eastAsia" w:ascii="楷体" w:hAnsi="楷体" w:eastAsia="楷体"/>
              <w:sz w:val="24"/>
              <w:lang w:val="en-US" w:eastAsia="zh-CN"/>
            </w:rPr>
            <w:t>班级</w:t>
          </w:r>
        </w:p>
      </w:tc>
      <w:tc>
        <w:tcPr>
          <w:tcW w:w="799" w:type="pct"/>
        </w:tcPr>
        <w:p>
          <w:pPr>
            <w:jc w:val="center"/>
            <w:rPr>
              <w:rFonts w:hint="default" w:ascii="楷体" w:hAnsi="楷体" w:eastAsia="楷体"/>
              <w:sz w:val="24"/>
              <w:lang w:val="en-US" w:eastAsia="zh-CN"/>
            </w:rPr>
          </w:pPr>
          <w:r>
            <w:rPr>
              <w:rFonts w:hint="eastAsia" w:ascii="楷体" w:hAnsi="楷体" w:eastAsia="楷体"/>
              <w:sz w:val="24"/>
              <w:lang w:val="en-US" w:eastAsia="zh-CN"/>
            </w:rPr>
            <w:t>1903602</w:t>
          </w:r>
        </w:p>
      </w:tc>
      <w:tc>
        <w:tcPr>
          <w:tcW w:w="582" w:type="pct"/>
        </w:tcPr>
        <w:p>
          <w:pPr>
            <w:jc w:val="center"/>
            <w:rPr>
              <w:rFonts w:hint="eastAsia" w:ascii="楷体" w:hAnsi="楷体" w:eastAsia="楷体"/>
              <w:sz w:val="24"/>
              <w:lang w:val="en-US" w:eastAsia="zh-CN"/>
            </w:rPr>
          </w:pPr>
          <w:r>
            <w:rPr>
              <w:rFonts w:hint="eastAsia" w:ascii="楷体" w:hAnsi="楷体" w:eastAsia="楷体"/>
              <w:sz w:val="24"/>
              <w:lang w:val="en-US" w:eastAsia="zh-CN"/>
            </w:rPr>
            <w:t>学号</w:t>
          </w:r>
        </w:p>
      </w:tc>
      <w:tc>
        <w:tcPr>
          <w:tcW w:w="1092" w:type="pct"/>
        </w:tcPr>
        <w:p>
          <w:pPr>
            <w:jc w:val="center"/>
            <w:rPr>
              <w:rFonts w:hint="default" w:ascii="楷体" w:hAnsi="楷体" w:eastAsia="楷体"/>
              <w:sz w:val="24"/>
              <w:lang w:val="en-US" w:eastAsia="zh-CN"/>
            </w:rPr>
          </w:pPr>
          <w:r>
            <w:rPr>
              <w:rFonts w:hint="eastAsia" w:ascii="楷体" w:hAnsi="楷体" w:eastAsia="楷体"/>
              <w:sz w:val="24"/>
              <w:lang w:val="en-US" w:eastAsia="zh-CN"/>
            </w:rPr>
            <w:t>1190201215</w:t>
          </w:r>
        </w:p>
      </w:tc>
      <w:tc>
        <w:tcPr>
          <w:tcW w:w="729" w:type="pct"/>
        </w:tcPr>
        <w:p>
          <w:pPr>
            <w:jc w:val="center"/>
            <w:rPr>
              <w:rFonts w:hint="eastAsia" w:ascii="楷体" w:hAnsi="楷体" w:eastAsia="楷体"/>
              <w:sz w:val="24"/>
              <w:lang w:val="en-US" w:eastAsia="zh-CN"/>
            </w:rPr>
          </w:pPr>
          <w:r>
            <w:rPr>
              <w:rFonts w:hint="eastAsia" w:ascii="楷体" w:hAnsi="楷体" w:eastAsia="楷体"/>
              <w:sz w:val="24"/>
              <w:lang w:val="en-US" w:eastAsia="zh-CN"/>
            </w:rPr>
            <w:t>姓名</w:t>
          </w:r>
        </w:p>
      </w:tc>
      <w:tc>
        <w:tcPr>
          <w:tcW w:w="1071" w:type="pct"/>
        </w:tcPr>
        <w:p>
          <w:pPr>
            <w:jc w:val="center"/>
            <w:rPr>
              <w:rFonts w:hint="default" w:ascii="楷体" w:hAnsi="楷体" w:eastAsia="楷体"/>
              <w:sz w:val="24"/>
              <w:lang w:val="en-US" w:eastAsia="zh-CN"/>
            </w:rPr>
          </w:pPr>
          <w:r>
            <w:rPr>
              <w:rFonts w:hint="eastAsia" w:ascii="楷体" w:hAnsi="楷体" w:eastAsia="楷体"/>
              <w:sz w:val="24"/>
              <w:lang w:val="en-US" w:eastAsia="zh-CN"/>
            </w:rPr>
            <w:t>冯开来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7" w:type="pct"/>
        </w:tcPr>
        <w:p>
          <w:pPr>
            <w:jc w:val="center"/>
            <w:rPr>
              <w:rFonts w:hint="default" w:ascii="楷体" w:hAnsi="楷体" w:eastAsia="楷体"/>
              <w:sz w:val="24"/>
              <w:lang w:val="en-US" w:eastAsia="zh-CN"/>
            </w:rPr>
          </w:pPr>
          <w:r>
            <w:rPr>
              <w:rFonts w:hint="eastAsia" w:ascii="楷体" w:hAnsi="楷体" w:eastAsia="楷体"/>
              <w:sz w:val="24"/>
              <w:lang w:val="en-US" w:eastAsia="zh-CN"/>
            </w:rPr>
            <w:t>班级</w:t>
          </w:r>
        </w:p>
      </w:tc>
      <w:tc>
        <w:tcPr>
          <w:tcW w:w="799" w:type="pct"/>
        </w:tcPr>
        <w:p>
          <w:pPr>
            <w:jc w:val="center"/>
            <w:rPr>
              <w:rFonts w:hint="default" w:ascii="楷体" w:hAnsi="楷体" w:eastAsia="楷体"/>
              <w:sz w:val="24"/>
              <w:lang w:val="en-US" w:eastAsia="zh-CN"/>
            </w:rPr>
          </w:pPr>
          <w:r>
            <w:rPr>
              <w:rFonts w:hint="eastAsia" w:ascii="楷体" w:hAnsi="楷体" w:eastAsia="楷体"/>
              <w:sz w:val="24"/>
              <w:lang w:val="en-US" w:eastAsia="zh-CN"/>
            </w:rPr>
            <w:t>1903602</w:t>
          </w:r>
        </w:p>
      </w:tc>
      <w:tc>
        <w:tcPr>
          <w:tcW w:w="582" w:type="pct"/>
        </w:tcPr>
        <w:p>
          <w:pPr>
            <w:jc w:val="center"/>
            <w:rPr>
              <w:rFonts w:hint="default" w:ascii="楷体" w:hAnsi="楷体" w:eastAsia="楷体"/>
              <w:sz w:val="24"/>
              <w:lang w:val="en-US" w:eastAsia="zh-CN"/>
            </w:rPr>
          </w:pPr>
          <w:r>
            <w:rPr>
              <w:rFonts w:hint="eastAsia" w:ascii="楷体" w:hAnsi="楷体" w:eastAsia="楷体"/>
              <w:sz w:val="24"/>
              <w:lang w:val="en-US" w:eastAsia="zh-CN"/>
            </w:rPr>
            <w:t>学号</w:t>
          </w:r>
        </w:p>
      </w:tc>
      <w:tc>
        <w:tcPr>
          <w:tcW w:w="1092" w:type="pct"/>
        </w:tcPr>
        <w:p>
          <w:pPr>
            <w:jc w:val="center"/>
            <w:rPr>
              <w:rFonts w:hint="default" w:ascii="楷体" w:hAnsi="楷体" w:eastAsia="楷体"/>
              <w:sz w:val="24"/>
              <w:lang w:val="en-US" w:eastAsia="zh-CN"/>
            </w:rPr>
          </w:pPr>
          <w:r>
            <w:rPr>
              <w:rFonts w:hint="eastAsia" w:ascii="楷体" w:hAnsi="楷体" w:eastAsia="楷体"/>
              <w:sz w:val="24"/>
              <w:lang w:val="en-US" w:eastAsia="zh-CN"/>
            </w:rPr>
            <w:t>1190501001</w:t>
          </w:r>
        </w:p>
      </w:tc>
      <w:tc>
        <w:tcPr>
          <w:tcW w:w="729" w:type="pct"/>
        </w:tcPr>
        <w:p>
          <w:pPr>
            <w:jc w:val="center"/>
            <w:rPr>
              <w:rFonts w:hint="default" w:ascii="楷体" w:hAnsi="楷体" w:eastAsia="楷体"/>
              <w:sz w:val="24"/>
              <w:lang w:val="en-US" w:eastAsia="zh-CN"/>
            </w:rPr>
          </w:pPr>
          <w:r>
            <w:rPr>
              <w:rFonts w:hint="eastAsia" w:ascii="楷体" w:hAnsi="楷体" w:eastAsia="楷体"/>
              <w:sz w:val="24"/>
              <w:lang w:val="en-US" w:eastAsia="zh-CN"/>
            </w:rPr>
            <w:t>姓名</w:t>
          </w:r>
        </w:p>
      </w:tc>
      <w:tc>
        <w:tcPr>
          <w:tcW w:w="1071" w:type="pct"/>
        </w:tcPr>
        <w:p>
          <w:pPr>
            <w:jc w:val="center"/>
            <w:rPr>
              <w:rFonts w:hint="default" w:ascii="楷体" w:hAnsi="楷体" w:eastAsia="楷体"/>
              <w:sz w:val="24"/>
              <w:lang w:val="en-US" w:eastAsia="zh-CN"/>
            </w:rPr>
          </w:pPr>
          <w:r>
            <w:rPr>
              <w:rFonts w:hint="eastAsia" w:ascii="楷体" w:hAnsi="楷体" w:eastAsia="楷体"/>
              <w:sz w:val="24"/>
              <w:lang w:val="en-US" w:eastAsia="zh-CN"/>
            </w:rPr>
            <w:t>李恩宇</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BB1657"/>
    <w:multiLevelType w:val="multilevel"/>
    <w:tmpl w:val="17BB165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Q3MGFkY2Q5NjhmM2I3OGE3OTY3ZTZmZWZjOTc1MTEifQ=="/>
  </w:docVars>
  <w:rsids>
    <w:rsidRoot w:val="00AA277A"/>
    <w:rsid w:val="00011EAA"/>
    <w:rsid w:val="000403FE"/>
    <w:rsid w:val="00047368"/>
    <w:rsid w:val="001536E9"/>
    <w:rsid w:val="00172D9D"/>
    <w:rsid w:val="001B0B07"/>
    <w:rsid w:val="001C3A1C"/>
    <w:rsid w:val="0027664E"/>
    <w:rsid w:val="002778AB"/>
    <w:rsid w:val="003F7C40"/>
    <w:rsid w:val="00420FF2"/>
    <w:rsid w:val="00467801"/>
    <w:rsid w:val="004D35E1"/>
    <w:rsid w:val="004D3DAF"/>
    <w:rsid w:val="00516724"/>
    <w:rsid w:val="00582FE5"/>
    <w:rsid w:val="005967B3"/>
    <w:rsid w:val="005E7BF9"/>
    <w:rsid w:val="00641E2E"/>
    <w:rsid w:val="00784783"/>
    <w:rsid w:val="007E11A3"/>
    <w:rsid w:val="008048CE"/>
    <w:rsid w:val="00816B3A"/>
    <w:rsid w:val="00A74DB1"/>
    <w:rsid w:val="00AA277A"/>
    <w:rsid w:val="00AD6564"/>
    <w:rsid w:val="00AE2AC8"/>
    <w:rsid w:val="00B2058F"/>
    <w:rsid w:val="00BD5855"/>
    <w:rsid w:val="00BE542D"/>
    <w:rsid w:val="00CB37E6"/>
    <w:rsid w:val="00D25562"/>
    <w:rsid w:val="00D52782"/>
    <w:rsid w:val="00E17F29"/>
    <w:rsid w:val="00ED260A"/>
    <w:rsid w:val="00EE50CA"/>
    <w:rsid w:val="00F31769"/>
    <w:rsid w:val="00F564B9"/>
    <w:rsid w:val="00F726A3"/>
    <w:rsid w:val="00FF56CB"/>
    <w:rsid w:val="01FF0D6E"/>
    <w:rsid w:val="02551287"/>
    <w:rsid w:val="0464048D"/>
    <w:rsid w:val="04D5184A"/>
    <w:rsid w:val="065839C0"/>
    <w:rsid w:val="0B7C189A"/>
    <w:rsid w:val="0C5E1017"/>
    <w:rsid w:val="0CA2759F"/>
    <w:rsid w:val="0D4B4161"/>
    <w:rsid w:val="0D722611"/>
    <w:rsid w:val="0DB73F5E"/>
    <w:rsid w:val="102F7328"/>
    <w:rsid w:val="10A525C0"/>
    <w:rsid w:val="12F14A20"/>
    <w:rsid w:val="14A25282"/>
    <w:rsid w:val="14CD57DB"/>
    <w:rsid w:val="193C27C9"/>
    <w:rsid w:val="1A45329D"/>
    <w:rsid w:val="1FE8583F"/>
    <w:rsid w:val="23AF443A"/>
    <w:rsid w:val="241D1815"/>
    <w:rsid w:val="249F45AA"/>
    <w:rsid w:val="25331C52"/>
    <w:rsid w:val="25CF051E"/>
    <w:rsid w:val="25F26536"/>
    <w:rsid w:val="26DB7173"/>
    <w:rsid w:val="28642979"/>
    <w:rsid w:val="2BAF4B9D"/>
    <w:rsid w:val="2DAF471F"/>
    <w:rsid w:val="301966C6"/>
    <w:rsid w:val="31C80C10"/>
    <w:rsid w:val="35044CF7"/>
    <w:rsid w:val="361C6462"/>
    <w:rsid w:val="371D00CA"/>
    <w:rsid w:val="3A8D0D3D"/>
    <w:rsid w:val="3EBE5A80"/>
    <w:rsid w:val="4241491D"/>
    <w:rsid w:val="439F4602"/>
    <w:rsid w:val="44012791"/>
    <w:rsid w:val="44F62FA8"/>
    <w:rsid w:val="46845A12"/>
    <w:rsid w:val="47F00EF9"/>
    <w:rsid w:val="495D69A1"/>
    <w:rsid w:val="496D0D64"/>
    <w:rsid w:val="49BE56DF"/>
    <w:rsid w:val="49D130E4"/>
    <w:rsid w:val="4AF71DAA"/>
    <w:rsid w:val="4BB1746F"/>
    <w:rsid w:val="4D1E0115"/>
    <w:rsid w:val="4D9645DA"/>
    <w:rsid w:val="4E173879"/>
    <w:rsid w:val="4FD765C4"/>
    <w:rsid w:val="51F57511"/>
    <w:rsid w:val="51F67960"/>
    <w:rsid w:val="53C03E02"/>
    <w:rsid w:val="54EA310D"/>
    <w:rsid w:val="571957A0"/>
    <w:rsid w:val="5C9768BD"/>
    <w:rsid w:val="5D6C0F72"/>
    <w:rsid w:val="602825F8"/>
    <w:rsid w:val="621841E8"/>
    <w:rsid w:val="62492D24"/>
    <w:rsid w:val="637B68CB"/>
    <w:rsid w:val="66263E28"/>
    <w:rsid w:val="670A2ABC"/>
    <w:rsid w:val="681C61DB"/>
    <w:rsid w:val="6C213AFA"/>
    <w:rsid w:val="6EE60779"/>
    <w:rsid w:val="6F795221"/>
    <w:rsid w:val="72FF04D8"/>
    <w:rsid w:val="74260AA4"/>
    <w:rsid w:val="7444534E"/>
    <w:rsid w:val="747A2D07"/>
    <w:rsid w:val="75B450FA"/>
    <w:rsid w:val="7A996FD7"/>
    <w:rsid w:val="7D406BE8"/>
    <w:rsid w:val="7EBD0AB0"/>
    <w:rsid w:val="7F0D1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Body Text First Indent"/>
    <w:basedOn w:val="1"/>
    <w:qFormat/>
    <w:uiPriority w:val="0"/>
    <w:pPr>
      <w:snapToGrid w:val="0"/>
      <w:spacing w:before="40" w:after="40" w:line="336" w:lineRule="auto"/>
      <w:ind w:firstLine="482"/>
    </w:pPr>
    <w:rPr>
      <w:sz w:val="24"/>
      <w:szCs w:val="20"/>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bCs/>
    </w:rPr>
  </w:style>
  <w:style w:type="character" w:styleId="11">
    <w:name w:val="page number"/>
    <w:basedOn w:val="9"/>
    <w:semiHidden/>
    <w:unhideWhenUsed/>
    <w:qFormat/>
    <w:uiPriority w:val="99"/>
  </w:style>
  <w:style w:type="character" w:customStyle="1" w:styleId="12">
    <w:name w:val="页眉 字符"/>
    <w:basedOn w:val="9"/>
    <w:link w:val="5"/>
    <w:qFormat/>
    <w:uiPriority w:val="99"/>
    <w:rPr>
      <w:sz w:val="18"/>
      <w:szCs w:val="18"/>
    </w:rPr>
  </w:style>
  <w:style w:type="character" w:customStyle="1" w:styleId="13">
    <w:name w:val="页脚 字符"/>
    <w:basedOn w:val="9"/>
    <w:link w:val="4"/>
    <w:qFormat/>
    <w:uiPriority w:val="99"/>
    <w:rPr>
      <w:sz w:val="18"/>
      <w:szCs w:val="18"/>
    </w:rPr>
  </w:style>
  <w:style w:type="paragraph" w:styleId="14">
    <w:name w:val="List Paragraph"/>
    <w:basedOn w:val="1"/>
    <w:qFormat/>
    <w:uiPriority w:val="34"/>
    <w:pPr>
      <w:ind w:firstLine="420" w:firstLineChars="200"/>
    </w:pPr>
  </w:style>
  <w:style w:type="paragraph" w:customStyle="1" w:styleId="15">
    <w:name w:val="0"/>
    <w:basedOn w:val="1"/>
    <w:qFormat/>
    <w:uiPriority w:val="0"/>
    <w:pPr>
      <w:widowControl/>
    </w:pPr>
    <w:rPr>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2251</Words>
  <Characters>5199</Characters>
  <Lines>15</Lines>
  <Paragraphs>4</Paragraphs>
  <TotalTime>4</TotalTime>
  <ScaleCrop>false</ScaleCrop>
  <LinksUpToDate>false</LinksUpToDate>
  <CharactersWithSpaces>6706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2022-03-18T05:48:00Z</dcterms:created>
  <dc:creator>Zou Zhaonian</dc:creator>
  <cp:lastModifiedBy>风</cp:lastModifiedBy>
  <dcterms:modified xsi:type="dcterms:W3CDTF">2022-06-12T07:58:36Z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D3A3B2DA6C934B73A16BFCB35A25925E</vt:lpwstr>
  </property>
</Properties>
</file>