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7CC31" w14:textId="77777777" w:rsidR="000D1834" w:rsidRDefault="00247AAF" w:rsidP="00F15AD3">
      <w:pPr>
        <w:jc w:val="center"/>
        <w:rPr>
          <w:rFonts w:ascii="Arial" w:hAnsi="Arial" w:cs="Arial"/>
          <w:sz w:val="22"/>
          <w:szCs w:val="22"/>
        </w:rPr>
      </w:pPr>
      <w:r>
        <w:rPr>
          <w:rFonts w:ascii="Arial" w:hAnsi="Arial" w:cs="Arial"/>
          <w:sz w:val="22"/>
          <w:szCs w:val="22"/>
        </w:rPr>
        <w:t xml:space="preserve"> </w:t>
      </w:r>
      <w:r w:rsidR="000A4A3E">
        <w:rPr>
          <w:rFonts w:ascii="Arial" w:hAnsi="Arial"/>
          <w:b/>
          <w:noProof/>
          <w:u w:val="single"/>
          <w:lang w:val="en-US" w:eastAsia="en-US"/>
        </w:rPr>
        <w:drawing>
          <wp:inline distT="0" distB="0" distL="0" distR="0" wp14:anchorId="60ABEA27" wp14:editId="3E42B9ED">
            <wp:extent cx="952500" cy="1323975"/>
            <wp:effectExtent l="0" t="0" r="0" b="9525"/>
            <wp:docPr id="2" name="Imagen 2" descr="LOGO IP_CFT s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P_CFT sel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323975"/>
                    </a:xfrm>
                    <a:prstGeom prst="rect">
                      <a:avLst/>
                    </a:prstGeom>
                    <a:noFill/>
                    <a:ln>
                      <a:noFill/>
                    </a:ln>
                  </pic:spPr>
                </pic:pic>
              </a:graphicData>
            </a:graphic>
          </wp:inline>
        </w:drawing>
      </w:r>
    </w:p>
    <w:p w14:paraId="71516DDB" w14:textId="77777777" w:rsidR="00F15AD3" w:rsidRPr="00F15AD3" w:rsidRDefault="00F15AD3" w:rsidP="00F15AD3">
      <w:pPr>
        <w:jc w:val="center"/>
        <w:rPr>
          <w:rFonts w:ascii="Arial" w:hAnsi="Arial" w:cs="Arial"/>
          <w:sz w:val="18"/>
          <w:szCs w:val="18"/>
        </w:rPr>
      </w:pPr>
    </w:p>
    <w:p w14:paraId="5BF066A3" w14:textId="77777777" w:rsidR="001928A1" w:rsidRDefault="001928A1" w:rsidP="00DB7CEC">
      <w:pPr>
        <w:jc w:val="center"/>
        <w:rPr>
          <w:rFonts w:ascii="Arial" w:hAnsi="Arial" w:cs="Arial"/>
          <w:b/>
          <w:bCs/>
          <w:sz w:val="22"/>
          <w:szCs w:val="22"/>
          <w:lang w:val="es-ES"/>
        </w:rPr>
      </w:pPr>
    </w:p>
    <w:p w14:paraId="309E73A0" w14:textId="77777777" w:rsidR="00BE7011" w:rsidRDefault="00BE7011" w:rsidP="00DB7CEC">
      <w:pPr>
        <w:jc w:val="center"/>
        <w:rPr>
          <w:rFonts w:ascii="Arial" w:hAnsi="Arial" w:cs="Arial"/>
          <w:b/>
          <w:bCs/>
          <w:sz w:val="22"/>
          <w:szCs w:val="22"/>
          <w:lang w:val="es-ES"/>
        </w:rPr>
      </w:pPr>
    </w:p>
    <w:p w14:paraId="49C696FE" w14:textId="77777777" w:rsidR="00BE7011" w:rsidRDefault="00BE7011" w:rsidP="00DB7CEC">
      <w:pPr>
        <w:jc w:val="center"/>
        <w:rPr>
          <w:rFonts w:ascii="Arial" w:hAnsi="Arial" w:cs="Arial"/>
          <w:b/>
          <w:bCs/>
          <w:sz w:val="22"/>
          <w:szCs w:val="22"/>
          <w:lang w:val="es-ES"/>
        </w:rPr>
      </w:pPr>
    </w:p>
    <w:p w14:paraId="629B6E41" w14:textId="77777777" w:rsidR="00447089" w:rsidRPr="00F66F27" w:rsidRDefault="00447089" w:rsidP="00DB7CEC">
      <w:pPr>
        <w:jc w:val="center"/>
        <w:rPr>
          <w:rFonts w:ascii="Arial" w:hAnsi="Arial" w:cs="Arial"/>
          <w:b/>
          <w:bCs/>
          <w:sz w:val="22"/>
          <w:szCs w:val="22"/>
          <w:lang w:val="es-ES"/>
        </w:rPr>
      </w:pPr>
      <w:r>
        <w:rPr>
          <w:rFonts w:ascii="Arial" w:hAnsi="Arial" w:cs="Arial"/>
          <w:b/>
          <w:bCs/>
          <w:sz w:val="22"/>
          <w:szCs w:val="22"/>
          <w:lang w:val="es-ES"/>
        </w:rPr>
        <w:t>SEGURO ESCOLAR</w:t>
      </w:r>
    </w:p>
    <w:p w14:paraId="7FE1A799" w14:textId="77777777" w:rsidR="00DB7CEC" w:rsidRPr="00F66F27" w:rsidRDefault="00DB7CEC" w:rsidP="00DB7CEC">
      <w:pPr>
        <w:jc w:val="center"/>
        <w:rPr>
          <w:rFonts w:ascii="Arial" w:hAnsi="Arial" w:cs="Arial"/>
          <w:b/>
          <w:bCs/>
          <w:sz w:val="22"/>
          <w:szCs w:val="22"/>
          <w:lang w:val="es-ES"/>
        </w:rPr>
      </w:pPr>
    </w:p>
    <w:p w14:paraId="0EE79FAE" w14:textId="77777777" w:rsidR="00524A8D" w:rsidRPr="00F66F27" w:rsidRDefault="00524A8D">
      <w:pPr>
        <w:jc w:val="both"/>
        <w:rPr>
          <w:rFonts w:ascii="Arial" w:hAnsi="Arial" w:cs="Arial"/>
          <w:b/>
          <w:bCs/>
          <w:sz w:val="22"/>
          <w:szCs w:val="22"/>
          <w:lang w:val="es-ES"/>
        </w:rPr>
      </w:pPr>
    </w:p>
    <w:p w14:paraId="66E59CDE" w14:textId="77777777" w:rsidR="001928A1" w:rsidRPr="00F66F27" w:rsidRDefault="001928A1">
      <w:pPr>
        <w:jc w:val="both"/>
        <w:rPr>
          <w:rFonts w:ascii="Arial" w:hAnsi="Arial" w:cs="Arial"/>
          <w:sz w:val="22"/>
          <w:szCs w:val="22"/>
        </w:rPr>
      </w:pPr>
    </w:p>
    <w:p w14:paraId="11BFD581" w14:textId="77777777" w:rsidR="00F053B2" w:rsidRDefault="00067896" w:rsidP="00067896">
      <w:pPr>
        <w:spacing w:line="360" w:lineRule="auto"/>
        <w:jc w:val="both"/>
        <w:rPr>
          <w:rFonts w:ascii="Arial" w:hAnsi="Arial" w:cs="Arial"/>
          <w:sz w:val="22"/>
          <w:szCs w:val="22"/>
        </w:rPr>
      </w:pPr>
      <w:r>
        <w:rPr>
          <w:rFonts w:ascii="Arial" w:hAnsi="Arial" w:cs="Arial"/>
          <w:sz w:val="22"/>
          <w:szCs w:val="22"/>
        </w:rPr>
        <w:t xml:space="preserve">El Decreto Supremo N° 313, publicado en el Diario Oficial el 12 de mayo de 1973, reglamentó el otorgamiento y condiciones del Seguro Escolar, de acuerdo al artículo 3° de la Ley 16.744, sobre accidentes  del trabajo y enfermedades profesionales. Dicho </w:t>
      </w:r>
      <w:r w:rsidR="00D6076A">
        <w:rPr>
          <w:rFonts w:ascii="Arial" w:hAnsi="Arial" w:cs="Arial"/>
          <w:sz w:val="22"/>
          <w:szCs w:val="22"/>
        </w:rPr>
        <w:t>Decreto fue modificad</w:t>
      </w:r>
      <w:r w:rsidR="00F053B2">
        <w:rPr>
          <w:rFonts w:ascii="Arial" w:hAnsi="Arial" w:cs="Arial"/>
          <w:sz w:val="22"/>
          <w:szCs w:val="22"/>
        </w:rPr>
        <w:t>o a su vez, por el Decreto Supremo N° 41, publicado en el Diario Oficial el 24 de Septiembre de 1985.</w:t>
      </w:r>
    </w:p>
    <w:p w14:paraId="076E7C13" w14:textId="77777777" w:rsidR="00F053B2" w:rsidRDefault="00F053B2" w:rsidP="00067896">
      <w:pPr>
        <w:spacing w:line="360" w:lineRule="auto"/>
        <w:jc w:val="both"/>
        <w:rPr>
          <w:rFonts w:ascii="Arial" w:hAnsi="Arial" w:cs="Arial"/>
          <w:sz w:val="22"/>
          <w:szCs w:val="22"/>
        </w:rPr>
      </w:pPr>
    </w:p>
    <w:p w14:paraId="349A9FF2" w14:textId="77777777" w:rsidR="00F053B2" w:rsidRDefault="00F053B2" w:rsidP="00F053B2">
      <w:pPr>
        <w:pStyle w:val="Prrafodelista"/>
        <w:numPr>
          <w:ilvl w:val="0"/>
          <w:numId w:val="1"/>
        </w:numPr>
        <w:spacing w:line="360" w:lineRule="auto"/>
        <w:jc w:val="both"/>
        <w:rPr>
          <w:rFonts w:ascii="Arial" w:hAnsi="Arial" w:cs="Arial"/>
          <w:b/>
          <w:sz w:val="22"/>
          <w:szCs w:val="22"/>
        </w:rPr>
      </w:pPr>
      <w:r w:rsidRPr="00F053B2">
        <w:rPr>
          <w:rFonts w:ascii="Arial" w:hAnsi="Arial" w:cs="Arial"/>
          <w:b/>
          <w:sz w:val="22"/>
          <w:szCs w:val="22"/>
        </w:rPr>
        <w:t>BENEFICIARIOS DEL SEGURO ESCOLAR</w:t>
      </w:r>
    </w:p>
    <w:p w14:paraId="2AF6E5DA" w14:textId="77777777" w:rsidR="001928A1" w:rsidRDefault="00F053B2" w:rsidP="00F053B2">
      <w:pPr>
        <w:pStyle w:val="Prrafodelista"/>
        <w:spacing w:line="360" w:lineRule="auto"/>
        <w:jc w:val="both"/>
        <w:rPr>
          <w:rFonts w:ascii="Arial" w:hAnsi="Arial" w:cs="Arial"/>
          <w:sz w:val="22"/>
          <w:szCs w:val="22"/>
        </w:rPr>
      </w:pPr>
      <w:r>
        <w:rPr>
          <w:rFonts w:ascii="Arial" w:hAnsi="Arial" w:cs="Arial"/>
          <w:sz w:val="22"/>
          <w:szCs w:val="22"/>
        </w:rPr>
        <w:t xml:space="preserve">El seguro escolar beneficia a los estudiantes que, teniendo la calidad de alumnos regulares de establecimientos fiscales o particulares, del nivel de transición de la educación </w:t>
      </w:r>
      <w:proofErr w:type="spellStart"/>
      <w:r>
        <w:rPr>
          <w:rFonts w:ascii="Arial" w:hAnsi="Arial" w:cs="Arial"/>
          <w:sz w:val="22"/>
          <w:szCs w:val="22"/>
        </w:rPr>
        <w:t>parvularia</w:t>
      </w:r>
      <w:proofErr w:type="spellEnd"/>
      <w:r>
        <w:rPr>
          <w:rFonts w:ascii="Arial" w:hAnsi="Arial" w:cs="Arial"/>
          <w:sz w:val="22"/>
          <w:szCs w:val="22"/>
        </w:rPr>
        <w:t>, de enseñanza básica, agrícola, comercial, industrial, de institutos profesionales, de centros de formación técnica y universitaria, dependientes del Estado o re</w:t>
      </w:r>
      <w:r w:rsidR="000213B9">
        <w:rPr>
          <w:rFonts w:ascii="Arial" w:hAnsi="Arial" w:cs="Arial"/>
          <w:sz w:val="22"/>
          <w:szCs w:val="22"/>
        </w:rPr>
        <w:t>co</w:t>
      </w:r>
      <w:r>
        <w:rPr>
          <w:rFonts w:ascii="Arial" w:hAnsi="Arial" w:cs="Arial"/>
          <w:sz w:val="22"/>
          <w:szCs w:val="22"/>
        </w:rPr>
        <w:t>nocidos  por esté, sufran accidente durante sus estudios, o en la realización de su práctica educacional o profesional.</w:t>
      </w:r>
    </w:p>
    <w:p w14:paraId="5CDC94FD" w14:textId="77777777" w:rsidR="00F053B2" w:rsidRDefault="00F053B2" w:rsidP="00F053B2">
      <w:pPr>
        <w:pStyle w:val="Prrafodelista"/>
        <w:spacing w:line="360" w:lineRule="auto"/>
        <w:jc w:val="both"/>
        <w:rPr>
          <w:rFonts w:ascii="Arial" w:hAnsi="Arial" w:cs="Arial"/>
          <w:sz w:val="22"/>
          <w:szCs w:val="22"/>
        </w:rPr>
      </w:pPr>
    </w:p>
    <w:p w14:paraId="154CA1FA" w14:textId="77777777" w:rsidR="00F053B2" w:rsidRPr="00F053B2" w:rsidRDefault="00F053B2" w:rsidP="00F053B2">
      <w:pPr>
        <w:pStyle w:val="Prrafodelista"/>
        <w:numPr>
          <w:ilvl w:val="0"/>
          <w:numId w:val="1"/>
        </w:numPr>
        <w:spacing w:line="360" w:lineRule="auto"/>
        <w:jc w:val="both"/>
        <w:rPr>
          <w:rFonts w:ascii="Arial" w:hAnsi="Arial" w:cs="Arial"/>
          <w:b/>
          <w:sz w:val="22"/>
          <w:szCs w:val="22"/>
        </w:rPr>
      </w:pPr>
      <w:r w:rsidRPr="00F053B2">
        <w:rPr>
          <w:rFonts w:ascii="Arial" w:hAnsi="Arial" w:cs="Arial"/>
          <w:b/>
          <w:sz w:val="22"/>
          <w:szCs w:val="22"/>
        </w:rPr>
        <w:t>CONCEPTO DE ACCIDENTE</w:t>
      </w:r>
    </w:p>
    <w:p w14:paraId="37EEB529" w14:textId="77777777" w:rsidR="00F053B2" w:rsidRPr="00F053B2" w:rsidRDefault="002E12D8" w:rsidP="00F053B2">
      <w:pPr>
        <w:spacing w:line="360" w:lineRule="auto"/>
        <w:ind w:left="709"/>
        <w:jc w:val="both"/>
        <w:rPr>
          <w:rFonts w:ascii="Arial" w:hAnsi="Arial" w:cs="Arial"/>
          <w:sz w:val="22"/>
          <w:szCs w:val="22"/>
        </w:rPr>
      </w:pPr>
      <w:r>
        <w:rPr>
          <w:rFonts w:ascii="Arial" w:hAnsi="Arial" w:cs="Arial"/>
          <w:sz w:val="22"/>
          <w:szCs w:val="22"/>
        </w:rPr>
        <w:t xml:space="preserve">Para efectos se entiende por accidente, toda lesión que un estudiante sufra a causa o con ocasión de sus estudios, o con motivo de la realización  de su práctica profesional o educacional, y que le produzca incapacidad  o muerte. El accidente es “a causa”, cuando  su causa inmediata y directa es el estudio, produciéndose dentro de las labores que desempeña el estudiante y en el lugar en que estudio más o menos útil para su ejecución. En este último caso, estarían contempladas aquellas visitas a terreno, que </w:t>
      </w:r>
      <w:r w:rsidR="00BE7011">
        <w:rPr>
          <w:rFonts w:ascii="Arial" w:hAnsi="Arial" w:cs="Arial"/>
          <w:sz w:val="22"/>
          <w:szCs w:val="22"/>
        </w:rPr>
        <w:t>aunque no sean con  motivo de su práctica profesional o educacional, si constituyan un requisito esencial para aprobar un ramo de los que integran la malla curricular de cualquiera de las carreras impartidas por alguno de los establecimientos mencionados en número uno de este informe.</w:t>
      </w:r>
    </w:p>
    <w:p w14:paraId="5BA8A85B" w14:textId="77777777" w:rsidR="00067896" w:rsidRDefault="00067896" w:rsidP="00067896">
      <w:pPr>
        <w:spacing w:line="360" w:lineRule="auto"/>
        <w:jc w:val="both"/>
        <w:rPr>
          <w:rFonts w:cs="Arial"/>
          <w:b/>
          <w:sz w:val="22"/>
          <w:szCs w:val="22"/>
        </w:rPr>
      </w:pPr>
    </w:p>
    <w:p w14:paraId="704F8951" w14:textId="77777777" w:rsidR="00DA3ECB" w:rsidRDefault="00DA3ECB" w:rsidP="00067896">
      <w:pPr>
        <w:spacing w:line="360" w:lineRule="auto"/>
        <w:jc w:val="both"/>
        <w:rPr>
          <w:rFonts w:cs="Arial"/>
          <w:b/>
          <w:sz w:val="22"/>
          <w:szCs w:val="22"/>
        </w:rPr>
      </w:pPr>
    </w:p>
    <w:p w14:paraId="3653D599" w14:textId="77777777" w:rsidR="00DA3ECB" w:rsidRPr="00F66F27" w:rsidRDefault="00DA3ECB" w:rsidP="00067896">
      <w:pPr>
        <w:spacing w:line="360" w:lineRule="auto"/>
        <w:jc w:val="both"/>
        <w:rPr>
          <w:rFonts w:cs="Arial"/>
          <w:b/>
          <w:sz w:val="22"/>
          <w:szCs w:val="22"/>
        </w:rPr>
      </w:pPr>
    </w:p>
    <w:p w14:paraId="49361B15" w14:textId="77777777" w:rsidR="00997777" w:rsidRPr="00F66F27" w:rsidRDefault="00997777" w:rsidP="00D65255">
      <w:pPr>
        <w:pStyle w:val="Textoindependiente"/>
        <w:tabs>
          <w:tab w:val="left" w:leader="underscore" w:pos="4536"/>
        </w:tabs>
        <w:jc w:val="right"/>
        <w:rPr>
          <w:rFonts w:cs="Arial"/>
          <w:sz w:val="22"/>
          <w:szCs w:val="22"/>
        </w:rPr>
      </w:pPr>
    </w:p>
    <w:p w14:paraId="3BB9DFED" w14:textId="77777777" w:rsidR="00F66F27" w:rsidRDefault="00F66F27" w:rsidP="00997777">
      <w:pPr>
        <w:pStyle w:val="Textoindependiente"/>
        <w:tabs>
          <w:tab w:val="left" w:leader="underscore" w:pos="4536"/>
        </w:tabs>
        <w:rPr>
          <w:rFonts w:cs="Arial"/>
          <w:sz w:val="16"/>
          <w:szCs w:val="16"/>
        </w:rPr>
      </w:pPr>
    </w:p>
    <w:p w14:paraId="64D06521" w14:textId="77777777" w:rsidR="004D4EB2" w:rsidRDefault="004D4EB2" w:rsidP="004D4EB2">
      <w:pPr>
        <w:pStyle w:val="Textoindependiente"/>
        <w:numPr>
          <w:ilvl w:val="0"/>
          <w:numId w:val="1"/>
        </w:numPr>
        <w:tabs>
          <w:tab w:val="left" w:leader="underscore" w:pos="4536"/>
        </w:tabs>
        <w:rPr>
          <w:rFonts w:cs="Arial"/>
          <w:b/>
          <w:szCs w:val="24"/>
        </w:rPr>
      </w:pPr>
      <w:r w:rsidRPr="004D4EB2">
        <w:rPr>
          <w:rFonts w:cs="Arial"/>
          <w:b/>
          <w:szCs w:val="24"/>
        </w:rPr>
        <w:t>FORMA EN QUE OPERA EL SEGURO ESCOLAR</w:t>
      </w:r>
    </w:p>
    <w:p w14:paraId="29C4A19E" w14:textId="77777777" w:rsidR="004D4EB2" w:rsidRDefault="004D4EB2" w:rsidP="004D4EB2">
      <w:pPr>
        <w:pStyle w:val="Textoindependiente"/>
        <w:tabs>
          <w:tab w:val="left" w:leader="underscore" w:pos="4536"/>
        </w:tabs>
        <w:rPr>
          <w:rFonts w:cs="Arial"/>
          <w:b/>
          <w:szCs w:val="24"/>
        </w:rPr>
      </w:pPr>
    </w:p>
    <w:p w14:paraId="7779032F" w14:textId="77777777" w:rsidR="004D4EB2" w:rsidRDefault="004D4EB2" w:rsidP="004D4EB2">
      <w:pPr>
        <w:pStyle w:val="Textoindependiente"/>
        <w:tabs>
          <w:tab w:val="left" w:leader="underscore" w:pos="4536"/>
        </w:tabs>
        <w:spacing w:line="276" w:lineRule="auto"/>
        <w:ind w:left="720"/>
        <w:jc w:val="both"/>
        <w:rPr>
          <w:rFonts w:cs="Arial"/>
          <w:sz w:val="22"/>
          <w:szCs w:val="22"/>
        </w:rPr>
      </w:pPr>
      <w:r w:rsidRPr="004D4EB2">
        <w:rPr>
          <w:rFonts w:cs="Arial"/>
          <w:sz w:val="22"/>
          <w:szCs w:val="22"/>
        </w:rPr>
        <w:t xml:space="preserve">Todo accidentes escolar deberá ser denunciado a los organismos que integran el Sistema Nacional de Salud. </w:t>
      </w:r>
      <w:proofErr w:type="spellStart"/>
      <w:r w:rsidRPr="004D4EB2">
        <w:rPr>
          <w:rFonts w:cs="Arial"/>
          <w:sz w:val="22"/>
          <w:szCs w:val="22"/>
        </w:rPr>
        <w:t>Esta</w:t>
      </w:r>
      <w:proofErr w:type="spellEnd"/>
      <w:r w:rsidRPr="004D4EB2">
        <w:rPr>
          <w:rFonts w:cs="Arial"/>
          <w:sz w:val="22"/>
          <w:szCs w:val="22"/>
        </w:rPr>
        <w:t xml:space="preserve"> obligado a denunciar el accidente el Jefe del Establecimiento Educacional respectivo, tan pronto como tenga conocimiento de su ocurrencia</w:t>
      </w:r>
      <w:r>
        <w:rPr>
          <w:rFonts w:cs="Arial"/>
          <w:sz w:val="22"/>
          <w:szCs w:val="22"/>
        </w:rPr>
        <w:t xml:space="preserve">. Igualmente, </w:t>
      </w:r>
      <w:r w:rsidR="001D5A3A">
        <w:rPr>
          <w:rFonts w:cs="Arial"/>
          <w:sz w:val="22"/>
          <w:szCs w:val="22"/>
        </w:rPr>
        <w:t>deberá hacer la denuncia respectiva todo médico a quién corresponda  conocer y tratar un accidente escolar, en el mismo acto en que preste atención al accidentado.</w:t>
      </w:r>
    </w:p>
    <w:p w14:paraId="787C2BA4" w14:textId="77777777" w:rsidR="001D5A3A" w:rsidRDefault="001D5A3A" w:rsidP="004D4EB2">
      <w:pPr>
        <w:pStyle w:val="Textoindependiente"/>
        <w:tabs>
          <w:tab w:val="left" w:leader="underscore" w:pos="4536"/>
        </w:tabs>
        <w:spacing w:line="276" w:lineRule="auto"/>
        <w:ind w:left="720"/>
        <w:jc w:val="both"/>
        <w:rPr>
          <w:rFonts w:cs="Arial"/>
          <w:sz w:val="22"/>
          <w:szCs w:val="22"/>
        </w:rPr>
      </w:pPr>
    </w:p>
    <w:p w14:paraId="4EA31F4C" w14:textId="77777777" w:rsidR="001D5A3A" w:rsidRDefault="001D5A3A" w:rsidP="004D4EB2">
      <w:pPr>
        <w:pStyle w:val="Textoindependiente"/>
        <w:tabs>
          <w:tab w:val="left" w:leader="underscore" w:pos="4536"/>
        </w:tabs>
        <w:spacing w:line="276" w:lineRule="auto"/>
        <w:ind w:left="720"/>
        <w:jc w:val="both"/>
        <w:rPr>
          <w:rFonts w:cs="Arial"/>
          <w:sz w:val="22"/>
          <w:szCs w:val="22"/>
        </w:rPr>
      </w:pPr>
      <w:r>
        <w:rPr>
          <w:rFonts w:cs="Arial"/>
          <w:sz w:val="22"/>
          <w:szCs w:val="22"/>
        </w:rPr>
        <w:t xml:space="preserve">En caso de que el establecimiento no efectuara la denuncia respectiva, de las 24 horas siguientes al accidente, podrá hacerla el propio </w:t>
      </w:r>
      <w:proofErr w:type="spellStart"/>
      <w:r>
        <w:rPr>
          <w:rFonts w:cs="Arial"/>
          <w:sz w:val="22"/>
          <w:szCs w:val="22"/>
        </w:rPr>
        <w:t>accidententado</w:t>
      </w:r>
      <w:proofErr w:type="spellEnd"/>
      <w:r>
        <w:rPr>
          <w:rFonts w:cs="Arial"/>
          <w:sz w:val="22"/>
          <w:szCs w:val="22"/>
        </w:rPr>
        <w:t xml:space="preserve"> o quién lo represente. La denuncia también podrá ser hecha  por cualquiera persona que haya tenido conocimiento</w:t>
      </w:r>
      <w:r w:rsidR="00445E17">
        <w:rPr>
          <w:rFonts w:cs="Arial"/>
          <w:sz w:val="22"/>
          <w:szCs w:val="22"/>
        </w:rPr>
        <w:t xml:space="preserve"> de los hechos.</w:t>
      </w:r>
    </w:p>
    <w:p w14:paraId="62F49607" w14:textId="77777777" w:rsidR="00445E17" w:rsidRDefault="00445E17" w:rsidP="004D4EB2">
      <w:pPr>
        <w:pStyle w:val="Textoindependiente"/>
        <w:tabs>
          <w:tab w:val="left" w:leader="underscore" w:pos="4536"/>
        </w:tabs>
        <w:spacing w:line="276" w:lineRule="auto"/>
        <w:ind w:left="720"/>
        <w:jc w:val="both"/>
        <w:rPr>
          <w:rFonts w:cs="Arial"/>
          <w:sz w:val="22"/>
          <w:szCs w:val="22"/>
        </w:rPr>
      </w:pPr>
    </w:p>
    <w:p w14:paraId="5C2C6834" w14:textId="77777777" w:rsidR="00445E17" w:rsidRDefault="00445E17" w:rsidP="004D4EB2">
      <w:pPr>
        <w:pStyle w:val="Textoindependiente"/>
        <w:tabs>
          <w:tab w:val="left" w:leader="underscore" w:pos="4536"/>
        </w:tabs>
        <w:spacing w:line="276" w:lineRule="auto"/>
        <w:ind w:left="720"/>
        <w:jc w:val="both"/>
        <w:rPr>
          <w:rFonts w:cs="Arial"/>
          <w:sz w:val="22"/>
          <w:szCs w:val="22"/>
        </w:rPr>
      </w:pPr>
      <w:r>
        <w:rPr>
          <w:rFonts w:cs="Arial"/>
          <w:sz w:val="22"/>
          <w:szCs w:val="22"/>
        </w:rPr>
        <w:t xml:space="preserve">En la práctica, ocurrido el accidente debe llevarse al alumno al hospital </w:t>
      </w:r>
      <w:proofErr w:type="spellStart"/>
      <w:r>
        <w:rPr>
          <w:rFonts w:cs="Arial"/>
          <w:sz w:val="22"/>
          <w:szCs w:val="22"/>
        </w:rPr>
        <w:t>publico</w:t>
      </w:r>
      <w:proofErr w:type="spellEnd"/>
      <w:r>
        <w:rPr>
          <w:rFonts w:cs="Arial"/>
          <w:sz w:val="22"/>
          <w:szCs w:val="22"/>
        </w:rPr>
        <w:t xml:space="preserve"> de salud correspondiente del</w:t>
      </w:r>
      <w:r w:rsidR="009973B2">
        <w:rPr>
          <w:rFonts w:cs="Arial"/>
          <w:sz w:val="22"/>
          <w:szCs w:val="22"/>
        </w:rPr>
        <w:t xml:space="preserve"> lugar que ocurrió el accidente. Al ingresar el centro de asistencial, debe llenarse el formulario de declaración  individual de accidente escolar que se adjunta a este informe. A modo de ejemplo, si un estudiante de la sede</w:t>
      </w:r>
      <w:r w:rsidR="00DA3ECB">
        <w:rPr>
          <w:rFonts w:cs="Arial"/>
          <w:sz w:val="22"/>
          <w:szCs w:val="22"/>
        </w:rPr>
        <w:t xml:space="preserve"> Vergara de la cuidad de Santiago, se quiebre una pierna practicando algún deporte de la sede, debe llevarse al Hospital San Juan de Dios o a la Mutual de Seguridad. En el Hospital se llena el formulario de declaración individual de accidente escolar Es importante señalar que el formulario debe ser firmado y timbrado por el Rector. Sería recomendable que los Rectores de Sede, designaran a una persona en la respectiva sede que se encargara de</w:t>
      </w:r>
      <w:r w:rsidR="00132CAE">
        <w:rPr>
          <w:rFonts w:cs="Arial"/>
          <w:sz w:val="22"/>
          <w:szCs w:val="22"/>
        </w:rPr>
        <w:t xml:space="preserve"> lo referente al Seguro Escolar, con el objeto de que esta per</w:t>
      </w:r>
      <w:r w:rsidR="000213B9">
        <w:rPr>
          <w:rFonts w:cs="Arial"/>
          <w:sz w:val="22"/>
          <w:szCs w:val="22"/>
        </w:rPr>
        <w:t xml:space="preserve">sona sea la que al accidentado </w:t>
      </w:r>
      <w:r w:rsidR="00132CAE">
        <w:rPr>
          <w:rFonts w:cs="Arial"/>
          <w:sz w:val="22"/>
          <w:szCs w:val="22"/>
        </w:rPr>
        <w:t>se le otorgue la atención médica que corresponde.</w:t>
      </w:r>
    </w:p>
    <w:p w14:paraId="2EA66EAE" w14:textId="77777777" w:rsidR="00132CAE" w:rsidRDefault="00132CAE" w:rsidP="004D4EB2">
      <w:pPr>
        <w:pStyle w:val="Textoindependiente"/>
        <w:tabs>
          <w:tab w:val="left" w:leader="underscore" w:pos="4536"/>
        </w:tabs>
        <w:spacing w:line="276" w:lineRule="auto"/>
        <w:ind w:left="720"/>
        <w:jc w:val="both"/>
        <w:rPr>
          <w:rFonts w:cs="Arial"/>
          <w:sz w:val="22"/>
          <w:szCs w:val="22"/>
        </w:rPr>
      </w:pPr>
    </w:p>
    <w:p w14:paraId="41F0D03E" w14:textId="77777777" w:rsidR="00132CAE" w:rsidRDefault="00132CAE" w:rsidP="004D4EB2">
      <w:pPr>
        <w:pStyle w:val="Textoindependiente"/>
        <w:tabs>
          <w:tab w:val="left" w:leader="underscore" w:pos="4536"/>
        </w:tabs>
        <w:spacing w:line="276" w:lineRule="auto"/>
        <w:ind w:left="720"/>
        <w:jc w:val="both"/>
        <w:rPr>
          <w:rFonts w:cs="Arial"/>
          <w:sz w:val="22"/>
          <w:szCs w:val="22"/>
        </w:rPr>
      </w:pPr>
      <w:r>
        <w:rPr>
          <w:rFonts w:cs="Arial"/>
          <w:sz w:val="22"/>
          <w:szCs w:val="22"/>
        </w:rPr>
        <w:t>Esta seguro contempla el otorgamiento de prestaciones médicas gratuitas de cargo del establecimiento público de salud respectivo, hasta la curación completa de la víctima o mientras subsistan los síntomas de las secuelas causadas por el accidente.</w:t>
      </w:r>
    </w:p>
    <w:p w14:paraId="4E71BBDB" w14:textId="77777777" w:rsidR="00132CAE" w:rsidRDefault="00132CAE" w:rsidP="004D4EB2">
      <w:pPr>
        <w:pStyle w:val="Textoindependiente"/>
        <w:tabs>
          <w:tab w:val="left" w:leader="underscore" w:pos="4536"/>
        </w:tabs>
        <w:spacing w:line="276" w:lineRule="auto"/>
        <w:ind w:left="720"/>
        <w:jc w:val="both"/>
        <w:rPr>
          <w:rFonts w:cs="Arial"/>
          <w:sz w:val="22"/>
          <w:szCs w:val="22"/>
        </w:rPr>
      </w:pPr>
    </w:p>
    <w:p w14:paraId="7C409885" w14:textId="77777777" w:rsidR="00132CAE" w:rsidRPr="00132CAE" w:rsidRDefault="00132CAE" w:rsidP="004D4EB2">
      <w:pPr>
        <w:pStyle w:val="Textoindependiente"/>
        <w:tabs>
          <w:tab w:val="left" w:leader="underscore" w:pos="4536"/>
        </w:tabs>
        <w:spacing w:line="276" w:lineRule="auto"/>
        <w:ind w:left="720"/>
        <w:jc w:val="both"/>
        <w:rPr>
          <w:rFonts w:cs="Arial"/>
          <w:b/>
          <w:sz w:val="22"/>
          <w:szCs w:val="22"/>
        </w:rPr>
      </w:pPr>
    </w:p>
    <w:p w14:paraId="55282FF5" w14:textId="77777777" w:rsidR="00132CAE" w:rsidRPr="00132CAE" w:rsidRDefault="00132CAE" w:rsidP="00132CAE">
      <w:pPr>
        <w:pStyle w:val="Textoindependiente"/>
        <w:numPr>
          <w:ilvl w:val="0"/>
          <w:numId w:val="1"/>
        </w:numPr>
        <w:tabs>
          <w:tab w:val="left" w:leader="underscore" w:pos="4536"/>
        </w:tabs>
        <w:spacing w:line="276" w:lineRule="auto"/>
        <w:jc w:val="both"/>
        <w:rPr>
          <w:rFonts w:cs="Arial"/>
          <w:b/>
          <w:sz w:val="22"/>
          <w:szCs w:val="22"/>
        </w:rPr>
      </w:pPr>
      <w:r w:rsidRPr="00132CAE">
        <w:rPr>
          <w:rFonts w:cs="Arial"/>
          <w:b/>
          <w:sz w:val="22"/>
          <w:szCs w:val="22"/>
        </w:rPr>
        <w:t>APLICACIÓN A LA CORPORACIÓN SANTO TOMAS.</w:t>
      </w:r>
    </w:p>
    <w:p w14:paraId="01C4BDC6" w14:textId="77777777" w:rsidR="00132CAE" w:rsidRDefault="00132CAE" w:rsidP="00132CAE">
      <w:pPr>
        <w:pStyle w:val="Textoindependiente"/>
        <w:tabs>
          <w:tab w:val="left" w:leader="underscore" w:pos="4536"/>
        </w:tabs>
        <w:spacing w:line="276" w:lineRule="auto"/>
        <w:ind w:left="720"/>
        <w:jc w:val="both"/>
        <w:rPr>
          <w:rFonts w:cs="Arial"/>
          <w:sz w:val="22"/>
          <w:szCs w:val="22"/>
        </w:rPr>
      </w:pPr>
    </w:p>
    <w:p w14:paraId="73B0FA64" w14:textId="77777777" w:rsidR="00132CAE" w:rsidRDefault="00132CAE" w:rsidP="00132CAE">
      <w:pPr>
        <w:pStyle w:val="Textoindependiente"/>
        <w:tabs>
          <w:tab w:val="left" w:leader="underscore" w:pos="4536"/>
        </w:tabs>
        <w:spacing w:line="276" w:lineRule="auto"/>
        <w:ind w:left="720"/>
        <w:jc w:val="both"/>
        <w:rPr>
          <w:rFonts w:cs="Arial"/>
          <w:sz w:val="22"/>
          <w:szCs w:val="22"/>
        </w:rPr>
      </w:pPr>
      <w:r>
        <w:rPr>
          <w:rFonts w:cs="Arial"/>
          <w:sz w:val="22"/>
          <w:szCs w:val="22"/>
        </w:rPr>
        <w:t xml:space="preserve">Los alumnos pertenecientes a cualquiera de las entidades educativas de la Corporación Santo Tomás, están cubiertos por el Seguro Escolar. Es necesario recalcar que las prestaciones médicas a que se refiere el Seguro Escolar, solamente pueden ser otorgadas </w:t>
      </w:r>
      <w:r w:rsidR="00423F24">
        <w:rPr>
          <w:rFonts w:cs="Arial"/>
          <w:sz w:val="22"/>
          <w:szCs w:val="22"/>
        </w:rPr>
        <w:t>por un establecimiento</w:t>
      </w:r>
      <w:r w:rsidR="00346EC9">
        <w:rPr>
          <w:rFonts w:cs="Arial"/>
          <w:sz w:val="22"/>
          <w:szCs w:val="22"/>
        </w:rPr>
        <w:t xml:space="preserve"> por un establecimiento público de salud. En caso de dirigirse al alumno a un establecimiento privado de salud, la atención médica no estará cubierta por el Seguro Escolar, y será pagada enteramente por el alumno sin cargo alguno para el establecimiento educacional al cual pertenece. Lo anterior, sin perjuicio de existir un convenio entre la Corporación Santo Tomás y alguna institución privada de salud, caso en el cual prestaciones médicas se otorgarán y se pagarán en virtud de normas particulares del convenio.</w:t>
      </w:r>
    </w:p>
    <w:p w14:paraId="6782C7A3" w14:textId="77777777" w:rsidR="00346EC9" w:rsidRDefault="00346EC9" w:rsidP="00132CAE">
      <w:pPr>
        <w:pStyle w:val="Textoindependiente"/>
        <w:tabs>
          <w:tab w:val="left" w:leader="underscore" w:pos="4536"/>
        </w:tabs>
        <w:spacing w:line="276" w:lineRule="auto"/>
        <w:ind w:left="720"/>
        <w:jc w:val="both"/>
        <w:rPr>
          <w:rFonts w:cs="Arial"/>
          <w:sz w:val="22"/>
          <w:szCs w:val="22"/>
        </w:rPr>
      </w:pPr>
    </w:p>
    <w:p w14:paraId="1F31ABFB" w14:textId="77777777" w:rsidR="00B350A5" w:rsidRDefault="00B350A5" w:rsidP="00132CAE">
      <w:pPr>
        <w:pStyle w:val="Textoindependiente"/>
        <w:tabs>
          <w:tab w:val="left" w:leader="underscore" w:pos="4536"/>
        </w:tabs>
        <w:spacing w:line="276" w:lineRule="auto"/>
        <w:ind w:left="720"/>
        <w:jc w:val="both"/>
        <w:rPr>
          <w:rFonts w:cs="Arial"/>
          <w:sz w:val="22"/>
          <w:szCs w:val="22"/>
        </w:rPr>
      </w:pPr>
    </w:p>
    <w:p w14:paraId="4F9F8803" w14:textId="77777777" w:rsidR="00B350A5" w:rsidRDefault="00B350A5" w:rsidP="00132CAE">
      <w:pPr>
        <w:pStyle w:val="Textoindependiente"/>
        <w:tabs>
          <w:tab w:val="left" w:leader="underscore" w:pos="4536"/>
        </w:tabs>
        <w:spacing w:line="276" w:lineRule="auto"/>
        <w:ind w:left="720"/>
        <w:jc w:val="both"/>
        <w:rPr>
          <w:rFonts w:cs="Arial"/>
          <w:sz w:val="22"/>
          <w:szCs w:val="22"/>
        </w:rPr>
      </w:pPr>
    </w:p>
    <w:p w14:paraId="3631AE09" w14:textId="77777777" w:rsidR="00346EC9" w:rsidRDefault="00346EC9" w:rsidP="00132CAE">
      <w:pPr>
        <w:pStyle w:val="Textoindependiente"/>
        <w:tabs>
          <w:tab w:val="left" w:leader="underscore" w:pos="4536"/>
        </w:tabs>
        <w:spacing w:line="276" w:lineRule="auto"/>
        <w:ind w:left="720"/>
        <w:jc w:val="both"/>
        <w:rPr>
          <w:rFonts w:cs="Arial"/>
          <w:sz w:val="22"/>
          <w:szCs w:val="22"/>
        </w:rPr>
      </w:pPr>
      <w:r>
        <w:rPr>
          <w:rFonts w:cs="Arial"/>
          <w:sz w:val="22"/>
          <w:szCs w:val="22"/>
        </w:rPr>
        <w:t>Sin embargo, está cubierto por el Seguro Escolar el accidentado que no pudiese recibir una atención adecuada en el establecimiento público de salud por la falta, insuficiencia o no disponibilidad de los medios necesarios para ello y el médico de dicho establecimiento disponga que sea enviada la persona a otro establecimiento público o privado para que se le otorgue la atención necesaria. En este último caso el accidentado podrá pedir el reembolso de los gastos incurridos en la atención médica ante la Superintendencia  de Seguridad Social.</w:t>
      </w:r>
    </w:p>
    <w:p w14:paraId="2AEE6C08" w14:textId="77777777" w:rsidR="00346EC9" w:rsidRDefault="00346EC9" w:rsidP="00132CAE">
      <w:pPr>
        <w:pStyle w:val="Textoindependiente"/>
        <w:tabs>
          <w:tab w:val="left" w:leader="underscore" w:pos="4536"/>
        </w:tabs>
        <w:spacing w:line="276" w:lineRule="auto"/>
        <w:ind w:left="720"/>
        <w:jc w:val="both"/>
        <w:rPr>
          <w:rFonts w:cs="Arial"/>
          <w:sz w:val="22"/>
          <w:szCs w:val="22"/>
        </w:rPr>
      </w:pPr>
    </w:p>
    <w:p w14:paraId="17B343CE" w14:textId="77777777" w:rsidR="00346EC9" w:rsidRDefault="00346EC9" w:rsidP="00132CAE">
      <w:pPr>
        <w:pStyle w:val="Textoindependiente"/>
        <w:tabs>
          <w:tab w:val="left" w:leader="underscore" w:pos="4536"/>
        </w:tabs>
        <w:spacing w:line="276" w:lineRule="auto"/>
        <w:ind w:left="720"/>
        <w:jc w:val="both"/>
        <w:rPr>
          <w:rFonts w:cs="Arial"/>
          <w:sz w:val="22"/>
          <w:szCs w:val="22"/>
        </w:rPr>
      </w:pPr>
    </w:p>
    <w:p w14:paraId="533CE198" w14:textId="77777777" w:rsidR="00346EC9" w:rsidRDefault="00346EC9" w:rsidP="00132CAE">
      <w:pPr>
        <w:pStyle w:val="Textoindependiente"/>
        <w:tabs>
          <w:tab w:val="left" w:leader="underscore" w:pos="4536"/>
        </w:tabs>
        <w:spacing w:line="276" w:lineRule="auto"/>
        <w:ind w:left="720"/>
        <w:jc w:val="both"/>
        <w:rPr>
          <w:rFonts w:cs="Arial"/>
          <w:sz w:val="22"/>
          <w:szCs w:val="22"/>
        </w:rPr>
      </w:pPr>
    </w:p>
    <w:p w14:paraId="61A7610E" w14:textId="77777777" w:rsidR="00346EC9" w:rsidRDefault="00346EC9" w:rsidP="00132CAE">
      <w:pPr>
        <w:pStyle w:val="Textoindependiente"/>
        <w:tabs>
          <w:tab w:val="left" w:leader="underscore" w:pos="4536"/>
        </w:tabs>
        <w:spacing w:line="276" w:lineRule="auto"/>
        <w:ind w:left="720"/>
        <w:jc w:val="both"/>
        <w:rPr>
          <w:rFonts w:cs="Arial"/>
          <w:sz w:val="22"/>
          <w:szCs w:val="22"/>
        </w:rPr>
      </w:pPr>
      <w:proofErr w:type="spellStart"/>
      <w:r>
        <w:rPr>
          <w:rFonts w:cs="Arial"/>
          <w:sz w:val="22"/>
          <w:szCs w:val="22"/>
        </w:rPr>
        <w:t>Adj</w:t>
      </w:r>
      <w:proofErr w:type="spellEnd"/>
      <w:r>
        <w:rPr>
          <w:rFonts w:cs="Arial"/>
          <w:sz w:val="22"/>
          <w:szCs w:val="22"/>
        </w:rPr>
        <w:t>: Formulario tipo de declaración de accidente escolar.</w:t>
      </w:r>
    </w:p>
    <w:p w14:paraId="6D4331F2"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45E00547"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3E375214"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6B54A892"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29D3EB0B"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41ECBE2B"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324841CD"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19112892"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424E2D60"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4C2F8887"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569575EA"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3ED967CD"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356FFC7D"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24361929"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4A6FF3E4"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43EC3BEF"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58C40BF3"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740B5818"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723F835B"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099F36F8"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3C0C73C7"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44C26F29"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722F57E0"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1D4B205E"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66257084"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455A64E6"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37DDA971"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4DBA1E61"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782C5044"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57104985"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26E1673B"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30421C33"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73409B3A"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109003F3"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7FF428C3" w14:textId="77777777" w:rsidR="000213B9" w:rsidRDefault="000213B9" w:rsidP="00132CAE">
      <w:pPr>
        <w:pStyle w:val="Textoindependiente"/>
        <w:tabs>
          <w:tab w:val="left" w:leader="underscore" w:pos="4536"/>
        </w:tabs>
        <w:spacing w:line="276" w:lineRule="auto"/>
        <w:ind w:left="720"/>
        <w:jc w:val="both"/>
        <w:rPr>
          <w:rFonts w:cs="Arial"/>
          <w:sz w:val="22"/>
          <w:szCs w:val="22"/>
        </w:rPr>
      </w:pPr>
    </w:p>
    <w:p w14:paraId="54CCB67A" w14:textId="77777777" w:rsidR="000213B9" w:rsidRDefault="000213B9" w:rsidP="000A4A3E">
      <w:pPr>
        <w:pStyle w:val="Textoindependiente"/>
        <w:tabs>
          <w:tab w:val="left" w:leader="underscore" w:pos="4536"/>
        </w:tabs>
        <w:spacing w:line="276" w:lineRule="auto"/>
        <w:jc w:val="both"/>
        <w:rPr>
          <w:rFonts w:cs="Arial"/>
          <w:sz w:val="22"/>
          <w:szCs w:val="22"/>
        </w:rPr>
      </w:pPr>
    </w:p>
    <w:p w14:paraId="4C81470D" w14:textId="77777777" w:rsidR="000213B9" w:rsidRPr="000A4A3E" w:rsidRDefault="000213B9" w:rsidP="000213B9">
      <w:pPr>
        <w:pStyle w:val="Default"/>
        <w:pageBreakBefore/>
        <w:jc w:val="both"/>
        <w:rPr>
          <w:rFonts w:ascii="EAGDN I+ Courier" w:hAnsi="EAGDN I+ Courier" w:cs="EAGDN I+ Courier"/>
          <w:b/>
          <w:i/>
          <w:color w:val="auto"/>
          <w:sz w:val="20"/>
          <w:szCs w:val="20"/>
        </w:rPr>
      </w:pPr>
      <w:r w:rsidRPr="000A4A3E">
        <w:rPr>
          <w:rFonts w:ascii="EAGDN I+ Courier" w:hAnsi="EAGDN I+ Courier" w:cs="EAGDN I+ Courier"/>
          <w:b/>
          <w:bCs/>
          <w:i/>
          <w:color w:val="auto"/>
          <w:sz w:val="20"/>
          <w:szCs w:val="20"/>
        </w:rPr>
        <w:lastRenderedPageBreak/>
        <w:t xml:space="preserve">SERVICIO NACIONAL DE SALUD </w:t>
      </w:r>
    </w:p>
    <w:p w14:paraId="168FAAAC" w14:textId="77777777" w:rsidR="000213B9" w:rsidRDefault="000213B9" w:rsidP="000213B9">
      <w:pPr>
        <w:pStyle w:val="Default"/>
        <w:jc w:val="both"/>
        <w:rPr>
          <w:rFonts w:ascii="EAGDN I+ Courier" w:hAnsi="EAGDN I+ Courier" w:cs="EAGDN I+ Courier"/>
          <w:color w:val="auto"/>
          <w:sz w:val="20"/>
          <w:szCs w:val="20"/>
        </w:rPr>
      </w:pPr>
      <w:r>
        <w:rPr>
          <w:rFonts w:ascii="EAGDN I+ Courier" w:hAnsi="EAGDN I+ Courier" w:cs="EAGDN I+ Courier"/>
          <w:b/>
          <w:bCs/>
          <w:color w:val="auto"/>
          <w:sz w:val="20"/>
          <w:szCs w:val="20"/>
        </w:rPr>
        <w:t xml:space="preserve">DEPARTAMENTO TECNICO </w:t>
      </w:r>
    </w:p>
    <w:p w14:paraId="20934002" w14:textId="77777777" w:rsidR="000213B9" w:rsidRDefault="000213B9" w:rsidP="000213B9">
      <w:pPr>
        <w:pStyle w:val="Default"/>
        <w:jc w:val="both"/>
        <w:rPr>
          <w:rFonts w:ascii="EAGDN I+ Courier" w:hAnsi="EAGDN I+ Courier" w:cs="EAGDN I+ Courier"/>
          <w:color w:val="auto"/>
          <w:sz w:val="20"/>
          <w:szCs w:val="20"/>
        </w:rPr>
      </w:pPr>
      <w:r>
        <w:rPr>
          <w:rFonts w:ascii="EAGDN I+ Courier" w:hAnsi="EAGDN I+ Courier" w:cs="EAGDN I+ Courier"/>
          <w:b/>
          <w:bCs/>
          <w:color w:val="auto"/>
          <w:sz w:val="20"/>
          <w:szCs w:val="20"/>
        </w:rPr>
        <w:t xml:space="preserve">SUBDEPARTAMENTO ESTADISTICAS </w:t>
      </w:r>
      <w:proofErr w:type="spellStart"/>
      <w:r>
        <w:rPr>
          <w:rFonts w:ascii="EAGDN I+ Courier" w:hAnsi="EAGDN I+ Courier" w:cs="EAGDN I+ Courier"/>
          <w:b/>
          <w:bCs/>
          <w:color w:val="auto"/>
          <w:sz w:val="20"/>
          <w:szCs w:val="20"/>
        </w:rPr>
        <w:t>Form</w:t>
      </w:r>
      <w:proofErr w:type="spellEnd"/>
      <w:r>
        <w:rPr>
          <w:rFonts w:ascii="EAGDN I+ Courier" w:hAnsi="EAGDN I+ Courier" w:cs="EAGDN I+ Courier"/>
          <w:b/>
          <w:bCs/>
          <w:color w:val="auto"/>
          <w:sz w:val="20"/>
          <w:szCs w:val="20"/>
        </w:rPr>
        <w:t xml:space="preserve">. 207 d. </w:t>
      </w:r>
    </w:p>
    <w:p w14:paraId="4C0B570E" w14:textId="77777777" w:rsidR="000213B9" w:rsidRDefault="000213B9" w:rsidP="000213B9">
      <w:pPr>
        <w:pStyle w:val="Default"/>
        <w:jc w:val="both"/>
        <w:rPr>
          <w:rFonts w:ascii="EAGDN I+ Courier" w:hAnsi="EAGDN I+ Courier" w:cs="EAGDN I+ Courier"/>
          <w:b/>
          <w:bCs/>
          <w:color w:val="auto"/>
          <w:sz w:val="20"/>
          <w:szCs w:val="20"/>
        </w:rPr>
      </w:pPr>
      <w:r>
        <w:rPr>
          <w:rFonts w:ascii="EAGDN I+ Courier" w:hAnsi="EAGDN I+ Courier" w:cs="EAGDN I+ Courier"/>
          <w:b/>
          <w:bCs/>
          <w:color w:val="auto"/>
          <w:sz w:val="20"/>
          <w:szCs w:val="20"/>
        </w:rPr>
        <w:t xml:space="preserve">DECLARACION INDIVIDUAL DE ACCIDENTE ESCOLAR </w:t>
      </w:r>
    </w:p>
    <w:p w14:paraId="6A17951E" w14:textId="77777777" w:rsidR="000213B9" w:rsidRDefault="000213B9" w:rsidP="000213B9">
      <w:pPr>
        <w:pStyle w:val="Default"/>
        <w:jc w:val="both"/>
        <w:rPr>
          <w:rFonts w:ascii="EAGDN I+ Courier" w:hAnsi="EAGDN I+ Courier" w:cs="EAGDN I+ Courier"/>
          <w:b/>
          <w:bCs/>
          <w:color w:val="auto"/>
          <w:sz w:val="20"/>
          <w:szCs w:val="20"/>
        </w:rPr>
      </w:pPr>
    </w:p>
    <w:p w14:paraId="25C0825B" w14:textId="77777777" w:rsidR="000213B9" w:rsidRDefault="000213B9" w:rsidP="000213B9">
      <w:pPr>
        <w:pStyle w:val="Default"/>
        <w:jc w:val="both"/>
        <w:rPr>
          <w:rFonts w:ascii="EAGDN I+ Courier" w:hAnsi="EAGDN I+ Courier" w:cs="EAGDN I+ Courier"/>
          <w:color w:val="auto"/>
          <w:sz w:val="20"/>
          <w:szCs w:val="20"/>
        </w:rPr>
      </w:pPr>
    </w:p>
    <w:p w14:paraId="6555AA75" w14:textId="77777777" w:rsidR="000213B9" w:rsidRDefault="000213B9" w:rsidP="000213B9">
      <w:pPr>
        <w:pStyle w:val="Default"/>
        <w:jc w:val="both"/>
        <w:rPr>
          <w:rFonts w:ascii="EAGDN J+ Courier" w:hAnsi="EAGDN J+ Courier" w:cs="EAGDN J+ Courier"/>
          <w:color w:val="auto"/>
          <w:sz w:val="20"/>
          <w:szCs w:val="20"/>
        </w:rPr>
      </w:pPr>
      <w:r>
        <w:rPr>
          <w:rFonts w:ascii="EAGDN J+ Courier" w:hAnsi="EAGDN J+ Courier" w:cs="EAGDN J+ Courier"/>
          <w:color w:val="auto"/>
          <w:sz w:val="20"/>
          <w:szCs w:val="20"/>
        </w:rPr>
        <w:t xml:space="preserve">A. Individualización del establecimiento: fiscal Privado </w:t>
      </w:r>
    </w:p>
    <w:p w14:paraId="22793CB2" w14:textId="6A2589DC" w:rsidR="000213B9" w:rsidRDefault="000213B9" w:rsidP="000213B9">
      <w:pPr>
        <w:pStyle w:val="Default"/>
        <w:jc w:val="both"/>
        <w:rPr>
          <w:rFonts w:ascii="EAGDN J+ Courier" w:hAnsi="EAGDN J+ Courier" w:cs="EAGDN J+ Courier"/>
          <w:color w:val="auto"/>
          <w:sz w:val="20"/>
          <w:szCs w:val="20"/>
        </w:rPr>
      </w:pPr>
      <w:r>
        <w:rPr>
          <w:rFonts w:ascii="EAGDN J+ Courier" w:hAnsi="EAGDN J+ Courier" w:cs="EAGDN J+ Courier"/>
          <w:color w:val="auto"/>
          <w:sz w:val="20"/>
          <w:szCs w:val="20"/>
        </w:rPr>
        <w:t xml:space="preserve">Establecimiento </w:t>
      </w:r>
      <w:proofErr w:type="gramStart"/>
      <w:r>
        <w:rPr>
          <w:rFonts w:ascii="EAGDN J+ Courier" w:hAnsi="EAGDN J+ Courier" w:cs="EAGDN J+ Courier"/>
          <w:color w:val="auto"/>
          <w:sz w:val="20"/>
          <w:szCs w:val="20"/>
        </w:rPr>
        <w:t>Educacional:...</w:t>
      </w:r>
      <w:proofErr w:type="gramEnd"/>
      <w:r w:rsidR="004B52C9" w:rsidRPr="004B52C9">
        <w:t xml:space="preserve"> </w:t>
      </w:r>
      <w:r w:rsidR="004B52C9" w:rsidRPr="004B52C9">
        <w:rPr>
          <w:rFonts w:ascii="EAGDN J+ Courier" w:hAnsi="EAGDN J+ Courier" w:cs="EAGDN J+ Courier"/>
          <w:color w:val="auto"/>
          <w:sz w:val="20"/>
          <w:szCs w:val="20"/>
        </w:rPr>
        <w:t>Instituto Profesional Santo Tomas</w:t>
      </w:r>
      <w:r>
        <w:rPr>
          <w:rFonts w:ascii="EAGDN J+ Courier" w:hAnsi="EAGDN J+ Courier" w:cs="EAGDN J+ Courier"/>
          <w:color w:val="auto"/>
          <w:sz w:val="20"/>
          <w:szCs w:val="20"/>
        </w:rPr>
        <w:t xml:space="preserve">.... </w:t>
      </w:r>
    </w:p>
    <w:p w14:paraId="201A4B9D" w14:textId="77777777" w:rsidR="000213B9" w:rsidRDefault="000213B9" w:rsidP="000213B9">
      <w:pPr>
        <w:pStyle w:val="Default"/>
        <w:jc w:val="both"/>
        <w:rPr>
          <w:rFonts w:ascii="EAGDN J+ Courier" w:hAnsi="EAGDN J+ Courier" w:cs="EAGDN J+ Courier"/>
          <w:color w:val="auto"/>
          <w:sz w:val="20"/>
          <w:szCs w:val="20"/>
        </w:rPr>
      </w:pPr>
    </w:p>
    <w:p w14:paraId="4FA98304" w14:textId="77777777" w:rsidR="00C61C9C" w:rsidRDefault="000213B9" w:rsidP="000213B9">
      <w:pPr>
        <w:pStyle w:val="Default"/>
        <w:jc w:val="both"/>
        <w:rPr>
          <w:rFonts w:ascii="EAGDN J+ Courier" w:hAnsi="EAGDN J+ Courier" w:cs="EAGDN J+ Courier"/>
          <w:b/>
          <w:color w:val="auto"/>
          <w:sz w:val="20"/>
          <w:szCs w:val="20"/>
        </w:rPr>
      </w:pPr>
      <w:r w:rsidRPr="000213B9">
        <w:rPr>
          <w:rFonts w:ascii="EAGDN J+ Courier" w:hAnsi="EAGDN J+ Courier" w:cs="EAGDN J+ Courier"/>
          <w:b/>
          <w:color w:val="auto"/>
          <w:sz w:val="20"/>
          <w:szCs w:val="20"/>
        </w:rPr>
        <w:t xml:space="preserve">Nombre </w:t>
      </w:r>
    </w:p>
    <w:p w14:paraId="5B6EA157" w14:textId="64913D50" w:rsidR="00C61C9C" w:rsidRDefault="00C61C9C" w:rsidP="000213B9">
      <w:pPr>
        <w:pStyle w:val="Default"/>
        <w:jc w:val="both"/>
        <w:rPr>
          <w:rFonts w:ascii="EAGDN J+ Courier" w:hAnsi="EAGDN J+ Courier" w:cs="EAGDN J+ Courier"/>
          <w:b/>
          <w:color w:val="auto"/>
          <w:sz w:val="20"/>
          <w:szCs w:val="20"/>
        </w:rPr>
      </w:pPr>
      <w:r w:rsidRPr="000213B9">
        <w:rPr>
          <w:rFonts w:ascii="EAGDN J+ Courier" w:hAnsi="EAGDN J+ Courier" w:cs="EAGDN J+ Courier"/>
          <w:b/>
          <w:color w:val="auto"/>
          <w:sz w:val="20"/>
          <w:szCs w:val="20"/>
        </w:rPr>
        <w:t>C</w:t>
      </w:r>
      <w:r w:rsidR="000213B9" w:rsidRPr="000213B9">
        <w:rPr>
          <w:rFonts w:ascii="EAGDN J+ Courier" w:hAnsi="EAGDN J+ Courier" w:cs="EAGDN J+ Courier"/>
          <w:b/>
          <w:color w:val="auto"/>
          <w:sz w:val="20"/>
          <w:szCs w:val="20"/>
        </w:rPr>
        <w:t>iudad</w:t>
      </w:r>
    </w:p>
    <w:p w14:paraId="30D0A5F4" w14:textId="77777777" w:rsidR="00C61C9C" w:rsidRDefault="000213B9" w:rsidP="000213B9">
      <w:pPr>
        <w:pStyle w:val="Default"/>
        <w:jc w:val="both"/>
        <w:rPr>
          <w:rFonts w:ascii="EAGDN J+ Courier" w:hAnsi="EAGDN J+ Courier" w:cs="EAGDN J+ Courier"/>
          <w:b/>
          <w:color w:val="auto"/>
          <w:sz w:val="20"/>
          <w:szCs w:val="20"/>
        </w:rPr>
      </w:pPr>
      <w:r w:rsidRPr="000213B9">
        <w:rPr>
          <w:rFonts w:ascii="EAGDN J+ Courier" w:hAnsi="EAGDN J+ Courier" w:cs="EAGDN J+ Courier"/>
          <w:b/>
          <w:color w:val="auto"/>
          <w:sz w:val="20"/>
          <w:szCs w:val="20"/>
        </w:rPr>
        <w:t xml:space="preserve">Curso </w:t>
      </w:r>
    </w:p>
    <w:p w14:paraId="2BD37C6F" w14:textId="57B75F52" w:rsidR="0089186F" w:rsidRDefault="000213B9" w:rsidP="000213B9">
      <w:pPr>
        <w:pStyle w:val="Default"/>
        <w:jc w:val="both"/>
        <w:rPr>
          <w:rFonts w:ascii="EAGDN J+ Courier" w:hAnsi="EAGDN J+ Courier" w:cs="EAGDN J+ Courier"/>
          <w:b/>
          <w:color w:val="auto"/>
          <w:sz w:val="20"/>
          <w:szCs w:val="20"/>
        </w:rPr>
      </w:pPr>
      <w:r w:rsidRPr="000213B9">
        <w:rPr>
          <w:rFonts w:ascii="EAGDN J+ Courier" w:hAnsi="EAGDN J+ Courier" w:cs="EAGDN J+ Courier"/>
          <w:b/>
          <w:color w:val="auto"/>
          <w:sz w:val="20"/>
          <w:szCs w:val="20"/>
        </w:rPr>
        <w:t>horario</w:t>
      </w:r>
    </w:p>
    <w:p w14:paraId="6B598337" w14:textId="77777777" w:rsidR="000213B9" w:rsidRDefault="000213B9" w:rsidP="000213B9">
      <w:pPr>
        <w:pStyle w:val="Default"/>
        <w:jc w:val="both"/>
        <w:rPr>
          <w:rFonts w:ascii="EAGDN J+ Courier" w:hAnsi="EAGDN J+ Courier" w:cs="EAGDN J+ Courier"/>
          <w:color w:val="auto"/>
          <w:sz w:val="20"/>
          <w:szCs w:val="20"/>
        </w:rPr>
      </w:pPr>
    </w:p>
    <w:p w14:paraId="640BCD77" w14:textId="255056CC" w:rsidR="000213B9" w:rsidRDefault="000213B9" w:rsidP="000213B9">
      <w:pPr>
        <w:pStyle w:val="Default"/>
        <w:jc w:val="both"/>
        <w:rPr>
          <w:rFonts w:ascii="EAGDN J+ Courier" w:hAnsi="EAGDN J+ Courier" w:cs="EAGDN J+ Courier"/>
          <w:color w:val="auto"/>
          <w:sz w:val="20"/>
          <w:szCs w:val="20"/>
        </w:rPr>
      </w:pPr>
      <w:r>
        <w:rPr>
          <w:rFonts w:ascii="EAGDN J+ Courier" w:hAnsi="EAGDN J+ Courier" w:cs="EAGDN J+ Courier"/>
          <w:color w:val="auto"/>
          <w:sz w:val="20"/>
          <w:szCs w:val="20"/>
        </w:rPr>
        <w:t xml:space="preserve">FECHA QUE SE REGISTRARON LOS DATOS: </w:t>
      </w:r>
      <w:proofErr w:type="gramStart"/>
      <w:r>
        <w:rPr>
          <w:rFonts w:ascii="EAGDN J+ Courier" w:hAnsi="EAGDN J+ Courier" w:cs="EAGDN J+ Courier"/>
          <w:color w:val="auto"/>
          <w:sz w:val="20"/>
          <w:szCs w:val="20"/>
        </w:rPr>
        <w:t>Día .</w:t>
      </w:r>
      <w:proofErr w:type="gramEnd"/>
      <w:r w:rsidR="0071051D">
        <w:rPr>
          <w:rFonts w:ascii="EAGDN J+ Courier" w:hAnsi="EAGDN J+ Courier" w:cs="EAGDN J+ Courier"/>
          <w:color w:val="auto"/>
          <w:sz w:val="20"/>
          <w:szCs w:val="20"/>
        </w:rPr>
        <w:t>13</w:t>
      </w:r>
      <w:r>
        <w:rPr>
          <w:rFonts w:ascii="EAGDN J+ Courier" w:hAnsi="EAGDN J+ Courier" w:cs="EAGDN J+ Courier"/>
          <w:color w:val="auto"/>
          <w:sz w:val="20"/>
          <w:szCs w:val="20"/>
        </w:rPr>
        <w:t>..Mes..</w:t>
      </w:r>
      <w:r w:rsidR="0071051D">
        <w:rPr>
          <w:rFonts w:ascii="EAGDN J+ Courier" w:hAnsi="EAGDN J+ Courier" w:cs="EAGDN J+ Courier"/>
          <w:color w:val="auto"/>
          <w:sz w:val="20"/>
          <w:szCs w:val="20"/>
        </w:rPr>
        <w:t>10</w:t>
      </w:r>
      <w:r>
        <w:rPr>
          <w:rFonts w:ascii="EAGDN J+ Courier" w:hAnsi="EAGDN J+ Courier" w:cs="EAGDN J+ Courier"/>
          <w:color w:val="auto"/>
          <w:sz w:val="20"/>
          <w:szCs w:val="20"/>
        </w:rPr>
        <w:t xml:space="preserve">. </w:t>
      </w:r>
      <w:proofErr w:type="gramStart"/>
      <w:r>
        <w:rPr>
          <w:rFonts w:ascii="EAGDN J+ Courier" w:hAnsi="EAGDN J+ Courier" w:cs="EAGDN J+ Courier"/>
          <w:color w:val="auto"/>
          <w:sz w:val="20"/>
          <w:szCs w:val="20"/>
        </w:rPr>
        <w:t>Año..</w:t>
      </w:r>
      <w:proofErr w:type="gramEnd"/>
      <w:r w:rsidR="0071051D">
        <w:rPr>
          <w:rFonts w:ascii="EAGDN J+ Courier" w:hAnsi="EAGDN J+ Courier" w:cs="EAGDN J+ Courier"/>
          <w:color w:val="auto"/>
          <w:sz w:val="20"/>
          <w:szCs w:val="20"/>
        </w:rPr>
        <w:t>2022</w:t>
      </w:r>
      <w:r>
        <w:rPr>
          <w:rFonts w:ascii="EAGDN J+ Courier" w:hAnsi="EAGDN J+ Courier" w:cs="EAGDN J+ Courier"/>
          <w:color w:val="auto"/>
          <w:sz w:val="20"/>
          <w:szCs w:val="20"/>
        </w:rPr>
        <w:t xml:space="preserve">. </w:t>
      </w:r>
    </w:p>
    <w:p w14:paraId="33D62B11" w14:textId="2A88F17D" w:rsidR="000213B9" w:rsidRDefault="000213B9" w:rsidP="000213B9">
      <w:pPr>
        <w:pStyle w:val="Default"/>
        <w:jc w:val="both"/>
        <w:rPr>
          <w:rFonts w:ascii="EAGDN J+ Courier" w:hAnsi="EAGDN J+ Courier" w:cs="EAGDN J+ Courier"/>
          <w:color w:val="auto"/>
          <w:sz w:val="20"/>
          <w:szCs w:val="20"/>
        </w:rPr>
      </w:pPr>
      <w:r>
        <w:rPr>
          <w:rFonts w:ascii="EAGDN J+ Courier" w:hAnsi="EAGDN J+ Courier" w:cs="EAGDN J+ Courier"/>
          <w:color w:val="auto"/>
          <w:sz w:val="20"/>
          <w:szCs w:val="20"/>
        </w:rPr>
        <w:t>B. Individualización del Accidentado: M1 edad</w:t>
      </w:r>
      <w:proofErr w:type="gramStart"/>
      <w:r>
        <w:rPr>
          <w:rFonts w:ascii="EAGDN J+ Courier" w:hAnsi="EAGDN J+ Courier" w:cs="EAGDN J+ Courier"/>
          <w:color w:val="auto"/>
          <w:sz w:val="20"/>
          <w:szCs w:val="20"/>
        </w:rPr>
        <w:t xml:space="preserve"> ..</w:t>
      </w:r>
      <w:proofErr w:type="gramEnd"/>
      <w:r w:rsidR="0071051D">
        <w:rPr>
          <w:rFonts w:ascii="EAGDN J+ Courier" w:hAnsi="EAGDN J+ Courier" w:cs="EAGDN J+ Courier"/>
          <w:color w:val="auto"/>
          <w:sz w:val="20"/>
          <w:szCs w:val="20"/>
        </w:rPr>
        <w:t>26</w:t>
      </w:r>
      <w:r>
        <w:rPr>
          <w:rFonts w:ascii="EAGDN J+ Courier" w:hAnsi="EAGDN J+ Courier" w:cs="EAGDN J+ Courier"/>
          <w:color w:val="auto"/>
          <w:sz w:val="20"/>
          <w:szCs w:val="20"/>
        </w:rPr>
        <w:t>..años</w:t>
      </w:r>
    </w:p>
    <w:p w14:paraId="3A3F070A" w14:textId="77777777" w:rsidR="000213B9" w:rsidRDefault="000213B9" w:rsidP="000213B9">
      <w:pPr>
        <w:pStyle w:val="Default"/>
        <w:jc w:val="both"/>
        <w:rPr>
          <w:rFonts w:ascii="EAGDN J+ Courier" w:hAnsi="EAGDN J+ Courier" w:cs="EAGDN J+ Courier"/>
          <w:color w:val="auto"/>
          <w:sz w:val="20"/>
          <w:szCs w:val="20"/>
        </w:rPr>
      </w:pPr>
      <w:r>
        <w:rPr>
          <w:rFonts w:ascii="EAGDN J+ Courier" w:hAnsi="EAGDN J+ Courier" w:cs="EAGDN J+ Courier"/>
          <w:color w:val="auto"/>
          <w:sz w:val="20"/>
          <w:szCs w:val="20"/>
        </w:rPr>
        <w:t xml:space="preserve"> </w:t>
      </w:r>
    </w:p>
    <w:p w14:paraId="1EFDD8A3" w14:textId="787A6EE7" w:rsidR="000213B9" w:rsidRDefault="000213B9" w:rsidP="000213B9">
      <w:pPr>
        <w:pStyle w:val="Default"/>
        <w:jc w:val="both"/>
        <w:rPr>
          <w:rFonts w:ascii="EAGDN J+ Courier" w:hAnsi="EAGDN J+ Courier" w:cs="EAGDN J+ Courier"/>
          <w:color w:val="auto"/>
          <w:sz w:val="20"/>
          <w:szCs w:val="20"/>
        </w:rPr>
      </w:pPr>
      <w:r>
        <w:rPr>
          <w:rFonts w:ascii="EAGDN J+ Courier" w:hAnsi="EAGDN J+ Courier" w:cs="EAGDN J+ Courier"/>
          <w:color w:val="auto"/>
          <w:sz w:val="20"/>
          <w:szCs w:val="20"/>
        </w:rPr>
        <w:t>Nombre</w:t>
      </w:r>
      <w:proofErr w:type="gramStart"/>
      <w:r>
        <w:rPr>
          <w:rFonts w:ascii="EAGDN J+ Courier" w:hAnsi="EAGDN J+ Courier" w:cs="EAGDN J+ Courier"/>
          <w:color w:val="auto"/>
          <w:sz w:val="20"/>
          <w:szCs w:val="20"/>
        </w:rPr>
        <w:t xml:space="preserve"> ..</w:t>
      </w:r>
      <w:proofErr w:type="gramEnd"/>
      <w:r w:rsidR="0071051D">
        <w:rPr>
          <w:rFonts w:ascii="EAGDN J+ Courier" w:hAnsi="EAGDN J+ Courier" w:cs="EAGDN J+ Courier"/>
          <w:color w:val="auto"/>
          <w:sz w:val="20"/>
          <w:szCs w:val="20"/>
        </w:rPr>
        <w:t>Salas Reyes Carlos Esteban</w:t>
      </w:r>
      <w:r>
        <w:rPr>
          <w:rFonts w:ascii="EAGDN J+ Courier" w:hAnsi="EAGDN J+ Courier" w:cs="EAGDN J+ Courier"/>
          <w:color w:val="auto"/>
          <w:sz w:val="20"/>
          <w:szCs w:val="20"/>
        </w:rPr>
        <w:t xml:space="preserve">......sexo </w:t>
      </w:r>
      <w:r w:rsidR="0071051D">
        <w:rPr>
          <w:rFonts w:ascii="EAGDN J+ Courier" w:hAnsi="EAGDN J+ Courier" w:cs="EAGDN J+ Courier"/>
          <w:color w:val="auto"/>
          <w:sz w:val="20"/>
          <w:szCs w:val="20"/>
        </w:rPr>
        <w:t>Masculino</w:t>
      </w:r>
    </w:p>
    <w:p w14:paraId="0B6C9C11" w14:textId="2DEB1121" w:rsidR="000213B9" w:rsidRDefault="000213B9" w:rsidP="000213B9">
      <w:pPr>
        <w:pStyle w:val="Default"/>
        <w:jc w:val="both"/>
        <w:rPr>
          <w:rFonts w:ascii="EAGDN J+ Courier" w:hAnsi="EAGDN J+ Courier" w:cs="EAGDN J+ Courier"/>
          <w:color w:val="auto"/>
          <w:sz w:val="20"/>
          <w:szCs w:val="20"/>
        </w:rPr>
      </w:pPr>
      <w:r>
        <w:rPr>
          <w:rFonts w:ascii="EAGDN J+ Courier" w:hAnsi="EAGDN J+ Courier" w:cs="EAGDN J+ Courier"/>
          <w:color w:val="auto"/>
          <w:sz w:val="20"/>
          <w:szCs w:val="20"/>
        </w:rPr>
        <w:t>Ap. paterno Ap. materno Nombres P 2 Año nac</w:t>
      </w:r>
      <w:proofErr w:type="gramStart"/>
      <w:r>
        <w:rPr>
          <w:rFonts w:ascii="EAGDN J+ Courier" w:hAnsi="EAGDN J+ Courier" w:cs="EAGDN J+ Courier"/>
          <w:color w:val="auto"/>
          <w:sz w:val="20"/>
          <w:szCs w:val="20"/>
        </w:rPr>
        <w:t>.:..</w:t>
      </w:r>
      <w:proofErr w:type="gramEnd"/>
      <w:r w:rsidR="0071051D">
        <w:rPr>
          <w:rFonts w:ascii="EAGDN J+ Courier" w:hAnsi="EAGDN J+ Courier" w:cs="EAGDN J+ Courier"/>
          <w:color w:val="auto"/>
          <w:sz w:val="20"/>
          <w:szCs w:val="20"/>
        </w:rPr>
        <w:t>24/10/1995</w:t>
      </w:r>
      <w:r w:rsidR="00C61C9C">
        <w:rPr>
          <w:rFonts w:ascii="EAGDN J+ Courier" w:hAnsi="EAGDN J+ Courier" w:cs="EAGDN J+ Courier"/>
          <w:color w:val="auto"/>
          <w:sz w:val="20"/>
          <w:szCs w:val="20"/>
        </w:rPr>
        <w:t>.</w:t>
      </w:r>
      <w:r>
        <w:rPr>
          <w:rFonts w:ascii="EAGDN J+ Courier" w:hAnsi="EAGDN J+ Courier" w:cs="EAGDN J+ Courier"/>
          <w:color w:val="auto"/>
          <w:sz w:val="20"/>
          <w:szCs w:val="20"/>
        </w:rPr>
        <w:t xml:space="preserve">. </w:t>
      </w:r>
    </w:p>
    <w:sectPr w:rsidR="000213B9" w:rsidSect="00F15AD3">
      <w:headerReference w:type="default" r:id="rId9"/>
      <w:footerReference w:type="default" r:id="rId10"/>
      <w:pgSz w:w="12242" w:h="15842" w:code="1"/>
      <w:pgMar w:top="0" w:right="1418" w:bottom="1134" w:left="1701" w:header="51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3CEBF" w14:textId="77777777" w:rsidR="00F55A8D" w:rsidRDefault="00F55A8D">
      <w:r>
        <w:separator/>
      </w:r>
    </w:p>
  </w:endnote>
  <w:endnote w:type="continuationSeparator" w:id="0">
    <w:p w14:paraId="07292F8A" w14:textId="77777777" w:rsidR="00F55A8D" w:rsidRDefault="00F55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AGDN I+ Courier">
    <w:altName w:val="Courier New"/>
    <w:panose1 w:val="00000000000000000000"/>
    <w:charset w:val="00"/>
    <w:family w:val="modern"/>
    <w:notTrueType/>
    <w:pitch w:val="default"/>
    <w:sig w:usb0="00000003" w:usb1="00000000" w:usb2="00000000" w:usb3="00000000" w:csb0="00000001" w:csb1="00000000"/>
  </w:font>
  <w:font w:name="EAGDN J+ Courier">
    <w:altName w:val="Courier New"/>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EB5B4" w14:textId="77777777" w:rsidR="00132CAE" w:rsidRPr="004D4EB2" w:rsidRDefault="00132CAE" w:rsidP="004D4EB2">
    <w:pPr>
      <w:pStyle w:val="Piedepgina"/>
    </w:pPr>
    <w:r w:rsidRPr="004D4EB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4CF17" w14:textId="77777777" w:rsidR="00F55A8D" w:rsidRDefault="00F55A8D">
      <w:r>
        <w:separator/>
      </w:r>
    </w:p>
  </w:footnote>
  <w:footnote w:type="continuationSeparator" w:id="0">
    <w:p w14:paraId="5FB355B2" w14:textId="77777777" w:rsidR="00F55A8D" w:rsidRDefault="00F55A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B8335" w14:textId="77777777" w:rsidR="00132CAE" w:rsidRDefault="00132CAE">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02BB3"/>
    <w:multiLevelType w:val="hybridMultilevel"/>
    <w:tmpl w:val="DB0E23F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897057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4F"/>
    <w:rsid w:val="000007BB"/>
    <w:rsid w:val="00006315"/>
    <w:rsid w:val="000120D3"/>
    <w:rsid w:val="000156A8"/>
    <w:rsid w:val="000159E9"/>
    <w:rsid w:val="000213B9"/>
    <w:rsid w:val="00022BAE"/>
    <w:rsid w:val="0002616F"/>
    <w:rsid w:val="0003189B"/>
    <w:rsid w:val="0003271F"/>
    <w:rsid w:val="00050842"/>
    <w:rsid w:val="00055514"/>
    <w:rsid w:val="00057C88"/>
    <w:rsid w:val="00062045"/>
    <w:rsid w:val="000634F5"/>
    <w:rsid w:val="000656D3"/>
    <w:rsid w:val="00067896"/>
    <w:rsid w:val="00070AEE"/>
    <w:rsid w:val="0007444B"/>
    <w:rsid w:val="000808C3"/>
    <w:rsid w:val="000841DB"/>
    <w:rsid w:val="000964EF"/>
    <w:rsid w:val="000A0A1E"/>
    <w:rsid w:val="000A4A3E"/>
    <w:rsid w:val="000A687D"/>
    <w:rsid w:val="000B0BBF"/>
    <w:rsid w:val="000B26E5"/>
    <w:rsid w:val="000B3FB0"/>
    <w:rsid w:val="000C3D36"/>
    <w:rsid w:val="000D1834"/>
    <w:rsid w:val="000D1C36"/>
    <w:rsid w:val="000E3AB3"/>
    <w:rsid w:val="000E5A47"/>
    <w:rsid w:val="000F7454"/>
    <w:rsid w:val="0010026C"/>
    <w:rsid w:val="00103B5C"/>
    <w:rsid w:val="00106610"/>
    <w:rsid w:val="00106E70"/>
    <w:rsid w:val="001114CD"/>
    <w:rsid w:val="0011481F"/>
    <w:rsid w:val="0011674B"/>
    <w:rsid w:val="00132CAE"/>
    <w:rsid w:val="00137749"/>
    <w:rsid w:val="00137A28"/>
    <w:rsid w:val="001414E6"/>
    <w:rsid w:val="00144D13"/>
    <w:rsid w:val="001613E6"/>
    <w:rsid w:val="00161A9F"/>
    <w:rsid w:val="00164B35"/>
    <w:rsid w:val="001676A6"/>
    <w:rsid w:val="00170CD7"/>
    <w:rsid w:val="00175B77"/>
    <w:rsid w:val="0018019F"/>
    <w:rsid w:val="00181105"/>
    <w:rsid w:val="001827D8"/>
    <w:rsid w:val="001928A1"/>
    <w:rsid w:val="00193482"/>
    <w:rsid w:val="001A314F"/>
    <w:rsid w:val="001B389F"/>
    <w:rsid w:val="001C61D0"/>
    <w:rsid w:val="001C735A"/>
    <w:rsid w:val="001C7B21"/>
    <w:rsid w:val="001D1A92"/>
    <w:rsid w:val="001D44A4"/>
    <w:rsid w:val="001D5A3A"/>
    <w:rsid w:val="001F3E03"/>
    <w:rsid w:val="001F6152"/>
    <w:rsid w:val="001F64CB"/>
    <w:rsid w:val="002034CF"/>
    <w:rsid w:val="00213204"/>
    <w:rsid w:val="00213621"/>
    <w:rsid w:val="00226A0B"/>
    <w:rsid w:val="002307ED"/>
    <w:rsid w:val="00242098"/>
    <w:rsid w:val="00243133"/>
    <w:rsid w:val="002436FD"/>
    <w:rsid w:val="00247AAF"/>
    <w:rsid w:val="00250202"/>
    <w:rsid w:val="00250A72"/>
    <w:rsid w:val="002574EF"/>
    <w:rsid w:val="00267FFD"/>
    <w:rsid w:val="00271607"/>
    <w:rsid w:val="00274285"/>
    <w:rsid w:val="002750F3"/>
    <w:rsid w:val="00275691"/>
    <w:rsid w:val="002812F3"/>
    <w:rsid w:val="0029327D"/>
    <w:rsid w:val="002947E1"/>
    <w:rsid w:val="002A054A"/>
    <w:rsid w:val="002A6097"/>
    <w:rsid w:val="002B0865"/>
    <w:rsid w:val="002B3B27"/>
    <w:rsid w:val="002B5778"/>
    <w:rsid w:val="002D2A3F"/>
    <w:rsid w:val="002E12D8"/>
    <w:rsid w:val="002E270D"/>
    <w:rsid w:val="002F2248"/>
    <w:rsid w:val="002F385C"/>
    <w:rsid w:val="002F4533"/>
    <w:rsid w:val="003003A1"/>
    <w:rsid w:val="003040CD"/>
    <w:rsid w:val="00306442"/>
    <w:rsid w:val="00312EFF"/>
    <w:rsid w:val="00313CD9"/>
    <w:rsid w:val="003146AB"/>
    <w:rsid w:val="00314CC4"/>
    <w:rsid w:val="00316202"/>
    <w:rsid w:val="00320E15"/>
    <w:rsid w:val="0032572B"/>
    <w:rsid w:val="003265DC"/>
    <w:rsid w:val="00340506"/>
    <w:rsid w:val="00346EC9"/>
    <w:rsid w:val="00350ED4"/>
    <w:rsid w:val="00351B7C"/>
    <w:rsid w:val="0035281B"/>
    <w:rsid w:val="00352D36"/>
    <w:rsid w:val="003630C2"/>
    <w:rsid w:val="00371D12"/>
    <w:rsid w:val="00372023"/>
    <w:rsid w:val="003770C2"/>
    <w:rsid w:val="0038313B"/>
    <w:rsid w:val="00387D98"/>
    <w:rsid w:val="0039190C"/>
    <w:rsid w:val="00395F32"/>
    <w:rsid w:val="003A1621"/>
    <w:rsid w:val="003A75E5"/>
    <w:rsid w:val="003B4D93"/>
    <w:rsid w:val="003B6441"/>
    <w:rsid w:val="003C0700"/>
    <w:rsid w:val="003C26D0"/>
    <w:rsid w:val="003C2A23"/>
    <w:rsid w:val="003C3CDB"/>
    <w:rsid w:val="003C517F"/>
    <w:rsid w:val="003D1753"/>
    <w:rsid w:val="003D322E"/>
    <w:rsid w:val="003D3477"/>
    <w:rsid w:val="003D7276"/>
    <w:rsid w:val="003D766C"/>
    <w:rsid w:val="003F2ED5"/>
    <w:rsid w:val="003F4BD2"/>
    <w:rsid w:val="00411972"/>
    <w:rsid w:val="00411D0D"/>
    <w:rsid w:val="00421213"/>
    <w:rsid w:val="00423310"/>
    <w:rsid w:val="00423F24"/>
    <w:rsid w:val="004264D6"/>
    <w:rsid w:val="00426B30"/>
    <w:rsid w:val="004330B2"/>
    <w:rsid w:val="00433A97"/>
    <w:rsid w:val="004370DE"/>
    <w:rsid w:val="00445E17"/>
    <w:rsid w:val="00447089"/>
    <w:rsid w:val="00452D63"/>
    <w:rsid w:val="00462576"/>
    <w:rsid w:val="004728E9"/>
    <w:rsid w:val="00474119"/>
    <w:rsid w:val="0047609D"/>
    <w:rsid w:val="00482F4E"/>
    <w:rsid w:val="00484A39"/>
    <w:rsid w:val="00485CED"/>
    <w:rsid w:val="00493A41"/>
    <w:rsid w:val="004A07CB"/>
    <w:rsid w:val="004A0D38"/>
    <w:rsid w:val="004A21FD"/>
    <w:rsid w:val="004A7BFF"/>
    <w:rsid w:val="004B101A"/>
    <w:rsid w:val="004B52C9"/>
    <w:rsid w:val="004C0078"/>
    <w:rsid w:val="004D1057"/>
    <w:rsid w:val="004D4C9C"/>
    <w:rsid w:val="004D4EB2"/>
    <w:rsid w:val="004E42BC"/>
    <w:rsid w:val="004E5898"/>
    <w:rsid w:val="004F0D85"/>
    <w:rsid w:val="004F5318"/>
    <w:rsid w:val="005010DF"/>
    <w:rsid w:val="00501ABF"/>
    <w:rsid w:val="00512D5F"/>
    <w:rsid w:val="005150A0"/>
    <w:rsid w:val="00524A8D"/>
    <w:rsid w:val="005418D9"/>
    <w:rsid w:val="00545C1D"/>
    <w:rsid w:val="00546DC1"/>
    <w:rsid w:val="0054787A"/>
    <w:rsid w:val="00554E4C"/>
    <w:rsid w:val="005644E2"/>
    <w:rsid w:val="005656D3"/>
    <w:rsid w:val="00570E32"/>
    <w:rsid w:val="00577B4D"/>
    <w:rsid w:val="00591A7B"/>
    <w:rsid w:val="00591F97"/>
    <w:rsid w:val="00595B3C"/>
    <w:rsid w:val="005A22CD"/>
    <w:rsid w:val="005A3105"/>
    <w:rsid w:val="005A5177"/>
    <w:rsid w:val="005A7DA9"/>
    <w:rsid w:val="005B36F0"/>
    <w:rsid w:val="005B5629"/>
    <w:rsid w:val="005C0C3E"/>
    <w:rsid w:val="005C6502"/>
    <w:rsid w:val="005C6E1E"/>
    <w:rsid w:val="005D1CEA"/>
    <w:rsid w:val="005E1F87"/>
    <w:rsid w:val="005F7FC1"/>
    <w:rsid w:val="00604CA2"/>
    <w:rsid w:val="00606441"/>
    <w:rsid w:val="006070C9"/>
    <w:rsid w:val="00613517"/>
    <w:rsid w:val="0061351D"/>
    <w:rsid w:val="00614F53"/>
    <w:rsid w:val="00617CEF"/>
    <w:rsid w:val="00617F70"/>
    <w:rsid w:val="0063608B"/>
    <w:rsid w:val="00640631"/>
    <w:rsid w:val="00653B4A"/>
    <w:rsid w:val="006607BD"/>
    <w:rsid w:val="00663C53"/>
    <w:rsid w:val="006674D1"/>
    <w:rsid w:val="00671308"/>
    <w:rsid w:val="00683341"/>
    <w:rsid w:val="006848CC"/>
    <w:rsid w:val="00687519"/>
    <w:rsid w:val="00690586"/>
    <w:rsid w:val="00692C2C"/>
    <w:rsid w:val="006A701C"/>
    <w:rsid w:val="006A7499"/>
    <w:rsid w:val="006B39E2"/>
    <w:rsid w:val="006C22D4"/>
    <w:rsid w:val="006C6350"/>
    <w:rsid w:val="006D34F5"/>
    <w:rsid w:val="006D7CD7"/>
    <w:rsid w:val="007019B2"/>
    <w:rsid w:val="00702115"/>
    <w:rsid w:val="007052A0"/>
    <w:rsid w:val="0071015B"/>
    <w:rsid w:val="0071051D"/>
    <w:rsid w:val="00713317"/>
    <w:rsid w:val="0071771E"/>
    <w:rsid w:val="007236F1"/>
    <w:rsid w:val="00733054"/>
    <w:rsid w:val="00736981"/>
    <w:rsid w:val="0074227D"/>
    <w:rsid w:val="0074452D"/>
    <w:rsid w:val="00746D03"/>
    <w:rsid w:val="007475EF"/>
    <w:rsid w:val="007524AE"/>
    <w:rsid w:val="00755FA5"/>
    <w:rsid w:val="00760B9D"/>
    <w:rsid w:val="007645E3"/>
    <w:rsid w:val="00765824"/>
    <w:rsid w:val="007740BC"/>
    <w:rsid w:val="007856B4"/>
    <w:rsid w:val="00787AA2"/>
    <w:rsid w:val="00792740"/>
    <w:rsid w:val="007929C9"/>
    <w:rsid w:val="00793183"/>
    <w:rsid w:val="007A4DF0"/>
    <w:rsid w:val="007B4E59"/>
    <w:rsid w:val="007B6D5E"/>
    <w:rsid w:val="007D1FD0"/>
    <w:rsid w:val="007D5C41"/>
    <w:rsid w:val="007E13E1"/>
    <w:rsid w:val="007E3617"/>
    <w:rsid w:val="007F3CAC"/>
    <w:rsid w:val="007F5B9F"/>
    <w:rsid w:val="007F6DD8"/>
    <w:rsid w:val="007F6F21"/>
    <w:rsid w:val="00815AFC"/>
    <w:rsid w:val="00820DE0"/>
    <w:rsid w:val="00822AAB"/>
    <w:rsid w:val="00830F4F"/>
    <w:rsid w:val="008321BE"/>
    <w:rsid w:val="00841D1D"/>
    <w:rsid w:val="00866453"/>
    <w:rsid w:val="00870929"/>
    <w:rsid w:val="00870BF3"/>
    <w:rsid w:val="00881708"/>
    <w:rsid w:val="00885849"/>
    <w:rsid w:val="0089186F"/>
    <w:rsid w:val="008951F5"/>
    <w:rsid w:val="0089601D"/>
    <w:rsid w:val="008A446A"/>
    <w:rsid w:val="008C0411"/>
    <w:rsid w:val="008C2E74"/>
    <w:rsid w:val="008C3B6E"/>
    <w:rsid w:val="008D0C61"/>
    <w:rsid w:val="008D2ECE"/>
    <w:rsid w:val="008E6A27"/>
    <w:rsid w:val="008F23A4"/>
    <w:rsid w:val="008F36EC"/>
    <w:rsid w:val="008F7859"/>
    <w:rsid w:val="009005C3"/>
    <w:rsid w:val="00900D23"/>
    <w:rsid w:val="00904D76"/>
    <w:rsid w:val="00904F41"/>
    <w:rsid w:val="00907672"/>
    <w:rsid w:val="00914A83"/>
    <w:rsid w:val="009238D3"/>
    <w:rsid w:val="00926E96"/>
    <w:rsid w:val="0093335B"/>
    <w:rsid w:val="00935C19"/>
    <w:rsid w:val="0094776A"/>
    <w:rsid w:val="0095162A"/>
    <w:rsid w:val="009615BD"/>
    <w:rsid w:val="00966DC4"/>
    <w:rsid w:val="00975B96"/>
    <w:rsid w:val="009820DC"/>
    <w:rsid w:val="00985C50"/>
    <w:rsid w:val="009901F6"/>
    <w:rsid w:val="009973B2"/>
    <w:rsid w:val="00997777"/>
    <w:rsid w:val="009B77A1"/>
    <w:rsid w:val="009B7ABB"/>
    <w:rsid w:val="009C2AC8"/>
    <w:rsid w:val="009C616A"/>
    <w:rsid w:val="009C7F87"/>
    <w:rsid w:val="009D2C67"/>
    <w:rsid w:val="009D398B"/>
    <w:rsid w:val="009D41AE"/>
    <w:rsid w:val="009F2B02"/>
    <w:rsid w:val="00A14537"/>
    <w:rsid w:val="00A16DDE"/>
    <w:rsid w:val="00A2050A"/>
    <w:rsid w:val="00A213D8"/>
    <w:rsid w:val="00A218AC"/>
    <w:rsid w:val="00A26374"/>
    <w:rsid w:val="00A26792"/>
    <w:rsid w:val="00A3068B"/>
    <w:rsid w:val="00A312A5"/>
    <w:rsid w:val="00A33B0F"/>
    <w:rsid w:val="00A35677"/>
    <w:rsid w:val="00A44B8A"/>
    <w:rsid w:val="00A4601C"/>
    <w:rsid w:val="00A47000"/>
    <w:rsid w:val="00A47DF4"/>
    <w:rsid w:val="00A508FC"/>
    <w:rsid w:val="00A552E5"/>
    <w:rsid w:val="00A60FAD"/>
    <w:rsid w:val="00A63AB2"/>
    <w:rsid w:val="00A67BF0"/>
    <w:rsid w:val="00A84E03"/>
    <w:rsid w:val="00A91AF2"/>
    <w:rsid w:val="00A962F0"/>
    <w:rsid w:val="00A96A03"/>
    <w:rsid w:val="00AA065D"/>
    <w:rsid w:val="00AA1CB7"/>
    <w:rsid w:val="00AA2C75"/>
    <w:rsid w:val="00AB3E19"/>
    <w:rsid w:val="00AB6003"/>
    <w:rsid w:val="00AC3412"/>
    <w:rsid w:val="00AC6C93"/>
    <w:rsid w:val="00AD0EC9"/>
    <w:rsid w:val="00AF227D"/>
    <w:rsid w:val="00AF5D6B"/>
    <w:rsid w:val="00AF78C8"/>
    <w:rsid w:val="00B07AED"/>
    <w:rsid w:val="00B12232"/>
    <w:rsid w:val="00B27829"/>
    <w:rsid w:val="00B30856"/>
    <w:rsid w:val="00B33DA2"/>
    <w:rsid w:val="00B350A5"/>
    <w:rsid w:val="00B356D5"/>
    <w:rsid w:val="00B356F8"/>
    <w:rsid w:val="00B36C1C"/>
    <w:rsid w:val="00B403FA"/>
    <w:rsid w:val="00B44D74"/>
    <w:rsid w:val="00B64B16"/>
    <w:rsid w:val="00B77C53"/>
    <w:rsid w:val="00B800F3"/>
    <w:rsid w:val="00B80132"/>
    <w:rsid w:val="00B82740"/>
    <w:rsid w:val="00B83D9C"/>
    <w:rsid w:val="00B86930"/>
    <w:rsid w:val="00B87EFD"/>
    <w:rsid w:val="00B9430D"/>
    <w:rsid w:val="00BA1D97"/>
    <w:rsid w:val="00BA40C9"/>
    <w:rsid w:val="00BB0803"/>
    <w:rsid w:val="00BB3740"/>
    <w:rsid w:val="00BC473B"/>
    <w:rsid w:val="00BC4EA4"/>
    <w:rsid w:val="00BD19D9"/>
    <w:rsid w:val="00BE7011"/>
    <w:rsid w:val="00BE7163"/>
    <w:rsid w:val="00BE7D82"/>
    <w:rsid w:val="00BF0A57"/>
    <w:rsid w:val="00BF27D2"/>
    <w:rsid w:val="00BF4751"/>
    <w:rsid w:val="00BF7250"/>
    <w:rsid w:val="00C01348"/>
    <w:rsid w:val="00C030AC"/>
    <w:rsid w:val="00C04155"/>
    <w:rsid w:val="00C04BD5"/>
    <w:rsid w:val="00C208E3"/>
    <w:rsid w:val="00C355C3"/>
    <w:rsid w:val="00C36A6C"/>
    <w:rsid w:val="00C37A0E"/>
    <w:rsid w:val="00C4121C"/>
    <w:rsid w:val="00C44F5D"/>
    <w:rsid w:val="00C466A2"/>
    <w:rsid w:val="00C470B6"/>
    <w:rsid w:val="00C513EA"/>
    <w:rsid w:val="00C526F9"/>
    <w:rsid w:val="00C5401B"/>
    <w:rsid w:val="00C61C9C"/>
    <w:rsid w:val="00C62A4D"/>
    <w:rsid w:val="00C63870"/>
    <w:rsid w:val="00C719B1"/>
    <w:rsid w:val="00C71B53"/>
    <w:rsid w:val="00C73D3E"/>
    <w:rsid w:val="00C76226"/>
    <w:rsid w:val="00C77599"/>
    <w:rsid w:val="00C83D79"/>
    <w:rsid w:val="00C9624F"/>
    <w:rsid w:val="00CA4744"/>
    <w:rsid w:val="00CA68CA"/>
    <w:rsid w:val="00CB3D1E"/>
    <w:rsid w:val="00CD0A49"/>
    <w:rsid w:val="00CD1907"/>
    <w:rsid w:val="00CD3111"/>
    <w:rsid w:val="00CD5EDC"/>
    <w:rsid w:val="00CD6075"/>
    <w:rsid w:val="00CE1CA7"/>
    <w:rsid w:val="00CE49AD"/>
    <w:rsid w:val="00CF55FC"/>
    <w:rsid w:val="00D0782B"/>
    <w:rsid w:val="00D07E52"/>
    <w:rsid w:val="00D10D60"/>
    <w:rsid w:val="00D12A69"/>
    <w:rsid w:val="00D155A8"/>
    <w:rsid w:val="00D157F6"/>
    <w:rsid w:val="00D15937"/>
    <w:rsid w:val="00D160C8"/>
    <w:rsid w:val="00D21A2D"/>
    <w:rsid w:val="00D21CDE"/>
    <w:rsid w:val="00D22137"/>
    <w:rsid w:val="00D23F74"/>
    <w:rsid w:val="00D268CF"/>
    <w:rsid w:val="00D26C7C"/>
    <w:rsid w:val="00D26FED"/>
    <w:rsid w:val="00D27202"/>
    <w:rsid w:val="00D2747B"/>
    <w:rsid w:val="00D40B61"/>
    <w:rsid w:val="00D43C57"/>
    <w:rsid w:val="00D4459E"/>
    <w:rsid w:val="00D44607"/>
    <w:rsid w:val="00D45D32"/>
    <w:rsid w:val="00D54E37"/>
    <w:rsid w:val="00D5589A"/>
    <w:rsid w:val="00D6076A"/>
    <w:rsid w:val="00D6507B"/>
    <w:rsid w:val="00D65255"/>
    <w:rsid w:val="00D65856"/>
    <w:rsid w:val="00D70029"/>
    <w:rsid w:val="00D74E3D"/>
    <w:rsid w:val="00D770EE"/>
    <w:rsid w:val="00D961F0"/>
    <w:rsid w:val="00DA1F64"/>
    <w:rsid w:val="00DA3ECB"/>
    <w:rsid w:val="00DA5476"/>
    <w:rsid w:val="00DB0D7A"/>
    <w:rsid w:val="00DB29EF"/>
    <w:rsid w:val="00DB668D"/>
    <w:rsid w:val="00DB7256"/>
    <w:rsid w:val="00DB7CEC"/>
    <w:rsid w:val="00DC3E10"/>
    <w:rsid w:val="00DC58AC"/>
    <w:rsid w:val="00DD2253"/>
    <w:rsid w:val="00DE396A"/>
    <w:rsid w:val="00DE52CC"/>
    <w:rsid w:val="00DF3692"/>
    <w:rsid w:val="00DF40B4"/>
    <w:rsid w:val="00E00BB5"/>
    <w:rsid w:val="00E05B15"/>
    <w:rsid w:val="00E06AE1"/>
    <w:rsid w:val="00E071F1"/>
    <w:rsid w:val="00E24285"/>
    <w:rsid w:val="00E334D7"/>
    <w:rsid w:val="00E33891"/>
    <w:rsid w:val="00E37A6F"/>
    <w:rsid w:val="00E421C4"/>
    <w:rsid w:val="00E508AA"/>
    <w:rsid w:val="00E54248"/>
    <w:rsid w:val="00E620E4"/>
    <w:rsid w:val="00E63272"/>
    <w:rsid w:val="00E6381B"/>
    <w:rsid w:val="00E63EA4"/>
    <w:rsid w:val="00E80505"/>
    <w:rsid w:val="00EA69B2"/>
    <w:rsid w:val="00EB087D"/>
    <w:rsid w:val="00EB0960"/>
    <w:rsid w:val="00EB1090"/>
    <w:rsid w:val="00EB5F5E"/>
    <w:rsid w:val="00EC69B5"/>
    <w:rsid w:val="00EE19B8"/>
    <w:rsid w:val="00EE6CD8"/>
    <w:rsid w:val="00EF2ECE"/>
    <w:rsid w:val="00F0039D"/>
    <w:rsid w:val="00F00981"/>
    <w:rsid w:val="00F0176C"/>
    <w:rsid w:val="00F02920"/>
    <w:rsid w:val="00F053B2"/>
    <w:rsid w:val="00F101AC"/>
    <w:rsid w:val="00F15AD3"/>
    <w:rsid w:val="00F17DD3"/>
    <w:rsid w:val="00F241DC"/>
    <w:rsid w:val="00F47E16"/>
    <w:rsid w:val="00F50EC8"/>
    <w:rsid w:val="00F55A8D"/>
    <w:rsid w:val="00F64D1E"/>
    <w:rsid w:val="00F65982"/>
    <w:rsid w:val="00F66290"/>
    <w:rsid w:val="00F66F27"/>
    <w:rsid w:val="00F67887"/>
    <w:rsid w:val="00F679F1"/>
    <w:rsid w:val="00F67EDC"/>
    <w:rsid w:val="00F72698"/>
    <w:rsid w:val="00F76566"/>
    <w:rsid w:val="00F7762C"/>
    <w:rsid w:val="00F84A1F"/>
    <w:rsid w:val="00F8558B"/>
    <w:rsid w:val="00F93B95"/>
    <w:rsid w:val="00F95055"/>
    <w:rsid w:val="00FB0823"/>
    <w:rsid w:val="00FB51A3"/>
    <w:rsid w:val="00FB7433"/>
    <w:rsid w:val="00FD6AEB"/>
    <w:rsid w:val="00FE0FE0"/>
    <w:rsid w:val="00FF2237"/>
    <w:rsid w:val="00FF31FB"/>
    <w:rsid w:val="00FF32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45BE73"/>
  <w15:docId w15:val="{8CB37107-7359-4318-AADF-88DA829F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56D3"/>
    <w:rPr>
      <w:lang w:val="es-CL" w:eastAsia="es-MX"/>
    </w:rPr>
  </w:style>
  <w:style w:type="paragraph" w:styleId="Ttulo1">
    <w:name w:val="heading 1"/>
    <w:basedOn w:val="Normal"/>
    <w:next w:val="Normal"/>
    <w:qFormat/>
    <w:rsid w:val="005656D3"/>
    <w:pPr>
      <w:keepNext/>
      <w:tabs>
        <w:tab w:val="left" w:pos="3261"/>
        <w:tab w:val="left" w:leader="underscore" w:pos="7230"/>
        <w:tab w:val="left" w:leader="underscore" w:pos="8789"/>
      </w:tabs>
      <w:outlineLvl w:val="0"/>
    </w:pPr>
    <w:rPr>
      <w:rFonts w:ascii="Arial" w:hAnsi="Arial"/>
      <w:sz w:val="24"/>
    </w:rPr>
  </w:style>
  <w:style w:type="paragraph" w:styleId="Ttulo2">
    <w:name w:val="heading 2"/>
    <w:basedOn w:val="Normal"/>
    <w:next w:val="Normal"/>
    <w:qFormat/>
    <w:rsid w:val="005656D3"/>
    <w:pPr>
      <w:keepNext/>
      <w:jc w:val="both"/>
      <w:outlineLvl w:val="1"/>
    </w:pPr>
    <w:rPr>
      <w:rFonts w:ascii="Arial" w:hAnsi="Arial"/>
      <w:b/>
      <w:bCs/>
      <w:sz w:val="24"/>
    </w:rPr>
  </w:style>
  <w:style w:type="paragraph" w:styleId="Ttulo3">
    <w:name w:val="heading 3"/>
    <w:basedOn w:val="Normal"/>
    <w:next w:val="Normal"/>
    <w:qFormat/>
    <w:rsid w:val="005656D3"/>
    <w:pPr>
      <w:keepNext/>
      <w:outlineLvl w:val="2"/>
    </w:pPr>
    <w:rPr>
      <w:b/>
      <w:bCs/>
      <w:lang w:val="es-MX"/>
    </w:rPr>
  </w:style>
  <w:style w:type="paragraph" w:styleId="Ttulo4">
    <w:name w:val="heading 4"/>
    <w:basedOn w:val="Normal"/>
    <w:next w:val="Normal"/>
    <w:qFormat/>
    <w:rsid w:val="005656D3"/>
    <w:pPr>
      <w:keepNext/>
      <w:outlineLvl w:val="3"/>
    </w:pPr>
    <w:rPr>
      <w:rFonts w:ascii="Arial" w:hAnsi="Arial" w:cs="Arial"/>
      <w:b/>
      <w:bCs/>
      <w:sz w:val="24"/>
      <w:lang w:val="es-MX"/>
    </w:rPr>
  </w:style>
  <w:style w:type="paragraph" w:styleId="Ttulo5">
    <w:name w:val="heading 5"/>
    <w:basedOn w:val="Normal"/>
    <w:next w:val="Normal"/>
    <w:qFormat/>
    <w:rsid w:val="005656D3"/>
    <w:pPr>
      <w:keepNext/>
      <w:jc w:val="both"/>
      <w:outlineLvl w:val="4"/>
    </w:pPr>
    <w:rPr>
      <w:rFonts w:ascii="Tahoma" w:hAnsi="Tahoma" w:cs="Tahoma"/>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5656D3"/>
    <w:rPr>
      <w:rFonts w:ascii="Arial" w:hAnsi="Arial"/>
      <w:sz w:val="24"/>
    </w:rPr>
  </w:style>
  <w:style w:type="paragraph" w:styleId="Encabezado">
    <w:name w:val="header"/>
    <w:basedOn w:val="Normal"/>
    <w:rsid w:val="005656D3"/>
    <w:pPr>
      <w:tabs>
        <w:tab w:val="center" w:pos="4419"/>
        <w:tab w:val="right" w:pos="8838"/>
      </w:tabs>
    </w:pPr>
  </w:style>
  <w:style w:type="paragraph" w:styleId="Piedepgina">
    <w:name w:val="footer"/>
    <w:basedOn w:val="Normal"/>
    <w:rsid w:val="005656D3"/>
    <w:pPr>
      <w:tabs>
        <w:tab w:val="center" w:pos="4419"/>
        <w:tab w:val="right" w:pos="8838"/>
      </w:tabs>
    </w:pPr>
  </w:style>
  <w:style w:type="paragraph" w:styleId="Textodeglobo">
    <w:name w:val="Balloon Text"/>
    <w:basedOn w:val="Normal"/>
    <w:semiHidden/>
    <w:rsid w:val="005656D3"/>
    <w:rPr>
      <w:rFonts w:ascii="Tahoma" w:hAnsi="Tahoma" w:cs="Tahoma"/>
      <w:sz w:val="16"/>
      <w:szCs w:val="16"/>
    </w:rPr>
  </w:style>
  <w:style w:type="character" w:styleId="Hipervnculo">
    <w:name w:val="Hyperlink"/>
    <w:basedOn w:val="Fuentedeprrafopredeter"/>
    <w:rsid w:val="00BC4EA4"/>
    <w:rPr>
      <w:color w:val="0000FF"/>
      <w:u w:val="single"/>
    </w:rPr>
  </w:style>
  <w:style w:type="paragraph" w:styleId="Prrafodelista">
    <w:name w:val="List Paragraph"/>
    <w:basedOn w:val="Normal"/>
    <w:uiPriority w:val="34"/>
    <w:qFormat/>
    <w:rsid w:val="00F053B2"/>
    <w:pPr>
      <w:ind w:left="720"/>
      <w:contextualSpacing/>
    </w:pPr>
  </w:style>
  <w:style w:type="paragraph" w:customStyle="1" w:styleId="Default">
    <w:name w:val="Default"/>
    <w:rsid w:val="000213B9"/>
    <w:pPr>
      <w:autoSpaceDE w:val="0"/>
      <w:autoSpaceDN w:val="0"/>
      <w:adjustRightInd w:val="0"/>
    </w:pPr>
    <w:rPr>
      <w:color w:val="000000"/>
      <w:sz w:val="24"/>
      <w:szCs w:val="24"/>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59717">
      <w:bodyDiv w:val="1"/>
      <w:marLeft w:val="0"/>
      <w:marRight w:val="0"/>
      <w:marTop w:val="0"/>
      <w:marBottom w:val="0"/>
      <w:divBdr>
        <w:top w:val="none" w:sz="0" w:space="0" w:color="auto"/>
        <w:left w:val="none" w:sz="0" w:space="0" w:color="auto"/>
        <w:bottom w:val="none" w:sz="0" w:space="0" w:color="auto"/>
        <w:right w:val="none" w:sz="0" w:space="0" w:color="auto"/>
      </w:divBdr>
    </w:div>
    <w:div w:id="820000599">
      <w:bodyDiv w:val="1"/>
      <w:marLeft w:val="0"/>
      <w:marRight w:val="0"/>
      <w:marTop w:val="0"/>
      <w:marBottom w:val="0"/>
      <w:divBdr>
        <w:top w:val="none" w:sz="0" w:space="0" w:color="auto"/>
        <w:left w:val="none" w:sz="0" w:space="0" w:color="auto"/>
        <w:bottom w:val="none" w:sz="0" w:space="0" w:color="auto"/>
        <w:right w:val="none" w:sz="0" w:space="0" w:color="auto"/>
      </w:divBdr>
    </w:div>
    <w:div w:id="1316883860">
      <w:bodyDiv w:val="1"/>
      <w:marLeft w:val="0"/>
      <w:marRight w:val="0"/>
      <w:marTop w:val="0"/>
      <w:marBottom w:val="0"/>
      <w:divBdr>
        <w:top w:val="none" w:sz="0" w:space="0" w:color="auto"/>
        <w:left w:val="none" w:sz="0" w:space="0" w:color="auto"/>
        <w:bottom w:val="none" w:sz="0" w:space="0" w:color="auto"/>
        <w:right w:val="none" w:sz="0" w:space="0" w:color="auto"/>
      </w:divBdr>
    </w:div>
    <w:div w:id="1821386451">
      <w:bodyDiv w:val="1"/>
      <w:marLeft w:val="0"/>
      <w:marRight w:val="0"/>
      <w:marTop w:val="0"/>
      <w:marBottom w:val="0"/>
      <w:divBdr>
        <w:top w:val="none" w:sz="0" w:space="0" w:color="auto"/>
        <w:left w:val="none" w:sz="0" w:space="0" w:color="auto"/>
        <w:bottom w:val="none" w:sz="0" w:space="0" w:color="auto"/>
        <w:right w:val="none" w:sz="0" w:space="0" w:color="auto"/>
      </w:divBdr>
    </w:div>
    <w:div w:id="1864584895">
      <w:bodyDiv w:val="1"/>
      <w:marLeft w:val="0"/>
      <w:marRight w:val="0"/>
      <w:marTop w:val="0"/>
      <w:marBottom w:val="0"/>
      <w:divBdr>
        <w:top w:val="none" w:sz="0" w:space="0" w:color="auto"/>
        <w:left w:val="none" w:sz="0" w:space="0" w:color="auto"/>
        <w:bottom w:val="none" w:sz="0" w:space="0" w:color="auto"/>
        <w:right w:val="none" w:sz="0" w:space="0" w:color="auto"/>
      </w:divBdr>
    </w:div>
    <w:div w:id="208568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1CF93-777A-4015-AFCA-6A3B18EAC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872</Words>
  <Characters>4802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Corporción Santo Tomás</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I.P.S.T</dc:creator>
  <cp:lastModifiedBy>carlos salas</cp:lastModifiedBy>
  <cp:revision>4</cp:revision>
  <cp:lastPrinted>2019-03-06T15:35:00Z</cp:lastPrinted>
  <dcterms:created xsi:type="dcterms:W3CDTF">2020-11-30T13:39:00Z</dcterms:created>
  <dcterms:modified xsi:type="dcterms:W3CDTF">2022-10-13T20:57:00Z</dcterms:modified>
</cp:coreProperties>
</file>