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D8FCB" w14:textId="77777777" w:rsidR="00D8549E" w:rsidRP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Instituto Politécnico Nacional</w:t>
      </w:r>
      <w:r>
        <w:rPr>
          <w:noProof/>
        </w:rPr>
        <w:drawing>
          <wp:anchor distT="0" distB="0" distL="0" distR="0" simplePos="0" relativeHeight="251659264" behindDoc="1" locked="0" layoutInCell="1" allowOverlap="1" wp14:anchorId="591F895A" wp14:editId="29E531B7">
            <wp:simplePos x="0" y="0"/>
            <wp:positionH relativeFrom="column">
              <wp:posOffset>0</wp:posOffset>
            </wp:positionH>
            <wp:positionV relativeFrom="paragraph">
              <wp:posOffset>-3175</wp:posOffset>
            </wp:positionV>
            <wp:extent cx="557530" cy="887095"/>
            <wp:effectExtent l="0" t="0" r="0" b="8255"/>
            <wp:wrapNone/>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ibujo en blanco y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l="28062" r="27235"/>
                    <a:stretch>
                      <a:fillRect/>
                    </a:stretch>
                  </pic:blipFill>
                  <pic:spPr bwMode="auto">
                    <a:xfrm>
                      <a:off x="0" y="0"/>
                      <a:ext cx="557530" cy="8870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0288" behindDoc="1" locked="0" layoutInCell="1" allowOverlap="1" wp14:anchorId="58B10229" wp14:editId="19ACC014">
            <wp:simplePos x="0" y="0"/>
            <wp:positionH relativeFrom="column">
              <wp:posOffset>4709160</wp:posOffset>
            </wp:positionH>
            <wp:positionV relativeFrom="paragraph">
              <wp:posOffset>-3810</wp:posOffset>
            </wp:positionV>
            <wp:extent cx="903605" cy="689610"/>
            <wp:effectExtent l="0" t="0" r="0" b="0"/>
            <wp:wrapNone/>
            <wp:docPr id="13" name="Imagen 13" descr="Resultado de imagen para logo de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Resultado de imagen para logo de es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605" cy="689610"/>
                    </a:xfrm>
                    <a:prstGeom prst="rect">
                      <a:avLst/>
                    </a:prstGeom>
                    <a:noFill/>
                  </pic:spPr>
                </pic:pic>
              </a:graphicData>
            </a:graphic>
            <wp14:sizeRelH relativeFrom="page">
              <wp14:pctWidth>0</wp14:pctWidth>
            </wp14:sizeRelH>
            <wp14:sizeRelV relativeFrom="page">
              <wp14:pctHeight>0</wp14:pctHeight>
            </wp14:sizeRelV>
          </wp:anchor>
        </w:drawing>
      </w:r>
    </w:p>
    <w:p w14:paraId="14023883" w14:textId="77777777" w:rsidR="00D8549E" w:rsidRP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ESCOM</w:t>
      </w:r>
    </w:p>
    <w:p w14:paraId="343EC44B" w14:textId="77777777" w:rsidR="00D8549E" w:rsidRP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“Escuela Superior de Cómputo”</w:t>
      </w:r>
    </w:p>
    <w:p w14:paraId="66FD4EC1" w14:textId="77777777" w:rsidR="00D8549E" w:rsidRPr="00D8549E" w:rsidRDefault="00D8549E" w:rsidP="00D8549E">
      <w:pPr>
        <w:jc w:val="center"/>
        <w:rPr>
          <w:rFonts w:ascii="Times New Roman" w:eastAsia="Times New Roman" w:hAnsi="Times New Roman" w:cs="Times New Roman"/>
          <w:sz w:val="32"/>
          <w:szCs w:val="32"/>
          <w:lang w:val="es-MX"/>
        </w:rPr>
      </w:pPr>
    </w:p>
    <w:p w14:paraId="1EC33654" w14:textId="77777777" w:rsidR="00D8549E" w:rsidRP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 xml:space="preserve">Aplicaciones Para Comunicaciones </w:t>
      </w:r>
    </w:p>
    <w:p w14:paraId="420803CA" w14:textId="3DACF9CA" w:rsid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En Red</w:t>
      </w:r>
    </w:p>
    <w:p w14:paraId="2FF7A29C" w14:textId="77777777" w:rsidR="00D8549E" w:rsidRPr="00D8549E" w:rsidRDefault="00D8549E" w:rsidP="00D8549E">
      <w:pPr>
        <w:jc w:val="center"/>
        <w:rPr>
          <w:rFonts w:ascii="Times New Roman" w:eastAsia="Times New Roman" w:hAnsi="Times New Roman" w:cs="Times New Roman"/>
          <w:sz w:val="32"/>
          <w:szCs w:val="32"/>
          <w:lang w:val="es-MX"/>
        </w:rPr>
      </w:pPr>
    </w:p>
    <w:p w14:paraId="60DDAEBD" w14:textId="5B757663" w:rsid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 xml:space="preserve">Tarea </w:t>
      </w:r>
      <w:r w:rsidR="00D707BD">
        <w:rPr>
          <w:rFonts w:ascii="Times New Roman" w:eastAsia="Times New Roman" w:hAnsi="Times New Roman" w:cs="Times New Roman"/>
          <w:sz w:val="32"/>
          <w:szCs w:val="32"/>
          <w:lang w:val="es-MX"/>
        </w:rPr>
        <w:t>7</w:t>
      </w:r>
    </w:p>
    <w:p w14:paraId="5A58C714" w14:textId="77777777" w:rsidR="00D8549E" w:rsidRPr="00D8549E" w:rsidRDefault="00D8549E" w:rsidP="00D8549E">
      <w:pPr>
        <w:jc w:val="center"/>
        <w:rPr>
          <w:rFonts w:ascii="Times New Roman" w:eastAsia="Times New Roman" w:hAnsi="Times New Roman" w:cs="Times New Roman"/>
          <w:sz w:val="32"/>
          <w:szCs w:val="32"/>
          <w:lang w:val="es-MX"/>
        </w:rPr>
      </w:pPr>
    </w:p>
    <w:p w14:paraId="33856ECA" w14:textId="1ADA37D1" w:rsid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Profesora: Bautista Rosales Sandra Ivette</w:t>
      </w:r>
    </w:p>
    <w:p w14:paraId="409C0679" w14:textId="77777777" w:rsidR="00D8549E" w:rsidRPr="00D8549E" w:rsidRDefault="00D8549E" w:rsidP="00D8549E">
      <w:pPr>
        <w:jc w:val="center"/>
        <w:rPr>
          <w:rFonts w:ascii="Times New Roman" w:eastAsia="Times New Roman" w:hAnsi="Times New Roman" w:cs="Times New Roman"/>
          <w:sz w:val="32"/>
          <w:szCs w:val="32"/>
          <w:lang w:val="es-MX"/>
        </w:rPr>
      </w:pPr>
    </w:p>
    <w:p w14:paraId="20F804F7" w14:textId="64BCF8B4" w:rsid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Grupo: 3CV13</w:t>
      </w:r>
    </w:p>
    <w:p w14:paraId="409E05D4" w14:textId="77777777" w:rsidR="00D8549E" w:rsidRPr="00D8549E" w:rsidRDefault="00D8549E" w:rsidP="00D8549E">
      <w:pPr>
        <w:jc w:val="center"/>
        <w:rPr>
          <w:rFonts w:ascii="Times New Roman" w:eastAsia="Times New Roman" w:hAnsi="Times New Roman" w:cs="Times New Roman"/>
          <w:sz w:val="32"/>
          <w:szCs w:val="32"/>
          <w:lang w:val="es-MX"/>
        </w:rPr>
      </w:pPr>
    </w:p>
    <w:p w14:paraId="65E33971" w14:textId="77777777" w:rsidR="00D8549E" w:rsidRPr="00D8549E" w:rsidRDefault="00D8549E" w:rsidP="00D8549E">
      <w:pPr>
        <w:jc w:val="center"/>
        <w:rPr>
          <w:lang w:val="es-MX"/>
        </w:rPr>
      </w:pPr>
      <w:r w:rsidRPr="00D8549E">
        <w:rPr>
          <w:rFonts w:ascii="Times New Roman" w:eastAsia="Times New Roman" w:hAnsi="Times New Roman" w:cs="Times New Roman"/>
          <w:sz w:val="32"/>
          <w:szCs w:val="32"/>
          <w:lang w:val="es-MX"/>
        </w:rPr>
        <w:t>Nombre: Santiago Pérez Carlos Augusto</w:t>
      </w:r>
    </w:p>
    <w:p w14:paraId="179A4CA1" w14:textId="1D177C3F" w:rsidR="00D707BD" w:rsidRDefault="00D707BD">
      <w:pPr>
        <w:rPr>
          <w:lang w:val="es-MX"/>
        </w:rPr>
      </w:pPr>
      <w:r>
        <w:rPr>
          <w:lang w:val="es-MX"/>
        </w:rPr>
        <w:br w:type="page"/>
      </w:r>
    </w:p>
    <w:p w14:paraId="6ECB3B89" w14:textId="0711A298" w:rsidR="00D707BD" w:rsidRDefault="00D707BD" w:rsidP="00D707BD">
      <w:pPr>
        <w:jc w:val="center"/>
        <w:rPr>
          <w:rFonts w:ascii="Arial" w:hAnsi="Arial" w:cs="Arial"/>
          <w:b/>
          <w:bCs/>
          <w:sz w:val="28"/>
          <w:szCs w:val="28"/>
          <w:lang w:val="es-MX"/>
        </w:rPr>
      </w:pPr>
      <w:r w:rsidRPr="00D707BD">
        <w:rPr>
          <w:rFonts w:ascii="Arial" w:hAnsi="Arial" w:cs="Arial"/>
          <w:b/>
          <w:bCs/>
          <w:sz w:val="28"/>
          <w:szCs w:val="28"/>
          <w:lang w:val="es-MX"/>
        </w:rPr>
        <w:lastRenderedPageBreak/>
        <w:t>El Protocolo de control de mensajes de Internet (ICMP)</w:t>
      </w:r>
    </w:p>
    <w:p w14:paraId="4A975C0A" w14:textId="77777777" w:rsidR="00D707BD" w:rsidRPr="00D707BD" w:rsidRDefault="00D707BD" w:rsidP="00D707BD">
      <w:pPr>
        <w:jc w:val="center"/>
        <w:rPr>
          <w:rFonts w:ascii="Arial" w:hAnsi="Arial" w:cs="Arial"/>
          <w:b/>
          <w:bCs/>
          <w:sz w:val="28"/>
          <w:szCs w:val="28"/>
          <w:lang w:val="es-MX"/>
        </w:rPr>
      </w:pPr>
    </w:p>
    <w:p w14:paraId="69C4105A" w14:textId="77777777" w:rsidR="00D707BD" w:rsidRPr="00D707BD" w:rsidRDefault="00D707BD">
      <w:pPr>
        <w:rPr>
          <w:rFonts w:ascii="Arial" w:hAnsi="Arial" w:cs="Arial"/>
        </w:rPr>
      </w:pPr>
      <w:r w:rsidRPr="00D707BD">
        <w:rPr>
          <w:rFonts w:ascii="Arial" w:hAnsi="Arial" w:cs="Arial"/>
          <w:lang w:val="es-MX"/>
        </w:rPr>
        <w:t>E</w:t>
      </w:r>
      <w:r w:rsidRPr="00D707BD">
        <w:rPr>
          <w:rFonts w:ascii="Arial" w:hAnsi="Arial" w:cs="Arial"/>
          <w:lang w:val="es-MX"/>
        </w:rPr>
        <w:t>s un protocolo en la capa de red que utilizan los dispositivos de red para diagnosticar problemas de comunicación en la red. El ICMP se utiliza principalmente para determinar si los datos llegan o no a su destino a su debido tiempo. El protocolo ICMP se suele utilizar en dispositivos de red, como los enrutadores. El ICMP es crucial para informar de errores y realizar pruebas, pero también puede utilizarse en ataques de denegación de servicio distribuido (</w:t>
      </w:r>
      <w:proofErr w:type="spellStart"/>
      <w:r w:rsidRPr="00D707BD">
        <w:rPr>
          <w:rFonts w:ascii="Arial" w:hAnsi="Arial" w:cs="Arial"/>
          <w:lang w:val="es-MX"/>
        </w:rPr>
        <w:t>DDoS</w:t>
      </w:r>
      <w:proofErr w:type="spellEnd"/>
      <w:r w:rsidRPr="00D707BD">
        <w:rPr>
          <w:rFonts w:ascii="Arial" w:hAnsi="Arial" w:cs="Arial"/>
          <w:lang w:val="es-MX"/>
        </w:rPr>
        <w:t>).</w:t>
      </w:r>
      <w:r w:rsidRPr="00D707BD">
        <w:rPr>
          <w:rFonts w:ascii="Arial" w:hAnsi="Arial" w:cs="Arial"/>
          <w:lang w:val="es-MX"/>
        </w:rPr>
        <w:t xml:space="preserve"> </w:t>
      </w:r>
    </w:p>
    <w:p w14:paraId="1D2D82C6" w14:textId="75FE9761" w:rsidR="00D707BD" w:rsidRPr="00D707BD" w:rsidRDefault="00D707BD">
      <w:pPr>
        <w:rPr>
          <w:rFonts w:ascii="Arial" w:hAnsi="Arial" w:cs="Arial"/>
          <w:lang w:val="es-MX"/>
        </w:rPr>
      </w:pPr>
    </w:p>
    <w:p w14:paraId="43025FF2" w14:textId="7BE0B04A" w:rsidR="00D707BD" w:rsidRPr="00D707BD" w:rsidRDefault="00D707BD">
      <w:pPr>
        <w:rPr>
          <w:rFonts w:ascii="Arial" w:hAnsi="Arial" w:cs="Arial"/>
          <w:lang w:val="es-MX"/>
        </w:rPr>
      </w:pPr>
      <w:r w:rsidRPr="00D707BD">
        <w:rPr>
          <w:rFonts w:ascii="Arial" w:hAnsi="Arial" w:cs="Arial"/>
          <w:lang w:val="es-MX"/>
        </w:rPr>
        <w:t>El objetivo principal del ICMP es informar sobre errores. Cuando dos dispositivos se conectan a través de Internet, el ICMP genera errores para compartirlos con el dispositivo emisor en caso de que alguno de los datos no haya llegado a su destino previsto. Por ejemplo, si un paquete de datos es demasiado grande para un enrutador, este descartará el paquete y enviará un mensaje ICMP de vuelta a la fuente original de los datos.</w:t>
      </w:r>
    </w:p>
    <w:p w14:paraId="75D7F4A6" w14:textId="77777777" w:rsidR="00D707BD" w:rsidRDefault="00D707BD">
      <w:pPr>
        <w:rPr>
          <w:rFonts w:ascii="Arial" w:hAnsi="Arial" w:cs="Arial"/>
          <w:sz w:val="28"/>
          <w:szCs w:val="28"/>
          <w:lang w:val="es-MX"/>
        </w:rPr>
      </w:pPr>
    </w:p>
    <w:p w14:paraId="4A274576" w14:textId="4C846512" w:rsidR="00D707BD" w:rsidRDefault="00D707BD" w:rsidP="00D707BD">
      <w:pPr>
        <w:jc w:val="center"/>
        <w:rPr>
          <w:rFonts w:ascii="Arial" w:hAnsi="Arial" w:cs="Arial"/>
          <w:b/>
          <w:bCs/>
          <w:lang w:val="es-MX"/>
        </w:rPr>
      </w:pPr>
      <w:r w:rsidRPr="00D707BD">
        <w:rPr>
          <w:rFonts w:ascii="Arial" w:hAnsi="Arial" w:cs="Arial"/>
          <w:b/>
          <w:bCs/>
          <w:lang w:val="es-MX"/>
        </w:rPr>
        <w:t>Tipos de mensajes ICMP y breve descripción</w:t>
      </w:r>
    </w:p>
    <w:p w14:paraId="38A0657C" w14:textId="77777777" w:rsidR="00D707BD" w:rsidRDefault="00D707BD" w:rsidP="00D707BD">
      <w:pPr>
        <w:jc w:val="both"/>
        <w:rPr>
          <w:rFonts w:ascii="Arial" w:hAnsi="Arial" w:cs="Arial"/>
          <w:lang w:val="es-MX"/>
        </w:rPr>
      </w:pPr>
    </w:p>
    <w:p w14:paraId="1235D709" w14:textId="58323E62" w:rsidR="00D707BD" w:rsidRDefault="00D707BD" w:rsidP="00D707BD">
      <w:pPr>
        <w:jc w:val="both"/>
        <w:rPr>
          <w:rFonts w:ascii="Arial" w:hAnsi="Arial" w:cs="Arial"/>
          <w:lang w:val="es-MX"/>
        </w:rPr>
      </w:pPr>
      <w:r w:rsidRPr="00D707BD">
        <w:rPr>
          <w:rFonts w:ascii="Arial" w:hAnsi="Arial" w:cs="Arial"/>
          <w:lang w:val="es-MX"/>
        </w:rPr>
        <w:t xml:space="preserve">Mensajes ICMP Echo (8) y Echo </w:t>
      </w:r>
      <w:proofErr w:type="spellStart"/>
      <w:r w:rsidRPr="00D707BD">
        <w:rPr>
          <w:rFonts w:ascii="Arial" w:hAnsi="Arial" w:cs="Arial"/>
          <w:lang w:val="es-MX"/>
        </w:rPr>
        <w:t>Reply</w:t>
      </w:r>
      <w:proofErr w:type="spellEnd"/>
      <w:r w:rsidRPr="00D707BD">
        <w:rPr>
          <w:rFonts w:ascii="Arial" w:hAnsi="Arial" w:cs="Arial"/>
          <w:lang w:val="es-MX"/>
        </w:rPr>
        <w:t xml:space="preserve"> (0)</w:t>
      </w:r>
    </w:p>
    <w:p w14:paraId="1A900CBF" w14:textId="77777777" w:rsidR="00D707BD" w:rsidRDefault="00D707BD" w:rsidP="00D707BD">
      <w:pPr>
        <w:jc w:val="both"/>
        <w:rPr>
          <w:rFonts w:ascii="Arial" w:hAnsi="Arial" w:cs="Arial"/>
          <w:lang w:val="es-MX"/>
        </w:rPr>
      </w:pPr>
    </w:p>
    <w:p w14:paraId="0E26543C" w14:textId="2345B861" w:rsidR="00D707BD" w:rsidRDefault="00D707BD" w:rsidP="00D707BD">
      <w:pPr>
        <w:jc w:val="both"/>
        <w:rPr>
          <w:rFonts w:ascii="Arial" w:hAnsi="Arial" w:cs="Arial"/>
          <w:lang w:val="es-MX"/>
        </w:rPr>
      </w:pPr>
      <w:r w:rsidRPr="00D707BD">
        <w:rPr>
          <w:rFonts w:ascii="Arial" w:hAnsi="Arial" w:cs="Arial"/>
          <w:lang w:val="es-MX"/>
        </w:rPr>
        <w:t>Los mensajes de echo son utilizados para detectar si otro equipo está activo en la red. Es utilizado por el comando Ping. El host que envía el mensaje de petición (</w:t>
      </w:r>
      <w:proofErr w:type="spellStart"/>
      <w:r w:rsidRPr="00D707BD">
        <w:rPr>
          <w:rFonts w:ascii="Arial" w:hAnsi="Arial" w:cs="Arial"/>
          <w:lang w:val="es-MX"/>
        </w:rPr>
        <w:t>request</w:t>
      </w:r>
      <w:proofErr w:type="spellEnd"/>
      <w:r w:rsidRPr="00D707BD">
        <w:rPr>
          <w:rFonts w:ascii="Arial" w:hAnsi="Arial" w:cs="Arial"/>
          <w:lang w:val="es-MX"/>
        </w:rPr>
        <w:t xml:space="preserve">) inicializa los campos </w:t>
      </w:r>
      <w:proofErr w:type="spellStart"/>
      <w:r w:rsidRPr="00D707BD">
        <w:rPr>
          <w:rFonts w:ascii="Arial" w:hAnsi="Arial" w:cs="Arial"/>
          <w:lang w:val="es-MX"/>
        </w:rPr>
        <w:t>identifier</w:t>
      </w:r>
      <w:proofErr w:type="spellEnd"/>
      <w:r w:rsidRPr="00D707BD">
        <w:rPr>
          <w:rFonts w:ascii="Arial" w:hAnsi="Arial" w:cs="Arial"/>
          <w:lang w:val="es-MX"/>
        </w:rPr>
        <w:t xml:space="preserve">, </w:t>
      </w:r>
      <w:proofErr w:type="spellStart"/>
      <w:r w:rsidRPr="00D707BD">
        <w:rPr>
          <w:rFonts w:ascii="Arial" w:hAnsi="Arial" w:cs="Arial"/>
          <w:lang w:val="es-MX"/>
        </w:rPr>
        <w:t>sequence</w:t>
      </w:r>
      <w:proofErr w:type="spellEnd"/>
      <w:r w:rsidRPr="00D707BD">
        <w:rPr>
          <w:rFonts w:ascii="Arial" w:hAnsi="Arial" w:cs="Arial"/>
          <w:lang w:val="es-MX"/>
        </w:rPr>
        <w:t xml:space="preserve"> </w:t>
      </w:r>
      <w:proofErr w:type="spellStart"/>
      <w:r w:rsidRPr="00D707BD">
        <w:rPr>
          <w:rFonts w:ascii="Arial" w:hAnsi="Arial" w:cs="Arial"/>
          <w:lang w:val="es-MX"/>
        </w:rPr>
        <w:t>number</w:t>
      </w:r>
      <w:proofErr w:type="spellEnd"/>
      <w:r w:rsidRPr="00D707BD">
        <w:rPr>
          <w:rFonts w:ascii="Arial" w:hAnsi="Arial" w:cs="Arial"/>
          <w:lang w:val="es-MX"/>
        </w:rPr>
        <w:t xml:space="preserve"> a valores escogidos por él, así como el contenido de los datos (data). El host receptor de la petición cambia el tipo de mensaje a Echo </w:t>
      </w:r>
      <w:proofErr w:type="spellStart"/>
      <w:r w:rsidRPr="00D707BD">
        <w:rPr>
          <w:rFonts w:ascii="Arial" w:hAnsi="Arial" w:cs="Arial"/>
          <w:lang w:val="es-MX"/>
        </w:rPr>
        <w:t>Reply</w:t>
      </w:r>
      <w:proofErr w:type="spellEnd"/>
      <w:r w:rsidRPr="00D707BD">
        <w:rPr>
          <w:rFonts w:ascii="Arial" w:hAnsi="Arial" w:cs="Arial"/>
          <w:lang w:val="es-MX"/>
        </w:rPr>
        <w:t xml:space="preserve"> y devuelve el datagrama al emisor con los mismos valores en los campos </w:t>
      </w:r>
      <w:proofErr w:type="spellStart"/>
      <w:r w:rsidRPr="00D707BD">
        <w:rPr>
          <w:rFonts w:ascii="Arial" w:hAnsi="Arial" w:cs="Arial"/>
          <w:lang w:val="es-MX"/>
        </w:rPr>
        <w:t>identifier</w:t>
      </w:r>
      <w:proofErr w:type="spellEnd"/>
      <w:r w:rsidRPr="00D707BD">
        <w:rPr>
          <w:rFonts w:ascii="Arial" w:hAnsi="Arial" w:cs="Arial"/>
          <w:lang w:val="es-MX"/>
        </w:rPr>
        <w:t xml:space="preserve">, </w:t>
      </w:r>
      <w:proofErr w:type="spellStart"/>
      <w:r w:rsidRPr="00D707BD">
        <w:rPr>
          <w:rFonts w:ascii="Arial" w:hAnsi="Arial" w:cs="Arial"/>
          <w:lang w:val="es-MX"/>
        </w:rPr>
        <w:t>sequence</w:t>
      </w:r>
      <w:proofErr w:type="spellEnd"/>
      <w:r w:rsidRPr="00D707BD">
        <w:rPr>
          <w:rFonts w:ascii="Arial" w:hAnsi="Arial" w:cs="Arial"/>
          <w:lang w:val="es-MX"/>
        </w:rPr>
        <w:t xml:space="preserve"> </w:t>
      </w:r>
      <w:proofErr w:type="spellStart"/>
      <w:r w:rsidRPr="00D707BD">
        <w:rPr>
          <w:rFonts w:ascii="Arial" w:hAnsi="Arial" w:cs="Arial"/>
          <w:lang w:val="es-MX"/>
        </w:rPr>
        <w:t>number</w:t>
      </w:r>
      <w:proofErr w:type="spellEnd"/>
      <w:r w:rsidRPr="00D707BD">
        <w:rPr>
          <w:rFonts w:ascii="Arial" w:hAnsi="Arial" w:cs="Arial"/>
          <w:lang w:val="es-MX"/>
        </w:rPr>
        <w:t xml:space="preserve"> y contenido que recibió, es decir realiza un ‘eco’ del mensaje recibido.</w:t>
      </w:r>
    </w:p>
    <w:p w14:paraId="44BF3588" w14:textId="06D72AC3" w:rsidR="00D707BD" w:rsidRDefault="003855CB" w:rsidP="003855CB">
      <w:pPr>
        <w:jc w:val="center"/>
        <w:rPr>
          <w:rFonts w:ascii="Arial" w:hAnsi="Arial" w:cs="Arial"/>
          <w:lang w:val="es-MX"/>
        </w:rPr>
      </w:pPr>
      <w:r>
        <w:rPr>
          <w:noProof/>
        </w:rPr>
        <w:drawing>
          <wp:inline distT="0" distB="0" distL="0" distR="0" wp14:anchorId="29312E81" wp14:editId="4A53AB15">
            <wp:extent cx="3810000" cy="1743075"/>
            <wp:effectExtent l="0" t="0" r="0" b="9525"/>
            <wp:docPr id="4" name="Imagen 4" descr="Mensaje+ICMP-Internet+Control+Message+Protocol.+Tipo+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saje+ICMP-Internet+Control+Message+Protocol.+Tipo+Ech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1B57C75C" w14:textId="77777777" w:rsidR="003855CB" w:rsidRDefault="003855CB" w:rsidP="00D707BD">
      <w:pPr>
        <w:jc w:val="both"/>
        <w:rPr>
          <w:rFonts w:ascii="Arial" w:hAnsi="Arial" w:cs="Arial"/>
          <w:lang w:val="es-MX"/>
        </w:rPr>
      </w:pPr>
    </w:p>
    <w:p w14:paraId="200CF9D0" w14:textId="23F2C52A" w:rsidR="00D707BD" w:rsidRDefault="00D707BD" w:rsidP="00D707BD">
      <w:pPr>
        <w:jc w:val="both"/>
        <w:rPr>
          <w:rFonts w:ascii="Arial" w:hAnsi="Arial" w:cs="Arial"/>
          <w:lang w:val="es-MX"/>
        </w:rPr>
      </w:pPr>
      <w:r w:rsidRPr="00D707BD">
        <w:rPr>
          <w:rFonts w:ascii="Arial" w:hAnsi="Arial" w:cs="Arial"/>
          <w:lang w:val="es-MX"/>
        </w:rPr>
        <w:t xml:space="preserve">Mensaje ICMP </w:t>
      </w:r>
      <w:proofErr w:type="spellStart"/>
      <w:r w:rsidRPr="00D707BD">
        <w:rPr>
          <w:rFonts w:ascii="Arial" w:hAnsi="Arial" w:cs="Arial"/>
          <w:lang w:val="es-MX"/>
        </w:rPr>
        <w:t>Destination</w:t>
      </w:r>
      <w:proofErr w:type="spellEnd"/>
      <w:r w:rsidRPr="00D707BD">
        <w:rPr>
          <w:rFonts w:ascii="Arial" w:hAnsi="Arial" w:cs="Arial"/>
          <w:lang w:val="es-MX"/>
        </w:rPr>
        <w:t xml:space="preserve"> </w:t>
      </w:r>
      <w:proofErr w:type="spellStart"/>
      <w:r w:rsidRPr="00D707BD">
        <w:rPr>
          <w:rFonts w:ascii="Arial" w:hAnsi="Arial" w:cs="Arial"/>
          <w:lang w:val="es-MX"/>
        </w:rPr>
        <w:t>Unreachable</w:t>
      </w:r>
      <w:proofErr w:type="spellEnd"/>
      <w:r w:rsidRPr="00D707BD">
        <w:rPr>
          <w:rFonts w:ascii="Arial" w:hAnsi="Arial" w:cs="Arial"/>
          <w:lang w:val="es-MX"/>
        </w:rPr>
        <w:t xml:space="preserve"> (3)</w:t>
      </w:r>
    </w:p>
    <w:p w14:paraId="3382A95C" w14:textId="77777777" w:rsidR="00D707BD" w:rsidRPr="00D707BD" w:rsidRDefault="00D707BD" w:rsidP="00D707BD">
      <w:pPr>
        <w:jc w:val="both"/>
        <w:rPr>
          <w:rFonts w:ascii="Arial" w:hAnsi="Arial" w:cs="Arial"/>
          <w:lang w:val="es-MX"/>
        </w:rPr>
      </w:pPr>
    </w:p>
    <w:p w14:paraId="2CD86CD7" w14:textId="4FAE6D4A" w:rsidR="00D707BD" w:rsidRPr="00D707BD" w:rsidRDefault="00D707BD" w:rsidP="00D707BD">
      <w:pPr>
        <w:jc w:val="both"/>
        <w:rPr>
          <w:rFonts w:ascii="Arial" w:hAnsi="Arial" w:cs="Arial"/>
          <w:lang w:val="es-MX"/>
        </w:rPr>
      </w:pPr>
      <w:r w:rsidRPr="00D707BD">
        <w:rPr>
          <w:rFonts w:ascii="Arial" w:hAnsi="Arial" w:cs="Arial"/>
          <w:lang w:val="es-MX"/>
        </w:rPr>
        <w:t xml:space="preserve">Si este mensaje es recibido desde un </w:t>
      </w:r>
      <w:proofErr w:type="spellStart"/>
      <w:r w:rsidRPr="00D707BD">
        <w:rPr>
          <w:rFonts w:ascii="Arial" w:hAnsi="Arial" w:cs="Arial"/>
          <w:lang w:val="es-MX"/>
        </w:rPr>
        <w:t>router</w:t>
      </w:r>
      <w:proofErr w:type="spellEnd"/>
      <w:r w:rsidRPr="00D707BD">
        <w:rPr>
          <w:rFonts w:ascii="Arial" w:hAnsi="Arial" w:cs="Arial"/>
          <w:lang w:val="es-MX"/>
        </w:rPr>
        <w:t xml:space="preserve"> intermedio nos indicará que el </w:t>
      </w:r>
      <w:proofErr w:type="spellStart"/>
      <w:r w:rsidRPr="00D707BD">
        <w:rPr>
          <w:rFonts w:ascii="Arial" w:hAnsi="Arial" w:cs="Arial"/>
          <w:lang w:val="es-MX"/>
        </w:rPr>
        <w:t>router</w:t>
      </w:r>
      <w:proofErr w:type="spellEnd"/>
      <w:r w:rsidRPr="00D707BD">
        <w:rPr>
          <w:rFonts w:ascii="Arial" w:hAnsi="Arial" w:cs="Arial"/>
          <w:lang w:val="es-MX"/>
        </w:rPr>
        <w:t xml:space="preserve"> considera la dirección IP destino como inalcanzable.</w:t>
      </w:r>
    </w:p>
    <w:p w14:paraId="5C25747D" w14:textId="77777777" w:rsidR="00D707BD" w:rsidRDefault="00D707BD" w:rsidP="00D707BD">
      <w:pPr>
        <w:jc w:val="both"/>
        <w:rPr>
          <w:rFonts w:ascii="Arial" w:hAnsi="Arial" w:cs="Arial"/>
          <w:lang w:val="es-MX"/>
        </w:rPr>
      </w:pPr>
    </w:p>
    <w:p w14:paraId="162917AC" w14:textId="07901E0F" w:rsidR="00D707BD" w:rsidRDefault="00D707BD" w:rsidP="00D707BD">
      <w:pPr>
        <w:jc w:val="both"/>
        <w:rPr>
          <w:rFonts w:ascii="Arial" w:hAnsi="Arial" w:cs="Arial"/>
          <w:lang w:val="es-MX"/>
        </w:rPr>
      </w:pPr>
      <w:r w:rsidRPr="00D707BD">
        <w:rPr>
          <w:rFonts w:ascii="Arial" w:hAnsi="Arial" w:cs="Arial"/>
          <w:lang w:val="es-MX"/>
        </w:rPr>
        <w:t xml:space="preserve">Si el mensaje es recibido desde el equipo destino nos indicará que el protocolo especificado en campo </w:t>
      </w:r>
      <w:proofErr w:type="spellStart"/>
      <w:r w:rsidRPr="00D707BD">
        <w:rPr>
          <w:rFonts w:ascii="Arial" w:hAnsi="Arial" w:cs="Arial"/>
          <w:lang w:val="es-MX"/>
        </w:rPr>
        <w:t>protocol</w:t>
      </w:r>
      <w:proofErr w:type="spellEnd"/>
      <w:r w:rsidRPr="00D707BD">
        <w:rPr>
          <w:rFonts w:ascii="Arial" w:hAnsi="Arial" w:cs="Arial"/>
          <w:lang w:val="es-MX"/>
        </w:rPr>
        <w:t xml:space="preserve"> </w:t>
      </w:r>
      <w:proofErr w:type="spellStart"/>
      <w:r w:rsidRPr="00D707BD">
        <w:rPr>
          <w:rFonts w:ascii="Arial" w:hAnsi="Arial" w:cs="Arial"/>
          <w:lang w:val="es-MX"/>
        </w:rPr>
        <w:t>number</w:t>
      </w:r>
      <w:proofErr w:type="spellEnd"/>
      <w:r w:rsidRPr="00D707BD">
        <w:rPr>
          <w:rFonts w:ascii="Arial" w:hAnsi="Arial" w:cs="Arial"/>
          <w:lang w:val="es-MX"/>
        </w:rPr>
        <w:t xml:space="preserve"> del datagrama original no está activo o que el puerto especificado no está activo.</w:t>
      </w:r>
    </w:p>
    <w:p w14:paraId="3EDDE729" w14:textId="0E35E97C" w:rsidR="003855CB" w:rsidRDefault="003855CB" w:rsidP="003855CB">
      <w:pPr>
        <w:jc w:val="center"/>
        <w:rPr>
          <w:rFonts w:ascii="Arial" w:hAnsi="Arial" w:cs="Arial"/>
          <w:lang w:val="es-MX"/>
        </w:rPr>
      </w:pPr>
      <w:r>
        <w:rPr>
          <w:noProof/>
        </w:rPr>
        <w:lastRenderedPageBreak/>
        <w:drawing>
          <wp:inline distT="0" distB="0" distL="0" distR="0" wp14:anchorId="58EFB736" wp14:editId="40F4E65A">
            <wp:extent cx="3810000" cy="1762125"/>
            <wp:effectExtent l="0" t="0" r="0" b="9525"/>
            <wp:docPr id="5" name="Imagen 5" descr="Mensaje+ICMP-Internet+Control+Message+Protocol.+Tipo+Destination+Unreac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saje+ICMP-Internet+Control+Message+Protocol.+Tipo+Destination+Unreach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762125"/>
                    </a:xfrm>
                    <a:prstGeom prst="rect">
                      <a:avLst/>
                    </a:prstGeom>
                    <a:noFill/>
                    <a:ln>
                      <a:noFill/>
                    </a:ln>
                  </pic:spPr>
                </pic:pic>
              </a:graphicData>
            </a:graphic>
          </wp:inline>
        </w:drawing>
      </w:r>
    </w:p>
    <w:p w14:paraId="66CAAA17" w14:textId="07EC0F9F" w:rsidR="00D707BD" w:rsidRDefault="00D707BD" w:rsidP="00D707BD">
      <w:pPr>
        <w:jc w:val="both"/>
        <w:rPr>
          <w:rFonts w:ascii="Arial" w:hAnsi="Arial" w:cs="Arial"/>
          <w:lang w:val="es-MX"/>
        </w:rPr>
      </w:pPr>
    </w:p>
    <w:p w14:paraId="06200362" w14:textId="3730CF4D" w:rsidR="00D707BD" w:rsidRDefault="00D707BD" w:rsidP="00D707BD">
      <w:pPr>
        <w:jc w:val="both"/>
        <w:rPr>
          <w:rFonts w:ascii="Arial" w:hAnsi="Arial" w:cs="Arial"/>
          <w:lang w:val="es-MX"/>
        </w:rPr>
      </w:pPr>
      <w:r w:rsidRPr="00D707BD">
        <w:rPr>
          <w:rFonts w:ascii="Arial" w:hAnsi="Arial" w:cs="Arial"/>
          <w:lang w:val="es-MX"/>
        </w:rPr>
        <w:t>El campo código de la cabecera ICMP puede contener uno de los siguientes valores:</w:t>
      </w:r>
    </w:p>
    <w:p w14:paraId="4EF76800" w14:textId="77777777" w:rsidR="00D707BD" w:rsidRPr="00D707BD" w:rsidRDefault="00D707BD" w:rsidP="00D707BD">
      <w:pPr>
        <w:jc w:val="both"/>
        <w:rPr>
          <w:rFonts w:ascii="Arial" w:hAnsi="Arial" w:cs="Arial"/>
          <w:lang w:val="es-MX"/>
        </w:rPr>
      </w:pPr>
    </w:p>
    <w:p w14:paraId="00E30FE9" w14:textId="454AE4E8" w:rsidR="00D707BD" w:rsidRDefault="00D707BD" w:rsidP="00D707BD">
      <w:pPr>
        <w:jc w:val="center"/>
        <w:rPr>
          <w:rFonts w:ascii="Arial" w:hAnsi="Arial" w:cs="Arial"/>
          <w:sz w:val="28"/>
          <w:szCs w:val="28"/>
          <w:lang w:val="es-MX"/>
        </w:rPr>
      </w:pPr>
      <w:r>
        <w:rPr>
          <w:noProof/>
        </w:rPr>
        <w:drawing>
          <wp:inline distT="0" distB="0" distL="0" distR="0" wp14:anchorId="3450C0C5" wp14:editId="0D23393B">
            <wp:extent cx="3705225" cy="3009900"/>
            <wp:effectExtent l="0" t="0" r="9525"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12"/>
                    <a:stretch>
                      <a:fillRect/>
                    </a:stretch>
                  </pic:blipFill>
                  <pic:spPr>
                    <a:xfrm>
                      <a:off x="0" y="0"/>
                      <a:ext cx="3705225" cy="3009900"/>
                    </a:xfrm>
                    <a:prstGeom prst="rect">
                      <a:avLst/>
                    </a:prstGeom>
                  </pic:spPr>
                </pic:pic>
              </a:graphicData>
            </a:graphic>
          </wp:inline>
        </w:drawing>
      </w:r>
    </w:p>
    <w:p w14:paraId="5EAAD8C6" w14:textId="77777777" w:rsidR="003855CB" w:rsidRDefault="003855CB" w:rsidP="00D707BD">
      <w:pPr>
        <w:jc w:val="center"/>
        <w:rPr>
          <w:rFonts w:ascii="Arial" w:hAnsi="Arial" w:cs="Arial"/>
          <w:sz w:val="28"/>
          <w:szCs w:val="28"/>
          <w:lang w:val="es-MX"/>
        </w:rPr>
      </w:pPr>
    </w:p>
    <w:p w14:paraId="653C6E39" w14:textId="49E12DE7" w:rsidR="003855CB" w:rsidRDefault="003855CB" w:rsidP="00D707BD">
      <w:pPr>
        <w:jc w:val="center"/>
        <w:rPr>
          <w:rFonts w:ascii="Arial" w:hAnsi="Arial" w:cs="Arial"/>
          <w:sz w:val="28"/>
          <w:szCs w:val="28"/>
          <w:lang w:val="es-MX"/>
        </w:rPr>
      </w:pPr>
      <w:r>
        <w:rPr>
          <w:noProof/>
        </w:rPr>
        <w:drawing>
          <wp:inline distT="0" distB="0" distL="0" distR="0" wp14:anchorId="70CDD836" wp14:editId="40035751">
            <wp:extent cx="3810000" cy="1762125"/>
            <wp:effectExtent l="0" t="0" r="0" b="9525"/>
            <wp:docPr id="6" name="Imagen 6" descr="Mensaje+ICMP-Internet+Control+Message+Protocol.+Fragmen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saje+ICMP-Internet+Control+Message+Protocol.+Fragmentac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762125"/>
                    </a:xfrm>
                    <a:prstGeom prst="rect">
                      <a:avLst/>
                    </a:prstGeom>
                    <a:noFill/>
                    <a:ln>
                      <a:noFill/>
                    </a:ln>
                  </pic:spPr>
                </pic:pic>
              </a:graphicData>
            </a:graphic>
          </wp:inline>
        </w:drawing>
      </w:r>
    </w:p>
    <w:p w14:paraId="7BC5F020" w14:textId="7399FA07" w:rsidR="00D707BD" w:rsidRDefault="00D707BD" w:rsidP="00D707BD">
      <w:pPr>
        <w:jc w:val="center"/>
        <w:rPr>
          <w:rFonts w:ascii="Arial" w:hAnsi="Arial" w:cs="Arial"/>
          <w:sz w:val="28"/>
          <w:szCs w:val="28"/>
          <w:lang w:val="es-MX"/>
        </w:rPr>
      </w:pPr>
    </w:p>
    <w:p w14:paraId="2EA0DCCC" w14:textId="43F9E018" w:rsidR="00D707BD" w:rsidRPr="00D707BD" w:rsidRDefault="00D707BD" w:rsidP="00D707BD">
      <w:pPr>
        <w:jc w:val="both"/>
        <w:rPr>
          <w:rFonts w:ascii="Arial" w:hAnsi="Arial" w:cs="Arial"/>
          <w:lang w:val="es-MX"/>
        </w:rPr>
      </w:pPr>
      <w:r w:rsidRPr="00D707BD">
        <w:rPr>
          <w:rFonts w:ascii="Arial" w:hAnsi="Arial" w:cs="Arial"/>
          <w:lang w:val="es-MX"/>
        </w:rPr>
        <w:t xml:space="preserve">Mensaje ICMP </w:t>
      </w:r>
      <w:proofErr w:type="spellStart"/>
      <w:r w:rsidRPr="00D707BD">
        <w:rPr>
          <w:rFonts w:ascii="Arial" w:hAnsi="Arial" w:cs="Arial"/>
          <w:lang w:val="es-MX"/>
        </w:rPr>
        <w:t>Source</w:t>
      </w:r>
      <w:proofErr w:type="spellEnd"/>
      <w:r w:rsidRPr="00D707BD">
        <w:rPr>
          <w:rFonts w:ascii="Arial" w:hAnsi="Arial" w:cs="Arial"/>
          <w:lang w:val="es-MX"/>
        </w:rPr>
        <w:t xml:space="preserve"> </w:t>
      </w:r>
      <w:proofErr w:type="spellStart"/>
      <w:r w:rsidRPr="00D707BD">
        <w:rPr>
          <w:rFonts w:ascii="Arial" w:hAnsi="Arial" w:cs="Arial"/>
          <w:lang w:val="es-MX"/>
        </w:rPr>
        <w:t>Quench</w:t>
      </w:r>
      <w:proofErr w:type="spellEnd"/>
      <w:r w:rsidRPr="00D707BD">
        <w:rPr>
          <w:rFonts w:ascii="Arial" w:hAnsi="Arial" w:cs="Arial"/>
          <w:lang w:val="es-MX"/>
        </w:rPr>
        <w:t xml:space="preserve"> (4)</w:t>
      </w:r>
    </w:p>
    <w:p w14:paraId="3E756635" w14:textId="77777777" w:rsidR="00D707BD" w:rsidRDefault="00D707BD" w:rsidP="00D707BD">
      <w:pPr>
        <w:jc w:val="both"/>
        <w:rPr>
          <w:rFonts w:ascii="Arial" w:hAnsi="Arial" w:cs="Arial"/>
          <w:lang w:val="es-MX"/>
        </w:rPr>
      </w:pPr>
    </w:p>
    <w:p w14:paraId="6C434EA8" w14:textId="6DF2B1FD" w:rsidR="00D707BD" w:rsidRPr="00D707BD" w:rsidRDefault="00D707BD" w:rsidP="00D707BD">
      <w:pPr>
        <w:jc w:val="both"/>
        <w:rPr>
          <w:rFonts w:ascii="Arial" w:hAnsi="Arial" w:cs="Arial"/>
          <w:lang w:val="es-MX"/>
        </w:rPr>
      </w:pPr>
      <w:r w:rsidRPr="00D707BD">
        <w:rPr>
          <w:rFonts w:ascii="Arial" w:hAnsi="Arial" w:cs="Arial"/>
          <w:lang w:val="es-MX"/>
        </w:rPr>
        <w:t xml:space="preserve">Si el mensaje es recibido desde un </w:t>
      </w:r>
      <w:proofErr w:type="spellStart"/>
      <w:r w:rsidRPr="00D707BD">
        <w:rPr>
          <w:rFonts w:ascii="Arial" w:hAnsi="Arial" w:cs="Arial"/>
          <w:lang w:val="es-MX"/>
        </w:rPr>
        <w:t>router</w:t>
      </w:r>
      <w:proofErr w:type="spellEnd"/>
      <w:r w:rsidRPr="00D707BD">
        <w:rPr>
          <w:rFonts w:ascii="Arial" w:hAnsi="Arial" w:cs="Arial"/>
          <w:lang w:val="es-MX"/>
        </w:rPr>
        <w:t xml:space="preserve"> intermedio nos indicará que el </w:t>
      </w:r>
      <w:proofErr w:type="spellStart"/>
      <w:r w:rsidRPr="00D707BD">
        <w:rPr>
          <w:rFonts w:ascii="Arial" w:hAnsi="Arial" w:cs="Arial"/>
          <w:lang w:val="es-MX"/>
        </w:rPr>
        <w:t>router</w:t>
      </w:r>
      <w:proofErr w:type="spellEnd"/>
      <w:r w:rsidRPr="00D707BD">
        <w:rPr>
          <w:rFonts w:ascii="Arial" w:hAnsi="Arial" w:cs="Arial"/>
          <w:lang w:val="es-MX"/>
        </w:rPr>
        <w:t xml:space="preserve"> no tiene capacidad en </w:t>
      </w:r>
      <w:r w:rsidRPr="00D707BD">
        <w:rPr>
          <w:rFonts w:ascii="Arial" w:hAnsi="Arial" w:cs="Arial"/>
          <w:lang w:val="es-MX"/>
        </w:rPr>
        <w:t>los buffers</w:t>
      </w:r>
      <w:r w:rsidRPr="00D707BD">
        <w:rPr>
          <w:rFonts w:ascii="Arial" w:hAnsi="Arial" w:cs="Arial"/>
          <w:lang w:val="es-MX"/>
        </w:rPr>
        <w:t xml:space="preserve"> para encolar el datagrama. </w:t>
      </w:r>
    </w:p>
    <w:p w14:paraId="6D2D66FC" w14:textId="77777777" w:rsidR="00D707BD" w:rsidRPr="00D707BD" w:rsidRDefault="00D707BD" w:rsidP="00D707BD">
      <w:pPr>
        <w:jc w:val="both"/>
        <w:rPr>
          <w:rFonts w:ascii="Arial" w:hAnsi="Arial" w:cs="Arial"/>
          <w:lang w:val="es-MX"/>
        </w:rPr>
      </w:pPr>
    </w:p>
    <w:p w14:paraId="7519C8DD" w14:textId="5B4B064F" w:rsidR="00D707BD" w:rsidRDefault="00D707BD" w:rsidP="00D707BD">
      <w:pPr>
        <w:jc w:val="both"/>
        <w:rPr>
          <w:rFonts w:ascii="Arial" w:hAnsi="Arial" w:cs="Arial"/>
          <w:lang w:val="es-MX"/>
        </w:rPr>
      </w:pPr>
      <w:r w:rsidRPr="00D707BD">
        <w:rPr>
          <w:rFonts w:ascii="Arial" w:hAnsi="Arial" w:cs="Arial"/>
          <w:lang w:val="es-MX"/>
        </w:rPr>
        <w:t>Si el mensaje es recibido desde el equipo destino nos indicará que los datagramas entrantes llegan demasiado deprisa para ser procesados. El campo código de la cabecera ICMP siempre será 0.</w:t>
      </w:r>
    </w:p>
    <w:p w14:paraId="683DF17E" w14:textId="2B002E45" w:rsidR="003855CB" w:rsidRDefault="003855CB" w:rsidP="003855CB">
      <w:pPr>
        <w:jc w:val="center"/>
        <w:rPr>
          <w:rFonts w:ascii="Arial" w:hAnsi="Arial" w:cs="Arial"/>
          <w:lang w:val="es-MX"/>
        </w:rPr>
      </w:pPr>
      <w:r>
        <w:rPr>
          <w:noProof/>
        </w:rPr>
        <w:drawing>
          <wp:inline distT="0" distB="0" distL="0" distR="0" wp14:anchorId="58814410" wp14:editId="273B5A33">
            <wp:extent cx="3810000" cy="1762125"/>
            <wp:effectExtent l="0" t="0" r="0" b="9525"/>
            <wp:docPr id="7" name="Imagen 7" descr="Mensaje+ICMP-Internet+Control+Message+Protocol.+Tipo+Source+Qu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saje+ICMP-Internet+Control+Message+Protocol.+Tipo+Source+Quen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762125"/>
                    </a:xfrm>
                    <a:prstGeom prst="rect">
                      <a:avLst/>
                    </a:prstGeom>
                    <a:noFill/>
                    <a:ln>
                      <a:noFill/>
                    </a:ln>
                  </pic:spPr>
                </pic:pic>
              </a:graphicData>
            </a:graphic>
          </wp:inline>
        </w:drawing>
      </w:r>
    </w:p>
    <w:p w14:paraId="1894DBBC" w14:textId="21BE6C4D" w:rsidR="00D707BD" w:rsidRDefault="00D707BD" w:rsidP="00D707BD">
      <w:pPr>
        <w:jc w:val="both"/>
        <w:rPr>
          <w:rFonts w:ascii="Arial" w:hAnsi="Arial" w:cs="Arial"/>
          <w:lang w:val="es-MX"/>
        </w:rPr>
      </w:pPr>
    </w:p>
    <w:p w14:paraId="30FEF870" w14:textId="77777777" w:rsidR="00D707BD" w:rsidRPr="00D707BD" w:rsidRDefault="00D707BD" w:rsidP="00D707BD">
      <w:pPr>
        <w:jc w:val="both"/>
        <w:rPr>
          <w:rFonts w:ascii="Arial" w:hAnsi="Arial" w:cs="Arial"/>
          <w:lang w:val="es-MX"/>
        </w:rPr>
      </w:pPr>
      <w:r w:rsidRPr="00D707BD">
        <w:rPr>
          <w:rFonts w:ascii="Arial" w:hAnsi="Arial" w:cs="Arial"/>
          <w:lang w:val="es-MX"/>
        </w:rPr>
        <w:t xml:space="preserve">Mensaje ICMP </w:t>
      </w:r>
      <w:proofErr w:type="spellStart"/>
      <w:r w:rsidRPr="00D707BD">
        <w:rPr>
          <w:rFonts w:ascii="Arial" w:hAnsi="Arial" w:cs="Arial"/>
          <w:lang w:val="es-MX"/>
        </w:rPr>
        <w:t>Redirect</w:t>
      </w:r>
      <w:proofErr w:type="spellEnd"/>
      <w:r w:rsidRPr="00D707BD">
        <w:rPr>
          <w:rFonts w:ascii="Arial" w:hAnsi="Arial" w:cs="Arial"/>
          <w:lang w:val="es-MX"/>
        </w:rPr>
        <w:t xml:space="preserve"> (5)</w:t>
      </w:r>
    </w:p>
    <w:p w14:paraId="362509B2" w14:textId="77777777" w:rsidR="00D707BD" w:rsidRDefault="00D707BD" w:rsidP="00D707BD">
      <w:pPr>
        <w:jc w:val="both"/>
        <w:rPr>
          <w:rFonts w:ascii="Arial" w:hAnsi="Arial" w:cs="Arial"/>
          <w:lang w:val="es-MX"/>
        </w:rPr>
      </w:pPr>
    </w:p>
    <w:p w14:paraId="408DB150" w14:textId="6541690F" w:rsidR="00D707BD" w:rsidRPr="00D707BD" w:rsidRDefault="00D707BD" w:rsidP="00D707BD">
      <w:pPr>
        <w:jc w:val="both"/>
        <w:rPr>
          <w:rFonts w:ascii="Arial" w:hAnsi="Arial" w:cs="Arial"/>
          <w:lang w:val="es-MX"/>
        </w:rPr>
      </w:pPr>
      <w:r w:rsidRPr="00D707BD">
        <w:rPr>
          <w:rFonts w:ascii="Arial" w:hAnsi="Arial" w:cs="Arial"/>
          <w:lang w:val="es-MX"/>
        </w:rPr>
        <w:t xml:space="preserve">El ICMP </w:t>
      </w:r>
      <w:proofErr w:type="spellStart"/>
      <w:r w:rsidRPr="00D707BD">
        <w:rPr>
          <w:rFonts w:ascii="Arial" w:hAnsi="Arial" w:cs="Arial"/>
          <w:lang w:val="es-MX"/>
        </w:rPr>
        <w:t>redirect</w:t>
      </w:r>
      <w:proofErr w:type="spellEnd"/>
      <w:r w:rsidRPr="00D707BD">
        <w:rPr>
          <w:rFonts w:ascii="Arial" w:hAnsi="Arial" w:cs="Arial"/>
          <w:lang w:val="es-MX"/>
        </w:rPr>
        <w:t xml:space="preserve"> es un mecanismo que permite a los </w:t>
      </w:r>
      <w:proofErr w:type="spellStart"/>
      <w:r w:rsidRPr="00D707BD">
        <w:rPr>
          <w:rFonts w:ascii="Arial" w:hAnsi="Arial" w:cs="Arial"/>
          <w:lang w:val="es-MX"/>
        </w:rPr>
        <w:t>router</w:t>
      </w:r>
      <w:proofErr w:type="spellEnd"/>
      <w:r w:rsidRPr="00D707BD">
        <w:rPr>
          <w:rFonts w:ascii="Arial" w:hAnsi="Arial" w:cs="Arial"/>
          <w:lang w:val="es-MX"/>
        </w:rPr>
        <w:t xml:space="preserve"> transmitir información de </w:t>
      </w:r>
      <w:proofErr w:type="spellStart"/>
      <w:r w:rsidRPr="00D707BD">
        <w:rPr>
          <w:rFonts w:ascii="Arial" w:hAnsi="Arial" w:cs="Arial"/>
          <w:lang w:val="es-MX"/>
        </w:rPr>
        <w:t>routing</w:t>
      </w:r>
      <w:proofErr w:type="spellEnd"/>
      <w:r w:rsidRPr="00D707BD">
        <w:rPr>
          <w:rFonts w:ascii="Arial" w:hAnsi="Arial" w:cs="Arial"/>
          <w:lang w:val="es-MX"/>
        </w:rPr>
        <w:t xml:space="preserve"> </w:t>
      </w:r>
      <w:r w:rsidRPr="00D707BD">
        <w:rPr>
          <w:rFonts w:ascii="Arial" w:hAnsi="Arial" w:cs="Arial"/>
          <w:lang w:val="es-MX"/>
        </w:rPr>
        <w:t>a los hosts</w:t>
      </w:r>
      <w:r w:rsidRPr="00D707BD">
        <w:rPr>
          <w:rFonts w:ascii="Arial" w:hAnsi="Arial" w:cs="Arial"/>
          <w:lang w:val="es-MX"/>
        </w:rPr>
        <w:t xml:space="preserve">. Este mensaje informa a un host para que actualice su información de </w:t>
      </w:r>
      <w:proofErr w:type="spellStart"/>
      <w:r w:rsidRPr="00D707BD">
        <w:rPr>
          <w:rFonts w:ascii="Arial" w:hAnsi="Arial" w:cs="Arial"/>
          <w:lang w:val="es-MX"/>
        </w:rPr>
        <w:t>routing</w:t>
      </w:r>
      <w:proofErr w:type="spellEnd"/>
      <w:r w:rsidRPr="00D707BD">
        <w:rPr>
          <w:rFonts w:ascii="Arial" w:hAnsi="Arial" w:cs="Arial"/>
          <w:lang w:val="es-MX"/>
        </w:rPr>
        <w:t>.</w:t>
      </w:r>
    </w:p>
    <w:p w14:paraId="16D80EA0" w14:textId="77777777" w:rsidR="00D707BD" w:rsidRPr="00D707BD" w:rsidRDefault="00D707BD" w:rsidP="00D707BD">
      <w:pPr>
        <w:jc w:val="both"/>
        <w:rPr>
          <w:rFonts w:ascii="Arial" w:hAnsi="Arial" w:cs="Arial"/>
          <w:lang w:val="es-MX"/>
        </w:rPr>
      </w:pPr>
    </w:p>
    <w:p w14:paraId="79B5CB51" w14:textId="52AB4634" w:rsidR="00D707BD" w:rsidRPr="00D707BD" w:rsidRDefault="00D707BD" w:rsidP="00D707BD">
      <w:pPr>
        <w:jc w:val="both"/>
        <w:rPr>
          <w:rFonts w:ascii="Arial" w:hAnsi="Arial" w:cs="Arial"/>
          <w:lang w:val="es-MX"/>
        </w:rPr>
      </w:pPr>
      <w:r w:rsidRPr="00D707BD">
        <w:rPr>
          <w:rFonts w:ascii="Arial" w:hAnsi="Arial" w:cs="Arial"/>
          <w:lang w:val="es-MX"/>
        </w:rPr>
        <w:t xml:space="preserve">Si el mensaje es recibido desde un </w:t>
      </w:r>
      <w:proofErr w:type="spellStart"/>
      <w:r w:rsidRPr="00D707BD">
        <w:rPr>
          <w:rFonts w:ascii="Arial" w:hAnsi="Arial" w:cs="Arial"/>
          <w:lang w:val="es-MX"/>
        </w:rPr>
        <w:t>router</w:t>
      </w:r>
      <w:proofErr w:type="spellEnd"/>
      <w:r w:rsidRPr="00D707BD">
        <w:rPr>
          <w:rFonts w:ascii="Arial" w:hAnsi="Arial" w:cs="Arial"/>
          <w:lang w:val="es-MX"/>
        </w:rPr>
        <w:t xml:space="preserve"> intermedio nos indicará que el host debe enviar futuros mensajes a </w:t>
      </w:r>
      <w:r w:rsidRPr="00D707BD">
        <w:rPr>
          <w:rFonts w:ascii="Arial" w:hAnsi="Arial" w:cs="Arial"/>
          <w:lang w:val="es-MX"/>
        </w:rPr>
        <w:t xml:space="preserve">un </w:t>
      </w:r>
      <w:proofErr w:type="spellStart"/>
      <w:r w:rsidRPr="00D707BD">
        <w:rPr>
          <w:rFonts w:ascii="Arial" w:hAnsi="Arial" w:cs="Arial"/>
          <w:lang w:val="es-MX"/>
        </w:rPr>
        <w:t>router</w:t>
      </w:r>
      <w:proofErr w:type="spellEnd"/>
      <w:r w:rsidRPr="00D707BD">
        <w:rPr>
          <w:rFonts w:ascii="Arial" w:hAnsi="Arial" w:cs="Arial"/>
          <w:lang w:val="es-MX"/>
        </w:rPr>
        <w:t xml:space="preserve"> alternativo cuya dirección IP es especificada en el mensaje ICMP. Este </w:t>
      </w:r>
      <w:proofErr w:type="spellStart"/>
      <w:r w:rsidRPr="00D707BD">
        <w:rPr>
          <w:rFonts w:ascii="Arial" w:hAnsi="Arial" w:cs="Arial"/>
          <w:lang w:val="es-MX"/>
        </w:rPr>
        <w:t>router</w:t>
      </w:r>
      <w:proofErr w:type="spellEnd"/>
      <w:r w:rsidRPr="00D707BD">
        <w:rPr>
          <w:rFonts w:ascii="Arial" w:hAnsi="Arial" w:cs="Arial"/>
          <w:lang w:val="es-MX"/>
        </w:rPr>
        <w:t xml:space="preserve"> alternativo deberá estar en la misma subred que el host que envía el datagrama y el </w:t>
      </w:r>
      <w:proofErr w:type="spellStart"/>
      <w:r w:rsidRPr="00D707BD">
        <w:rPr>
          <w:rFonts w:ascii="Arial" w:hAnsi="Arial" w:cs="Arial"/>
          <w:lang w:val="es-MX"/>
        </w:rPr>
        <w:t>router</w:t>
      </w:r>
      <w:proofErr w:type="spellEnd"/>
      <w:r w:rsidRPr="00D707BD">
        <w:rPr>
          <w:rFonts w:ascii="Arial" w:hAnsi="Arial" w:cs="Arial"/>
          <w:lang w:val="es-MX"/>
        </w:rPr>
        <w:t xml:space="preserve"> que lo devuelve.</w:t>
      </w:r>
    </w:p>
    <w:p w14:paraId="4E45CF4C" w14:textId="77777777" w:rsidR="00D707BD" w:rsidRPr="00D707BD" w:rsidRDefault="00D707BD" w:rsidP="00D707BD">
      <w:pPr>
        <w:jc w:val="both"/>
        <w:rPr>
          <w:rFonts w:ascii="Arial" w:hAnsi="Arial" w:cs="Arial"/>
          <w:lang w:val="es-MX"/>
        </w:rPr>
      </w:pPr>
      <w:r w:rsidRPr="00D707BD">
        <w:rPr>
          <w:rFonts w:ascii="Arial" w:hAnsi="Arial" w:cs="Arial"/>
          <w:lang w:val="es-MX"/>
        </w:rPr>
        <w:t xml:space="preserve">Este mensaje no será enviado si el datagrama IP contiene información de </w:t>
      </w:r>
      <w:proofErr w:type="spellStart"/>
      <w:r w:rsidRPr="00D707BD">
        <w:rPr>
          <w:rFonts w:ascii="Arial" w:hAnsi="Arial" w:cs="Arial"/>
          <w:lang w:val="es-MX"/>
        </w:rPr>
        <w:t>routing</w:t>
      </w:r>
      <w:proofErr w:type="spellEnd"/>
      <w:r w:rsidRPr="00D707BD">
        <w:rPr>
          <w:rFonts w:ascii="Arial" w:hAnsi="Arial" w:cs="Arial"/>
          <w:lang w:val="es-MX"/>
        </w:rPr>
        <w:t>.</w:t>
      </w:r>
    </w:p>
    <w:p w14:paraId="672E6D99" w14:textId="77777777" w:rsidR="00D707BD" w:rsidRPr="00D707BD" w:rsidRDefault="00D707BD" w:rsidP="00D707BD">
      <w:pPr>
        <w:jc w:val="both"/>
        <w:rPr>
          <w:rFonts w:ascii="Arial" w:hAnsi="Arial" w:cs="Arial"/>
          <w:lang w:val="es-MX"/>
        </w:rPr>
      </w:pPr>
      <w:r w:rsidRPr="00D707BD">
        <w:rPr>
          <w:rFonts w:ascii="Arial" w:hAnsi="Arial" w:cs="Arial"/>
          <w:lang w:val="es-MX"/>
        </w:rPr>
        <w:t xml:space="preserve">     </w:t>
      </w:r>
    </w:p>
    <w:p w14:paraId="214D97DF" w14:textId="2F596DAA" w:rsidR="00D707BD" w:rsidRPr="00D707BD" w:rsidRDefault="00D707BD" w:rsidP="00D707BD">
      <w:pPr>
        <w:jc w:val="both"/>
        <w:rPr>
          <w:rFonts w:ascii="Arial" w:hAnsi="Arial" w:cs="Arial"/>
          <w:lang w:val="es-MX"/>
        </w:rPr>
      </w:pPr>
      <w:r w:rsidRPr="00D707BD">
        <w:rPr>
          <w:rFonts w:ascii="Arial" w:hAnsi="Arial" w:cs="Arial"/>
          <w:lang w:val="es-MX"/>
        </w:rPr>
        <w:t>El campo código de la cabecera ICMP puede contener, especificando la razón para la redirección, los valores siguientes:</w:t>
      </w:r>
    </w:p>
    <w:p w14:paraId="736595D6" w14:textId="77777777" w:rsidR="00D707BD" w:rsidRDefault="00D707BD" w:rsidP="00D707BD">
      <w:pPr>
        <w:jc w:val="both"/>
        <w:rPr>
          <w:rFonts w:ascii="Arial" w:hAnsi="Arial" w:cs="Arial"/>
          <w:sz w:val="28"/>
          <w:szCs w:val="28"/>
          <w:lang w:val="es-MX"/>
        </w:rPr>
      </w:pPr>
    </w:p>
    <w:p w14:paraId="023942FD" w14:textId="7C781EE6" w:rsidR="00D707BD" w:rsidRDefault="00D707BD" w:rsidP="00D707BD">
      <w:pPr>
        <w:jc w:val="center"/>
        <w:rPr>
          <w:rFonts w:ascii="Arial" w:hAnsi="Arial" w:cs="Arial"/>
          <w:sz w:val="28"/>
          <w:szCs w:val="28"/>
          <w:lang w:val="es-MX"/>
        </w:rPr>
      </w:pPr>
      <w:r>
        <w:rPr>
          <w:noProof/>
        </w:rPr>
        <w:drawing>
          <wp:inline distT="0" distB="0" distL="0" distR="0" wp14:anchorId="28C41829" wp14:editId="7D4647EF">
            <wp:extent cx="2705100" cy="114300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5"/>
                    <a:stretch>
                      <a:fillRect/>
                    </a:stretch>
                  </pic:blipFill>
                  <pic:spPr>
                    <a:xfrm>
                      <a:off x="0" y="0"/>
                      <a:ext cx="2705100" cy="1143000"/>
                    </a:xfrm>
                    <a:prstGeom prst="rect">
                      <a:avLst/>
                    </a:prstGeom>
                  </pic:spPr>
                </pic:pic>
              </a:graphicData>
            </a:graphic>
          </wp:inline>
        </w:drawing>
      </w:r>
    </w:p>
    <w:p w14:paraId="27464BDA" w14:textId="77777777" w:rsidR="003855CB" w:rsidRDefault="003855CB" w:rsidP="00D707BD">
      <w:pPr>
        <w:jc w:val="center"/>
        <w:rPr>
          <w:rFonts w:ascii="Arial" w:hAnsi="Arial" w:cs="Arial"/>
          <w:sz w:val="28"/>
          <w:szCs w:val="28"/>
          <w:lang w:val="es-MX"/>
        </w:rPr>
      </w:pPr>
    </w:p>
    <w:p w14:paraId="191E57BE" w14:textId="5E0B8EF4" w:rsidR="003855CB" w:rsidRDefault="003855CB" w:rsidP="00D707BD">
      <w:pPr>
        <w:jc w:val="center"/>
        <w:rPr>
          <w:rFonts w:ascii="Arial" w:hAnsi="Arial" w:cs="Arial"/>
          <w:sz w:val="28"/>
          <w:szCs w:val="28"/>
          <w:lang w:val="es-MX"/>
        </w:rPr>
      </w:pPr>
      <w:r>
        <w:rPr>
          <w:noProof/>
        </w:rPr>
        <w:lastRenderedPageBreak/>
        <w:drawing>
          <wp:inline distT="0" distB="0" distL="0" distR="0" wp14:anchorId="4DD57F17" wp14:editId="52FA0E83">
            <wp:extent cx="3810000" cy="1752600"/>
            <wp:effectExtent l="0" t="0" r="0" b="0"/>
            <wp:docPr id="8" name="Imagen 8" descr="Mensaje+ICMP-Internet+Control+Message+Protocol.+Tipo+R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nsaje+ICMP-Internet+Control+Message+Protocol.+Tipo+Redi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752600"/>
                    </a:xfrm>
                    <a:prstGeom prst="rect">
                      <a:avLst/>
                    </a:prstGeom>
                    <a:noFill/>
                    <a:ln>
                      <a:noFill/>
                    </a:ln>
                  </pic:spPr>
                </pic:pic>
              </a:graphicData>
            </a:graphic>
          </wp:inline>
        </w:drawing>
      </w:r>
    </w:p>
    <w:p w14:paraId="6BD14E03" w14:textId="57AAB822" w:rsidR="00D707BD" w:rsidRDefault="00D707BD" w:rsidP="00D707BD">
      <w:pPr>
        <w:jc w:val="both"/>
        <w:rPr>
          <w:rFonts w:ascii="Arial" w:hAnsi="Arial" w:cs="Arial"/>
          <w:sz w:val="28"/>
          <w:szCs w:val="28"/>
          <w:lang w:val="es-MX"/>
        </w:rPr>
      </w:pPr>
    </w:p>
    <w:p w14:paraId="4CD941F1" w14:textId="77777777" w:rsidR="00D707BD" w:rsidRPr="00D707BD" w:rsidRDefault="00D707BD" w:rsidP="00D707BD">
      <w:pPr>
        <w:jc w:val="both"/>
        <w:rPr>
          <w:rFonts w:ascii="Arial" w:hAnsi="Arial" w:cs="Arial"/>
        </w:rPr>
      </w:pPr>
      <w:proofErr w:type="spellStart"/>
      <w:r w:rsidRPr="00D707BD">
        <w:rPr>
          <w:rFonts w:ascii="Arial" w:hAnsi="Arial" w:cs="Arial"/>
        </w:rPr>
        <w:t>Mensaje</w:t>
      </w:r>
      <w:proofErr w:type="spellEnd"/>
      <w:r w:rsidRPr="00D707BD">
        <w:rPr>
          <w:rFonts w:ascii="Arial" w:hAnsi="Arial" w:cs="Arial"/>
        </w:rPr>
        <w:t xml:space="preserve"> ICMP Router Advertisement (9) and Router Solicitation (10)</w:t>
      </w:r>
    </w:p>
    <w:p w14:paraId="55792556" w14:textId="77777777" w:rsidR="00D707BD" w:rsidRDefault="00D707BD" w:rsidP="00D707BD">
      <w:pPr>
        <w:jc w:val="both"/>
        <w:rPr>
          <w:rFonts w:ascii="Arial" w:hAnsi="Arial" w:cs="Arial"/>
        </w:rPr>
      </w:pPr>
    </w:p>
    <w:p w14:paraId="45C393DE" w14:textId="361EC505" w:rsidR="00D707BD" w:rsidRPr="00D707BD" w:rsidRDefault="00D707BD" w:rsidP="00D707BD">
      <w:pPr>
        <w:jc w:val="both"/>
        <w:rPr>
          <w:rFonts w:ascii="Arial" w:hAnsi="Arial" w:cs="Arial"/>
          <w:lang w:val="es-MX"/>
        </w:rPr>
      </w:pPr>
      <w:r w:rsidRPr="00D707BD">
        <w:rPr>
          <w:rFonts w:ascii="Arial" w:hAnsi="Arial" w:cs="Arial"/>
          <w:lang w:val="es-MX"/>
        </w:rPr>
        <w:t xml:space="preserve">Los mensajes de ICMP 9 y 10, de tipo </w:t>
      </w:r>
      <w:proofErr w:type="spellStart"/>
      <w:r w:rsidRPr="00D707BD">
        <w:rPr>
          <w:rFonts w:ascii="Arial" w:hAnsi="Arial" w:cs="Arial"/>
          <w:lang w:val="es-MX"/>
        </w:rPr>
        <w:t>Router</w:t>
      </w:r>
      <w:proofErr w:type="spellEnd"/>
      <w:r w:rsidRPr="00D707BD">
        <w:rPr>
          <w:rFonts w:ascii="Arial" w:hAnsi="Arial" w:cs="Arial"/>
          <w:lang w:val="es-MX"/>
        </w:rPr>
        <w:t xml:space="preserve"> </w:t>
      </w:r>
      <w:proofErr w:type="spellStart"/>
      <w:r w:rsidRPr="00D707BD">
        <w:rPr>
          <w:rFonts w:ascii="Arial" w:hAnsi="Arial" w:cs="Arial"/>
          <w:lang w:val="es-MX"/>
        </w:rPr>
        <w:t>discovery</w:t>
      </w:r>
      <w:proofErr w:type="spellEnd"/>
      <w:r w:rsidRPr="00D707BD">
        <w:rPr>
          <w:rFonts w:ascii="Arial" w:hAnsi="Arial" w:cs="Arial"/>
          <w:lang w:val="es-MX"/>
        </w:rPr>
        <w:t xml:space="preserve"> son opcionales y se encuentran descritos en la RFC 1256.</w:t>
      </w:r>
    </w:p>
    <w:p w14:paraId="7B0C72E7" w14:textId="3ACDFEBB" w:rsidR="00D707BD" w:rsidRPr="00D707BD" w:rsidRDefault="00D707BD" w:rsidP="00D707BD">
      <w:pPr>
        <w:jc w:val="both"/>
        <w:rPr>
          <w:rFonts w:ascii="Arial" w:hAnsi="Arial" w:cs="Arial"/>
          <w:lang w:val="es-MX"/>
        </w:rPr>
      </w:pPr>
      <w:r w:rsidRPr="00D707BD">
        <w:rPr>
          <w:rFonts w:ascii="Arial" w:hAnsi="Arial" w:cs="Arial"/>
          <w:lang w:val="es-MX"/>
        </w:rPr>
        <w:t xml:space="preserve">Periódicamente cada </w:t>
      </w:r>
      <w:proofErr w:type="spellStart"/>
      <w:r w:rsidRPr="00D707BD">
        <w:rPr>
          <w:rFonts w:ascii="Arial" w:hAnsi="Arial" w:cs="Arial"/>
          <w:lang w:val="es-MX"/>
        </w:rPr>
        <w:t>router</w:t>
      </w:r>
      <w:proofErr w:type="spellEnd"/>
      <w:r w:rsidRPr="00D707BD">
        <w:rPr>
          <w:rFonts w:ascii="Arial" w:hAnsi="Arial" w:cs="Arial"/>
          <w:lang w:val="es-MX"/>
        </w:rPr>
        <w:t xml:space="preserve"> envía mediante </w:t>
      </w:r>
      <w:proofErr w:type="spellStart"/>
      <w:r w:rsidRPr="00D707BD">
        <w:rPr>
          <w:rFonts w:ascii="Arial" w:hAnsi="Arial" w:cs="Arial"/>
          <w:lang w:val="es-MX"/>
        </w:rPr>
        <w:t>multicast</w:t>
      </w:r>
      <w:proofErr w:type="spellEnd"/>
      <w:r w:rsidRPr="00D707BD">
        <w:rPr>
          <w:rFonts w:ascii="Arial" w:hAnsi="Arial" w:cs="Arial"/>
          <w:lang w:val="es-MX"/>
        </w:rPr>
        <w:t xml:space="preserve"> mensajes </w:t>
      </w:r>
      <w:proofErr w:type="spellStart"/>
      <w:r w:rsidRPr="00D707BD">
        <w:rPr>
          <w:rFonts w:ascii="Arial" w:hAnsi="Arial" w:cs="Arial"/>
          <w:lang w:val="es-MX"/>
        </w:rPr>
        <w:t>router</w:t>
      </w:r>
      <w:proofErr w:type="spellEnd"/>
      <w:r w:rsidRPr="00D707BD">
        <w:rPr>
          <w:rFonts w:ascii="Arial" w:hAnsi="Arial" w:cs="Arial"/>
          <w:lang w:val="es-MX"/>
        </w:rPr>
        <w:t xml:space="preserve"> </w:t>
      </w:r>
      <w:proofErr w:type="spellStart"/>
      <w:r w:rsidRPr="00D707BD">
        <w:rPr>
          <w:rFonts w:ascii="Arial" w:hAnsi="Arial" w:cs="Arial"/>
          <w:lang w:val="es-MX"/>
        </w:rPr>
        <w:t>advertisement</w:t>
      </w:r>
      <w:proofErr w:type="spellEnd"/>
      <w:r w:rsidRPr="00D707BD">
        <w:rPr>
          <w:rFonts w:ascii="Arial" w:hAnsi="Arial" w:cs="Arial"/>
          <w:lang w:val="es-MX"/>
        </w:rPr>
        <w:t xml:space="preserve"> (RA) por cada una de sus interfaces anunciando la dirección IP de </w:t>
      </w:r>
      <w:r w:rsidRPr="00D707BD">
        <w:rPr>
          <w:rFonts w:ascii="Arial" w:hAnsi="Arial" w:cs="Arial"/>
          <w:lang w:val="es-MX"/>
        </w:rPr>
        <w:t>esta</w:t>
      </w:r>
      <w:r w:rsidRPr="00D707BD">
        <w:rPr>
          <w:rFonts w:ascii="Arial" w:hAnsi="Arial" w:cs="Arial"/>
          <w:lang w:val="es-MX"/>
        </w:rPr>
        <w:t xml:space="preserve">. </w:t>
      </w:r>
      <w:proofErr w:type="gramStart"/>
      <w:r w:rsidRPr="00D707BD">
        <w:rPr>
          <w:rFonts w:ascii="Arial" w:hAnsi="Arial" w:cs="Arial"/>
          <w:lang w:val="es-MX"/>
        </w:rPr>
        <w:t>Los host</w:t>
      </w:r>
      <w:proofErr w:type="gramEnd"/>
      <w:r w:rsidRPr="00D707BD">
        <w:rPr>
          <w:rFonts w:ascii="Arial" w:hAnsi="Arial" w:cs="Arial"/>
          <w:lang w:val="es-MX"/>
        </w:rPr>
        <w:t xml:space="preserve"> descubren la dirección IP de sus </w:t>
      </w:r>
      <w:proofErr w:type="spellStart"/>
      <w:r w:rsidRPr="00D707BD">
        <w:rPr>
          <w:rFonts w:ascii="Arial" w:hAnsi="Arial" w:cs="Arial"/>
          <w:lang w:val="es-MX"/>
        </w:rPr>
        <w:t>routers</w:t>
      </w:r>
      <w:proofErr w:type="spellEnd"/>
      <w:r w:rsidRPr="00D707BD">
        <w:rPr>
          <w:rFonts w:ascii="Arial" w:hAnsi="Arial" w:cs="Arial"/>
          <w:lang w:val="es-MX"/>
        </w:rPr>
        <w:t xml:space="preserve"> adyacentes simplemente escuchando estos mensajes. Un host, cuando se conecta a una subred, también puede enviar un mensaje </w:t>
      </w:r>
      <w:proofErr w:type="spellStart"/>
      <w:r w:rsidRPr="00D707BD">
        <w:rPr>
          <w:rFonts w:ascii="Arial" w:hAnsi="Arial" w:cs="Arial"/>
          <w:lang w:val="es-MX"/>
        </w:rPr>
        <w:t>multicast</w:t>
      </w:r>
      <w:proofErr w:type="spellEnd"/>
      <w:r w:rsidRPr="00D707BD">
        <w:rPr>
          <w:rFonts w:ascii="Arial" w:hAnsi="Arial" w:cs="Arial"/>
          <w:lang w:val="es-MX"/>
        </w:rPr>
        <w:t xml:space="preserve"> de </w:t>
      </w:r>
      <w:proofErr w:type="spellStart"/>
      <w:r w:rsidRPr="00D707BD">
        <w:rPr>
          <w:rFonts w:ascii="Arial" w:hAnsi="Arial" w:cs="Arial"/>
          <w:lang w:val="es-MX"/>
        </w:rPr>
        <w:t>router</w:t>
      </w:r>
      <w:proofErr w:type="spellEnd"/>
      <w:r w:rsidRPr="00D707BD">
        <w:rPr>
          <w:rFonts w:ascii="Arial" w:hAnsi="Arial" w:cs="Arial"/>
          <w:lang w:val="es-MX"/>
        </w:rPr>
        <w:t xml:space="preserve"> </w:t>
      </w:r>
      <w:proofErr w:type="spellStart"/>
      <w:r w:rsidRPr="00D707BD">
        <w:rPr>
          <w:rFonts w:ascii="Arial" w:hAnsi="Arial" w:cs="Arial"/>
          <w:lang w:val="es-MX"/>
        </w:rPr>
        <w:t>solicitation</w:t>
      </w:r>
      <w:proofErr w:type="spellEnd"/>
      <w:r w:rsidRPr="00D707BD">
        <w:rPr>
          <w:rFonts w:ascii="Arial" w:hAnsi="Arial" w:cs="Arial"/>
          <w:lang w:val="es-MX"/>
        </w:rPr>
        <w:t xml:space="preserve"> (RS) para recibir un anuncio inmediato, en vez de tener que esperar al próximo anuncio periódico. Si no recibe respuesta, retransmitirá el mensaje un número limitado de veces, tras la cuales desistirá de su solicitud.</w:t>
      </w:r>
    </w:p>
    <w:p w14:paraId="27A0FE28" w14:textId="77777777" w:rsidR="00D707BD" w:rsidRPr="00D707BD" w:rsidRDefault="00D707BD" w:rsidP="00D707BD">
      <w:pPr>
        <w:jc w:val="both"/>
        <w:rPr>
          <w:rFonts w:ascii="Arial" w:hAnsi="Arial" w:cs="Arial"/>
          <w:lang w:val="es-MX"/>
        </w:rPr>
      </w:pPr>
    </w:p>
    <w:p w14:paraId="4B66D1AF" w14:textId="4ED8AC0F" w:rsidR="00D707BD" w:rsidRDefault="00D707BD" w:rsidP="00D707BD">
      <w:pPr>
        <w:jc w:val="both"/>
        <w:rPr>
          <w:rFonts w:ascii="Arial" w:hAnsi="Arial" w:cs="Arial"/>
          <w:lang w:val="es-MX"/>
        </w:rPr>
      </w:pPr>
      <w:r w:rsidRPr="00D707BD">
        <w:rPr>
          <w:rFonts w:ascii="Arial" w:hAnsi="Arial" w:cs="Arial"/>
          <w:lang w:val="es-MX"/>
        </w:rPr>
        <w:t xml:space="preserve">Estos mensajes para descubrir </w:t>
      </w:r>
      <w:proofErr w:type="spellStart"/>
      <w:r w:rsidRPr="00D707BD">
        <w:rPr>
          <w:rFonts w:ascii="Arial" w:hAnsi="Arial" w:cs="Arial"/>
          <w:lang w:val="es-MX"/>
        </w:rPr>
        <w:t>routers</w:t>
      </w:r>
      <w:proofErr w:type="spellEnd"/>
      <w:r w:rsidRPr="00D707BD">
        <w:rPr>
          <w:rFonts w:ascii="Arial" w:hAnsi="Arial" w:cs="Arial"/>
          <w:lang w:val="es-MX"/>
        </w:rPr>
        <w:t xml:space="preserve"> no constituyen un protocolo de </w:t>
      </w:r>
      <w:proofErr w:type="spellStart"/>
      <w:r w:rsidRPr="00D707BD">
        <w:rPr>
          <w:rFonts w:ascii="Arial" w:hAnsi="Arial" w:cs="Arial"/>
          <w:lang w:val="es-MX"/>
        </w:rPr>
        <w:t>routing</w:t>
      </w:r>
      <w:proofErr w:type="spellEnd"/>
      <w:r w:rsidRPr="00D707BD">
        <w:rPr>
          <w:rFonts w:ascii="Arial" w:hAnsi="Arial" w:cs="Arial"/>
          <w:lang w:val="es-MX"/>
        </w:rPr>
        <w:t xml:space="preserve">. Únicamente permiten al host descubrir los </w:t>
      </w:r>
      <w:proofErr w:type="spellStart"/>
      <w:r w:rsidRPr="00D707BD">
        <w:rPr>
          <w:rFonts w:ascii="Arial" w:hAnsi="Arial" w:cs="Arial"/>
          <w:lang w:val="es-MX"/>
        </w:rPr>
        <w:t>routers</w:t>
      </w:r>
      <w:proofErr w:type="spellEnd"/>
      <w:r w:rsidRPr="00D707BD">
        <w:rPr>
          <w:rFonts w:ascii="Arial" w:hAnsi="Arial" w:cs="Arial"/>
          <w:lang w:val="es-MX"/>
        </w:rPr>
        <w:t xml:space="preserve"> existentes en su subred, pero no cuál de ellos es el mejor para alcanzar un destino concreto. Si un host elige uno de los </w:t>
      </w:r>
      <w:proofErr w:type="spellStart"/>
      <w:r w:rsidRPr="00D707BD">
        <w:rPr>
          <w:rFonts w:ascii="Arial" w:hAnsi="Arial" w:cs="Arial"/>
          <w:lang w:val="es-MX"/>
        </w:rPr>
        <w:t>routers</w:t>
      </w:r>
      <w:proofErr w:type="spellEnd"/>
      <w:r w:rsidRPr="00D707BD">
        <w:rPr>
          <w:rFonts w:ascii="Arial" w:hAnsi="Arial" w:cs="Arial"/>
          <w:lang w:val="es-MX"/>
        </w:rPr>
        <w:t xml:space="preserve"> que no es el mejor para alcanzar el destino, deberá recibir un mensaje ICMP de redirección indicándole el mejor.</w:t>
      </w:r>
    </w:p>
    <w:p w14:paraId="694D8853" w14:textId="5E73BFED" w:rsidR="003855CB" w:rsidRDefault="003855CB" w:rsidP="00D707BD">
      <w:pPr>
        <w:jc w:val="both"/>
        <w:rPr>
          <w:rFonts w:ascii="Arial" w:hAnsi="Arial" w:cs="Arial"/>
          <w:lang w:val="es-MX"/>
        </w:rPr>
      </w:pPr>
    </w:p>
    <w:p w14:paraId="1996D6E5" w14:textId="60E94005" w:rsidR="003855CB" w:rsidRDefault="003855CB" w:rsidP="003855CB">
      <w:pPr>
        <w:jc w:val="center"/>
        <w:rPr>
          <w:rFonts w:ascii="Arial" w:hAnsi="Arial" w:cs="Arial"/>
          <w:lang w:val="es-MX"/>
        </w:rPr>
      </w:pPr>
      <w:r>
        <w:rPr>
          <w:noProof/>
        </w:rPr>
        <w:drawing>
          <wp:inline distT="0" distB="0" distL="0" distR="0" wp14:anchorId="3E679E20" wp14:editId="2422AA3A">
            <wp:extent cx="3810000" cy="1752600"/>
            <wp:effectExtent l="0" t="0" r="0" b="0"/>
            <wp:docPr id="9" name="Imagen 9" descr="Mensaje+ICMP-Internet+Control+Message+Protocol.+Tipo+Router+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nsaje+ICMP-Internet+Control+Message+Protocol.+Tipo+Router+Advertis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752600"/>
                    </a:xfrm>
                    <a:prstGeom prst="rect">
                      <a:avLst/>
                    </a:prstGeom>
                    <a:noFill/>
                    <a:ln>
                      <a:noFill/>
                    </a:ln>
                  </pic:spPr>
                </pic:pic>
              </a:graphicData>
            </a:graphic>
          </wp:inline>
        </w:drawing>
      </w:r>
    </w:p>
    <w:p w14:paraId="5208D558" w14:textId="37ED6E1B" w:rsidR="003855CB" w:rsidRDefault="003855CB" w:rsidP="00D707BD">
      <w:pPr>
        <w:jc w:val="both"/>
        <w:rPr>
          <w:rFonts w:ascii="Arial" w:hAnsi="Arial" w:cs="Arial"/>
          <w:lang w:val="es-MX"/>
        </w:rPr>
      </w:pPr>
    </w:p>
    <w:p w14:paraId="6E7389D9" w14:textId="77777777" w:rsidR="003855CB" w:rsidRPr="003855CB" w:rsidRDefault="003855CB" w:rsidP="003855CB">
      <w:pPr>
        <w:jc w:val="both"/>
        <w:rPr>
          <w:rFonts w:ascii="Arial" w:hAnsi="Arial" w:cs="Arial"/>
          <w:lang w:val="es-MX"/>
        </w:rPr>
      </w:pPr>
      <w:r w:rsidRPr="003855CB">
        <w:rPr>
          <w:rFonts w:ascii="Arial" w:hAnsi="Arial" w:cs="Arial"/>
          <w:lang w:val="es-MX"/>
        </w:rPr>
        <w:t xml:space="preserve">Mensaje ICMP Time </w:t>
      </w:r>
      <w:proofErr w:type="spellStart"/>
      <w:r w:rsidRPr="003855CB">
        <w:rPr>
          <w:rFonts w:ascii="Arial" w:hAnsi="Arial" w:cs="Arial"/>
          <w:lang w:val="es-MX"/>
        </w:rPr>
        <w:t>exceeded</w:t>
      </w:r>
      <w:proofErr w:type="spellEnd"/>
      <w:r w:rsidRPr="003855CB">
        <w:rPr>
          <w:rFonts w:ascii="Arial" w:hAnsi="Arial" w:cs="Arial"/>
          <w:lang w:val="es-MX"/>
        </w:rPr>
        <w:t xml:space="preserve"> (11)</w:t>
      </w:r>
    </w:p>
    <w:p w14:paraId="617C362D" w14:textId="76DC5BA5" w:rsidR="003855CB" w:rsidRPr="003855CB" w:rsidRDefault="003855CB" w:rsidP="003855CB">
      <w:pPr>
        <w:jc w:val="both"/>
        <w:rPr>
          <w:rFonts w:ascii="Arial" w:hAnsi="Arial" w:cs="Arial"/>
          <w:lang w:val="es-MX"/>
        </w:rPr>
      </w:pPr>
      <w:r w:rsidRPr="003855CB">
        <w:rPr>
          <w:rFonts w:ascii="Arial" w:hAnsi="Arial" w:cs="Arial"/>
          <w:lang w:val="es-MX"/>
        </w:rPr>
        <w:t xml:space="preserve">Si este mensaje es recibido desde un </w:t>
      </w:r>
      <w:proofErr w:type="spellStart"/>
      <w:r w:rsidRPr="003855CB">
        <w:rPr>
          <w:rFonts w:ascii="Arial" w:hAnsi="Arial" w:cs="Arial"/>
          <w:lang w:val="es-MX"/>
        </w:rPr>
        <w:t>router</w:t>
      </w:r>
      <w:proofErr w:type="spellEnd"/>
      <w:r w:rsidRPr="003855CB">
        <w:rPr>
          <w:rFonts w:ascii="Arial" w:hAnsi="Arial" w:cs="Arial"/>
          <w:lang w:val="es-MX"/>
        </w:rPr>
        <w:t xml:space="preserve"> intermedio, nos indicará que el campo TTL de un datagrama IP ha expirado.</w:t>
      </w:r>
    </w:p>
    <w:p w14:paraId="75374F5C" w14:textId="77777777" w:rsidR="003855CB" w:rsidRPr="003855CB" w:rsidRDefault="003855CB" w:rsidP="003855CB">
      <w:pPr>
        <w:jc w:val="both"/>
        <w:rPr>
          <w:rFonts w:ascii="Arial" w:hAnsi="Arial" w:cs="Arial"/>
          <w:lang w:val="es-MX"/>
        </w:rPr>
      </w:pPr>
    </w:p>
    <w:p w14:paraId="65EC75A7" w14:textId="7EB4D069" w:rsidR="003855CB" w:rsidRPr="003855CB" w:rsidRDefault="003855CB" w:rsidP="003855CB">
      <w:pPr>
        <w:jc w:val="both"/>
        <w:rPr>
          <w:rFonts w:ascii="Arial" w:hAnsi="Arial" w:cs="Arial"/>
          <w:lang w:val="es-MX"/>
        </w:rPr>
      </w:pPr>
      <w:r w:rsidRPr="003855CB">
        <w:rPr>
          <w:rFonts w:ascii="Arial" w:hAnsi="Arial" w:cs="Arial"/>
          <w:lang w:val="es-MX"/>
        </w:rPr>
        <w:lastRenderedPageBreak/>
        <w:t xml:space="preserve">Si el mensaje lo recibimos desde el host destino, nos indicará que el </w:t>
      </w:r>
      <w:proofErr w:type="spellStart"/>
      <w:r w:rsidRPr="003855CB">
        <w:rPr>
          <w:rFonts w:ascii="Arial" w:hAnsi="Arial" w:cs="Arial"/>
          <w:lang w:val="es-MX"/>
        </w:rPr>
        <w:t>timer</w:t>
      </w:r>
      <w:proofErr w:type="spellEnd"/>
      <w:r w:rsidRPr="003855CB">
        <w:rPr>
          <w:rFonts w:ascii="Arial" w:hAnsi="Arial" w:cs="Arial"/>
          <w:lang w:val="es-MX"/>
        </w:rPr>
        <w:t xml:space="preserve"> TTL ha expirado durante el </w:t>
      </w:r>
      <w:proofErr w:type="spellStart"/>
      <w:r w:rsidRPr="003855CB">
        <w:rPr>
          <w:rFonts w:ascii="Arial" w:hAnsi="Arial" w:cs="Arial"/>
          <w:lang w:val="es-MX"/>
        </w:rPr>
        <w:t>re-ensamblaje</w:t>
      </w:r>
      <w:proofErr w:type="spellEnd"/>
      <w:r w:rsidRPr="003855CB">
        <w:rPr>
          <w:rFonts w:ascii="Arial" w:hAnsi="Arial" w:cs="Arial"/>
          <w:lang w:val="es-MX"/>
        </w:rPr>
        <w:t xml:space="preserve"> de un datagrama IP fragmentado (esperando a un fragmento del datagrama).</w:t>
      </w:r>
    </w:p>
    <w:p w14:paraId="3B6A83F9" w14:textId="77777777" w:rsidR="003855CB" w:rsidRPr="003855CB" w:rsidRDefault="003855CB" w:rsidP="003855CB">
      <w:pPr>
        <w:jc w:val="both"/>
        <w:rPr>
          <w:rFonts w:ascii="Arial" w:hAnsi="Arial" w:cs="Arial"/>
          <w:lang w:val="es-MX"/>
        </w:rPr>
      </w:pPr>
    </w:p>
    <w:p w14:paraId="410E7310" w14:textId="26E07824" w:rsidR="00D707BD" w:rsidRDefault="003855CB" w:rsidP="00D707BD">
      <w:pPr>
        <w:jc w:val="both"/>
        <w:rPr>
          <w:rFonts w:ascii="Arial" w:hAnsi="Arial" w:cs="Arial"/>
          <w:lang w:val="es-MX"/>
        </w:rPr>
      </w:pPr>
      <w:r w:rsidRPr="003855CB">
        <w:rPr>
          <w:rFonts w:ascii="Arial" w:hAnsi="Arial" w:cs="Arial"/>
          <w:lang w:val="es-MX"/>
        </w:rPr>
        <w:t xml:space="preserve">Estos mensajes son utilizados por el comando </w:t>
      </w:r>
      <w:proofErr w:type="spellStart"/>
      <w:r w:rsidRPr="003855CB">
        <w:rPr>
          <w:rFonts w:ascii="Arial" w:hAnsi="Arial" w:cs="Arial"/>
          <w:lang w:val="es-MX"/>
        </w:rPr>
        <w:t>traceroute</w:t>
      </w:r>
      <w:proofErr w:type="spellEnd"/>
      <w:r w:rsidRPr="003855CB">
        <w:rPr>
          <w:rFonts w:ascii="Arial" w:hAnsi="Arial" w:cs="Arial"/>
          <w:lang w:val="es-MX"/>
        </w:rPr>
        <w:t xml:space="preserve"> para identificar </w:t>
      </w:r>
      <w:proofErr w:type="spellStart"/>
      <w:r w:rsidRPr="003855CB">
        <w:rPr>
          <w:rFonts w:ascii="Arial" w:hAnsi="Arial" w:cs="Arial"/>
          <w:lang w:val="es-MX"/>
        </w:rPr>
        <w:t>routers</w:t>
      </w:r>
      <w:proofErr w:type="spellEnd"/>
      <w:r w:rsidRPr="003855CB">
        <w:rPr>
          <w:rFonts w:ascii="Arial" w:hAnsi="Arial" w:cs="Arial"/>
          <w:lang w:val="es-MX"/>
        </w:rPr>
        <w:t xml:space="preserve"> en el camino entre dos hosts.</w:t>
      </w:r>
    </w:p>
    <w:p w14:paraId="0C6DC217" w14:textId="6F49EE8F" w:rsidR="003855CB" w:rsidRDefault="003855CB" w:rsidP="00D707BD">
      <w:pPr>
        <w:jc w:val="both"/>
        <w:rPr>
          <w:rFonts w:ascii="Arial" w:hAnsi="Arial" w:cs="Arial"/>
          <w:lang w:val="es-MX"/>
        </w:rPr>
      </w:pPr>
    </w:p>
    <w:p w14:paraId="0251CFA0" w14:textId="69BBECCA" w:rsidR="003855CB" w:rsidRDefault="003855CB" w:rsidP="003855CB">
      <w:pPr>
        <w:jc w:val="center"/>
        <w:rPr>
          <w:rFonts w:ascii="Arial" w:hAnsi="Arial" w:cs="Arial"/>
          <w:lang w:val="es-MX"/>
        </w:rPr>
      </w:pPr>
      <w:r>
        <w:rPr>
          <w:noProof/>
        </w:rPr>
        <w:drawing>
          <wp:inline distT="0" distB="0" distL="0" distR="0" wp14:anchorId="16A5CC05" wp14:editId="51D81574">
            <wp:extent cx="3810000" cy="1752600"/>
            <wp:effectExtent l="0" t="0" r="0" b="0"/>
            <wp:docPr id="10" name="Imagen 10" descr="Mensaje+ICMP-Internet+Control+Message+Protocol.+Tipo+Time+excee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nsaje+ICMP-Internet+Control+Message+Protocol.+Tipo+Time+exceed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752600"/>
                    </a:xfrm>
                    <a:prstGeom prst="rect">
                      <a:avLst/>
                    </a:prstGeom>
                    <a:noFill/>
                    <a:ln>
                      <a:noFill/>
                    </a:ln>
                  </pic:spPr>
                </pic:pic>
              </a:graphicData>
            </a:graphic>
          </wp:inline>
        </w:drawing>
      </w:r>
    </w:p>
    <w:p w14:paraId="12500454" w14:textId="77777777" w:rsidR="003855CB" w:rsidRDefault="003855CB" w:rsidP="00D707BD">
      <w:pPr>
        <w:jc w:val="both"/>
        <w:rPr>
          <w:rFonts w:ascii="Arial" w:hAnsi="Arial" w:cs="Arial"/>
          <w:lang w:val="es-MX"/>
        </w:rPr>
      </w:pPr>
    </w:p>
    <w:p w14:paraId="5297AD55" w14:textId="77777777" w:rsidR="003855CB" w:rsidRPr="003855CB" w:rsidRDefault="003855CB" w:rsidP="003855CB">
      <w:pPr>
        <w:jc w:val="both"/>
        <w:rPr>
          <w:rFonts w:ascii="Arial" w:hAnsi="Arial" w:cs="Arial"/>
          <w:lang w:val="es-MX"/>
        </w:rPr>
      </w:pPr>
      <w:r w:rsidRPr="003855CB">
        <w:rPr>
          <w:rFonts w:ascii="Arial" w:hAnsi="Arial" w:cs="Arial"/>
          <w:lang w:val="es-MX"/>
        </w:rPr>
        <w:t xml:space="preserve">Mensaje ICMP </w:t>
      </w:r>
      <w:proofErr w:type="spellStart"/>
      <w:r w:rsidRPr="003855CB">
        <w:rPr>
          <w:rFonts w:ascii="Arial" w:hAnsi="Arial" w:cs="Arial"/>
          <w:lang w:val="es-MX"/>
        </w:rPr>
        <w:t>Parameter</w:t>
      </w:r>
      <w:proofErr w:type="spellEnd"/>
      <w:r w:rsidRPr="003855CB">
        <w:rPr>
          <w:rFonts w:ascii="Arial" w:hAnsi="Arial" w:cs="Arial"/>
          <w:lang w:val="es-MX"/>
        </w:rPr>
        <w:t xml:space="preserve"> </w:t>
      </w:r>
      <w:proofErr w:type="spellStart"/>
      <w:r w:rsidRPr="003855CB">
        <w:rPr>
          <w:rFonts w:ascii="Arial" w:hAnsi="Arial" w:cs="Arial"/>
          <w:lang w:val="es-MX"/>
        </w:rPr>
        <w:t>Problem</w:t>
      </w:r>
      <w:proofErr w:type="spellEnd"/>
      <w:r w:rsidRPr="003855CB">
        <w:rPr>
          <w:rFonts w:ascii="Arial" w:hAnsi="Arial" w:cs="Arial"/>
          <w:lang w:val="es-MX"/>
        </w:rPr>
        <w:t xml:space="preserve"> (12)</w:t>
      </w:r>
    </w:p>
    <w:p w14:paraId="5F9BCCC8" w14:textId="6738ED58" w:rsidR="003855CB" w:rsidRDefault="003855CB" w:rsidP="003855CB">
      <w:pPr>
        <w:jc w:val="both"/>
        <w:rPr>
          <w:rFonts w:ascii="Arial" w:hAnsi="Arial" w:cs="Arial"/>
          <w:lang w:val="es-MX"/>
        </w:rPr>
      </w:pPr>
      <w:r w:rsidRPr="003855CB">
        <w:rPr>
          <w:rFonts w:ascii="Arial" w:hAnsi="Arial" w:cs="Arial"/>
          <w:lang w:val="es-MX"/>
        </w:rPr>
        <w:t xml:space="preserve">Este tipo de mensaje indica que se ha encontrado un problema durante el procesamiento de los parámetros de la cabecera IP. Este mensaje es generado en respuesta a cualquier error no cubierto específicamente por otro mensaje ICMP. No es generado en respuesta a un datagrama destinado a una dirección </w:t>
      </w:r>
      <w:proofErr w:type="spellStart"/>
      <w:r w:rsidRPr="003855CB">
        <w:rPr>
          <w:rFonts w:ascii="Arial" w:hAnsi="Arial" w:cs="Arial"/>
          <w:lang w:val="es-MX"/>
        </w:rPr>
        <w:t>multicast</w:t>
      </w:r>
      <w:proofErr w:type="spellEnd"/>
      <w:r w:rsidRPr="003855CB">
        <w:rPr>
          <w:rFonts w:ascii="Arial" w:hAnsi="Arial" w:cs="Arial"/>
          <w:lang w:val="es-MX"/>
        </w:rPr>
        <w:t>.</w:t>
      </w:r>
    </w:p>
    <w:p w14:paraId="0DF649C6" w14:textId="3C78ED9F" w:rsidR="003855CB" w:rsidRDefault="003855CB" w:rsidP="003855CB">
      <w:pPr>
        <w:jc w:val="both"/>
        <w:rPr>
          <w:rFonts w:ascii="Arial" w:hAnsi="Arial" w:cs="Arial"/>
          <w:lang w:val="es-MX"/>
        </w:rPr>
      </w:pPr>
    </w:p>
    <w:p w14:paraId="0640CB8D" w14:textId="315A6E21" w:rsidR="003855CB" w:rsidRDefault="003855CB" w:rsidP="003855CB">
      <w:pPr>
        <w:jc w:val="center"/>
        <w:rPr>
          <w:rFonts w:ascii="Arial" w:hAnsi="Arial" w:cs="Arial"/>
          <w:lang w:val="es-MX"/>
        </w:rPr>
      </w:pPr>
      <w:r>
        <w:rPr>
          <w:noProof/>
        </w:rPr>
        <w:drawing>
          <wp:inline distT="0" distB="0" distL="0" distR="0" wp14:anchorId="463D1CD7" wp14:editId="3C08AAF4">
            <wp:extent cx="3810000" cy="1752600"/>
            <wp:effectExtent l="0" t="0" r="0" b="0"/>
            <wp:docPr id="11" name="Imagen 11" descr="Mensaje+ICMP-Internet+Control+Message+Protocol.+Tipo+Parameter+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nsaje+ICMP-Internet+Control+Message+Protocol.+Tipo+Parameter+Probl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752600"/>
                    </a:xfrm>
                    <a:prstGeom prst="rect">
                      <a:avLst/>
                    </a:prstGeom>
                    <a:noFill/>
                    <a:ln>
                      <a:noFill/>
                    </a:ln>
                  </pic:spPr>
                </pic:pic>
              </a:graphicData>
            </a:graphic>
          </wp:inline>
        </w:drawing>
      </w:r>
    </w:p>
    <w:p w14:paraId="753FC86B" w14:textId="2AF8A84F" w:rsidR="003855CB" w:rsidRDefault="003855CB" w:rsidP="003855CB">
      <w:pPr>
        <w:jc w:val="center"/>
        <w:rPr>
          <w:rFonts w:ascii="Arial" w:hAnsi="Arial" w:cs="Arial"/>
          <w:lang w:val="es-MX"/>
        </w:rPr>
      </w:pPr>
    </w:p>
    <w:p w14:paraId="1E6EBF7B" w14:textId="77777777" w:rsidR="003855CB" w:rsidRPr="003855CB" w:rsidRDefault="003855CB" w:rsidP="003855CB">
      <w:pPr>
        <w:jc w:val="both"/>
        <w:rPr>
          <w:rFonts w:ascii="Arial" w:hAnsi="Arial" w:cs="Arial"/>
        </w:rPr>
      </w:pPr>
      <w:proofErr w:type="spellStart"/>
      <w:r w:rsidRPr="003855CB">
        <w:rPr>
          <w:rFonts w:ascii="Arial" w:hAnsi="Arial" w:cs="Arial"/>
        </w:rPr>
        <w:t>Mensajes</w:t>
      </w:r>
      <w:proofErr w:type="spellEnd"/>
      <w:r w:rsidRPr="003855CB">
        <w:rPr>
          <w:rFonts w:ascii="Arial" w:hAnsi="Arial" w:cs="Arial"/>
        </w:rPr>
        <w:t xml:space="preserve"> ICMP Timestamp Request (13) and Timestamp Reply (14)</w:t>
      </w:r>
    </w:p>
    <w:p w14:paraId="42E8B378" w14:textId="77777777" w:rsidR="003855CB" w:rsidRDefault="003855CB" w:rsidP="003855CB">
      <w:pPr>
        <w:jc w:val="both"/>
        <w:rPr>
          <w:rFonts w:ascii="Arial" w:hAnsi="Arial" w:cs="Arial"/>
          <w:lang w:val="es-MX"/>
        </w:rPr>
      </w:pPr>
    </w:p>
    <w:p w14:paraId="19B4A12F" w14:textId="69C1EBE4" w:rsidR="003855CB" w:rsidRPr="003855CB" w:rsidRDefault="003855CB" w:rsidP="003855CB">
      <w:pPr>
        <w:jc w:val="both"/>
        <w:rPr>
          <w:rFonts w:ascii="Arial" w:hAnsi="Arial" w:cs="Arial"/>
          <w:lang w:val="es-MX"/>
        </w:rPr>
      </w:pPr>
      <w:r w:rsidRPr="003855CB">
        <w:rPr>
          <w:rFonts w:ascii="Arial" w:hAnsi="Arial" w:cs="Arial"/>
          <w:lang w:val="es-MX"/>
        </w:rPr>
        <w:t xml:space="preserve">Estos dos </w:t>
      </w:r>
      <w:r w:rsidRPr="003855CB">
        <w:rPr>
          <w:rFonts w:ascii="Arial" w:hAnsi="Arial" w:cs="Arial"/>
          <w:lang w:val="es-MX"/>
        </w:rPr>
        <w:t>mensajes son</w:t>
      </w:r>
      <w:r w:rsidRPr="003855CB">
        <w:rPr>
          <w:rFonts w:ascii="Arial" w:hAnsi="Arial" w:cs="Arial"/>
          <w:lang w:val="es-MX"/>
        </w:rPr>
        <w:t xml:space="preserve"> para </w:t>
      </w:r>
      <w:proofErr w:type="spellStart"/>
      <w:r w:rsidRPr="003855CB">
        <w:rPr>
          <w:rFonts w:ascii="Arial" w:hAnsi="Arial" w:cs="Arial"/>
          <w:lang w:val="es-MX"/>
        </w:rPr>
        <w:t>debugging</w:t>
      </w:r>
      <w:proofErr w:type="spellEnd"/>
      <w:r w:rsidRPr="003855CB">
        <w:rPr>
          <w:rFonts w:ascii="Arial" w:hAnsi="Arial" w:cs="Arial"/>
          <w:lang w:val="es-MX"/>
        </w:rPr>
        <w:t xml:space="preserve"> y medidas de rendimiento.</w:t>
      </w:r>
    </w:p>
    <w:p w14:paraId="41985733" w14:textId="77777777" w:rsidR="003855CB" w:rsidRPr="003855CB" w:rsidRDefault="003855CB" w:rsidP="003855CB">
      <w:pPr>
        <w:jc w:val="both"/>
        <w:rPr>
          <w:rFonts w:ascii="Arial" w:hAnsi="Arial" w:cs="Arial"/>
          <w:lang w:val="es-MX"/>
        </w:rPr>
      </w:pPr>
    </w:p>
    <w:p w14:paraId="0C56122D" w14:textId="791920C7" w:rsidR="003855CB" w:rsidRPr="003855CB" w:rsidRDefault="003855CB" w:rsidP="003855CB">
      <w:pPr>
        <w:jc w:val="both"/>
        <w:rPr>
          <w:rFonts w:ascii="Arial" w:hAnsi="Arial" w:cs="Arial"/>
          <w:lang w:val="es-MX"/>
        </w:rPr>
      </w:pPr>
      <w:r w:rsidRPr="003855CB">
        <w:rPr>
          <w:rFonts w:ascii="Arial" w:hAnsi="Arial" w:cs="Arial"/>
          <w:lang w:val="es-MX"/>
        </w:rPr>
        <w:t>El emisor del mensaje inicializa el identificador (</w:t>
      </w:r>
      <w:proofErr w:type="spellStart"/>
      <w:r w:rsidRPr="003855CB">
        <w:rPr>
          <w:rFonts w:ascii="Arial" w:hAnsi="Arial" w:cs="Arial"/>
          <w:lang w:val="es-MX"/>
        </w:rPr>
        <w:t>identifier</w:t>
      </w:r>
      <w:proofErr w:type="spellEnd"/>
      <w:r w:rsidRPr="003855CB">
        <w:rPr>
          <w:rFonts w:ascii="Arial" w:hAnsi="Arial" w:cs="Arial"/>
          <w:lang w:val="es-MX"/>
        </w:rPr>
        <w:t>) y el número de secuencia (</w:t>
      </w:r>
      <w:proofErr w:type="spellStart"/>
      <w:r w:rsidRPr="003855CB">
        <w:rPr>
          <w:rFonts w:ascii="Arial" w:hAnsi="Arial" w:cs="Arial"/>
          <w:lang w:val="es-MX"/>
        </w:rPr>
        <w:t>sequence</w:t>
      </w:r>
      <w:proofErr w:type="spellEnd"/>
      <w:r w:rsidRPr="003855CB">
        <w:rPr>
          <w:rFonts w:ascii="Arial" w:hAnsi="Arial" w:cs="Arial"/>
          <w:lang w:val="es-MX"/>
        </w:rPr>
        <w:t xml:space="preserve"> </w:t>
      </w:r>
      <w:proofErr w:type="spellStart"/>
      <w:r w:rsidRPr="003855CB">
        <w:rPr>
          <w:rFonts w:ascii="Arial" w:hAnsi="Arial" w:cs="Arial"/>
          <w:lang w:val="es-MX"/>
        </w:rPr>
        <w:t>number</w:t>
      </w:r>
      <w:proofErr w:type="spellEnd"/>
      <w:r w:rsidRPr="003855CB">
        <w:rPr>
          <w:rFonts w:ascii="Arial" w:hAnsi="Arial" w:cs="Arial"/>
          <w:lang w:val="es-MX"/>
        </w:rPr>
        <w:t xml:space="preserve">; utilizado si se envían varias solicitudes), marca </w:t>
      </w:r>
      <w:r w:rsidRPr="003855CB">
        <w:rPr>
          <w:rFonts w:ascii="Arial" w:hAnsi="Arial" w:cs="Arial"/>
          <w:lang w:val="es-MX"/>
        </w:rPr>
        <w:t xml:space="preserve">el </w:t>
      </w:r>
      <w:proofErr w:type="spellStart"/>
      <w:r w:rsidRPr="003855CB">
        <w:rPr>
          <w:rFonts w:ascii="Arial" w:hAnsi="Arial" w:cs="Arial"/>
          <w:lang w:val="es-MX"/>
        </w:rPr>
        <w:t>timestamp</w:t>
      </w:r>
      <w:proofErr w:type="spellEnd"/>
      <w:r w:rsidRPr="003855CB">
        <w:rPr>
          <w:rFonts w:ascii="Arial" w:hAnsi="Arial" w:cs="Arial"/>
          <w:lang w:val="es-MX"/>
        </w:rPr>
        <w:t xml:space="preserve"> y envía el datagrama al receptor. El host receptor rellena los </w:t>
      </w:r>
      <w:proofErr w:type="spellStart"/>
      <w:r w:rsidRPr="003855CB">
        <w:rPr>
          <w:rFonts w:ascii="Arial" w:hAnsi="Arial" w:cs="Arial"/>
          <w:lang w:val="es-MX"/>
        </w:rPr>
        <w:t>timestamp</w:t>
      </w:r>
      <w:proofErr w:type="spellEnd"/>
      <w:r w:rsidRPr="003855CB">
        <w:rPr>
          <w:rFonts w:ascii="Arial" w:hAnsi="Arial" w:cs="Arial"/>
          <w:lang w:val="es-MX"/>
        </w:rPr>
        <w:t xml:space="preserve"> de recepción (momento en que lo recibe) y transmisión (momento en que lo envía), cambia el tipo de mensaje a </w:t>
      </w:r>
      <w:proofErr w:type="spellStart"/>
      <w:r w:rsidRPr="003855CB">
        <w:rPr>
          <w:rFonts w:ascii="Arial" w:hAnsi="Arial" w:cs="Arial"/>
          <w:lang w:val="es-MX"/>
        </w:rPr>
        <w:t>timestamp</w:t>
      </w:r>
      <w:proofErr w:type="spellEnd"/>
      <w:r w:rsidRPr="003855CB">
        <w:rPr>
          <w:rFonts w:ascii="Arial" w:hAnsi="Arial" w:cs="Arial"/>
          <w:lang w:val="es-MX"/>
        </w:rPr>
        <w:t xml:space="preserve"> </w:t>
      </w:r>
      <w:proofErr w:type="spellStart"/>
      <w:r w:rsidRPr="003855CB">
        <w:rPr>
          <w:rFonts w:ascii="Arial" w:hAnsi="Arial" w:cs="Arial"/>
          <w:lang w:val="es-MX"/>
        </w:rPr>
        <w:t>reply</w:t>
      </w:r>
      <w:proofErr w:type="spellEnd"/>
      <w:r w:rsidRPr="003855CB">
        <w:rPr>
          <w:rFonts w:ascii="Arial" w:hAnsi="Arial" w:cs="Arial"/>
          <w:lang w:val="es-MX"/>
        </w:rPr>
        <w:t xml:space="preserve"> y se lo devuelve al emisor. Los </w:t>
      </w:r>
      <w:r w:rsidRPr="003855CB">
        <w:rPr>
          <w:rFonts w:ascii="Arial" w:hAnsi="Arial" w:cs="Arial"/>
          <w:lang w:val="es-MX"/>
        </w:rPr>
        <w:t>campos identificador</w:t>
      </w:r>
      <w:r w:rsidRPr="003855CB">
        <w:rPr>
          <w:rFonts w:ascii="Arial" w:hAnsi="Arial" w:cs="Arial"/>
          <w:lang w:val="es-MX"/>
        </w:rPr>
        <w:t xml:space="preserve"> y número de secuencia deben volver al emisor sin alterar.</w:t>
      </w:r>
    </w:p>
    <w:p w14:paraId="5D04093C" w14:textId="77777777" w:rsidR="003855CB" w:rsidRPr="003855CB" w:rsidRDefault="003855CB" w:rsidP="003855CB">
      <w:pPr>
        <w:jc w:val="both"/>
        <w:rPr>
          <w:rFonts w:ascii="Arial" w:hAnsi="Arial" w:cs="Arial"/>
          <w:lang w:val="es-MX"/>
        </w:rPr>
      </w:pPr>
    </w:p>
    <w:p w14:paraId="205DA6DC" w14:textId="535FE479" w:rsidR="003855CB" w:rsidRDefault="003855CB" w:rsidP="003855CB">
      <w:pPr>
        <w:jc w:val="both"/>
        <w:rPr>
          <w:rFonts w:ascii="Arial" w:hAnsi="Arial" w:cs="Arial"/>
          <w:lang w:val="es-MX"/>
        </w:rPr>
      </w:pPr>
      <w:r w:rsidRPr="003855CB">
        <w:rPr>
          <w:rFonts w:ascii="Arial" w:hAnsi="Arial" w:cs="Arial"/>
          <w:lang w:val="es-MX"/>
        </w:rPr>
        <w:lastRenderedPageBreak/>
        <w:t xml:space="preserve">El datagrama tiene dos </w:t>
      </w:r>
      <w:proofErr w:type="spellStart"/>
      <w:r w:rsidRPr="003855CB">
        <w:rPr>
          <w:rFonts w:ascii="Arial" w:hAnsi="Arial" w:cs="Arial"/>
          <w:lang w:val="es-MX"/>
        </w:rPr>
        <w:t>timestamps</w:t>
      </w:r>
      <w:proofErr w:type="spellEnd"/>
      <w:r w:rsidRPr="003855CB">
        <w:rPr>
          <w:rFonts w:ascii="Arial" w:hAnsi="Arial" w:cs="Arial"/>
          <w:lang w:val="es-MX"/>
        </w:rPr>
        <w:t xml:space="preserve"> si hay una diferencia de tiempo perceptible entre los tiempos de recepción y transmisión. En la práctica, la mayoría de las implementaciones realizan ambos (recepción y transmisión) en una operación. Esto marca los dos tiempos con el mismo valor. Los </w:t>
      </w:r>
      <w:proofErr w:type="spellStart"/>
      <w:r w:rsidRPr="003855CB">
        <w:rPr>
          <w:rFonts w:ascii="Arial" w:hAnsi="Arial" w:cs="Arial"/>
          <w:lang w:val="es-MX"/>
        </w:rPr>
        <w:t>timestamps</w:t>
      </w:r>
      <w:proofErr w:type="spellEnd"/>
      <w:r w:rsidRPr="003855CB">
        <w:rPr>
          <w:rFonts w:ascii="Arial" w:hAnsi="Arial" w:cs="Arial"/>
          <w:lang w:val="es-MX"/>
        </w:rPr>
        <w:t xml:space="preserve"> son el número en milisegundos transcurrido desde la medianoche (UT).</w:t>
      </w:r>
    </w:p>
    <w:p w14:paraId="20CCD904" w14:textId="6DAE26DF" w:rsidR="003855CB" w:rsidRDefault="003855CB" w:rsidP="003855CB">
      <w:pPr>
        <w:jc w:val="both"/>
        <w:rPr>
          <w:rFonts w:ascii="Arial" w:hAnsi="Arial" w:cs="Arial"/>
          <w:lang w:val="es-MX"/>
        </w:rPr>
      </w:pPr>
    </w:p>
    <w:p w14:paraId="4D163099" w14:textId="33317115" w:rsidR="003855CB" w:rsidRDefault="003855CB" w:rsidP="003855CB">
      <w:pPr>
        <w:jc w:val="center"/>
        <w:rPr>
          <w:rFonts w:ascii="Arial" w:hAnsi="Arial" w:cs="Arial"/>
          <w:lang w:val="es-MX"/>
        </w:rPr>
      </w:pPr>
      <w:r>
        <w:rPr>
          <w:noProof/>
        </w:rPr>
        <w:drawing>
          <wp:inline distT="0" distB="0" distL="0" distR="0" wp14:anchorId="3CE27EBA" wp14:editId="4DE3C72F">
            <wp:extent cx="3810000" cy="2686050"/>
            <wp:effectExtent l="0" t="0" r="0" b="0"/>
            <wp:docPr id="12" name="Imagen 12" descr="Mensaje+ICMP-Internet+Control+Message+Protocol.+Tipo+Timestamp+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nsaje+ICMP-Internet+Control+Message+Protocol.+Tipo+Timestamp+Reque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686050"/>
                    </a:xfrm>
                    <a:prstGeom prst="rect">
                      <a:avLst/>
                    </a:prstGeom>
                    <a:noFill/>
                    <a:ln>
                      <a:noFill/>
                    </a:ln>
                  </pic:spPr>
                </pic:pic>
              </a:graphicData>
            </a:graphic>
          </wp:inline>
        </w:drawing>
      </w:r>
    </w:p>
    <w:p w14:paraId="0ACBFCA9" w14:textId="4EA8A48E" w:rsidR="003855CB" w:rsidRDefault="003855CB" w:rsidP="003855CB">
      <w:pPr>
        <w:jc w:val="center"/>
        <w:rPr>
          <w:rFonts w:ascii="Arial" w:hAnsi="Arial" w:cs="Arial"/>
          <w:lang w:val="es-MX"/>
        </w:rPr>
      </w:pPr>
    </w:p>
    <w:p w14:paraId="4C641751" w14:textId="77777777" w:rsidR="003855CB" w:rsidRDefault="003855CB" w:rsidP="003855CB">
      <w:pPr>
        <w:jc w:val="both"/>
        <w:rPr>
          <w:rFonts w:ascii="Arial" w:hAnsi="Arial" w:cs="Arial"/>
        </w:rPr>
      </w:pPr>
    </w:p>
    <w:p w14:paraId="3EED58A6" w14:textId="73382804" w:rsidR="003855CB" w:rsidRPr="003855CB" w:rsidRDefault="003855CB" w:rsidP="003855CB">
      <w:pPr>
        <w:jc w:val="both"/>
        <w:rPr>
          <w:rFonts w:ascii="Arial" w:hAnsi="Arial" w:cs="Arial"/>
        </w:rPr>
      </w:pPr>
      <w:proofErr w:type="spellStart"/>
      <w:r w:rsidRPr="003855CB">
        <w:rPr>
          <w:rFonts w:ascii="Arial" w:hAnsi="Arial" w:cs="Arial"/>
        </w:rPr>
        <w:t>Mensajes</w:t>
      </w:r>
      <w:proofErr w:type="spellEnd"/>
      <w:r w:rsidRPr="003855CB">
        <w:rPr>
          <w:rFonts w:ascii="Arial" w:hAnsi="Arial" w:cs="Arial"/>
        </w:rPr>
        <w:t xml:space="preserve"> ICMP Address Mask Request (17) and Address Mask Reply (18)</w:t>
      </w:r>
    </w:p>
    <w:p w14:paraId="2FB1CCBE" w14:textId="77777777" w:rsidR="003855CB" w:rsidRDefault="003855CB" w:rsidP="003855CB">
      <w:pPr>
        <w:jc w:val="both"/>
        <w:rPr>
          <w:rFonts w:ascii="Arial" w:hAnsi="Arial" w:cs="Arial"/>
        </w:rPr>
      </w:pPr>
    </w:p>
    <w:p w14:paraId="36BDA82A" w14:textId="267743D1" w:rsidR="003855CB" w:rsidRDefault="003855CB" w:rsidP="003855CB">
      <w:pPr>
        <w:jc w:val="both"/>
        <w:rPr>
          <w:rFonts w:ascii="Arial" w:hAnsi="Arial" w:cs="Arial"/>
          <w:lang w:val="es-MX"/>
        </w:rPr>
      </w:pPr>
      <w:r w:rsidRPr="003855CB">
        <w:rPr>
          <w:rFonts w:ascii="Arial" w:hAnsi="Arial" w:cs="Arial"/>
          <w:lang w:val="es-MX"/>
        </w:rPr>
        <w:t xml:space="preserve">El mensaje de solicitud de máscara es utilizado por un equipo para determinar la máscara de subred utilizada en la red donde está conectado. La mayoría de los equipos están </w:t>
      </w:r>
      <w:r w:rsidRPr="003855CB">
        <w:rPr>
          <w:rFonts w:ascii="Arial" w:hAnsi="Arial" w:cs="Arial"/>
          <w:lang w:val="es-MX"/>
        </w:rPr>
        <w:t>configurados con</w:t>
      </w:r>
      <w:r w:rsidRPr="003855CB">
        <w:rPr>
          <w:rFonts w:ascii="Arial" w:hAnsi="Arial" w:cs="Arial"/>
          <w:lang w:val="es-MX"/>
        </w:rPr>
        <w:t xml:space="preserve"> su máscara, sin embargo, algunos equipos sin disco pueden obtener está información de un servidor. El equipo utiliza RARP (Reverse </w:t>
      </w:r>
      <w:proofErr w:type="spellStart"/>
      <w:r w:rsidRPr="003855CB">
        <w:rPr>
          <w:rFonts w:ascii="Arial" w:hAnsi="Arial" w:cs="Arial"/>
          <w:lang w:val="es-MX"/>
        </w:rPr>
        <w:t>Address</w:t>
      </w:r>
      <w:proofErr w:type="spellEnd"/>
      <w:r w:rsidRPr="003855CB">
        <w:rPr>
          <w:rFonts w:ascii="Arial" w:hAnsi="Arial" w:cs="Arial"/>
          <w:lang w:val="es-MX"/>
        </w:rPr>
        <w:t xml:space="preserve"> </w:t>
      </w:r>
      <w:proofErr w:type="spellStart"/>
      <w:r w:rsidRPr="003855CB">
        <w:rPr>
          <w:rFonts w:ascii="Arial" w:hAnsi="Arial" w:cs="Arial"/>
          <w:lang w:val="es-MX"/>
        </w:rPr>
        <w:t>Resolution</w:t>
      </w:r>
      <w:proofErr w:type="spellEnd"/>
      <w:r w:rsidRPr="003855CB">
        <w:rPr>
          <w:rFonts w:ascii="Arial" w:hAnsi="Arial" w:cs="Arial"/>
          <w:lang w:val="es-MX"/>
        </w:rPr>
        <w:t xml:space="preserve"> </w:t>
      </w:r>
      <w:proofErr w:type="spellStart"/>
      <w:r w:rsidRPr="003855CB">
        <w:rPr>
          <w:rFonts w:ascii="Arial" w:hAnsi="Arial" w:cs="Arial"/>
          <w:lang w:val="es-MX"/>
        </w:rPr>
        <w:t>Protocol</w:t>
      </w:r>
      <w:proofErr w:type="spellEnd"/>
      <w:r w:rsidRPr="003855CB">
        <w:rPr>
          <w:rFonts w:ascii="Arial" w:hAnsi="Arial" w:cs="Arial"/>
          <w:lang w:val="es-MX"/>
        </w:rPr>
        <w:t>) para obtener su dirección IP. Para obtener la máscara de subred lanza una petición de máscara con el campo máscara a 0. Cualquier equipo que haya sido configurado para enviar respuestas de máscara de dirección rellena el campo de máscara de subred y devuelve el paquete al solicitante.</w:t>
      </w:r>
    </w:p>
    <w:p w14:paraId="48717F3F" w14:textId="452B5C74" w:rsidR="003855CB" w:rsidRDefault="003855CB" w:rsidP="003855CB">
      <w:pPr>
        <w:jc w:val="both"/>
        <w:rPr>
          <w:rFonts w:ascii="Arial" w:hAnsi="Arial" w:cs="Arial"/>
          <w:lang w:val="es-MX"/>
        </w:rPr>
      </w:pPr>
    </w:p>
    <w:p w14:paraId="2B86B817" w14:textId="408B1BD1" w:rsidR="003855CB" w:rsidRPr="003855CB" w:rsidRDefault="003855CB" w:rsidP="003855CB">
      <w:pPr>
        <w:jc w:val="center"/>
        <w:rPr>
          <w:rFonts w:ascii="Arial" w:hAnsi="Arial" w:cs="Arial"/>
          <w:lang w:val="es-MX"/>
        </w:rPr>
      </w:pPr>
      <w:r>
        <w:rPr>
          <w:noProof/>
        </w:rPr>
        <w:drawing>
          <wp:inline distT="0" distB="0" distL="0" distR="0" wp14:anchorId="1B0499B5" wp14:editId="23EC6FD6">
            <wp:extent cx="3810000" cy="1790700"/>
            <wp:effectExtent l="0" t="0" r="0" b="0"/>
            <wp:docPr id="14" name="Imagen 14" descr="Mensaje+ICMP-Internet+Control+Message+Protocol.+Tipo+Address+Mask+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nsaje+ICMP-Internet+Control+Message+Protocol.+Tipo+Address+Mask+Reque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790700"/>
                    </a:xfrm>
                    <a:prstGeom prst="rect">
                      <a:avLst/>
                    </a:prstGeom>
                    <a:noFill/>
                    <a:ln>
                      <a:noFill/>
                    </a:ln>
                  </pic:spPr>
                </pic:pic>
              </a:graphicData>
            </a:graphic>
          </wp:inline>
        </w:drawing>
      </w:r>
    </w:p>
    <w:p w14:paraId="68717463" w14:textId="638AF31F" w:rsidR="003855CB" w:rsidRDefault="003855CB" w:rsidP="00D707BD">
      <w:pPr>
        <w:jc w:val="both"/>
        <w:rPr>
          <w:rFonts w:ascii="Arial" w:hAnsi="Arial" w:cs="Arial"/>
          <w:lang w:val="es-MX"/>
        </w:rPr>
      </w:pPr>
    </w:p>
    <w:p w14:paraId="649DE173" w14:textId="77777777" w:rsidR="003855CB" w:rsidRPr="00D707BD" w:rsidRDefault="003855CB" w:rsidP="00D707BD">
      <w:pPr>
        <w:jc w:val="both"/>
        <w:rPr>
          <w:rFonts w:ascii="Arial" w:hAnsi="Arial" w:cs="Arial"/>
          <w:sz w:val="28"/>
          <w:szCs w:val="28"/>
          <w:lang w:val="es-MX"/>
        </w:rPr>
      </w:pPr>
    </w:p>
    <w:p w14:paraId="388EAFE7" w14:textId="1852570F" w:rsidR="00D707BD" w:rsidRDefault="003855CB" w:rsidP="003855CB">
      <w:pPr>
        <w:jc w:val="both"/>
        <w:rPr>
          <w:rFonts w:ascii="Arial" w:hAnsi="Arial" w:cs="Arial"/>
          <w:lang w:val="es-MX"/>
        </w:rPr>
      </w:pPr>
      <w:r w:rsidRPr="003855CB">
        <w:rPr>
          <w:rFonts w:ascii="Arial" w:hAnsi="Arial" w:cs="Arial"/>
          <w:lang w:val="es-MX"/>
        </w:rPr>
        <w:lastRenderedPageBreak/>
        <w:t>Aunque cada mensaje ICMP tiene su propio formato, todos comienzan con los mismos tres campos; un</w:t>
      </w:r>
      <w:r>
        <w:rPr>
          <w:rFonts w:ascii="Arial" w:hAnsi="Arial" w:cs="Arial"/>
          <w:lang w:val="es-MX"/>
        </w:rPr>
        <w:t xml:space="preserve"> </w:t>
      </w:r>
      <w:r w:rsidRPr="003855CB">
        <w:rPr>
          <w:rFonts w:ascii="Arial" w:hAnsi="Arial" w:cs="Arial"/>
          <w:lang w:val="es-MX"/>
        </w:rPr>
        <w:t>campo TYPE (tipo) de mensaje, de 8 bits, que identifica el mensaje; un</w:t>
      </w:r>
      <w:r>
        <w:rPr>
          <w:rFonts w:ascii="Arial" w:hAnsi="Arial" w:cs="Arial"/>
          <w:lang w:val="es-MX"/>
        </w:rPr>
        <w:t xml:space="preserve"> </w:t>
      </w:r>
      <w:r w:rsidRPr="003855CB">
        <w:rPr>
          <w:rFonts w:ascii="Arial" w:hAnsi="Arial" w:cs="Arial"/>
          <w:lang w:val="es-MX"/>
        </w:rPr>
        <w:t>campo CODE (código) de 8 bits,</w:t>
      </w:r>
      <w:r>
        <w:rPr>
          <w:rFonts w:ascii="Arial" w:hAnsi="Arial" w:cs="Arial"/>
          <w:lang w:val="es-MX"/>
        </w:rPr>
        <w:t xml:space="preserve"> </w:t>
      </w:r>
      <w:r w:rsidRPr="003855CB">
        <w:rPr>
          <w:rFonts w:ascii="Arial" w:hAnsi="Arial" w:cs="Arial"/>
          <w:lang w:val="es-MX"/>
        </w:rPr>
        <w:t>que aporta más información sobre el tipo de mensaje,</w:t>
      </w:r>
      <w:r>
        <w:rPr>
          <w:rFonts w:ascii="Arial" w:hAnsi="Arial" w:cs="Arial"/>
          <w:lang w:val="es-MX"/>
        </w:rPr>
        <w:t xml:space="preserve"> </w:t>
      </w:r>
      <w:r w:rsidRPr="003855CB">
        <w:rPr>
          <w:rFonts w:ascii="Arial" w:hAnsi="Arial" w:cs="Arial"/>
          <w:lang w:val="es-MX"/>
        </w:rPr>
        <w:t>y un campo de verificación SVT, de 16 bits. Los</w:t>
      </w:r>
      <w:r>
        <w:rPr>
          <w:rFonts w:ascii="Arial" w:hAnsi="Arial" w:cs="Arial"/>
          <w:lang w:val="es-MX"/>
        </w:rPr>
        <w:t xml:space="preserve"> </w:t>
      </w:r>
      <w:r w:rsidRPr="003855CB">
        <w:rPr>
          <w:rFonts w:ascii="Arial" w:hAnsi="Arial" w:cs="Arial"/>
          <w:lang w:val="es-MX"/>
        </w:rPr>
        <w:t>siguientes 32 bits después del campo</w:t>
      </w:r>
      <w:r>
        <w:rPr>
          <w:rFonts w:ascii="Arial" w:hAnsi="Arial" w:cs="Arial"/>
          <w:lang w:val="es-MX"/>
        </w:rPr>
        <w:t xml:space="preserve"> </w:t>
      </w:r>
      <w:r w:rsidRPr="003855CB">
        <w:rPr>
          <w:rFonts w:ascii="Arial" w:hAnsi="Arial" w:cs="Arial"/>
          <w:lang w:val="es-MX"/>
        </w:rPr>
        <w:t>SVT tienen un propósito que varía y depende tipo y código del paquete</w:t>
      </w:r>
      <w:r>
        <w:rPr>
          <w:rFonts w:ascii="Arial" w:hAnsi="Arial" w:cs="Arial"/>
          <w:lang w:val="es-MX"/>
        </w:rPr>
        <w:t xml:space="preserve"> </w:t>
      </w:r>
      <w:r w:rsidRPr="003855CB">
        <w:rPr>
          <w:rFonts w:ascii="Arial" w:hAnsi="Arial" w:cs="Arial"/>
          <w:lang w:val="es-MX"/>
        </w:rPr>
        <w:t>ICMP considerado.</w:t>
      </w:r>
    </w:p>
    <w:p w14:paraId="79AE39FF" w14:textId="77777777" w:rsidR="003855CB" w:rsidRDefault="003855CB" w:rsidP="003855CB">
      <w:pPr>
        <w:jc w:val="center"/>
        <w:rPr>
          <w:rFonts w:ascii="Arial" w:hAnsi="Arial" w:cs="Arial"/>
          <w:lang w:val="es-MX"/>
        </w:rPr>
      </w:pPr>
    </w:p>
    <w:p w14:paraId="29E28DC7" w14:textId="29CB5CA7" w:rsidR="003855CB" w:rsidRPr="003855CB" w:rsidRDefault="003855CB" w:rsidP="003855CB">
      <w:pPr>
        <w:jc w:val="center"/>
        <w:rPr>
          <w:rFonts w:ascii="Arial" w:hAnsi="Arial" w:cs="Arial"/>
          <w:lang w:val="es-MX"/>
        </w:rPr>
      </w:pPr>
      <w:r>
        <w:rPr>
          <w:noProof/>
        </w:rPr>
        <w:drawing>
          <wp:inline distT="0" distB="0" distL="0" distR="0" wp14:anchorId="0F5775DD" wp14:editId="0774E03E">
            <wp:extent cx="4953000" cy="1590675"/>
            <wp:effectExtent l="0" t="0" r="0" b="9525"/>
            <wp:docPr id="15" name="Imagen 15"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10;&#10;Descripción generada automáticamente con confianza media"/>
                    <pic:cNvPicPr/>
                  </pic:nvPicPr>
                  <pic:blipFill>
                    <a:blip r:embed="rId22"/>
                    <a:stretch>
                      <a:fillRect/>
                    </a:stretch>
                  </pic:blipFill>
                  <pic:spPr>
                    <a:xfrm>
                      <a:off x="0" y="0"/>
                      <a:ext cx="4953000" cy="1590675"/>
                    </a:xfrm>
                    <a:prstGeom prst="rect">
                      <a:avLst/>
                    </a:prstGeom>
                  </pic:spPr>
                </pic:pic>
              </a:graphicData>
            </a:graphic>
          </wp:inline>
        </w:drawing>
      </w:r>
    </w:p>
    <w:p w14:paraId="59DC6CD7" w14:textId="77777777" w:rsidR="003855CB" w:rsidRDefault="003855CB" w:rsidP="003855CB">
      <w:pPr>
        <w:rPr>
          <w:rFonts w:ascii="Arial" w:hAnsi="Arial" w:cs="Arial"/>
          <w:sz w:val="28"/>
          <w:szCs w:val="28"/>
          <w:lang w:val="es-MX"/>
        </w:rPr>
      </w:pPr>
    </w:p>
    <w:p w14:paraId="037121BE" w14:textId="77777777" w:rsidR="003855CB" w:rsidRDefault="003855CB" w:rsidP="003855CB">
      <w:pPr>
        <w:jc w:val="both"/>
        <w:rPr>
          <w:rFonts w:ascii="Arial" w:hAnsi="Arial" w:cs="Arial"/>
          <w:lang w:val="es-MX"/>
        </w:rPr>
      </w:pPr>
      <w:r w:rsidRPr="003855CB">
        <w:rPr>
          <w:rFonts w:ascii="Arial" w:hAnsi="Arial" w:cs="Arial"/>
          <w:lang w:val="es-MX"/>
        </w:rPr>
        <w:t>Un error ICMP enviado contiene siempre la cabecera IP y los 8 primeros octetos de datos del datagrama que</w:t>
      </w:r>
      <w:r>
        <w:rPr>
          <w:rFonts w:ascii="Arial" w:hAnsi="Arial" w:cs="Arial"/>
          <w:lang w:val="es-MX"/>
        </w:rPr>
        <w:t xml:space="preserve"> </w:t>
      </w:r>
      <w:r w:rsidRPr="003855CB">
        <w:rPr>
          <w:rFonts w:ascii="Arial" w:hAnsi="Arial" w:cs="Arial"/>
          <w:lang w:val="es-MX"/>
        </w:rPr>
        <w:t>lo provocó. Ello permite al módulo ICMP asociar el mensaje recibido</w:t>
      </w:r>
      <w:r>
        <w:rPr>
          <w:rFonts w:ascii="Arial" w:hAnsi="Arial" w:cs="Arial"/>
          <w:lang w:val="es-MX"/>
        </w:rPr>
        <w:t xml:space="preserve"> </w:t>
      </w:r>
      <w:r w:rsidRPr="003855CB">
        <w:rPr>
          <w:rFonts w:ascii="Arial" w:hAnsi="Arial" w:cs="Arial"/>
          <w:lang w:val="es-MX"/>
        </w:rPr>
        <w:t>a un protocolo particular (TCP o UDP</w:t>
      </w:r>
      <w:r>
        <w:rPr>
          <w:rFonts w:ascii="Arial" w:hAnsi="Arial" w:cs="Arial"/>
          <w:lang w:val="es-MX"/>
        </w:rPr>
        <w:t xml:space="preserve"> </w:t>
      </w:r>
      <w:r w:rsidRPr="003855CB">
        <w:rPr>
          <w:rFonts w:ascii="Arial" w:hAnsi="Arial" w:cs="Arial"/>
          <w:lang w:val="es-MX"/>
        </w:rPr>
        <w:t>en función del campo ‘protocolo’ de la cabecera IP) y a un proceso de usuario determinado (mediante los</w:t>
      </w:r>
      <w:r>
        <w:rPr>
          <w:rFonts w:ascii="Arial" w:hAnsi="Arial" w:cs="Arial"/>
          <w:lang w:val="es-MX"/>
        </w:rPr>
        <w:t xml:space="preserve"> </w:t>
      </w:r>
      <w:r w:rsidRPr="003855CB">
        <w:rPr>
          <w:rFonts w:ascii="Arial" w:hAnsi="Arial" w:cs="Arial"/>
          <w:lang w:val="es-MX"/>
        </w:rPr>
        <w:t>números de puerto de TCP o UDP).</w:t>
      </w:r>
      <w:r>
        <w:rPr>
          <w:rFonts w:ascii="Arial" w:hAnsi="Arial" w:cs="Arial"/>
          <w:lang w:val="es-MX"/>
        </w:rPr>
        <w:t xml:space="preserve"> </w:t>
      </w:r>
    </w:p>
    <w:p w14:paraId="11A87ACA" w14:textId="77777777" w:rsidR="003855CB" w:rsidRDefault="003855CB" w:rsidP="003855CB">
      <w:pPr>
        <w:jc w:val="both"/>
        <w:rPr>
          <w:rFonts w:ascii="Arial" w:hAnsi="Arial" w:cs="Arial"/>
          <w:lang w:val="es-MX"/>
        </w:rPr>
      </w:pPr>
      <w:r w:rsidRPr="003855CB">
        <w:rPr>
          <w:rFonts w:ascii="Arial" w:hAnsi="Arial" w:cs="Arial"/>
          <w:lang w:val="es-MX"/>
        </w:rPr>
        <w:t>Las situaciones expuestas a continuación no generan mensajes de error ICMP:</w:t>
      </w:r>
    </w:p>
    <w:p w14:paraId="29DA78E9" w14:textId="77777777" w:rsidR="003855CB" w:rsidRDefault="003855CB" w:rsidP="003855CB">
      <w:pPr>
        <w:pStyle w:val="Prrafodelista"/>
        <w:numPr>
          <w:ilvl w:val="0"/>
          <w:numId w:val="6"/>
        </w:numPr>
        <w:jc w:val="both"/>
        <w:rPr>
          <w:rFonts w:ascii="Arial" w:hAnsi="Arial" w:cs="Arial"/>
          <w:lang w:val="es-MX"/>
        </w:rPr>
      </w:pPr>
      <w:r w:rsidRPr="003855CB">
        <w:rPr>
          <w:rFonts w:ascii="Arial" w:hAnsi="Arial" w:cs="Arial"/>
          <w:lang w:val="es-MX"/>
        </w:rPr>
        <w:t>Un mensaje de error ICMP. Un mensaje de error ICMP puede, a pesar de todo, ser generado</w:t>
      </w:r>
      <w:r>
        <w:rPr>
          <w:rFonts w:ascii="Arial" w:hAnsi="Arial" w:cs="Arial"/>
          <w:lang w:val="es-MX"/>
        </w:rPr>
        <w:t xml:space="preserve"> </w:t>
      </w:r>
      <w:r w:rsidRPr="003855CB">
        <w:rPr>
          <w:rFonts w:ascii="Arial" w:hAnsi="Arial" w:cs="Arial"/>
          <w:lang w:val="es-MX"/>
        </w:rPr>
        <w:t>como respuesta a una solicitud ICMP.</w:t>
      </w:r>
    </w:p>
    <w:p w14:paraId="054D8FA6" w14:textId="77777777" w:rsidR="003855CB" w:rsidRDefault="003855CB" w:rsidP="003855CB">
      <w:pPr>
        <w:pStyle w:val="Prrafodelista"/>
        <w:numPr>
          <w:ilvl w:val="0"/>
          <w:numId w:val="6"/>
        </w:numPr>
        <w:jc w:val="both"/>
        <w:rPr>
          <w:rFonts w:ascii="Arial" w:hAnsi="Arial" w:cs="Arial"/>
          <w:lang w:val="es-MX"/>
        </w:rPr>
      </w:pPr>
      <w:r w:rsidRPr="003855CB">
        <w:rPr>
          <w:rFonts w:ascii="Arial" w:hAnsi="Arial" w:cs="Arial"/>
          <w:lang w:val="es-MX"/>
        </w:rPr>
        <w:t>Un datagrama destinado a una dirección IP de ‘broadcast’.</w:t>
      </w:r>
    </w:p>
    <w:p w14:paraId="32B85D2D" w14:textId="77777777" w:rsidR="003855CB" w:rsidRDefault="003855CB" w:rsidP="003855CB">
      <w:pPr>
        <w:pStyle w:val="Prrafodelista"/>
        <w:numPr>
          <w:ilvl w:val="0"/>
          <w:numId w:val="6"/>
        </w:numPr>
        <w:jc w:val="both"/>
        <w:rPr>
          <w:rFonts w:ascii="Arial" w:hAnsi="Arial" w:cs="Arial"/>
          <w:lang w:val="es-MX"/>
        </w:rPr>
      </w:pPr>
      <w:r w:rsidRPr="003855CB">
        <w:rPr>
          <w:rFonts w:ascii="Arial" w:hAnsi="Arial" w:cs="Arial"/>
          <w:lang w:val="es-MX"/>
        </w:rPr>
        <w:t>Un datagrama enviado como ‘broadcast’ de la capa de enlace.</w:t>
      </w:r>
    </w:p>
    <w:p w14:paraId="1AD7BE08" w14:textId="77777777" w:rsidR="003855CB" w:rsidRDefault="003855CB" w:rsidP="003855CB">
      <w:pPr>
        <w:pStyle w:val="Prrafodelista"/>
        <w:numPr>
          <w:ilvl w:val="0"/>
          <w:numId w:val="6"/>
        </w:numPr>
        <w:jc w:val="both"/>
        <w:rPr>
          <w:rFonts w:ascii="Arial" w:hAnsi="Arial" w:cs="Arial"/>
          <w:lang w:val="es-MX"/>
        </w:rPr>
      </w:pPr>
      <w:r w:rsidRPr="003855CB">
        <w:rPr>
          <w:rFonts w:ascii="Arial" w:hAnsi="Arial" w:cs="Arial"/>
          <w:lang w:val="es-MX"/>
        </w:rPr>
        <w:t>Un datagrama fragmentado que no sea el primero de la secuencia.</w:t>
      </w:r>
    </w:p>
    <w:p w14:paraId="2A25E9F6" w14:textId="77777777" w:rsidR="003855CB" w:rsidRDefault="003855CB" w:rsidP="003855CB">
      <w:pPr>
        <w:pStyle w:val="Prrafodelista"/>
        <w:numPr>
          <w:ilvl w:val="0"/>
          <w:numId w:val="6"/>
        </w:numPr>
        <w:jc w:val="both"/>
        <w:rPr>
          <w:rFonts w:ascii="Arial" w:hAnsi="Arial" w:cs="Arial"/>
          <w:lang w:val="es-MX"/>
        </w:rPr>
      </w:pPr>
      <w:r w:rsidRPr="003855CB">
        <w:rPr>
          <w:rFonts w:ascii="Arial" w:hAnsi="Arial" w:cs="Arial"/>
          <w:lang w:val="es-MX"/>
        </w:rPr>
        <w:t>Un fragmento recibido fuera de secuencia.</w:t>
      </w:r>
    </w:p>
    <w:p w14:paraId="00700E8C" w14:textId="09E985CE" w:rsidR="00D707BD" w:rsidRPr="003855CB" w:rsidRDefault="003855CB" w:rsidP="003855CB">
      <w:pPr>
        <w:pStyle w:val="Prrafodelista"/>
        <w:numPr>
          <w:ilvl w:val="0"/>
          <w:numId w:val="6"/>
        </w:numPr>
        <w:jc w:val="both"/>
        <w:rPr>
          <w:rFonts w:ascii="Arial" w:hAnsi="Arial" w:cs="Arial"/>
          <w:lang w:val="es-MX"/>
        </w:rPr>
      </w:pPr>
      <w:r w:rsidRPr="003855CB">
        <w:rPr>
          <w:rFonts w:ascii="Arial" w:hAnsi="Arial" w:cs="Arial"/>
          <w:lang w:val="es-MX"/>
        </w:rPr>
        <w:t>Un datagrama cuya dirección fuente no está asociada a una única máquina. Esto significa que la</w:t>
      </w:r>
      <w:r>
        <w:rPr>
          <w:rFonts w:ascii="Arial" w:hAnsi="Arial" w:cs="Arial"/>
          <w:lang w:val="es-MX"/>
        </w:rPr>
        <w:t xml:space="preserve"> </w:t>
      </w:r>
      <w:r w:rsidRPr="003855CB">
        <w:rPr>
          <w:rFonts w:ascii="Arial" w:hAnsi="Arial" w:cs="Arial"/>
          <w:lang w:val="es-MX"/>
        </w:rPr>
        <w:t xml:space="preserve">dirección fuente no puede valer 0, ni ser el bucle local, ni una dirección broadcast. </w:t>
      </w:r>
      <w:r w:rsidRPr="003855CB">
        <w:rPr>
          <w:rFonts w:ascii="Arial" w:hAnsi="Arial" w:cs="Arial"/>
          <w:lang w:val="es-MX"/>
        </w:rPr>
        <w:cr/>
      </w:r>
    </w:p>
    <w:p w14:paraId="28398795" w14:textId="77777777" w:rsidR="00D707BD" w:rsidRPr="00D707BD" w:rsidRDefault="00D707BD">
      <w:pPr>
        <w:rPr>
          <w:rFonts w:ascii="Arial" w:hAnsi="Arial" w:cs="Arial"/>
          <w:sz w:val="28"/>
          <w:szCs w:val="28"/>
          <w:lang w:val="es-MX"/>
        </w:rPr>
      </w:pPr>
    </w:p>
    <w:sectPr w:rsidR="00D707BD" w:rsidRPr="00D707BD" w:rsidSect="007E58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766"/>
    <w:multiLevelType w:val="hybridMultilevel"/>
    <w:tmpl w:val="D58AB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02297"/>
    <w:multiLevelType w:val="hybridMultilevel"/>
    <w:tmpl w:val="D5B646BC"/>
    <w:lvl w:ilvl="0" w:tplc="5008DD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021C06"/>
    <w:multiLevelType w:val="hybridMultilevel"/>
    <w:tmpl w:val="972856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C11BA"/>
    <w:multiLevelType w:val="hybridMultilevel"/>
    <w:tmpl w:val="7618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020D4"/>
    <w:multiLevelType w:val="hybridMultilevel"/>
    <w:tmpl w:val="E63C4A4C"/>
    <w:lvl w:ilvl="0" w:tplc="73F6299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55BC4"/>
    <w:multiLevelType w:val="hybridMultilevel"/>
    <w:tmpl w:val="6036680E"/>
    <w:lvl w:ilvl="0" w:tplc="015226D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160628">
    <w:abstractNumId w:val="0"/>
  </w:num>
  <w:num w:numId="2" w16cid:durableId="54746590">
    <w:abstractNumId w:val="2"/>
  </w:num>
  <w:num w:numId="3" w16cid:durableId="1464807356">
    <w:abstractNumId w:val="1"/>
  </w:num>
  <w:num w:numId="4" w16cid:durableId="256906138">
    <w:abstractNumId w:val="4"/>
  </w:num>
  <w:num w:numId="5" w16cid:durableId="1045375665">
    <w:abstractNumId w:val="5"/>
  </w:num>
  <w:num w:numId="6" w16cid:durableId="362948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836"/>
    <w:rsid w:val="00144AF7"/>
    <w:rsid w:val="001A5865"/>
    <w:rsid w:val="00250189"/>
    <w:rsid w:val="003855CB"/>
    <w:rsid w:val="00466A87"/>
    <w:rsid w:val="004D74E5"/>
    <w:rsid w:val="00665112"/>
    <w:rsid w:val="00711CCB"/>
    <w:rsid w:val="007E5813"/>
    <w:rsid w:val="009E462D"/>
    <w:rsid w:val="00A34676"/>
    <w:rsid w:val="00A41092"/>
    <w:rsid w:val="00B30BA9"/>
    <w:rsid w:val="00BC7C9D"/>
    <w:rsid w:val="00D01836"/>
    <w:rsid w:val="00D707BD"/>
    <w:rsid w:val="00D84BE8"/>
    <w:rsid w:val="00D8549E"/>
    <w:rsid w:val="00F85771"/>
    <w:rsid w:val="00F9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CBBB"/>
  <w15:chartTrackingRefBased/>
  <w15:docId w15:val="{FD2D4CEC-2B21-B749-86F2-EFFBBA25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6029">
      <w:bodyDiv w:val="1"/>
      <w:marLeft w:val="0"/>
      <w:marRight w:val="0"/>
      <w:marTop w:val="0"/>
      <w:marBottom w:val="0"/>
      <w:divBdr>
        <w:top w:val="none" w:sz="0" w:space="0" w:color="auto"/>
        <w:left w:val="none" w:sz="0" w:space="0" w:color="auto"/>
        <w:bottom w:val="none" w:sz="0" w:space="0" w:color="auto"/>
        <w:right w:val="none" w:sz="0" w:space="0" w:color="auto"/>
      </w:divBdr>
      <w:divsChild>
        <w:div w:id="1013067623">
          <w:marLeft w:val="0"/>
          <w:marRight w:val="0"/>
          <w:marTop w:val="0"/>
          <w:marBottom w:val="0"/>
          <w:divBdr>
            <w:top w:val="none" w:sz="0" w:space="0" w:color="auto"/>
            <w:left w:val="none" w:sz="0" w:space="0" w:color="auto"/>
            <w:bottom w:val="none" w:sz="0" w:space="0" w:color="auto"/>
            <w:right w:val="none" w:sz="0" w:space="0" w:color="auto"/>
          </w:divBdr>
        </w:div>
        <w:div w:id="681782086">
          <w:marLeft w:val="0"/>
          <w:marRight w:val="0"/>
          <w:marTop w:val="0"/>
          <w:marBottom w:val="0"/>
          <w:divBdr>
            <w:top w:val="none" w:sz="0" w:space="0" w:color="auto"/>
            <w:left w:val="none" w:sz="0" w:space="0" w:color="auto"/>
            <w:bottom w:val="none" w:sz="0" w:space="0" w:color="auto"/>
            <w:right w:val="none" w:sz="0" w:space="0" w:color="auto"/>
          </w:divBdr>
        </w:div>
        <w:div w:id="867833039">
          <w:marLeft w:val="0"/>
          <w:marRight w:val="0"/>
          <w:marTop w:val="0"/>
          <w:marBottom w:val="0"/>
          <w:divBdr>
            <w:top w:val="none" w:sz="0" w:space="0" w:color="auto"/>
            <w:left w:val="none" w:sz="0" w:space="0" w:color="auto"/>
            <w:bottom w:val="none" w:sz="0" w:space="0" w:color="auto"/>
            <w:right w:val="none" w:sz="0" w:space="0" w:color="auto"/>
          </w:divBdr>
        </w:div>
        <w:div w:id="1235354259">
          <w:marLeft w:val="0"/>
          <w:marRight w:val="0"/>
          <w:marTop w:val="0"/>
          <w:marBottom w:val="0"/>
          <w:divBdr>
            <w:top w:val="none" w:sz="0" w:space="0" w:color="auto"/>
            <w:left w:val="none" w:sz="0" w:space="0" w:color="auto"/>
            <w:bottom w:val="none" w:sz="0" w:space="0" w:color="auto"/>
            <w:right w:val="none" w:sz="0" w:space="0" w:color="auto"/>
          </w:divBdr>
        </w:div>
        <w:div w:id="1502743611">
          <w:marLeft w:val="0"/>
          <w:marRight w:val="0"/>
          <w:marTop w:val="0"/>
          <w:marBottom w:val="0"/>
          <w:divBdr>
            <w:top w:val="none" w:sz="0" w:space="0" w:color="auto"/>
            <w:left w:val="none" w:sz="0" w:space="0" w:color="auto"/>
            <w:bottom w:val="none" w:sz="0" w:space="0" w:color="auto"/>
            <w:right w:val="none" w:sz="0" w:space="0" w:color="auto"/>
          </w:divBdr>
        </w:div>
        <w:div w:id="745036183">
          <w:marLeft w:val="0"/>
          <w:marRight w:val="0"/>
          <w:marTop w:val="0"/>
          <w:marBottom w:val="0"/>
          <w:divBdr>
            <w:top w:val="none" w:sz="0" w:space="0" w:color="auto"/>
            <w:left w:val="none" w:sz="0" w:space="0" w:color="auto"/>
            <w:bottom w:val="none" w:sz="0" w:space="0" w:color="auto"/>
            <w:right w:val="none" w:sz="0" w:space="0" w:color="auto"/>
          </w:divBdr>
        </w:div>
        <w:div w:id="240066739">
          <w:marLeft w:val="0"/>
          <w:marRight w:val="0"/>
          <w:marTop w:val="0"/>
          <w:marBottom w:val="0"/>
          <w:divBdr>
            <w:top w:val="none" w:sz="0" w:space="0" w:color="auto"/>
            <w:left w:val="none" w:sz="0" w:space="0" w:color="auto"/>
            <w:bottom w:val="none" w:sz="0" w:space="0" w:color="auto"/>
            <w:right w:val="none" w:sz="0" w:space="0" w:color="auto"/>
          </w:divBdr>
        </w:div>
      </w:divsChild>
    </w:div>
    <w:div w:id="835153068">
      <w:bodyDiv w:val="1"/>
      <w:marLeft w:val="0"/>
      <w:marRight w:val="0"/>
      <w:marTop w:val="0"/>
      <w:marBottom w:val="0"/>
      <w:divBdr>
        <w:top w:val="none" w:sz="0" w:space="0" w:color="auto"/>
        <w:left w:val="none" w:sz="0" w:space="0" w:color="auto"/>
        <w:bottom w:val="none" w:sz="0" w:space="0" w:color="auto"/>
        <w:right w:val="none" w:sz="0" w:space="0" w:color="auto"/>
      </w:divBdr>
      <w:divsChild>
        <w:div w:id="1758748178">
          <w:marLeft w:val="0"/>
          <w:marRight w:val="0"/>
          <w:marTop w:val="0"/>
          <w:marBottom w:val="0"/>
          <w:divBdr>
            <w:top w:val="none" w:sz="0" w:space="0" w:color="auto"/>
            <w:left w:val="none" w:sz="0" w:space="0" w:color="auto"/>
            <w:bottom w:val="none" w:sz="0" w:space="0" w:color="auto"/>
            <w:right w:val="none" w:sz="0" w:space="0" w:color="auto"/>
          </w:divBdr>
        </w:div>
        <w:div w:id="20983912">
          <w:marLeft w:val="0"/>
          <w:marRight w:val="0"/>
          <w:marTop w:val="0"/>
          <w:marBottom w:val="0"/>
          <w:divBdr>
            <w:top w:val="none" w:sz="0" w:space="0" w:color="auto"/>
            <w:left w:val="none" w:sz="0" w:space="0" w:color="auto"/>
            <w:bottom w:val="none" w:sz="0" w:space="0" w:color="auto"/>
            <w:right w:val="none" w:sz="0" w:space="0" w:color="auto"/>
          </w:divBdr>
        </w:div>
        <w:div w:id="353118299">
          <w:marLeft w:val="0"/>
          <w:marRight w:val="0"/>
          <w:marTop w:val="0"/>
          <w:marBottom w:val="0"/>
          <w:divBdr>
            <w:top w:val="none" w:sz="0" w:space="0" w:color="auto"/>
            <w:left w:val="none" w:sz="0" w:space="0" w:color="auto"/>
            <w:bottom w:val="none" w:sz="0" w:space="0" w:color="auto"/>
            <w:right w:val="none" w:sz="0" w:space="0" w:color="auto"/>
          </w:divBdr>
        </w:div>
        <w:div w:id="966080832">
          <w:marLeft w:val="0"/>
          <w:marRight w:val="0"/>
          <w:marTop w:val="0"/>
          <w:marBottom w:val="0"/>
          <w:divBdr>
            <w:top w:val="none" w:sz="0" w:space="0" w:color="auto"/>
            <w:left w:val="none" w:sz="0" w:space="0" w:color="auto"/>
            <w:bottom w:val="none" w:sz="0" w:space="0" w:color="auto"/>
            <w:right w:val="none" w:sz="0" w:space="0" w:color="auto"/>
          </w:divBdr>
        </w:div>
        <w:div w:id="1648976943">
          <w:marLeft w:val="0"/>
          <w:marRight w:val="0"/>
          <w:marTop w:val="0"/>
          <w:marBottom w:val="0"/>
          <w:divBdr>
            <w:top w:val="none" w:sz="0" w:space="0" w:color="auto"/>
            <w:left w:val="none" w:sz="0" w:space="0" w:color="auto"/>
            <w:bottom w:val="none" w:sz="0" w:space="0" w:color="auto"/>
            <w:right w:val="none" w:sz="0" w:space="0" w:color="auto"/>
          </w:divBdr>
        </w:div>
        <w:div w:id="286813751">
          <w:marLeft w:val="0"/>
          <w:marRight w:val="0"/>
          <w:marTop w:val="0"/>
          <w:marBottom w:val="0"/>
          <w:divBdr>
            <w:top w:val="none" w:sz="0" w:space="0" w:color="auto"/>
            <w:left w:val="none" w:sz="0" w:space="0" w:color="auto"/>
            <w:bottom w:val="none" w:sz="0" w:space="0" w:color="auto"/>
            <w:right w:val="none" w:sz="0" w:space="0" w:color="auto"/>
          </w:divBdr>
        </w:div>
        <w:div w:id="1667245984">
          <w:marLeft w:val="0"/>
          <w:marRight w:val="0"/>
          <w:marTop w:val="0"/>
          <w:marBottom w:val="0"/>
          <w:divBdr>
            <w:top w:val="none" w:sz="0" w:space="0" w:color="auto"/>
            <w:left w:val="none" w:sz="0" w:space="0" w:color="auto"/>
            <w:bottom w:val="none" w:sz="0" w:space="0" w:color="auto"/>
            <w:right w:val="none" w:sz="0" w:space="0" w:color="auto"/>
          </w:divBdr>
        </w:div>
        <w:div w:id="738093587">
          <w:marLeft w:val="0"/>
          <w:marRight w:val="0"/>
          <w:marTop w:val="0"/>
          <w:marBottom w:val="0"/>
          <w:divBdr>
            <w:top w:val="none" w:sz="0" w:space="0" w:color="auto"/>
            <w:left w:val="none" w:sz="0" w:space="0" w:color="auto"/>
            <w:bottom w:val="none" w:sz="0" w:space="0" w:color="auto"/>
            <w:right w:val="none" w:sz="0" w:space="0" w:color="auto"/>
          </w:divBdr>
        </w:div>
        <w:div w:id="1996374023">
          <w:marLeft w:val="0"/>
          <w:marRight w:val="0"/>
          <w:marTop w:val="0"/>
          <w:marBottom w:val="0"/>
          <w:divBdr>
            <w:top w:val="none" w:sz="0" w:space="0" w:color="auto"/>
            <w:left w:val="none" w:sz="0" w:space="0" w:color="auto"/>
            <w:bottom w:val="none" w:sz="0" w:space="0" w:color="auto"/>
            <w:right w:val="none" w:sz="0" w:space="0" w:color="auto"/>
          </w:divBdr>
        </w:div>
        <w:div w:id="2003045983">
          <w:marLeft w:val="0"/>
          <w:marRight w:val="0"/>
          <w:marTop w:val="0"/>
          <w:marBottom w:val="0"/>
          <w:divBdr>
            <w:top w:val="none" w:sz="0" w:space="0" w:color="auto"/>
            <w:left w:val="none" w:sz="0" w:space="0" w:color="auto"/>
            <w:bottom w:val="none" w:sz="0" w:space="0" w:color="auto"/>
            <w:right w:val="none" w:sz="0" w:space="0" w:color="auto"/>
          </w:divBdr>
        </w:div>
        <w:div w:id="1830827577">
          <w:marLeft w:val="0"/>
          <w:marRight w:val="0"/>
          <w:marTop w:val="0"/>
          <w:marBottom w:val="0"/>
          <w:divBdr>
            <w:top w:val="none" w:sz="0" w:space="0" w:color="auto"/>
            <w:left w:val="none" w:sz="0" w:space="0" w:color="auto"/>
            <w:bottom w:val="none" w:sz="0" w:space="0" w:color="auto"/>
            <w:right w:val="none" w:sz="0" w:space="0" w:color="auto"/>
          </w:divBdr>
        </w:div>
        <w:div w:id="1117602333">
          <w:marLeft w:val="0"/>
          <w:marRight w:val="0"/>
          <w:marTop w:val="0"/>
          <w:marBottom w:val="0"/>
          <w:divBdr>
            <w:top w:val="none" w:sz="0" w:space="0" w:color="auto"/>
            <w:left w:val="none" w:sz="0" w:space="0" w:color="auto"/>
            <w:bottom w:val="none" w:sz="0" w:space="0" w:color="auto"/>
            <w:right w:val="none" w:sz="0" w:space="0" w:color="auto"/>
          </w:divBdr>
        </w:div>
        <w:div w:id="1593050311">
          <w:marLeft w:val="0"/>
          <w:marRight w:val="0"/>
          <w:marTop w:val="0"/>
          <w:marBottom w:val="0"/>
          <w:divBdr>
            <w:top w:val="none" w:sz="0" w:space="0" w:color="auto"/>
            <w:left w:val="none" w:sz="0" w:space="0" w:color="auto"/>
            <w:bottom w:val="none" w:sz="0" w:space="0" w:color="auto"/>
            <w:right w:val="none" w:sz="0" w:space="0" w:color="auto"/>
          </w:divBdr>
        </w:div>
        <w:div w:id="1403331530">
          <w:marLeft w:val="0"/>
          <w:marRight w:val="0"/>
          <w:marTop w:val="0"/>
          <w:marBottom w:val="0"/>
          <w:divBdr>
            <w:top w:val="none" w:sz="0" w:space="0" w:color="auto"/>
            <w:left w:val="none" w:sz="0" w:space="0" w:color="auto"/>
            <w:bottom w:val="none" w:sz="0" w:space="0" w:color="auto"/>
            <w:right w:val="none" w:sz="0" w:space="0" w:color="auto"/>
          </w:divBdr>
        </w:div>
        <w:div w:id="2146697889">
          <w:marLeft w:val="0"/>
          <w:marRight w:val="0"/>
          <w:marTop w:val="0"/>
          <w:marBottom w:val="0"/>
          <w:divBdr>
            <w:top w:val="none" w:sz="0" w:space="0" w:color="auto"/>
            <w:left w:val="none" w:sz="0" w:space="0" w:color="auto"/>
            <w:bottom w:val="none" w:sz="0" w:space="0" w:color="auto"/>
            <w:right w:val="none" w:sz="0" w:space="0" w:color="auto"/>
          </w:divBdr>
        </w:div>
        <w:div w:id="1639844949">
          <w:marLeft w:val="0"/>
          <w:marRight w:val="0"/>
          <w:marTop w:val="0"/>
          <w:marBottom w:val="0"/>
          <w:divBdr>
            <w:top w:val="none" w:sz="0" w:space="0" w:color="auto"/>
            <w:left w:val="none" w:sz="0" w:space="0" w:color="auto"/>
            <w:bottom w:val="none" w:sz="0" w:space="0" w:color="auto"/>
            <w:right w:val="none" w:sz="0" w:space="0" w:color="auto"/>
          </w:divBdr>
        </w:div>
        <w:div w:id="415051127">
          <w:marLeft w:val="0"/>
          <w:marRight w:val="0"/>
          <w:marTop w:val="0"/>
          <w:marBottom w:val="0"/>
          <w:divBdr>
            <w:top w:val="none" w:sz="0" w:space="0" w:color="auto"/>
            <w:left w:val="none" w:sz="0" w:space="0" w:color="auto"/>
            <w:bottom w:val="none" w:sz="0" w:space="0" w:color="auto"/>
            <w:right w:val="none" w:sz="0" w:space="0" w:color="auto"/>
          </w:divBdr>
        </w:div>
        <w:div w:id="1417558697">
          <w:marLeft w:val="0"/>
          <w:marRight w:val="0"/>
          <w:marTop w:val="0"/>
          <w:marBottom w:val="0"/>
          <w:divBdr>
            <w:top w:val="none" w:sz="0" w:space="0" w:color="auto"/>
            <w:left w:val="none" w:sz="0" w:space="0" w:color="auto"/>
            <w:bottom w:val="none" w:sz="0" w:space="0" w:color="auto"/>
            <w:right w:val="none" w:sz="0" w:space="0" w:color="auto"/>
          </w:divBdr>
        </w:div>
        <w:div w:id="1851948440">
          <w:marLeft w:val="0"/>
          <w:marRight w:val="0"/>
          <w:marTop w:val="0"/>
          <w:marBottom w:val="0"/>
          <w:divBdr>
            <w:top w:val="none" w:sz="0" w:space="0" w:color="auto"/>
            <w:left w:val="none" w:sz="0" w:space="0" w:color="auto"/>
            <w:bottom w:val="none" w:sz="0" w:space="0" w:color="auto"/>
            <w:right w:val="none" w:sz="0" w:space="0" w:color="auto"/>
          </w:divBdr>
        </w:div>
        <w:div w:id="1744404353">
          <w:marLeft w:val="0"/>
          <w:marRight w:val="0"/>
          <w:marTop w:val="0"/>
          <w:marBottom w:val="0"/>
          <w:divBdr>
            <w:top w:val="none" w:sz="0" w:space="0" w:color="auto"/>
            <w:left w:val="none" w:sz="0" w:space="0" w:color="auto"/>
            <w:bottom w:val="none" w:sz="0" w:space="0" w:color="auto"/>
            <w:right w:val="none" w:sz="0" w:space="0" w:color="auto"/>
          </w:divBdr>
        </w:div>
        <w:div w:id="738870078">
          <w:marLeft w:val="0"/>
          <w:marRight w:val="0"/>
          <w:marTop w:val="0"/>
          <w:marBottom w:val="0"/>
          <w:divBdr>
            <w:top w:val="none" w:sz="0" w:space="0" w:color="auto"/>
            <w:left w:val="none" w:sz="0" w:space="0" w:color="auto"/>
            <w:bottom w:val="none" w:sz="0" w:space="0" w:color="auto"/>
            <w:right w:val="none" w:sz="0" w:space="0" w:color="auto"/>
          </w:divBdr>
        </w:div>
        <w:div w:id="779304820">
          <w:marLeft w:val="0"/>
          <w:marRight w:val="0"/>
          <w:marTop w:val="0"/>
          <w:marBottom w:val="0"/>
          <w:divBdr>
            <w:top w:val="none" w:sz="0" w:space="0" w:color="auto"/>
            <w:left w:val="none" w:sz="0" w:space="0" w:color="auto"/>
            <w:bottom w:val="none" w:sz="0" w:space="0" w:color="auto"/>
            <w:right w:val="none" w:sz="0" w:space="0" w:color="auto"/>
          </w:divBdr>
        </w:div>
        <w:div w:id="1394506872">
          <w:marLeft w:val="0"/>
          <w:marRight w:val="0"/>
          <w:marTop w:val="0"/>
          <w:marBottom w:val="0"/>
          <w:divBdr>
            <w:top w:val="none" w:sz="0" w:space="0" w:color="auto"/>
            <w:left w:val="none" w:sz="0" w:space="0" w:color="auto"/>
            <w:bottom w:val="none" w:sz="0" w:space="0" w:color="auto"/>
            <w:right w:val="none" w:sz="0" w:space="0" w:color="auto"/>
          </w:divBdr>
        </w:div>
        <w:div w:id="1042175263">
          <w:marLeft w:val="0"/>
          <w:marRight w:val="0"/>
          <w:marTop w:val="0"/>
          <w:marBottom w:val="0"/>
          <w:divBdr>
            <w:top w:val="none" w:sz="0" w:space="0" w:color="auto"/>
            <w:left w:val="none" w:sz="0" w:space="0" w:color="auto"/>
            <w:bottom w:val="none" w:sz="0" w:space="0" w:color="auto"/>
            <w:right w:val="none" w:sz="0" w:space="0" w:color="auto"/>
          </w:divBdr>
        </w:div>
        <w:div w:id="508106742">
          <w:marLeft w:val="0"/>
          <w:marRight w:val="0"/>
          <w:marTop w:val="0"/>
          <w:marBottom w:val="0"/>
          <w:divBdr>
            <w:top w:val="none" w:sz="0" w:space="0" w:color="auto"/>
            <w:left w:val="none" w:sz="0" w:space="0" w:color="auto"/>
            <w:bottom w:val="none" w:sz="0" w:space="0" w:color="auto"/>
            <w:right w:val="none" w:sz="0" w:space="0" w:color="auto"/>
          </w:divBdr>
        </w:div>
        <w:div w:id="1178739121">
          <w:marLeft w:val="0"/>
          <w:marRight w:val="0"/>
          <w:marTop w:val="0"/>
          <w:marBottom w:val="0"/>
          <w:divBdr>
            <w:top w:val="none" w:sz="0" w:space="0" w:color="auto"/>
            <w:left w:val="none" w:sz="0" w:space="0" w:color="auto"/>
            <w:bottom w:val="none" w:sz="0" w:space="0" w:color="auto"/>
            <w:right w:val="none" w:sz="0" w:space="0" w:color="auto"/>
          </w:divBdr>
        </w:div>
        <w:div w:id="507062405">
          <w:marLeft w:val="0"/>
          <w:marRight w:val="0"/>
          <w:marTop w:val="0"/>
          <w:marBottom w:val="0"/>
          <w:divBdr>
            <w:top w:val="none" w:sz="0" w:space="0" w:color="auto"/>
            <w:left w:val="none" w:sz="0" w:space="0" w:color="auto"/>
            <w:bottom w:val="none" w:sz="0" w:space="0" w:color="auto"/>
            <w:right w:val="none" w:sz="0" w:space="0" w:color="auto"/>
          </w:divBdr>
        </w:div>
        <w:div w:id="228082367">
          <w:marLeft w:val="0"/>
          <w:marRight w:val="0"/>
          <w:marTop w:val="0"/>
          <w:marBottom w:val="0"/>
          <w:divBdr>
            <w:top w:val="none" w:sz="0" w:space="0" w:color="auto"/>
            <w:left w:val="none" w:sz="0" w:space="0" w:color="auto"/>
            <w:bottom w:val="none" w:sz="0" w:space="0" w:color="auto"/>
            <w:right w:val="none" w:sz="0" w:space="0" w:color="auto"/>
          </w:divBdr>
        </w:div>
        <w:div w:id="572935744">
          <w:marLeft w:val="0"/>
          <w:marRight w:val="0"/>
          <w:marTop w:val="0"/>
          <w:marBottom w:val="0"/>
          <w:divBdr>
            <w:top w:val="none" w:sz="0" w:space="0" w:color="auto"/>
            <w:left w:val="none" w:sz="0" w:space="0" w:color="auto"/>
            <w:bottom w:val="none" w:sz="0" w:space="0" w:color="auto"/>
            <w:right w:val="none" w:sz="0" w:space="0" w:color="auto"/>
          </w:divBdr>
        </w:div>
        <w:div w:id="187842881">
          <w:marLeft w:val="0"/>
          <w:marRight w:val="0"/>
          <w:marTop w:val="0"/>
          <w:marBottom w:val="0"/>
          <w:divBdr>
            <w:top w:val="none" w:sz="0" w:space="0" w:color="auto"/>
            <w:left w:val="none" w:sz="0" w:space="0" w:color="auto"/>
            <w:bottom w:val="none" w:sz="0" w:space="0" w:color="auto"/>
            <w:right w:val="none" w:sz="0" w:space="0" w:color="auto"/>
          </w:divBdr>
        </w:div>
        <w:div w:id="1767454561">
          <w:marLeft w:val="0"/>
          <w:marRight w:val="0"/>
          <w:marTop w:val="0"/>
          <w:marBottom w:val="0"/>
          <w:divBdr>
            <w:top w:val="none" w:sz="0" w:space="0" w:color="auto"/>
            <w:left w:val="none" w:sz="0" w:space="0" w:color="auto"/>
            <w:bottom w:val="none" w:sz="0" w:space="0" w:color="auto"/>
            <w:right w:val="none" w:sz="0" w:space="0" w:color="auto"/>
          </w:divBdr>
        </w:div>
        <w:div w:id="406919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image" Target="media/image14.jpe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31E32AAEF6E841B56DE29A9B3041C8" ma:contentTypeVersion="1" ma:contentTypeDescription="Create a new document." ma:contentTypeScope="" ma:versionID="db0ea29353ed0a8d3b4bedf3db298ba5">
  <xsd:schema xmlns:xsd="http://www.w3.org/2001/XMLSchema" xmlns:xs="http://www.w3.org/2001/XMLSchema" xmlns:p="http://schemas.microsoft.com/office/2006/metadata/properties" xmlns:ns2="7bf8bde0-9b1a-40a1-86f2-d3ced26b11ee" targetNamespace="http://schemas.microsoft.com/office/2006/metadata/properties" ma:root="true" ma:fieldsID="32e99ecde4fdd83fe7fb7cae580e4fda" ns2:_="">
    <xsd:import namespace="7bf8bde0-9b1a-40a1-86f2-d3ced26b11e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f8bde0-9b1a-40a1-86f2-d3ced26b11e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bf8bde0-9b1a-40a1-86f2-d3ced26b11ee" xsi:nil="true"/>
  </documentManagement>
</p:properties>
</file>

<file path=customXml/itemProps1.xml><?xml version="1.0" encoding="utf-8"?>
<ds:datastoreItem xmlns:ds="http://schemas.openxmlformats.org/officeDocument/2006/customXml" ds:itemID="{D9630938-66FF-4342-BD34-277BF8859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f8bde0-9b1a-40a1-86f2-d3ced26b11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9EBAD6-06F8-4828-BB94-9A78CD3C128E}">
  <ds:schemaRefs>
    <ds:schemaRef ds:uri="http://schemas.microsoft.com/sharepoint/v3/contenttype/forms"/>
  </ds:schemaRefs>
</ds:datastoreItem>
</file>

<file path=customXml/itemProps3.xml><?xml version="1.0" encoding="utf-8"?>
<ds:datastoreItem xmlns:ds="http://schemas.openxmlformats.org/officeDocument/2006/customXml" ds:itemID="{79D52816-05A7-4D21-BF07-4F7511FFC927}">
  <ds:schemaRefs>
    <ds:schemaRef ds:uri="http://schemas.microsoft.com/office/2006/metadata/properties"/>
    <ds:schemaRef ds:uri="http://schemas.microsoft.com/office/infopath/2007/PartnerControls"/>
    <ds:schemaRef ds:uri="7bf8bde0-9b1a-40a1-86f2-d3ced26b11ee"/>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Pages>
  <Words>1250</Words>
  <Characters>7131</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Carlos Augusto Santiago Pérez</cp:lastModifiedBy>
  <cp:revision>8</cp:revision>
  <dcterms:created xsi:type="dcterms:W3CDTF">2020-05-01T02:04:00Z</dcterms:created>
  <dcterms:modified xsi:type="dcterms:W3CDTF">2023-01-02T18:52:00Z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0x0101004731E32AAEF6E841B56DE29A9B3041C8</vt:lpwstr>
  </property>
  <property fmtid="{D5CDD505-2E9C-101B-9397-08002B2CF9AE}" pid="3" name="Order">
    <vt:r8>1400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