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 Multivariable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169)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487)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2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2024-12-29T04:36:34Z</dcterms:modified>
  <cp:category/>
</cp:coreProperties>
</file>