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continuous data categorization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2024-07-03T06:10:24Z</dcterms:modified>
  <cp:category/>
</cp:coreProperties>
</file>