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3**. Demographic and clinical characteristics of the patients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322)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299)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(SD)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6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</w:tr>
      <w:tr>
        <w:trPr>
          <w:trHeight w:val="26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</w:tr>
      <w:tr>
        <w:trPr>
          <w:trHeight w:val="26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26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</w:tr>
      <w:tr>
        <w:trPr>
          <w:trHeight w:val="26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trHeight w:val="26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26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26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26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</w:tr>
      <w:tr>
        <w:trPr>
          <w:trHeight w:val="26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</w:tr>
      <w:tr>
        <w:trPr>
          <w:trHeight w:val="26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6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Two Sample t-test;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2025-04-03T20:31:50Z</dcterms:modified>
  <cp:category/>
</cp:coreProperties>
</file>