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**Table 1**. Characteristics of Venezuelan adults living in Peru (N = 7727)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Weighted proportion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(%)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46.9 - 49.9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3,990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50.1 - 53.1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1,945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22.5 - 25.0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to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3,006 (40.5)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39.1 - 42.0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to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1,941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24.1 - 26.6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701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8.09 - 9.70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1.33 - 1.96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1,671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22.4 - 25.0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5,141 (64.5)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63.1 - 65.9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915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10.9 - 12.8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2,250 (31.7)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30.4 - 33.1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3,479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46.0 - 48.9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formal education or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1,998 (20.8)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19.7 - 22.0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2,769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34.8 - 37.5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With a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4,958 (63.8)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62.5 - 65.2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Migratory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4,866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69.0 - 71.6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2,861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28.4 - 31.0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Residence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5,866 (77.6)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76.3 - 78.8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7.60 - 9.26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4.40 - 5.68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771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8.24 - 9.87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4.69 - 5.99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7,251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94.0 - 95.3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Chronic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1,334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15.5 - 17.6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6,393 (83.5)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82.4 - 84.5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 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903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10.4 - 12.2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6,824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87.8 - 89.6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4,708 (59.6)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58.2 - 61.0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1.03 - 1.67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2,277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30.0 - 32.8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643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6.94 - 8.48</w:t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Economic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5,830 (76.4)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75.1 - 77.6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1,897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22.4 - 24.9</w:t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4.87 - 6.16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3,632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48.1 - 51.0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2,850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33.3 - 36.1</w:t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851 (10.3)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9.45 - 11.2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 = count unweighted (weighted percentage)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2023-09-19T18:11:29Z</dcterms:modified>
  <cp:category/>
</cp:coreProperties>
</file>