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1**. Characteristics of Venezuelan adults living in Peru (N = 7727)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Weighted proportion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(%)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46.9 - 49.9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3,990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50.1 - 53.1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22.5 - 25.0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3,006 (40.5)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39.1 - 42.0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1,941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24.1 - 26.6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8.09 - 9.70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1.33 - 1.96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1,671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22.4 - 25.0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5,141 (64.5)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63.1 - 65.9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915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10.9 - 12.8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2,250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30.4 - 33.1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3,479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46.0 - 48.9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1,998 (20.8)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19.7 - 22.0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2,769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34.8 - 37.5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4,958 (63.8)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62.5 - 65.2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4,866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69.0 - 71.6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2,861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28.4 - 31.0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5,866 (77.6)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76.3 - 78.8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7.60 - 9.26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4.40 - 5.68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771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8.24 - 9.87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4.69 - 5.99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7,251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94.0 - 95.3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1,334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15.5 - 17.6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6,393 (83.5)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82.4 - 84.5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10.4 - 12.2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6,824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87.8 - 89.6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4,708 (59.6)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58.2 - 61.0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1.03 - 1.67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2,277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30.0 - 32.8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643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6.94 - 8.48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5,830 (76.4)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75.1 - 77.6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1,897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22.4 - 24.9</w:t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4.87 - 6.16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3,632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48.1 - 51.0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2,850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33.3 - 36.1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851 (10.3)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9.45 - 11.2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 = count unweighted (weighted percentage)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2023-09-19T14:46:54Z</dcterms:modified>
  <cp:category/>
</cp:coreProperties>
</file>