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Loading Dim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Loading Dim 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Explained variance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(R-Squared)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Contribution to Dim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ALS-related loss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-0.578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0.644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0.768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0.457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0.435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0.458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0.506</w:t>
            </w:r>
          </w:p>
        </w:tc>
      </w:tr>
    </w:tbl>
    <w:sectPr>
      <w:pgMar w:header="708" w:bottom="720" w:top="720" w:right="720" w:left="720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2026-06-21T14:15:27Z</dcterms:modified>
  <cp:category/>
</cp:coreProperties>
</file>