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Pruebas De Integración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The World Of Natural Medicine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color w:val="000000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color w:val="000000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>
          <w:color w:val="000000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u w:val="single"/>
        </w:rPr>
        <w:drawing>
          <wp:inline distB="114300" distT="114300" distL="114300" distR="114300">
            <wp:extent cx="3810000" cy="3810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Integrantes: Carlos Leufuman</w:t>
      </w:r>
    </w:p>
    <w:p w:rsidR="00000000" w:rsidDel="00000000" w:rsidP="00000000" w:rsidRDefault="00000000" w:rsidRPr="00000000" w14:paraId="0000000B">
      <w:pPr>
        <w:pStyle w:val="Subtitle"/>
        <w:jc w:val="center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Francisco San Martin</w:t>
      </w:r>
    </w:p>
    <w:p w:rsidR="00000000" w:rsidDel="00000000" w:rsidP="00000000" w:rsidRDefault="00000000" w:rsidRPr="00000000" w14:paraId="0000000C">
      <w:pPr>
        <w:pStyle w:val="Subtitle"/>
        <w:jc w:val="center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Nicolas Torrejon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Prueba N°1: Registro y autenticación de Usuario. </w:t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Prueba: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spacing w:after="0" w:lineRule="auto"/>
        <w:ind w:left="720" w:hanging="360"/>
        <w:rPr>
          <w:b w:val="1"/>
          <w:u w:val="none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 Crear una cuenta con datos válidos.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  <w:u w:val="none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Iniciar sesión con la cuenta creada.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  <w:u w:val="none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verificar que la página permita ingresar con la cuenta creada.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before="0" w:lineRule="auto"/>
        <w:ind w:left="720" w:hanging="360"/>
        <w:rPr>
          <w:b w:val="1"/>
          <w:u w:val="none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intentar iniciar sesión con credenciales incorrectas y muestre el mensaje de error.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6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8975" cy="10572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8975" cy="1057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rtl w:val="0"/>
        </w:rPr>
        <w:t xml:space="preserve">Prueba N°2: Proceso de Compra. </w:t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Prueba: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"/>
        </w:numPr>
        <w:spacing w:after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Añadir productos al carrito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rtl w:val="0"/>
        </w:rPr>
        <w:t xml:space="preserve">Verificar que los productos aparezcan correctamente.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rtl w:val="0"/>
        </w:rPr>
        <w:t xml:space="preserve">Proceder al pago.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spacing w:before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rtl w:val="0"/>
        </w:rPr>
        <w:t xml:space="preserve">Colocar datos incorrectos o no válidos para que no pueda funcionar el pago.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heading=h.3hnbj73muclw" w:id="20"/>
      <w:bookmarkEnd w:id="20"/>
      <w:r w:rsidDel="00000000" w:rsidR="00000000" w:rsidRPr="00000000">
        <w:rPr>
          <w:b w:val="1"/>
        </w:rPr>
        <w:drawing>
          <wp:inline distB="114300" distT="114300" distL="114300" distR="114300">
            <wp:extent cx="5731200" cy="26289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heading=h.oucpa7k63zb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heading=h.1y810tw" w:id="22"/>
      <w:bookmarkEnd w:id="22"/>
      <w:r w:rsidDel="00000000" w:rsidR="00000000" w:rsidRPr="00000000">
        <w:rPr>
          <w:b w:val="1"/>
          <w:rtl w:val="0"/>
        </w:rPr>
        <w:t xml:space="preserve">Prueba N°3: Funcionalidad del Administrador. </w:t>
      </w:r>
    </w:p>
    <w:p w:rsidR="00000000" w:rsidDel="00000000" w:rsidP="00000000" w:rsidRDefault="00000000" w:rsidRPr="00000000" w14:paraId="0000002B">
      <w:pPr>
        <w:pStyle w:val="Heading3"/>
        <w:rPr>
          <w:b w:val="1"/>
        </w:rPr>
      </w:pPr>
      <w:bookmarkStart w:colFirst="0" w:colLast="0" w:name="_heading=h.4i7ojhp" w:id="23"/>
      <w:bookmarkEnd w:id="23"/>
      <w:r w:rsidDel="00000000" w:rsidR="00000000" w:rsidRPr="00000000">
        <w:rPr>
          <w:b w:val="1"/>
          <w:rtl w:val="0"/>
        </w:rPr>
        <w:t xml:space="preserve">Prueba: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"/>
        </w:numPr>
        <w:spacing w:after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2xcytpi" w:id="24"/>
      <w:bookmarkEnd w:id="24"/>
      <w:r w:rsidDel="00000000" w:rsidR="00000000" w:rsidRPr="00000000">
        <w:rPr>
          <w:b w:val="1"/>
          <w:rtl w:val="0"/>
        </w:rPr>
        <w:t xml:space="preserve">Añadir productos al carrito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1ci93xb" w:id="25"/>
      <w:bookmarkEnd w:id="25"/>
      <w:r w:rsidDel="00000000" w:rsidR="00000000" w:rsidRPr="00000000">
        <w:rPr>
          <w:b w:val="1"/>
          <w:rtl w:val="0"/>
        </w:rPr>
        <w:t xml:space="preserve">Verificar que los productos aparezcan correctamente.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3whwml4" w:id="26"/>
      <w:bookmarkEnd w:id="26"/>
      <w:r w:rsidDel="00000000" w:rsidR="00000000" w:rsidRPr="00000000">
        <w:rPr>
          <w:b w:val="1"/>
          <w:rtl w:val="0"/>
        </w:rPr>
        <w:t xml:space="preserve">Proceder al pago.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"/>
        </w:numPr>
        <w:spacing w:before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2bn6wsx" w:id="27"/>
      <w:bookmarkEnd w:id="27"/>
      <w:r w:rsidDel="00000000" w:rsidR="00000000" w:rsidRPr="00000000">
        <w:rPr>
          <w:b w:val="1"/>
          <w:rtl w:val="0"/>
        </w:rPr>
        <w:t xml:space="preserve">Verificar que la orden sea ingresada correctamente en el sistema y llegue un correo de confirmación.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heading=h.qsh70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heading=h.3as4poj" w:id="29"/>
      <w:bookmarkEnd w:id="29"/>
      <w:r w:rsidDel="00000000" w:rsidR="00000000" w:rsidRPr="00000000">
        <w:rPr>
          <w:b w:val="1"/>
        </w:rPr>
        <w:drawing>
          <wp:inline distB="114300" distT="114300" distL="114300" distR="114300">
            <wp:extent cx="5731200" cy="16256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Ingresamos hacia la ventana de administración de producto.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modificamos un producto, en este caso será Piedra de la Vaca.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14550" cy="36195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</w:rPr>
      </w:pPr>
      <w:bookmarkStart w:colFirst="0" w:colLast="0" w:name="_heading=h.yu0dj49tpn80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heading=h.1mrcu09" w:id="31"/>
      <w:bookmarkEnd w:id="31"/>
      <w:r w:rsidDel="00000000" w:rsidR="00000000" w:rsidRPr="00000000">
        <w:rPr>
          <w:b w:val="1"/>
          <w:rtl w:val="0"/>
        </w:rPr>
        <w:t xml:space="preserve">Prueba N°5:Manejo de errores y excepciones. </w:t>
      </w:r>
    </w:p>
    <w:p w:rsidR="00000000" w:rsidDel="00000000" w:rsidP="00000000" w:rsidRDefault="00000000" w:rsidRPr="00000000" w14:paraId="00000043">
      <w:pPr>
        <w:pStyle w:val="Heading3"/>
        <w:rPr>
          <w:b w:val="1"/>
        </w:rPr>
      </w:pPr>
      <w:bookmarkStart w:colFirst="0" w:colLast="0" w:name="_heading=h.46r0co2" w:id="32"/>
      <w:bookmarkEnd w:id="32"/>
      <w:r w:rsidDel="00000000" w:rsidR="00000000" w:rsidRPr="00000000">
        <w:rPr>
          <w:b w:val="1"/>
          <w:rtl w:val="0"/>
        </w:rPr>
        <w:t xml:space="preserve">Prueba: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spacing w:after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2lwamvv" w:id="33"/>
      <w:bookmarkEnd w:id="33"/>
      <w:r w:rsidDel="00000000" w:rsidR="00000000" w:rsidRPr="00000000">
        <w:rPr>
          <w:b w:val="1"/>
          <w:rtl w:val="0"/>
        </w:rPr>
        <w:t xml:space="preserve">Intentar agregar productos fuera de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1"/>
        </w:numPr>
        <w:spacing w:before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eading=h.111kx3o" w:id="34"/>
      <w:bookmarkEnd w:id="34"/>
      <w:r w:rsidDel="00000000" w:rsidR="00000000" w:rsidRPr="00000000">
        <w:rPr>
          <w:b w:val="1"/>
          <w:rtl w:val="0"/>
        </w:rPr>
        <w:t xml:space="preserve">Realizar un pago con datos inválidos y asegurar que el sistema maneje el error correctamente.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ind w:left="720" w:firstLine="0"/>
        <w:rPr/>
      </w:pPr>
      <w:bookmarkStart w:colFirst="0" w:colLast="0" w:name="_heading=h.3l18frh" w:id="35"/>
      <w:bookmarkEnd w:id="3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cw4hKpI7PK40q0aCVwd6Sm2k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DmguM2huYmo3M211Y2x3Mg5oLm91Y3BhN2s2M3picDIJaC4xeTgxMHR3MgloLjRpN29qaHAyCWguMnhjeXRwaTIJaC4xY2k5M3hiMgloLjN3aHdtbDQyCWguMmJuNndzeDIIaC5xc2g3MHEyCWguM2FzNHBvajIOaC55dTBkajQ5dHBuODAyCWguMW1yY3UwOTIJaC40NnIwY28yMgloLjJsd2FtdnYyCWguMTExa3gzbzIJaC4zbDE4ZnJoOAByITFkdm4zZnBNQ2xTc0FEYnZRUklCRXJSZkk5My1wbzZH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