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F9370D" w:rsidTr="00F9370D">
        <w:tc>
          <w:tcPr>
            <w:tcW w:w="13994" w:type="dxa"/>
          </w:tcPr>
          <w:p w:rsidR="00F9370D" w:rsidRPr="00E221DB" w:rsidRDefault="00F9370D" w:rsidP="00E221DB">
            <w:pPr>
              <w:jc w:val="center"/>
              <w:rPr>
                <w:b/>
              </w:rPr>
            </w:pPr>
            <w:r w:rsidRPr="00E221DB">
              <w:rPr>
                <w:b/>
              </w:rPr>
              <w:t>OBJETO DE LA LOPD (Ley Orgánica Protección de Datos)</w:t>
            </w:r>
          </w:p>
          <w:p w:rsidR="00F9370D" w:rsidRDefault="00F9370D"/>
          <w:p w:rsidR="00F9370D" w:rsidRDefault="00F9370D" w:rsidP="00E221DB">
            <w:pPr>
              <w:jc w:val="both"/>
            </w:pPr>
            <w:r>
              <w:t>La Ley Orgánica de Protección de Datos Personales (LOPD) tiene como objeto garantizar y proteger los derechos fundamentales de las personas físicas en la recogida, tratamiento y comunicación de sus datos personales.</w:t>
            </w:r>
          </w:p>
          <w:p w:rsidR="00F9370D" w:rsidRDefault="00F9370D" w:rsidP="00E221DB">
            <w:pPr>
              <w:jc w:val="both"/>
            </w:pPr>
          </w:p>
          <w:p w:rsidR="00F9370D" w:rsidRDefault="00F9370D" w:rsidP="00E221DB">
            <w:pPr>
              <w:jc w:val="both"/>
            </w:pPr>
            <w:r>
              <w:t>En MAPFRE tratamos diariamente con datos personales de nuestros asegurados y disponemos de mucha documentación con datos personales.</w:t>
            </w:r>
            <w:r w:rsidR="00E221DB">
              <w:t xml:space="preserve"> El tratamiento incorrecto de los mismos (deficiente custodia, perdida, acceso no autorizado, comunicación sin autorización…) puede implicar graves sanciones económicas y pérdida de imagen.</w:t>
            </w:r>
          </w:p>
        </w:tc>
      </w:tr>
    </w:tbl>
    <w:p w:rsidR="00136B2C" w:rsidRDefault="00136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E221DB" w:rsidTr="00E221DB">
        <w:tc>
          <w:tcPr>
            <w:tcW w:w="13994" w:type="dxa"/>
          </w:tcPr>
          <w:p w:rsidR="00E221DB" w:rsidRPr="00E221DB" w:rsidRDefault="00E221DB" w:rsidP="00E221DB">
            <w:pPr>
              <w:jc w:val="center"/>
              <w:rPr>
                <w:b/>
              </w:rPr>
            </w:pPr>
            <w:bookmarkStart w:id="0" w:name="_Hlk68780656"/>
            <w:r w:rsidRPr="00E221DB">
              <w:rPr>
                <w:b/>
              </w:rPr>
              <w:t>IDENTIFICACIÓN DEL INTERLOCUTOR Y EL RIESGO</w:t>
            </w:r>
          </w:p>
        </w:tc>
      </w:tr>
      <w:bookmarkEnd w:id="0"/>
      <w:tr w:rsidR="00E221DB" w:rsidTr="00C62663">
        <w:trPr>
          <w:trHeight w:val="1496"/>
        </w:trPr>
        <w:tc>
          <w:tcPr>
            <w:tcW w:w="13994" w:type="dxa"/>
          </w:tcPr>
          <w:p w:rsidR="00E221DB" w:rsidRDefault="00E221DB">
            <w:r>
              <w:t>Si no identificamos correctamente a nuestro interlocutor y el riesgo podremos facilitar una información o prestación a quien no debemos y sobre el riesgo equivocado. Hacer una correcta identificación nos permite:</w:t>
            </w:r>
          </w:p>
          <w:p w:rsidR="00E221DB" w:rsidRDefault="00E221DB"/>
          <w:p w:rsidR="00E221DB" w:rsidRDefault="00E221DB" w:rsidP="00C62663">
            <w:pPr>
              <w:pStyle w:val="Prrafodelista"/>
              <w:numPr>
                <w:ilvl w:val="0"/>
                <w:numId w:val="1"/>
              </w:numPr>
            </w:pPr>
            <w:r>
              <w:t>Evitar cualquier confusión tanto de la persona con la que hablamos como del riesgo sobre el que vamos a actuar</w:t>
            </w:r>
          </w:p>
          <w:p w:rsidR="00C62663" w:rsidRDefault="00C62663" w:rsidP="00C62663">
            <w:pPr>
              <w:pStyle w:val="Prrafodelista"/>
            </w:pPr>
          </w:p>
          <w:p w:rsidR="00E221DB" w:rsidRDefault="00E221DB" w:rsidP="00E221DB">
            <w:pPr>
              <w:pStyle w:val="Prrafodelista"/>
              <w:numPr>
                <w:ilvl w:val="0"/>
                <w:numId w:val="1"/>
              </w:numPr>
            </w:pPr>
            <w:r>
              <w:t xml:space="preserve">Saber qué información o servicio podremos facilitar a nuestro interlocutor, teniendo en cuenta las normas que describiremos en esta </w:t>
            </w:r>
            <w:r w:rsidR="00C62663">
              <w:t>Instrucción</w:t>
            </w:r>
          </w:p>
        </w:tc>
      </w:tr>
    </w:tbl>
    <w:p w:rsidR="00E221DB" w:rsidRDefault="00E221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E221DB" w:rsidTr="00E221DB">
        <w:tc>
          <w:tcPr>
            <w:tcW w:w="6997" w:type="dxa"/>
          </w:tcPr>
          <w:p w:rsidR="00E221DB" w:rsidRDefault="00C62663" w:rsidP="00C62663">
            <w:pPr>
              <w:jc w:val="center"/>
              <w:rPr>
                <w:b/>
              </w:rPr>
            </w:pPr>
            <w:r>
              <w:rPr>
                <w:b/>
              </w:rPr>
              <w:t>DATOS DE SALUD</w:t>
            </w:r>
          </w:p>
          <w:p w:rsidR="00C62663" w:rsidRDefault="00C62663" w:rsidP="00C62663">
            <w:pPr>
              <w:jc w:val="center"/>
              <w:rPr>
                <w:b/>
              </w:rPr>
            </w:pPr>
          </w:p>
          <w:p w:rsidR="00C62663" w:rsidRDefault="00C62663" w:rsidP="00C62663">
            <w:pPr>
              <w:jc w:val="center"/>
              <w:rPr>
                <w:b/>
              </w:rPr>
            </w:pPr>
            <w:r>
              <w:rPr>
                <w:b/>
              </w:rPr>
              <w:t>Considerados de nivel alto de Seguridad</w:t>
            </w:r>
          </w:p>
          <w:p w:rsidR="00C62663" w:rsidRDefault="00C62663" w:rsidP="00C62663">
            <w:pPr>
              <w:jc w:val="center"/>
              <w:rPr>
                <w:b/>
              </w:rPr>
            </w:pPr>
          </w:p>
          <w:p w:rsidR="00C62663" w:rsidRDefault="00C62663" w:rsidP="00C62663">
            <w:pPr>
              <w:jc w:val="center"/>
            </w:pPr>
            <w:r>
              <w:t xml:space="preserve">Solo informaremos al beneficiario de la prestación </w:t>
            </w:r>
          </w:p>
          <w:p w:rsidR="00C62663" w:rsidRDefault="00C62663" w:rsidP="00C62663">
            <w:pPr>
              <w:jc w:val="center"/>
            </w:pPr>
            <w:r>
              <w:t xml:space="preserve">(Asegurado) o en el caso de los menores de edad (18 años), </w:t>
            </w:r>
          </w:p>
          <w:p w:rsidR="00C62663" w:rsidRPr="00C62663" w:rsidRDefault="00C62663" w:rsidP="00C62663">
            <w:pPr>
              <w:jc w:val="center"/>
            </w:pPr>
            <w:r>
              <w:t>a los padres o tutores legales</w:t>
            </w:r>
          </w:p>
        </w:tc>
        <w:tc>
          <w:tcPr>
            <w:tcW w:w="6997" w:type="dxa"/>
          </w:tcPr>
          <w:p w:rsidR="00E221DB" w:rsidRDefault="00E221DB" w:rsidP="00E221DB">
            <w:pPr>
              <w:jc w:val="center"/>
              <w:rPr>
                <w:b/>
              </w:rPr>
            </w:pPr>
            <w:r>
              <w:rPr>
                <w:b/>
              </w:rPr>
              <w:t>FIGURAS DEL CONTRATO</w:t>
            </w:r>
          </w:p>
          <w:p w:rsidR="00E221DB" w:rsidRDefault="00E221DB" w:rsidP="00E221DB">
            <w:pPr>
              <w:jc w:val="center"/>
              <w:rPr>
                <w:b/>
              </w:rPr>
            </w:pPr>
          </w:p>
          <w:p w:rsidR="00E221DB" w:rsidRDefault="00E221DB" w:rsidP="00E221DB">
            <w:r>
              <w:t>E</w:t>
            </w:r>
            <w:r w:rsidR="00C62663">
              <w:t>n el contrato de la póliza coexisten varias figuras:</w:t>
            </w:r>
          </w:p>
          <w:p w:rsidR="00C62663" w:rsidRDefault="00C62663" w:rsidP="00E221DB"/>
          <w:p w:rsidR="00C62663" w:rsidRDefault="00C62663" w:rsidP="00C62663">
            <w:pPr>
              <w:pStyle w:val="Prrafodelista"/>
              <w:numPr>
                <w:ilvl w:val="0"/>
                <w:numId w:val="2"/>
              </w:numPr>
            </w:pPr>
            <w:r>
              <w:t>Tomador/Titular, propietario del riesgo y el Asegurado o beneficiario del seguro.</w:t>
            </w:r>
          </w:p>
          <w:p w:rsidR="00C62663" w:rsidRDefault="00C62663" w:rsidP="00C62663">
            <w:pPr>
              <w:pStyle w:val="Prrafodelista"/>
            </w:pPr>
          </w:p>
          <w:p w:rsidR="00C62663" w:rsidRPr="00E221DB" w:rsidRDefault="00C62663" w:rsidP="00C62663">
            <w:r>
              <w:t>En un contrato estas figuras pueden concurrir en una única persona física o jurídica, o cada figura estar representada por personas diferentes</w:t>
            </w:r>
          </w:p>
        </w:tc>
      </w:tr>
    </w:tbl>
    <w:p w:rsidR="00E221DB" w:rsidRDefault="00E221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E221DB" w:rsidRPr="00C62663" w:rsidTr="00E221DB">
        <w:tc>
          <w:tcPr>
            <w:tcW w:w="13994" w:type="dxa"/>
          </w:tcPr>
          <w:p w:rsidR="00E221DB" w:rsidRPr="00C62663" w:rsidRDefault="00C62663" w:rsidP="00E221DB">
            <w:pPr>
              <w:jc w:val="center"/>
              <w:rPr>
                <w:sz w:val="32"/>
              </w:rPr>
            </w:pPr>
            <w:r w:rsidRPr="00C62663">
              <w:t>P</w:t>
            </w:r>
            <w:r w:rsidR="00E221DB" w:rsidRPr="00C62663">
              <w:t xml:space="preserve">ara más información consultaremos el </w:t>
            </w:r>
            <w:bookmarkStart w:id="1" w:name="OLE_LINK1"/>
            <w:r w:rsidR="00E221DB" w:rsidRPr="00C62663">
              <w:rPr>
                <w:u w:val="single"/>
              </w:rPr>
              <w:fldChar w:fldCharType="begin"/>
            </w:r>
            <w:r w:rsidR="00E221DB" w:rsidRPr="00C62663">
              <w:rPr>
                <w:u w:val="single"/>
              </w:rPr>
              <w:instrText xml:space="preserve"> HYPERLINK "https://www.aepd.es/sites/default/files/2019-09/guia-brechas-seguridad.pdf" </w:instrText>
            </w:r>
            <w:r w:rsidR="00E221DB" w:rsidRPr="00C62663">
              <w:rPr>
                <w:u w:val="single"/>
              </w:rPr>
            </w:r>
            <w:r w:rsidR="00E221DB" w:rsidRPr="00C62663">
              <w:rPr>
                <w:u w:val="single"/>
              </w:rPr>
              <w:fldChar w:fldCharType="separate"/>
            </w:r>
            <w:r w:rsidR="00E221DB" w:rsidRPr="00C62663">
              <w:rPr>
                <w:rStyle w:val="Hipervnculo"/>
              </w:rPr>
              <w:t>Manual Operativa en Seguridad y LOPD</w:t>
            </w:r>
            <w:bookmarkEnd w:id="1"/>
            <w:r w:rsidR="00E221DB" w:rsidRPr="00C62663">
              <w:rPr>
                <w:u w:val="single"/>
              </w:rPr>
              <w:fldChar w:fldCharType="end"/>
            </w:r>
          </w:p>
        </w:tc>
      </w:tr>
    </w:tbl>
    <w:p w:rsidR="00E221DB" w:rsidRDefault="00E221DB">
      <w:bookmarkStart w:id="2" w:name="_GoBack"/>
      <w:bookmarkEnd w:id="2"/>
    </w:p>
    <w:sectPr w:rsidR="00E221DB" w:rsidSect="006248D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02D60"/>
    <w:multiLevelType w:val="hybridMultilevel"/>
    <w:tmpl w:val="1556D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54719"/>
    <w:multiLevelType w:val="hybridMultilevel"/>
    <w:tmpl w:val="95E86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DA"/>
    <w:rsid w:val="000273AA"/>
    <w:rsid w:val="00136B2C"/>
    <w:rsid w:val="006248DA"/>
    <w:rsid w:val="00C62663"/>
    <w:rsid w:val="00E221DB"/>
    <w:rsid w:val="00F9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2799"/>
  <w15:chartTrackingRefBased/>
  <w15:docId w15:val="{2BA6031C-BF5B-4F5E-971D-28A87798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3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21D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2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Alumno02</dc:creator>
  <cp:keywords/>
  <dc:description/>
  <cp:lastModifiedBy>Alumno02</cp:lastModifiedBy>
  <cp:revision>4</cp:revision>
  <dcterms:created xsi:type="dcterms:W3CDTF">2021-04-08T10:52:00Z</dcterms:created>
  <dcterms:modified xsi:type="dcterms:W3CDTF">2021-04-08T11:29:00Z</dcterms:modified>
</cp:coreProperties>
</file>