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lang w:eastAsia="pt-BR"/>
        </w:rPr>
        <w:drawing>
          <wp:inline distT="0" distB="0" distL="0" distR="0">
            <wp:extent cx="956945" cy="956945"/>
            <wp:effectExtent l="0" t="0" r="14605" b="14605"/>
            <wp:docPr id="2" name="Imagem 2" descr="Resultado de imagem para logo unif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sultado de imagem para logo unife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2" w:name="_GoBack"/>
      <w:bookmarkEnd w:id="162"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jc w:val="righ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44"/>
          <w:szCs w:val="44"/>
        </w:rPr>
        <w:t>Sistema de Gerenciamento de Acidente</w:t>
      </w:r>
      <w:r>
        <w:br w:type="textWrapping"/>
      </w:r>
      <w:r>
        <w:rPr>
          <w:rFonts w:ascii="Arial" w:hAnsi="Arial" w:eastAsia="Arial" w:cs="Arial"/>
          <w:b/>
          <w:bCs/>
          <w:sz w:val="32"/>
          <w:szCs w:val="32"/>
        </w:rPr>
        <w:t xml:space="preserve">Cliente: </w:t>
      </w:r>
      <w:r>
        <w:rPr>
          <w:rFonts w:ascii="Arial" w:hAnsi="Arial" w:eastAsia="Arial" w:cs="Arial"/>
          <w:b/>
          <w:bCs/>
          <w:i/>
          <w:iCs/>
          <w:sz w:val="32"/>
          <w:szCs w:val="32"/>
        </w:rPr>
        <w:t>Policia rodoviária</w:t>
      </w:r>
    </w:p>
    <w:p>
      <w:pPr/>
    </w:p>
    <w:p>
      <w:pPr/>
    </w:p>
    <w:p>
      <w:pPr>
        <w:pStyle w:val="39"/>
        <w:rPr>
          <w:rFonts w:cs="Arial"/>
        </w:rPr>
      </w:pPr>
      <w:r>
        <w:rPr>
          <w:rFonts w:eastAsia="Arial" w:cs="Arial"/>
        </w:rPr>
        <w:t xml:space="preserve">SGA – </w:t>
      </w:r>
      <w:r>
        <w:rPr>
          <w:rFonts w:eastAsia="Arial" w:cs="Arial"/>
          <w:bCs/>
          <w:szCs w:val="28"/>
        </w:rPr>
        <w:t>Sistema de Gerenciamento de Acidente</w:t>
      </w:r>
      <w:r>
        <w:br w:type="textWrapping"/>
      </w:r>
      <w:r>
        <w:rPr>
          <w:rFonts w:eastAsia="Arial" w:cs="Arial"/>
        </w:rPr>
        <w:t>DOCUMENTO DE REQUISITOS</w:t>
      </w:r>
    </w:p>
    <w:p>
      <w:pPr>
        <w:pStyle w:val="39"/>
        <w:rPr>
          <w:rFonts w:cs="Arial"/>
        </w:rPr>
      </w:pPr>
    </w:p>
    <w:p>
      <w:pPr>
        <w:pStyle w:val="39"/>
        <w:rPr>
          <w:rFonts w:cs="Arial"/>
          <w:sz w:val="24"/>
        </w:rPr>
      </w:pPr>
      <w:r>
        <w:rPr>
          <w:rFonts w:cs="Arial"/>
          <w:sz w:val="24"/>
        </w:rPr>
        <w:t>Versão 1.0</w:t>
      </w:r>
    </w:p>
    <w:p>
      <w:pPr>
        <w:pStyle w:val="39"/>
        <w:rPr>
          <w:rFonts w:cs="Arial"/>
        </w:rPr>
      </w:pPr>
    </w:p>
    <w:p>
      <w:pPr>
        <w:pStyle w:val="39"/>
        <w:rPr>
          <w:rFonts w:cs="Arial"/>
        </w:rPr>
      </w:pPr>
    </w:p>
    <w:p>
      <w:pPr>
        <w:rPr>
          <w:rFonts w:ascii="Arial" w:hAnsi="Arial" w:cs="Arial"/>
        </w:rPr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pStyle w:val="39"/>
        <w:jc w:val="both"/>
      </w:pPr>
    </w:p>
    <w:p>
      <w:pPr>
        <w:pStyle w:val="39"/>
        <w:jc w:val="both"/>
      </w:pPr>
    </w:p>
    <w:p>
      <w:pPr>
        <w:pStyle w:val="39"/>
        <w:jc w:val="both"/>
      </w:pPr>
    </w:p>
    <w:p>
      <w:pPr>
        <w:pStyle w:val="39"/>
      </w:pP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Responsável pela Proposta: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eastAsia="Arial-BoldMT" w:cs="Arial-BoldMT"/>
          <w:b/>
          <w:bCs/>
        </w:rPr>
        <w:t xml:space="preserve">Edmar José Benini - 28971 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Vinicius Eiji Horiguchi - 28836 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szCs w:val="24"/>
        </w:rPr>
        <w:t>Natan Barbosa de Morais</w:t>
      </w:r>
      <w:r>
        <w:rPr>
          <w:rFonts w:ascii="Arial-BoldMT" w:hAnsi="Arial-BoldMT" w:cs="Arial-BoldMT"/>
          <w:b/>
          <w:bCs/>
          <w:szCs w:val="24"/>
        </w:rPr>
        <w:t xml:space="preserve"> - 30517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szCs w:val="24"/>
        </w:rPr>
      </w:pPr>
      <w:r>
        <w:rPr>
          <w:rFonts w:ascii="Arial-BoldMT" w:hAnsi="Arial-BoldMT" w:cs="Arial-BoldMT"/>
          <w:b/>
          <w:szCs w:val="24"/>
        </w:rPr>
        <w:t>Alifi Cleiton -</w:t>
      </w:r>
      <w:r>
        <w:rPr>
          <w:rFonts w:ascii="Helvetica" w:hAnsi="Helvetica"/>
          <w:color w:val="4B4F56"/>
          <w:sz w:val="18"/>
          <w:szCs w:val="18"/>
          <w:shd w:val="clear" w:color="auto" w:fill="F1F0F0"/>
        </w:rPr>
        <w:t xml:space="preserve"> </w:t>
      </w:r>
      <w:r>
        <w:rPr>
          <w:rFonts w:ascii="Arial-BoldMT" w:hAnsi="Arial-BoldMT" w:cs="Arial-BoldMT"/>
          <w:b/>
          <w:bCs/>
          <w:szCs w:val="24"/>
        </w:rPr>
        <w:t>31412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 </w:t>
      </w:r>
    </w:p>
    <w:p>
      <w:pPr>
        <w:pStyle w:val="16"/>
        <w:rPr>
          <w:rFonts w:cs="Arial"/>
          <w:lang w:val="pt-BR"/>
        </w:rPr>
      </w:pPr>
    </w:p>
    <w:p>
      <w:pPr/>
    </w:p>
    <w:p>
      <w:pPr/>
    </w:p>
    <w:p>
      <w:pPr/>
    </w:p>
    <w:p>
      <w:pPr/>
    </w:p>
    <w:p>
      <w:pPr>
        <w:pStyle w:val="16"/>
        <w:rPr>
          <w:rFonts w:cs="Arial"/>
          <w:lang w:val="pt-BR"/>
        </w:rPr>
      </w:pPr>
      <w:r>
        <w:rPr>
          <w:rFonts w:cs="Arial"/>
          <w:lang w:val="pt-BR"/>
        </w:rPr>
        <w:t>Revisões do Documento</w:t>
      </w:r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33"/>
        <w:tblW w:w="9072" w:type="dxa"/>
        <w:tblInd w:w="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9"/>
        <w:gridCol w:w="7"/>
        <w:gridCol w:w="843"/>
        <w:gridCol w:w="11"/>
        <w:gridCol w:w="4665"/>
        <w:gridCol w:w="1987"/>
      </w:tblGrid>
      <w:tr>
        <w:trPr>
          <w:trHeight w:val="274" w:hRule="atLeast"/>
        </w:trPr>
        <w:tc>
          <w:tcPr>
            <w:tcW w:w="1566" w:type="dxa"/>
            <w:gridSpan w:val="2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  <w:right w:val="single" w:color="000000" w:themeColor="text1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>
        <w:tc>
          <w:tcPr>
            <w:tcW w:w="1559" w:type="dxa"/>
            <w:tcBorders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eastAsia="Arial" w:cs="Arial"/>
                <w:sz w:val="22"/>
                <w:szCs w:val="22"/>
                <w:lang w:val="pt-BR"/>
              </w:rPr>
              <w:t>10/09/2016</w:t>
            </w:r>
          </w:p>
        </w:tc>
        <w:tc>
          <w:tcPr>
            <w:tcW w:w="850" w:type="dxa"/>
            <w:gridSpan w:val="2"/>
            <w:tcBorders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1.0</w:t>
            </w:r>
          </w:p>
        </w:tc>
        <w:tc>
          <w:tcPr>
            <w:tcW w:w="4676" w:type="dxa"/>
            <w:gridSpan w:val="2"/>
            <w:tcBorders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color="000000" w:themeColor="text1" w:sz="0" w:space="0"/>
              <w:bottom w:val="single" w:color="000000" w:themeColor="text1" w:sz="0" w:space="0"/>
              <w:right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Natan, Alifi</w:t>
            </w:r>
          </w:p>
        </w:tc>
      </w:tr>
      <w:tr>
        <w:trPr>
          <w:trHeight w:val="274" w:hRule="atLeast"/>
        </w:trPr>
        <w:tc>
          <w:tcPr>
            <w:tcW w:w="1566" w:type="dxa"/>
            <w:gridSpan w:val="2"/>
            <w:tcBorders>
              <w:left w:val="single" w:color="000000" w:themeColor="text1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eastAsia="Arial" w:cs="Arial"/>
                <w:sz w:val="22"/>
                <w:szCs w:val="22"/>
                <w:lang w:val="pt-BR"/>
              </w:rPr>
              <w:t>13/09/2016</w:t>
            </w:r>
          </w:p>
        </w:tc>
        <w:tc>
          <w:tcPr>
            <w:tcW w:w="854" w:type="dxa"/>
            <w:gridSpan w:val="2"/>
            <w:tcBorders>
              <w:left w:val="single" w:color="000000" w:themeColor="text1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2.0</w:t>
            </w:r>
          </w:p>
        </w:tc>
        <w:tc>
          <w:tcPr>
            <w:tcW w:w="4665" w:type="dxa"/>
            <w:tcBorders>
              <w:left w:val="single" w:color="000000" w:themeColor="text1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Preenchimento da Seção 3</w:t>
            </w:r>
          </w:p>
        </w:tc>
        <w:tc>
          <w:tcPr>
            <w:tcW w:w="1987" w:type="dxa"/>
            <w:tcBorders>
              <w:left w:val="single" w:color="000000" w:themeColor="text1" w:sz="0" w:space="0"/>
              <w:bottom w:val="single" w:color="auto" w:sz="4" w:space="0"/>
              <w:right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Vinicius, Edmar</w:t>
            </w:r>
          </w:p>
        </w:tc>
      </w:tr>
    </w:tbl>
    <w:p>
      <w:pPr>
        <w:pStyle w:val="39"/>
        <w:rPr>
          <w:rFonts w:cs="Arial"/>
          <w:sz w:val="24"/>
        </w:rPr>
      </w:pPr>
    </w:p>
    <w:p>
      <w:pPr>
        <w:pStyle w:val="39"/>
        <w:rPr>
          <w:rFonts w:cs="Arial"/>
          <w:sz w:val="24"/>
        </w:rPr>
      </w:pPr>
    </w:p>
    <w:p>
      <w:pPr>
        <w:pStyle w:val="16"/>
        <w:rPr>
          <w:rFonts w:cs="Arial"/>
          <w:lang w:val="pt-BR"/>
        </w:rPr>
      </w:pPr>
      <w:r>
        <w:rPr>
          <w:rFonts w:cs="Arial"/>
          <w:lang w:val="pt-BR"/>
        </w:rPr>
        <w:t>Auditorias do Documento</w:t>
      </w:r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33"/>
        <w:tblW w:w="9072" w:type="dxa"/>
        <w:tblInd w:w="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9"/>
        <w:gridCol w:w="7"/>
        <w:gridCol w:w="843"/>
        <w:gridCol w:w="11"/>
        <w:gridCol w:w="4665"/>
        <w:gridCol w:w="1987"/>
      </w:tblGrid>
      <w:tr>
        <w:trPr>
          <w:trHeight w:val="274" w:hRule="atLeast"/>
        </w:trPr>
        <w:tc>
          <w:tcPr>
            <w:tcW w:w="1566" w:type="dxa"/>
            <w:gridSpan w:val="2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>
        <w:tc>
          <w:tcPr>
            <w:tcW w:w="1559" w:type="dxa"/>
            <w:tcBorders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0" w:type="dxa"/>
            <w:gridSpan w:val="2"/>
            <w:tcBorders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76" w:type="dxa"/>
            <w:gridSpan w:val="2"/>
            <w:tcBorders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color="000000" w:sz="0" w:space="0"/>
              <w:bottom w:val="single" w:color="000000" w:sz="0" w:space="0"/>
              <w:right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</w:tr>
      <w:tr>
        <w:trPr>
          <w:trHeight w:val="274" w:hRule="atLeast"/>
        </w:trPr>
        <w:tc>
          <w:tcPr>
            <w:tcW w:w="1566" w:type="dxa"/>
            <w:gridSpan w:val="2"/>
            <w:tcBorders>
              <w:left w:val="single" w:color="000000" w:sz="0" w:space="0"/>
              <w:bottom w:val="single" w:color="auto" w:sz="4" w:space="0"/>
            </w:tcBorders>
          </w:tcPr>
          <w:p>
            <w:pPr>
              <w:pStyle w:val="45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4" w:type="dxa"/>
            <w:gridSpan w:val="2"/>
            <w:tcBorders>
              <w:left w:val="single" w:color="000000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65" w:type="dxa"/>
            <w:tcBorders>
              <w:left w:val="single" w:color="000000" w:sz="0" w:space="0"/>
              <w:bottom w:val="single" w:color="auto" w:sz="4" w:space="0"/>
            </w:tcBorders>
          </w:tcPr>
          <w:p>
            <w:pPr>
              <w:pStyle w:val="45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color="000000" w:sz="0" w:space="0"/>
              <w:bottom w:val="single" w:color="auto" w:sz="4" w:space="0"/>
              <w:right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</w:tr>
    </w:tbl>
    <w:p>
      <w:pPr>
        <w:pStyle w:val="43"/>
        <w:jc w:val="center"/>
        <w:rPr>
          <w:rFonts w:cs="Arial"/>
        </w:rPr>
      </w:pPr>
      <w:r>
        <w:rPr>
          <w:sz w:val="24"/>
        </w:rPr>
        <w:br w:type="column"/>
      </w:r>
      <w:r>
        <w:rPr>
          <w:rFonts w:cs="Arial"/>
        </w:rPr>
        <w:t>ÍNDICE</w:t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ascii="Arial" w:hAnsi="Arial" w:cs="Arial"/>
          <w:smallCaps/>
          <w:sz w:val="22"/>
        </w:rPr>
        <w:fldChar w:fldCharType="begin"/>
      </w:r>
      <w:r>
        <w:rPr>
          <w:rFonts w:ascii="Arial" w:hAnsi="Arial" w:cs="Arial"/>
          <w:smallCaps/>
          <w:sz w:val="22"/>
        </w:rPr>
        <w:instrText xml:space="preserve"> TOC \o "1-4" </w:instrText>
      </w:r>
      <w:r>
        <w:rPr>
          <w:rFonts w:ascii="Arial" w:hAnsi="Arial" w:cs="Arial"/>
          <w:smallCaps/>
          <w:sz w:val="22"/>
        </w:rPr>
        <w:fldChar w:fldCharType="separate"/>
      </w:r>
      <w:r>
        <w:rPr>
          <w:rFonts w:eastAsia="Arial" w:cs="Arial"/>
        </w:rPr>
        <w:t>1.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eastAsia="Arial" w:cs="Arial"/>
        </w:rPr>
        <w:t>Introdução</w:t>
      </w:r>
      <w:r>
        <w:tab/>
      </w:r>
      <w:r>
        <w:fldChar w:fldCharType="begin"/>
      </w:r>
      <w:r>
        <w:instrText xml:space="preserve"> PAGEREF _Toc467481529 \h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1.1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Convenções, termos e abreviações</w:t>
      </w:r>
      <w:r>
        <w:tab/>
      </w:r>
      <w:r>
        <w:fldChar w:fldCharType="begin"/>
      </w:r>
      <w:r>
        <w:instrText xml:space="preserve"> PAGEREF _Toc467481530 \h </w:instrText>
      </w:r>
      <w:r>
        <w:fldChar w:fldCharType="separate"/>
      </w:r>
      <w:r>
        <w:t>4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1.1.1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Identificação dos Requisitos</w:t>
      </w:r>
      <w:r>
        <w:tab/>
      </w:r>
      <w:r>
        <w:fldChar w:fldCharType="begin"/>
      </w:r>
      <w:r>
        <w:instrText xml:space="preserve"> PAGEREF _Toc467481531 \h </w:instrText>
      </w:r>
      <w:r>
        <w:fldChar w:fldCharType="separate"/>
      </w:r>
      <w:r>
        <w:t>4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1.1.2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Prioridades dos Requisitos</w:t>
      </w:r>
      <w:r>
        <w:tab/>
      </w:r>
      <w:r>
        <w:fldChar w:fldCharType="begin"/>
      </w:r>
      <w:r>
        <w:instrText xml:space="preserve"> PAGEREF _Toc467481532 \h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cs="Arial"/>
        </w:rPr>
        <w:t>2.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cs="Arial"/>
        </w:rPr>
        <w:t>Visão geral do Produto/serviço</w:t>
      </w:r>
      <w:r>
        <w:tab/>
      </w:r>
      <w:r>
        <w:fldChar w:fldCharType="begin"/>
      </w:r>
      <w:r>
        <w:instrText xml:space="preserve"> PAGEREF _Toc467481533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2.1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Abrangência e sistemas relacionados</w:t>
      </w:r>
      <w:r>
        <w:tab/>
      </w:r>
      <w:r>
        <w:fldChar w:fldCharType="begin"/>
      </w:r>
      <w:r>
        <w:instrText xml:space="preserve"> PAGEREF _Toc467481534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2.2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Descrição do sistema</w:t>
      </w:r>
      <w:r>
        <w:tab/>
      </w:r>
      <w:r>
        <w:fldChar w:fldCharType="begin"/>
      </w:r>
      <w:r>
        <w:instrText xml:space="preserve"> PAGEREF _Toc467481535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2.3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Descrição dos usuários</w:t>
      </w:r>
      <w:r>
        <w:tab/>
      </w:r>
      <w:r>
        <w:fldChar w:fldCharType="begin"/>
      </w:r>
      <w:r>
        <w:instrText xml:space="preserve"> PAGEREF _Toc467481536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2.3.1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Usuário Administrador</w:t>
      </w:r>
      <w:r>
        <w:tab/>
      </w:r>
      <w:r>
        <w:fldChar w:fldCharType="begin"/>
      </w:r>
      <w:r>
        <w:instrText xml:space="preserve"> PAGEREF _Toc467481537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2.3.2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Usuário Policial</w:t>
      </w:r>
      <w:r>
        <w:tab/>
      </w:r>
      <w:r>
        <w:fldChar w:fldCharType="begin"/>
      </w:r>
      <w:r>
        <w:instrText xml:space="preserve"> PAGEREF _Toc467481538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2.3.3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Usuário Político</w:t>
      </w:r>
      <w:r>
        <w:tab/>
      </w:r>
      <w:r>
        <w:fldChar w:fldCharType="begin"/>
      </w:r>
      <w:r>
        <w:instrText xml:space="preserve"> PAGEREF _Toc467481539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2.3.4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Perfil Público</w:t>
      </w:r>
      <w:r>
        <w:tab/>
      </w:r>
      <w:r>
        <w:fldChar w:fldCharType="begin"/>
      </w:r>
      <w:r>
        <w:instrText xml:space="preserve"> PAGEREF _Toc467481540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cs="Arial"/>
        </w:rPr>
        <w:t>3.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cs="Arial"/>
        </w:rPr>
        <w:t>Requisitos funcionais</w:t>
      </w:r>
      <w:r>
        <w:tab/>
      </w:r>
      <w:r>
        <w:fldChar w:fldCharType="begin"/>
      </w:r>
      <w:r>
        <w:instrText xml:space="preserve"> PAGEREF _Toc467481541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3.1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Manter usuário Sistema</w:t>
      </w:r>
      <w:r>
        <w:tab/>
      </w:r>
      <w:r>
        <w:fldChar w:fldCharType="begin"/>
      </w:r>
      <w:r>
        <w:instrText xml:space="preserve"> PAGEREF _Toc467481542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[RF01]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Inserir Usuário Sistema</w:t>
      </w:r>
      <w:r>
        <w:tab/>
      </w:r>
      <w:r>
        <w:fldChar w:fldCharType="begin"/>
      </w:r>
      <w:r>
        <w:instrText xml:space="preserve"> PAGEREF _Toc467481543 \h </w:instrText>
      </w:r>
      <w:r>
        <w:fldChar w:fldCharType="separate"/>
      </w:r>
      <w:r>
        <w:t>6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[RF02]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Alterar Usuário Sistema</w:t>
      </w:r>
      <w:r>
        <w:tab/>
      </w:r>
      <w:r>
        <w:fldChar w:fldCharType="begin"/>
      </w:r>
      <w:r>
        <w:instrText xml:space="preserve"> PAGEREF _Toc467481544 \h </w:instrText>
      </w:r>
      <w:r>
        <w:fldChar w:fldCharType="separate"/>
      </w:r>
      <w:r>
        <w:t>6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[RF03]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Excluir Usuário Sistema</w:t>
      </w:r>
      <w:r>
        <w:tab/>
      </w:r>
      <w:r>
        <w:fldChar w:fldCharType="begin"/>
      </w:r>
      <w:r>
        <w:instrText xml:space="preserve"> PAGEREF _Toc467481545 \h </w:instrText>
      </w:r>
      <w:r>
        <w:fldChar w:fldCharType="separate"/>
      </w:r>
      <w:r>
        <w:t>6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[RF04]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Consultar Usuário Sistema</w:t>
      </w:r>
      <w:r>
        <w:tab/>
      </w:r>
      <w:r>
        <w:fldChar w:fldCharType="begin"/>
      </w:r>
      <w:r>
        <w:instrText xml:space="preserve"> PAGEREF _Toc467481546 \h </w:instrText>
      </w:r>
      <w:r>
        <w:fldChar w:fldCharType="separate"/>
      </w:r>
      <w:r>
        <w:t>7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3.2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Manter Acidente</w:t>
      </w:r>
      <w:r>
        <w:tab/>
      </w:r>
      <w:r>
        <w:fldChar w:fldCharType="begin"/>
      </w:r>
      <w:r>
        <w:instrText xml:space="preserve"> PAGEREF _Toc467481547 \h </w:instrText>
      </w:r>
      <w:r>
        <w:fldChar w:fldCharType="separate"/>
      </w:r>
      <w:r>
        <w:t>7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[RF05]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Inserir Acidente</w:t>
      </w:r>
      <w:r>
        <w:tab/>
      </w:r>
      <w:r>
        <w:fldChar w:fldCharType="begin"/>
      </w:r>
      <w:r>
        <w:instrText xml:space="preserve"> PAGEREF _Toc467481548 \h </w:instrText>
      </w:r>
      <w:r>
        <w:fldChar w:fldCharType="separate"/>
      </w:r>
      <w:r>
        <w:t>7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[RF06]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Alterar Acidente</w:t>
      </w:r>
      <w:r>
        <w:tab/>
      </w:r>
      <w:r>
        <w:fldChar w:fldCharType="begin"/>
      </w:r>
      <w:r>
        <w:instrText xml:space="preserve"> PAGEREF _Toc467481549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[RF07]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Excluir Acidente</w:t>
      </w:r>
      <w:r>
        <w:tab/>
      </w:r>
      <w:r>
        <w:fldChar w:fldCharType="begin"/>
      </w:r>
      <w:r>
        <w:instrText xml:space="preserve"> PAGEREF _Toc467481550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[RF08]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Consultar Acidente</w:t>
      </w:r>
      <w:r>
        <w:tab/>
      </w:r>
      <w:r>
        <w:fldChar w:fldCharType="begin"/>
      </w:r>
      <w:r>
        <w:instrText xml:space="preserve"> PAGEREF _Toc467481551 \h </w:instrText>
      </w:r>
      <w:r>
        <w:fldChar w:fldCharType="separate"/>
      </w:r>
      <w:r>
        <w:t>8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  <w:bCs/>
        </w:rPr>
        <w:t>3.3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Manter relatórios</w:t>
      </w:r>
      <w:r>
        <w:tab/>
      </w:r>
      <w:r>
        <w:fldChar w:fldCharType="begin"/>
      </w:r>
      <w:r>
        <w:instrText xml:space="preserve"> PAGEREF _Toc467481552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[RF09]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Acidentes de transito segundo o mês da ocorrência</w:t>
      </w:r>
      <w:r>
        <w:tab/>
      </w:r>
      <w:r>
        <w:fldChar w:fldCharType="begin"/>
      </w:r>
      <w:r>
        <w:instrText xml:space="preserve"> PAGEREF _Toc467481553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[RF10]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Acidentes de transito segundo hora da ocorrência</w:t>
      </w:r>
      <w:r>
        <w:tab/>
      </w:r>
      <w:r>
        <w:fldChar w:fldCharType="begin"/>
      </w:r>
      <w:r>
        <w:instrText xml:space="preserve"> PAGEREF _Toc467481554 \h </w:instrText>
      </w:r>
      <w:r>
        <w:fldChar w:fldCharType="separate"/>
      </w:r>
      <w:r>
        <w:t>9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[RF11]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Acidentes de transito segundo tipo e gravidade da ocorrência</w:t>
      </w:r>
      <w:r>
        <w:tab/>
      </w:r>
      <w:r>
        <w:fldChar w:fldCharType="begin"/>
      </w:r>
      <w:r>
        <w:instrText xml:space="preserve"> PAGEREF _Toc467481555 \h </w:instrText>
      </w:r>
      <w:r>
        <w:fldChar w:fldCharType="separate"/>
      </w:r>
      <w:r>
        <w:t>11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[RF12]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Pessoas envolvidas em acidentes de transito segundo estado físico</w:t>
      </w:r>
      <w:r>
        <w:tab/>
      </w:r>
      <w:r>
        <w:fldChar w:fldCharType="begin"/>
      </w:r>
      <w:r>
        <w:instrText xml:space="preserve"> PAGEREF _Toc467481556 \h </w:instrText>
      </w:r>
      <w:r>
        <w:fldChar w:fldCharType="separate"/>
      </w:r>
      <w:r>
        <w:t>11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[RF13]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Número de pessoas envolvidas em acidentes segundo o estado da federação</w:t>
      </w:r>
      <w:r>
        <w:tab/>
      </w:r>
      <w:r>
        <w:fldChar w:fldCharType="begin"/>
      </w:r>
      <w:r>
        <w:instrText xml:space="preserve"> PAGEREF _Toc467481557 \h </w:instrText>
      </w:r>
      <w:r>
        <w:fldChar w:fldCharType="separate"/>
      </w:r>
      <w:r>
        <w:t>13</w:t>
      </w:r>
      <w:r>
        <w:fldChar w:fldCharType="end"/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cs="Arial"/>
        </w:rPr>
        <w:t>4.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cs="Arial"/>
        </w:rPr>
        <w:t>Requisitos não funcionais</w:t>
      </w:r>
      <w:r>
        <w:tab/>
      </w:r>
      <w:r>
        <w:fldChar w:fldCharType="begin"/>
      </w:r>
      <w:r>
        <w:instrText xml:space="preserve"> PAGEREF _Toc467481558 \h </w:instrText>
      </w:r>
      <w:r>
        <w:fldChar w:fldCharType="separate"/>
      </w:r>
      <w:r>
        <w:t>15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t>4.1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t>Funções do Documento</w:t>
      </w:r>
      <w:r>
        <w:tab/>
      </w:r>
      <w:r>
        <w:fldChar w:fldCharType="begin"/>
      </w:r>
      <w:r>
        <w:instrText xml:space="preserve"> PAGEREF _Toc467481559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Fornecimento de Suporte</w:t>
      </w:r>
      <w:r>
        <w:tab/>
      </w:r>
      <w:r>
        <w:fldChar w:fldCharType="begin"/>
      </w:r>
      <w:r>
        <w:instrText xml:space="preserve"> PAGEREF _Toc467481560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Fornecimento de Manutenção</w:t>
      </w:r>
      <w:r>
        <w:tab/>
      </w:r>
      <w:r>
        <w:fldChar w:fldCharType="begin"/>
      </w:r>
      <w:r>
        <w:instrText xml:space="preserve"> PAGEREF _Toc467481561 \h </w:instrText>
      </w:r>
      <w:r>
        <w:fldChar w:fldCharType="separate"/>
      </w:r>
      <w:r>
        <w:t>15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bCs/>
        </w:rPr>
        <w:t>4.2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 xml:space="preserve">Documento </w:t>
      </w:r>
      <w:r>
        <w:rPr>
          <w:bCs/>
        </w:rPr>
        <w:t>descritivo do Sistema</w:t>
      </w:r>
      <w:r>
        <w:tab/>
      </w:r>
      <w:r>
        <w:fldChar w:fldCharType="begin"/>
      </w:r>
      <w:r>
        <w:instrText xml:space="preserve"> PAGEREF _Toc467481562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 xml:space="preserve">Disponibilidade </w:t>
      </w:r>
      <w:r>
        <w:rPr>
          <w:bCs/>
        </w:rPr>
        <w:t>do Documento Descritivo do Sistema</w:t>
      </w:r>
      <w:r>
        <w:tab/>
      </w:r>
      <w:r>
        <w:fldChar w:fldCharType="begin"/>
      </w:r>
      <w:r>
        <w:instrText xml:space="preserve"> PAGEREF _Toc467481563 \h </w:instrText>
      </w:r>
      <w:r>
        <w:fldChar w:fldCharType="separate"/>
      </w:r>
      <w:r>
        <w:t>15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4.3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Usabilidade</w:t>
      </w:r>
      <w:r>
        <w:tab/>
      </w:r>
      <w:r>
        <w:fldChar w:fldCharType="begin"/>
      </w:r>
      <w:r>
        <w:instrText xml:space="preserve"> PAGEREF _Toc467481564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Clareza nas descrições</w:t>
      </w:r>
      <w:r>
        <w:tab/>
      </w:r>
      <w:r>
        <w:fldChar w:fldCharType="begin"/>
      </w:r>
      <w:r>
        <w:instrText xml:space="preserve"> PAGEREF _Toc467481565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Modo para daltônicos</w:t>
      </w:r>
      <w:r>
        <w:tab/>
      </w:r>
      <w:r>
        <w:fldChar w:fldCharType="begin"/>
      </w:r>
      <w:r>
        <w:instrText xml:space="preserve"> PAGEREF _Toc467481566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Zoom para textos</w:t>
      </w:r>
      <w:r>
        <w:tab/>
      </w:r>
      <w:r>
        <w:fldChar w:fldCharType="begin"/>
      </w:r>
      <w:r>
        <w:instrText xml:space="preserve"> PAGEREF _Toc467481567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Identificação de Funções</w:t>
      </w:r>
      <w:r>
        <w:tab/>
      </w:r>
      <w:r>
        <w:fldChar w:fldCharType="begin"/>
      </w:r>
      <w:r>
        <w:instrText xml:space="preserve"> PAGEREF _Toc467481568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Teclas de atalho</w:t>
      </w:r>
      <w:r>
        <w:tab/>
      </w:r>
      <w:r>
        <w:fldChar w:fldCharType="begin"/>
      </w:r>
      <w:r>
        <w:instrText xml:space="preserve"> PAGEREF _Toc467481569 \h </w:instrText>
      </w:r>
      <w:r>
        <w:fldChar w:fldCharType="separate"/>
      </w:r>
      <w:r>
        <w:t>16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4.4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Confiabilidade</w:t>
      </w:r>
      <w:r>
        <w:tab/>
      </w:r>
      <w:r>
        <w:fldChar w:fldCharType="begin"/>
      </w:r>
      <w:r>
        <w:instrText xml:space="preserve"> PAGEREF _Toc467481570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Backup</w:t>
      </w:r>
      <w:r>
        <w:tab/>
      </w:r>
      <w:r>
        <w:fldChar w:fldCharType="begin"/>
      </w:r>
      <w:r>
        <w:instrText xml:space="preserve"> PAGEREF _Toc467481571 \h </w:instrText>
      </w:r>
      <w:r>
        <w:fldChar w:fldCharType="separate"/>
      </w:r>
      <w:r>
        <w:t>17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4.5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Segurança</w:t>
      </w:r>
      <w:r>
        <w:tab/>
      </w:r>
      <w:r>
        <w:fldChar w:fldCharType="begin"/>
      </w:r>
      <w:r>
        <w:instrText xml:space="preserve"> PAGEREF _Toc467481572 \h </w:instrText>
      </w:r>
      <w:r>
        <w:fldChar w:fldCharType="separate"/>
      </w:r>
      <w:r>
        <w:t>17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Recursos de Segurança de Acesso</w:t>
      </w:r>
      <w:r>
        <w:tab/>
      </w:r>
      <w:r>
        <w:fldChar w:fldCharType="begin"/>
      </w:r>
      <w:r>
        <w:instrText xml:space="preserve"> PAGEREF _Toc467481573 \h </w:instrText>
      </w:r>
      <w:r>
        <w:fldChar w:fldCharType="separate"/>
      </w:r>
      <w:r>
        <w:t>17</w:t>
      </w:r>
      <w:r>
        <w:fldChar w:fldCharType="end"/>
      </w:r>
    </w:p>
    <w:p>
      <w:pPr>
        <w:rPr>
          <w:rFonts w:ascii="Arial" w:hAnsi="Arial" w:cs="Arial"/>
        </w:rPr>
      </w:pPr>
      <w:r>
        <w:rPr>
          <w:rFonts w:ascii="Arial" w:hAnsi="Arial" w:cs="Arial"/>
          <w:smallCaps/>
          <w:sz w:val="22"/>
        </w:rPr>
        <w:fldChar w:fldCharType="end"/>
      </w:r>
    </w:p>
    <w:p>
      <w:pPr>
        <w:rPr>
          <w:rFonts w:ascii="Arial" w:hAnsi="Arial" w:cs="Arial"/>
        </w:rPr>
        <w:sectPr>
          <w:headerReference r:id="rId3" w:type="default"/>
          <w:footerReference r:id="rId4" w:type="default"/>
          <w:type w:val="continuous"/>
          <w:pgSz w:w="11906" w:h="16838"/>
          <w:pgMar w:top="1701" w:right="1418" w:bottom="1899" w:left="1418" w:header="720" w:footer="732" w:gutter="0"/>
          <w:cols w:space="720" w:num="1"/>
          <w:titlePg/>
          <w:docGrid w:linePitch="326" w:charSpace="0"/>
        </w:sectPr>
      </w:pPr>
    </w:p>
    <w:p>
      <w:pPr>
        <w:pStyle w:val="2"/>
        <w:rPr>
          <w:rFonts w:eastAsia="Arial" w:cs="Arial"/>
        </w:rPr>
      </w:pPr>
      <w:bookmarkStart w:id="0" w:name="_Toc467481529"/>
      <w:bookmarkStart w:id="1" w:name="_Toc467473971"/>
      <w:bookmarkStart w:id="2" w:name="_Toc467477710"/>
      <w:bookmarkStart w:id="3" w:name="_Toc467495234"/>
      <w:bookmarkStart w:id="4" w:name="_Toc467494864"/>
      <w:bookmarkStart w:id="5" w:name="_Toc468086040"/>
      <w:bookmarkStart w:id="6" w:name="_Toc462647115"/>
      <w:bookmarkStart w:id="7" w:name="_Toc467473439"/>
      <w:r>
        <w:rPr>
          <w:rFonts w:eastAsia="Arial" w:cs="Arial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especifica os requisitos do sistema de gerenciamento de acidente elaborado para Policia Rodoviária Federal, dora avante tratada por PRF, com o intuito de fornecer aos desenvolvedores as informações necessárias para a execução de seu projeto e implementação, assim como para a realização dos testes e homologação.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sistema de gerenciamento de acidente e estão organizadas como descrito abaixo: </w:t>
      </w:r>
    </w:p>
    <w:p>
      <w:pPr>
        <w:rPr>
          <w:rFonts w:ascii="Arial" w:hAnsi="Arial" w:cs="Arial"/>
          <w:sz w:val="22"/>
        </w:rPr>
      </w:pP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confiabilidade, desempenho, segurança.</w:t>
      </w:r>
    </w:p>
    <w:p>
      <w:pPr>
        <w:pStyle w:val="3"/>
        <w:rPr>
          <w:rFonts w:cs="Arial"/>
        </w:rPr>
      </w:pPr>
      <w:bookmarkStart w:id="8" w:name="_Toc467473973"/>
      <w:bookmarkStart w:id="9" w:name="_Toc467477712"/>
      <w:bookmarkStart w:id="10" w:name="_Toc467495236"/>
      <w:bookmarkStart w:id="11" w:name="_Toc468086042"/>
      <w:bookmarkStart w:id="12" w:name="_Toc467494866"/>
      <w:bookmarkStart w:id="13" w:name="_Toc467473441"/>
      <w:bookmarkStart w:id="14" w:name="_Toc462647116"/>
      <w:bookmarkStart w:id="15" w:name="_Toc467481530"/>
      <w:r>
        <w:rPr>
          <w:rFonts w:cs="Arial"/>
        </w:rPr>
        <w:t xml:space="preserve">Convenções, termos e </w:t>
      </w:r>
      <w:bookmarkEnd w:id="8"/>
      <w:bookmarkEnd w:id="9"/>
      <w:bookmarkEnd w:id="10"/>
      <w:bookmarkEnd w:id="11"/>
      <w:bookmarkEnd w:id="12"/>
      <w:bookmarkEnd w:id="13"/>
      <w:r>
        <w:rPr>
          <w:rFonts w:cs="Arial"/>
        </w:rPr>
        <w:t>abreviações</w:t>
      </w:r>
      <w:bookmarkEnd w:id="14"/>
      <w:bookmarkEnd w:id="15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>
      <w:pPr>
        <w:pStyle w:val="4"/>
        <w:rPr>
          <w:rFonts w:cs="Arial"/>
          <w:i/>
          <w:iCs/>
          <w:sz w:val="22"/>
        </w:rPr>
      </w:pPr>
      <w:bookmarkStart w:id="16" w:name="_Toc468086043"/>
      <w:bookmarkStart w:id="17" w:name="_Toc462647117"/>
      <w:bookmarkStart w:id="18" w:name="_Toc467481531"/>
      <w:r>
        <w:rPr>
          <w:rFonts w:cs="Arial"/>
          <w:i/>
          <w:iCs/>
          <w:sz w:val="22"/>
        </w:rPr>
        <w:t xml:space="preserve">Identificação dos </w:t>
      </w:r>
      <w:bookmarkEnd w:id="16"/>
      <w:r>
        <w:rPr>
          <w:rFonts w:cs="Arial"/>
          <w:i/>
          <w:iCs/>
          <w:sz w:val="22"/>
        </w:rPr>
        <w:t>Requisitos</w:t>
      </w:r>
      <w:bookmarkEnd w:id="17"/>
      <w:bookmarkEnd w:id="18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identificador de tipo de requisito pode ser: </w:t>
      </w:r>
    </w:p>
    <w:p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RF – requisito funcional </w:t>
      </w:r>
    </w:p>
    <w:p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não-funcional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Identificador do requisito é um número, criado sequencialmente, que determina que aquele requisito é único para um determinado tipo de requisito.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Ex: RF001, RF002, RNF001, RNF002.</w:t>
      </w:r>
    </w:p>
    <w:p>
      <w:pPr>
        <w:rPr>
          <w:rFonts w:ascii="Arial" w:hAnsi="Arial" w:cs="Arial"/>
          <w:sz w:val="22"/>
        </w:rPr>
      </w:pPr>
    </w:p>
    <w:p>
      <w:pPr>
        <w:rPr>
          <w:rFonts w:ascii="Arial" w:hAnsi="Arial" w:cs="Arial"/>
          <w:sz w:val="22"/>
        </w:rPr>
      </w:pPr>
    </w:p>
    <w:p>
      <w:pPr>
        <w:pStyle w:val="4"/>
        <w:rPr>
          <w:rFonts w:cs="Arial"/>
          <w:sz w:val="22"/>
        </w:rPr>
      </w:pPr>
      <w:bookmarkStart w:id="19" w:name="_Toc462647118"/>
      <w:bookmarkStart w:id="20" w:name="_Toc467481532"/>
      <w:bookmarkStart w:id="21" w:name="_Toc468086044"/>
      <w:r>
        <w:rPr>
          <w:rFonts w:cs="Arial"/>
          <w:sz w:val="22"/>
        </w:rPr>
        <w:t>Prioridades dos Requisitos</w:t>
      </w:r>
      <w:bookmarkEnd w:id="19"/>
      <w:bookmarkEnd w:id="20"/>
      <w:bookmarkEnd w:id="21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Para estabelecer a prioridade dos requisitos foram classificados nas seguintes prioridades: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Essencial</w:t>
      </w:r>
      <w:r>
        <w:rPr>
          <w:rFonts w:ascii="Arial" w:hAnsi="Arial" w:cs="Arial"/>
          <w:sz w:val="22"/>
        </w:rPr>
        <w:t xml:space="preserve"> é o requisito sem o qual o sistema não entra em funcionamento. São requisitos imprescindíveis, que têm que ser implementados para um bom funcionamento do sistema.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Importante</w:t>
      </w:r>
      <w:r>
        <w:rPr>
          <w:rFonts w:ascii="Arial" w:hAnsi="Arial" w:cs="Arial"/>
          <w:sz w:val="22"/>
        </w:rPr>
        <w:t xml:space="preserve"> é o requisito no qual o sistema entra em funcionamento, mas não de forma satisfatória, como desejado pelo cliente. 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Desejável</w:t>
      </w:r>
      <w:r>
        <w:rPr>
          <w:rFonts w:ascii="Arial" w:hAnsi="Arial" w:cs="Arial"/>
          <w:sz w:val="22"/>
        </w:rPr>
        <w:t xml:space="preserve"> é o requisito que não compromete as funcionalidades básicas do sistema, e sem estes requisitos o sistema funciona de forma satisfatória. São requisitos desejáveis que por limitações não podem ser implementados, mas posteriormente poderão ser inseridos ao sistema.</w:t>
      </w:r>
    </w:p>
    <w:p>
      <w:pPr>
        <w:pStyle w:val="2"/>
        <w:rPr>
          <w:rFonts w:cs="Arial"/>
        </w:rPr>
      </w:pPr>
      <w:bookmarkStart w:id="22" w:name="_Hlt467473290"/>
      <w:bookmarkEnd w:id="22"/>
      <w:bookmarkStart w:id="23" w:name="_Toc467477714"/>
      <w:bookmarkStart w:id="24" w:name="_Toc467494868"/>
      <w:bookmarkStart w:id="25" w:name="_Toc467495238"/>
      <w:bookmarkStart w:id="26" w:name="_Toc468086046"/>
      <w:bookmarkStart w:id="27" w:name="_Toc467473443"/>
      <w:bookmarkStart w:id="28" w:name="_Toc467473975"/>
      <w:bookmarkStart w:id="29" w:name="_Toc462647119"/>
      <w:bookmarkStart w:id="30" w:name="_Toc467481533"/>
      <w:r>
        <w:rPr>
          <w:rFonts w:cs="Arial"/>
        </w:rPr>
        <w:t xml:space="preserve">Visão geral do </w:t>
      </w:r>
      <w:bookmarkEnd w:id="23"/>
      <w:bookmarkEnd w:id="24"/>
      <w:bookmarkEnd w:id="25"/>
      <w:bookmarkEnd w:id="26"/>
      <w:bookmarkEnd w:id="27"/>
      <w:bookmarkEnd w:id="28"/>
      <w:r>
        <w:rPr>
          <w:rFonts w:cs="Arial"/>
        </w:rPr>
        <w:t>Produto/serviço</w:t>
      </w:r>
      <w:bookmarkEnd w:id="29"/>
      <w:bookmarkEnd w:id="30"/>
    </w:p>
    <w:p>
      <w:pPr>
        <w:spacing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especifica os requisitos do sistema de gerenciamento de acidente, fornecendo aos desenvolvedores as informações necessárias para a execução de seu projeto e implementação, assim como para a realização dos testes e homologação.</w:t>
      </w:r>
    </w:p>
    <w:p>
      <w:pPr>
        <w:pStyle w:val="3"/>
        <w:rPr>
          <w:rFonts w:cs="Arial"/>
        </w:rPr>
      </w:pPr>
      <w:bookmarkStart w:id="31" w:name="_Toc467473444"/>
      <w:bookmarkStart w:id="32" w:name="_Toc467473976"/>
      <w:bookmarkStart w:id="33" w:name="_Toc467477715"/>
      <w:bookmarkStart w:id="34" w:name="_Toc467494869"/>
      <w:bookmarkStart w:id="35" w:name="_Toc467495239"/>
      <w:bookmarkStart w:id="36" w:name="_Toc468086047"/>
      <w:bookmarkStart w:id="37" w:name="_Toc462647120"/>
      <w:bookmarkStart w:id="38" w:name="_Toc467481534"/>
      <w:r>
        <w:rPr>
          <w:rFonts w:cs="Arial"/>
        </w:rPr>
        <w:t>Abrangência e sistemas relacionados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Será feito o gerenciamento usuários, com diferenciação entre Policiais a nível de Agente e Agente Operacional, Políticos a nível de Municipal, Estadual e Federal e População em geral. Deverá ser registrado os dados pessoais, como nome, endereço, data de nascimento e os números dos documentos do RG e CPF</w:t>
      </w:r>
      <w:r>
        <w:rPr>
          <w:rFonts w:ascii="Arial" w:hAnsi="Arial" w:cs="Arial"/>
          <w:b/>
          <w:sz w:val="22"/>
        </w:rPr>
        <w:t xml:space="preserve">. </w:t>
      </w:r>
      <w:r>
        <w:rPr>
          <w:rFonts w:ascii="Arial" w:hAnsi="Arial" w:cs="Arial"/>
          <w:sz w:val="22"/>
        </w:rPr>
        <w:t>Outra característica será o gerenciamento de acidentes, onde deverá ser possível o cadastro de acidentes conforme o período no qual o acidente ocorreu em um trecho de uma rodovia.</w:t>
      </w:r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Também deverá ser feito a exibição dos dados coletados, por relatórios. </w:t>
      </w:r>
    </w:p>
    <w:p>
      <w:pPr>
        <w:pStyle w:val="3"/>
        <w:rPr>
          <w:rFonts w:cs="Arial"/>
        </w:rPr>
      </w:pPr>
      <w:bookmarkStart w:id="39" w:name="_Toc462647121"/>
      <w:bookmarkStart w:id="40" w:name="_Toc467481535"/>
      <w:bookmarkStart w:id="41" w:name="_Toc468086048"/>
      <w:bookmarkStart w:id="42" w:name="_Toc467495240"/>
      <w:bookmarkStart w:id="43" w:name="_Toc467473445"/>
      <w:bookmarkStart w:id="44" w:name="_Toc467494870"/>
      <w:bookmarkStart w:id="45" w:name="_Toc467477716"/>
      <w:bookmarkStart w:id="46" w:name="_Toc467473977"/>
      <w:r>
        <w:rPr>
          <w:rFonts w:cs="Arial"/>
        </w:rPr>
        <w:t xml:space="preserve">Descrição do </w:t>
      </w:r>
      <w:bookmarkEnd w:id="39"/>
      <w:r>
        <w:rPr>
          <w:rFonts w:cs="Arial"/>
        </w:rPr>
        <w:t>sistema</w:t>
      </w:r>
      <w:bookmarkEnd w:id="40"/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O Sistema de gerenciamento de acidente tem como objetivo principal exibir relatórios das informações coletadas a partir dos acidentes ocorridos nas rodovias federais do Brasil, previamente cadastrado no sistema pelos usuários de perfil policial.</w:t>
      </w:r>
    </w:p>
    <w:p>
      <w:pPr>
        <w:pStyle w:val="3"/>
        <w:rPr>
          <w:rFonts w:cs="Arial"/>
        </w:rPr>
      </w:pPr>
      <w:bookmarkStart w:id="47" w:name="_Toc462647122"/>
      <w:bookmarkStart w:id="48" w:name="_Toc467481536"/>
      <w:r>
        <w:rPr>
          <w:rFonts w:cs="Arial"/>
        </w:rPr>
        <w:t>Descrição dos usuários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Os usuários do sistema serão subdivididos por perfis de usuário onde cada usuário deve ser atrelado a um perfil para poder usufruir das funcionalidades do programa.</w:t>
      </w:r>
    </w:p>
    <w:p>
      <w:pPr>
        <w:pStyle w:val="4"/>
        <w:rPr>
          <w:rFonts w:cs="Arial"/>
          <w:iCs/>
          <w:sz w:val="22"/>
        </w:rPr>
      </w:pPr>
      <w:bookmarkStart w:id="49" w:name="_Toc467481537"/>
      <w:bookmarkStart w:id="50" w:name="_Toc462647123"/>
      <w:bookmarkStart w:id="51" w:name="_Ref471361536"/>
      <w:r>
        <w:rPr>
          <w:rFonts w:cs="Arial"/>
          <w:iCs/>
          <w:sz w:val="22"/>
        </w:rPr>
        <w:t>Usuário Administrador</w:t>
      </w:r>
      <w:bookmarkEnd w:id="49"/>
      <w:bookmarkEnd w:id="50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Único perfil capaz de executar todas funções do sistema.</w:t>
      </w:r>
    </w:p>
    <w:p>
      <w:pPr>
        <w:pStyle w:val="4"/>
        <w:rPr>
          <w:rFonts w:cs="Arial"/>
          <w:iCs/>
          <w:sz w:val="22"/>
        </w:rPr>
      </w:pPr>
      <w:bookmarkStart w:id="52" w:name="_Toc462647124"/>
      <w:bookmarkStart w:id="53" w:name="_Toc467481538"/>
      <w:r>
        <w:rPr>
          <w:rFonts w:cs="Arial"/>
          <w:iCs/>
          <w:sz w:val="22"/>
        </w:rPr>
        <w:t xml:space="preserve">Usuário </w:t>
      </w:r>
      <w:bookmarkEnd w:id="52"/>
      <w:r>
        <w:rPr>
          <w:rFonts w:cs="Arial"/>
          <w:iCs/>
          <w:sz w:val="22"/>
        </w:rPr>
        <w:t>Policial</w:t>
      </w:r>
      <w:bookmarkEnd w:id="53"/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Perfil capaz de executar as seguintes funcionalidades do sistema. Inserir, consultar e alterar acidente, trecho e período, bem como as funcionalidades referentes ao perfil público e os seguintes relatórios: [RF09], [RF10], [RF11].</w:t>
      </w:r>
    </w:p>
    <w:p>
      <w:pPr>
        <w:pStyle w:val="4"/>
        <w:rPr>
          <w:rFonts w:cs="Arial"/>
          <w:iCs/>
          <w:sz w:val="22"/>
        </w:rPr>
      </w:pPr>
      <w:bookmarkStart w:id="54" w:name="_Toc462647126"/>
      <w:bookmarkStart w:id="55" w:name="_Toc467481539"/>
      <w:r>
        <w:rPr>
          <w:rFonts w:cs="Arial"/>
          <w:iCs/>
          <w:sz w:val="22"/>
        </w:rPr>
        <w:t xml:space="preserve">Usuário </w:t>
      </w:r>
      <w:bookmarkEnd w:id="54"/>
      <w:r>
        <w:rPr>
          <w:rFonts w:cs="Arial"/>
          <w:iCs/>
          <w:sz w:val="22"/>
        </w:rPr>
        <w:t>Político</w:t>
      </w:r>
      <w:bookmarkEnd w:id="55"/>
      <w:r>
        <w:rPr>
          <w:rFonts w:cs="Arial"/>
          <w:iCs/>
          <w:sz w:val="22"/>
        </w:rPr>
        <w:t xml:space="preserve"> 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 capaz de realizar as consultas gerais, que podem ser realizadas por usuário de perfil Público, bem como os relatórios [RF09], [RF10], [RF11], [RF12], [RF13].</w:t>
      </w:r>
    </w:p>
    <w:p>
      <w:pPr>
        <w:pStyle w:val="4"/>
        <w:rPr>
          <w:rFonts w:cs="Arial"/>
          <w:iCs/>
          <w:sz w:val="22"/>
        </w:rPr>
      </w:pPr>
      <w:bookmarkStart w:id="56" w:name="_Toc462647127"/>
      <w:bookmarkStart w:id="57" w:name="_Toc467481540"/>
      <w:r>
        <w:rPr>
          <w:rFonts w:cs="Arial"/>
          <w:iCs/>
          <w:sz w:val="22"/>
        </w:rPr>
        <w:t xml:space="preserve">Perfil </w:t>
      </w:r>
      <w:bookmarkEnd w:id="56"/>
      <w:r>
        <w:rPr>
          <w:rFonts w:cs="Arial"/>
          <w:iCs/>
          <w:sz w:val="22"/>
        </w:rPr>
        <w:t>Público</w:t>
      </w:r>
      <w:bookmarkEnd w:id="57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Perfil default do sistema, atribuído para qualquer usuário antes que se faça o login, capaz de realizar o seguinte relatório [RF14]. </w:t>
      </w:r>
    </w:p>
    <w:p>
      <w:pPr/>
    </w:p>
    <w:p>
      <w:pPr>
        <w:pStyle w:val="2"/>
        <w:rPr>
          <w:rFonts w:cs="Arial"/>
        </w:rPr>
      </w:pPr>
      <w:bookmarkStart w:id="58" w:name="_Toc467494874"/>
      <w:bookmarkStart w:id="59" w:name="_Toc467495244"/>
      <w:bookmarkStart w:id="60" w:name="_Toc468086052"/>
      <w:bookmarkStart w:id="61" w:name="_Toc467473449"/>
      <w:bookmarkStart w:id="62" w:name="_Toc467473981"/>
      <w:bookmarkStart w:id="63" w:name="_Toc467477720"/>
      <w:bookmarkStart w:id="64" w:name="_Toc462647129"/>
      <w:bookmarkStart w:id="65" w:name="_Toc467481541"/>
      <w:r>
        <w:rPr>
          <w:rFonts w:cs="Arial"/>
        </w:rPr>
        <w:t xml:space="preserve">Requisitos </w:t>
      </w:r>
      <w:bookmarkEnd w:id="51"/>
      <w:bookmarkEnd w:id="58"/>
      <w:bookmarkEnd w:id="59"/>
      <w:bookmarkEnd w:id="60"/>
      <w:bookmarkEnd w:id="61"/>
      <w:bookmarkEnd w:id="62"/>
      <w:bookmarkEnd w:id="63"/>
      <w:r>
        <w:rPr>
          <w:rFonts w:cs="Arial"/>
        </w:rPr>
        <w:t>funcionais</w:t>
      </w:r>
      <w:bookmarkEnd w:id="64"/>
      <w:bookmarkEnd w:id="65"/>
    </w:p>
    <w:p>
      <w:pPr>
        <w:pStyle w:val="3"/>
        <w:rPr>
          <w:rFonts w:cs="Arial"/>
        </w:rPr>
      </w:pPr>
      <w:bookmarkStart w:id="66" w:name="_Toc462647130"/>
      <w:bookmarkStart w:id="67" w:name="_Toc467481542"/>
      <w:r>
        <w:rPr>
          <w:rFonts w:cs="Arial"/>
        </w:rPr>
        <w:t xml:space="preserve">Manter usuário </w:t>
      </w:r>
      <w:bookmarkEnd w:id="66"/>
      <w:r>
        <w:rPr>
          <w:rFonts w:cs="Arial"/>
        </w:rPr>
        <w:t>Sistema</w:t>
      </w:r>
      <w:bookmarkEnd w:id="67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Neste requisito funcional envolve o manuseio dos usuários e os seus dados para bom funcionamento do sistema.</w:t>
      </w:r>
    </w:p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68" w:name="_Toc138231890"/>
      <w:r>
        <w:rPr>
          <w:rFonts w:cs="Arial"/>
          <w:sz w:val="22"/>
        </w:rPr>
        <w:t xml:space="preserve"> </w:t>
      </w:r>
      <w:bookmarkStart w:id="69" w:name="_Toc462647131"/>
      <w:bookmarkStart w:id="70" w:name="_Toc467481543"/>
      <w:bookmarkEnd w:id="68"/>
      <w:r>
        <w:rPr>
          <w:rFonts w:cs="Arial"/>
          <w:sz w:val="22"/>
        </w:rPr>
        <w:t xml:space="preserve">Inserir Usuário </w:t>
      </w:r>
      <w:bookmarkEnd w:id="69"/>
      <w:r>
        <w:rPr>
          <w:rFonts w:cs="Arial"/>
          <w:sz w:val="22"/>
        </w:rPr>
        <w:t>Sistema</w:t>
      </w:r>
      <w:bookmarkEnd w:id="70"/>
    </w:p>
    <w:p>
      <w:pPr>
        <w:jc w:val="left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Administrador.</w:t>
      </w:r>
    </w:p>
    <w:p>
      <w:pPr>
        <w:jc w:val="left"/>
      </w:pPr>
      <w:r>
        <w:rPr>
          <w:rFonts w:ascii="Calibri" w:hAnsi="Calibri" w:eastAsia="Calibri" w:cs="Calibri"/>
          <w:sz w:val="22"/>
          <w:szCs w:val="22"/>
        </w:rPr>
        <w:t>Este requisito funcional começa quando o Ator deseja adicionar um novo usuário do sistema.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*Nome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Nome completo do Usuário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*Função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Cargo exercido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*Login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Login do Usuário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Senha do Usuário</w:t>
            </w:r>
          </w:p>
        </w:tc>
      </w:tr>
    </w:tbl>
    <w:p>
      <w:pPr>
        <w:spacing w:before="0"/>
        <w:jc w:val="center"/>
        <w:rPr>
          <w:rFonts w:ascii="Calibri" w:hAnsi="Calibri" w:eastAsia="Calibri" w:cs="Calibri"/>
          <w:sz w:val="20"/>
        </w:rPr>
      </w:pPr>
      <w:r>
        <w:rPr>
          <w:rFonts w:ascii="Calibri" w:hAnsi="Calibri" w:eastAsia="Calibri" w:cs="Calibri"/>
          <w:sz w:val="20"/>
        </w:rPr>
        <w:t>Tabela 1: Campos para o Cadastro de Usuário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*Campos obrigatórios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OBS 1: O campo Senha deve ser preenchido com, no mínimo, seis, e, no máximo, doze caracteres. Os caracteres devem conter pelo menos uma letra e um número.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OBS 2: Não pode haver duplicata no campo de Login. Se houver, emitir mensagem advertindo o usuário.</w:t>
      </w:r>
    </w:p>
    <w:p>
      <w:pPr/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71" w:name="_Toc467473452"/>
      <w:bookmarkStart w:id="72" w:name="_Toc467495251"/>
      <w:bookmarkStart w:id="73" w:name="_Toc468086057"/>
      <w:bookmarkStart w:id="74" w:name="_Toc467477732"/>
      <w:bookmarkStart w:id="75" w:name="_Toc467494885"/>
      <w:bookmarkStart w:id="76" w:name="_Toc467473993"/>
      <w:r>
        <w:rPr>
          <w:rFonts w:cs="Arial"/>
          <w:sz w:val="22"/>
        </w:rPr>
        <w:t xml:space="preserve"> </w:t>
      </w:r>
      <w:bookmarkStart w:id="77" w:name="_Toc462647132"/>
      <w:bookmarkStart w:id="78" w:name="_Toc467481544"/>
      <w:r>
        <w:rPr>
          <w:rFonts w:cs="Arial"/>
          <w:sz w:val="22"/>
        </w:rPr>
        <w:t xml:space="preserve">Alterar Usuário </w:t>
      </w:r>
      <w:bookmarkEnd w:id="77"/>
      <w:r>
        <w:rPr>
          <w:rFonts w:cs="Arial"/>
          <w:sz w:val="22"/>
        </w:rPr>
        <w:t>Sistema</w:t>
      </w:r>
      <w:bookmarkEnd w:id="78"/>
    </w:p>
    <w:bookmarkEnd w:id="71"/>
    <w:bookmarkEnd w:id="72"/>
    <w:bookmarkEnd w:id="73"/>
    <w:bookmarkEnd w:id="74"/>
    <w:bookmarkEnd w:id="75"/>
    <w:bookmarkEnd w:id="76"/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Administrador,</w:t>
      </w:r>
      <w:r>
        <w:rPr>
          <w:rFonts w:cs="Arial"/>
          <w:iCs/>
          <w:sz w:val="22"/>
        </w:rPr>
        <w:t xml:space="preserve"> Policial, Político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Este requisito funcional começa quando o Ator deseja alterar seus dados de usuário do sistema previamente cadastrado com o [RF01].</w:t>
      </w:r>
      <w:r>
        <w:rPr>
          <w:rFonts w:ascii="Calibri" w:hAnsi="Calibri" w:eastAsia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Primeiro deve-se mostrar os dados através da tabela 1. Apenas então o usuário poderá ter seus dados alterados.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Os campos da tabela a seguir podem ser alterados.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b/>
                <w:bCs/>
                <w:color w:val="000000"/>
                <w:sz w:val="22"/>
                <w:szCs w:val="22"/>
              </w:rPr>
              <w:t>Senha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color w:val="000000"/>
                <w:sz w:val="22"/>
                <w:szCs w:val="22"/>
              </w:rPr>
              <w:t>Senha do Usuário</w:t>
            </w:r>
          </w:p>
        </w:tc>
      </w:tr>
    </w:tbl>
    <w:p>
      <w:pPr>
        <w:jc w:val="center"/>
        <w:rPr>
          <w:rFonts w:ascii="Calibri" w:hAnsi="Calibri" w:eastAsia="Calibri" w:cs="Calibri"/>
          <w:sz w:val="20"/>
        </w:rPr>
      </w:pPr>
      <w:r>
        <w:rPr>
          <w:rFonts w:ascii="Calibri" w:hAnsi="Calibri" w:eastAsia="Calibri" w:cs="Calibri"/>
          <w:sz w:val="20"/>
        </w:rPr>
        <w:t>Tabela 2</w:t>
      </w:r>
    </w:p>
    <w:p>
      <w:pPr>
        <w:jc w:val="center"/>
      </w:pPr>
      <w:r>
        <w:rPr>
          <w:rFonts w:ascii="Calibri" w:hAnsi="Calibri" w:eastAsia="Calibri" w:cs="Calibri"/>
          <w:sz w:val="22"/>
          <w:szCs w:val="22"/>
        </w:rPr>
        <w:t>OBS: Para ser efetivada a alteração do Campo Senha, o usuário deve digitar também a sua senha antiga para.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79" w:name="_Toc462647133"/>
      <w:bookmarkStart w:id="80" w:name="_Toc467481545"/>
      <w:bookmarkStart w:id="81" w:name="_Toc467495252"/>
      <w:bookmarkStart w:id="82" w:name="_Toc467473453"/>
      <w:bookmarkStart w:id="83" w:name="_Toc468086058"/>
      <w:bookmarkStart w:id="84" w:name="_Toc467473994"/>
      <w:bookmarkStart w:id="85" w:name="_Toc467494886"/>
      <w:bookmarkStart w:id="86" w:name="_Toc467477733"/>
      <w:r>
        <w:rPr>
          <w:rFonts w:cs="Arial"/>
          <w:sz w:val="22"/>
        </w:rPr>
        <w:t xml:space="preserve">Excluir Usuário </w:t>
      </w:r>
      <w:bookmarkEnd w:id="79"/>
      <w:r>
        <w:rPr>
          <w:rFonts w:cs="Arial"/>
          <w:sz w:val="22"/>
        </w:rPr>
        <w:t>Sistema</w:t>
      </w:r>
      <w:bookmarkEnd w:id="80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Administrador.</w:t>
      </w:r>
    </w:p>
    <w:p>
      <w:pPr/>
      <w:r>
        <w:rPr>
          <w:rFonts w:ascii="Calibri" w:hAnsi="Calibri" w:eastAsia="Calibri" w:cs="Calibri"/>
          <w:sz w:val="22"/>
          <w:szCs w:val="22"/>
        </w:rPr>
        <w:t>Este requisito funcional começa quando o Ator deseja excluir um Usuário previamente cadastrado no sistema pelo [RF01]. Primeiro deve-se listar os Usuários do Sistema a partir do [RF04].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Em seguida, após o Usuário ser escolhido da lista, deve ser mostrado os dados da tabela 1. Apenas então o usuário poderá ter seus dados omitidos no índice de busca.</w:t>
      </w:r>
      <w:r>
        <w:rPr>
          <w:rFonts w:ascii="Calibri" w:hAnsi="Calibri" w:eastAsia="Calibri" w:cs="Calibri"/>
          <w:sz w:val="22"/>
          <w:szCs w:val="22"/>
        </w:rPr>
        <w:t xml:space="preserve"> </w:t>
      </w:r>
    </w:p>
    <w:p>
      <w:pPr/>
      <w:r>
        <w:rPr>
          <w:rFonts w:ascii="Calibri" w:hAnsi="Calibri" w:eastAsia="Calibri" w:cs="Calibri"/>
          <w:sz w:val="22"/>
          <w:szCs w:val="22"/>
        </w:rPr>
        <w:t>OBS: A senha do Ator deve ser confirmada antes de efetivar a exclusão.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87" w:name="_Toc462647134"/>
      <w:bookmarkStart w:id="88" w:name="_Toc467481546"/>
      <w:r>
        <w:rPr>
          <w:rFonts w:cs="Arial"/>
          <w:sz w:val="22"/>
        </w:rPr>
        <w:t xml:space="preserve">Consultar Usuário </w:t>
      </w:r>
      <w:bookmarkEnd w:id="87"/>
      <w:r>
        <w:rPr>
          <w:rFonts w:cs="Arial"/>
          <w:sz w:val="22"/>
        </w:rPr>
        <w:t>Sistema</w:t>
      </w:r>
      <w:bookmarkEnd w:id="88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Administrador.</w:t>
      </w:r>
    </w:p>
    <w:p>
      <w:pPr/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consultar seus dados de Usuário previamente cadastrado no sistema pelo [RF01]. Deve-se </w:t>
      </w:r>
      <w:r>
        <w:rPr>
          <w:rFonts w:ascii="Calibri" w:hAnsi="Calibri" w:eastAsia="Calibri" w:cs="Calibri"/>
          <w:color w:val="000000"/>
          <w:sz w:val="22"/>
          <w:szCs w:val="22"/>
        </w:rPr>
        <w:t>mostrar os dados da tabela 1.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  <w:bookmarkEnd w:id="81"/>
      <w:bookmarkEnd w:id="82"/>
      <w:bookmarkEnd w:id="83"/>
      <w:bookmarkEnd w:id="84"/>
      <w:bookmarkEnd w:id="85"/>
      <w:bookmarkEnd w:id="86"/>
    </w:tbl>
    <w:p>
      <w:pPr>
        <w:pStyle w:val="3"/>
        <w:rPr>
          <w:rFonts w:cs="Arial"/>
        </w:rPr>
      </w:pPr>
      <w:bookmarkStart w:id="89" w:name="_Toc462647135"/>
      <w:bookmarkStart w:id="90" w:name="_Toc467481547"/>
      <w:r>
        <w:rPr>
          <w:rFonts w:cs="Arial"/>
        </w:rPr>
        <w:t xml:space="preserve">Manter </w:t>
      </w:r>
      <w:bookmarkEnd w:id="89"/>
      <w:r>
        <w:rPr>
          <w:rFonts w:cs="Arial"/>
        </w:rPr>
        <w:t>Acidente</w:t>
      </w:r>
      <w:bookmarkEnd w:id="90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Neste requisito funcional envolve o manuseio dos acidentes e os seus dados para bom funcionamento do sistema.</w:t>
      </w:r>
    </w:p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1" w:name="_Toc462647136"/>
      <w:bookmarkStart w:id="92" w:name="_Toc467481548"/>
      <w:r>
        <w:rPr>
          <w:rFonts w:cs="Arial"/>
          <w:sz w:val="22"/>
        </w:rPr>
        <w:t xml:space="preserve">Inserir </w:t>
      </w:r>
      <w:bookmarkEnd w:id="91"/>
      <w:r>
        <w:rPr>
          <w:rFonts w:cs="Arial"/>
          <w:sz w:val="22"/>
        </w:rPr>
        <w:t>Acidente</w:t>
      </w:r>
      <w:bookmarkEnd w:id="92"/>
    </w:p>
    <w:p>
      <w:pPr>
        <w:jc w:val="left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</w:t>
      </w:r>
      <w:r>
        <w:rPr>
          <w:rFonts w:cs="Arial"/>
          <w:iCs/>
          <w:sz w:val="22"/>
        </w:rPr>
        <w:t>, Policial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jc w:val="left"/>
      </w:pPr>
      <w:r>
        <w:rPr>
          <w:rFonts w:ascii="Calibri" w:hAnsi="Calibri" w:eastAsia="Calibri" w:cs="Calibri"/>
          <w:sz w:val="22"/>
          <w:szCs w:val="22"/>
        </w:rPr>
        <w:t>Este requisito funcional começa quando o Ator deseja adicionar um novo acidente do sistema.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*Data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</w:pPr>
            <w:r>
              <w:rPr>
                <w:rFonts w:ascii="Calibri" w:hAnsi="Calibri" w:eastAsia="Calibri" w:cs="Calibri"/>
                <w:sz w:val="22"/>
                <w:szCs w:val="22"/>
              </w:rPr>
              <w:t>Data do acidente formato:</w:t>
            </w:r>
            <w:r>
              <w:rPr>
                <w:rFonts w:ascii="Calibri" w:hAnsi="Calibri" w:eastAsia="Calibri" w:cs="Calibri"/>
                <w:sz w:val="22"/>
                <w:szCs w:val="22"/>
              </w:rPr>
              <w:br w:type="textWrapping"/>
            </w:r>
            <w:r>
              <w:rPr>
                <w:rFonts w:ascii="Calibri" w:hAnsi="Calibri" w:eastAsia="Calibri" w:cs="Calibri"/>
                <w:sz w:val="22"/>
                <w:szCs w:val="22"/>
              </w:rPr>
              <w:t>DD/MM/AAAA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*Tipo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*Cidade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*Rodovia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*Trecho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*Sentido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*Status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*Classificação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de escolha.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pStyle w:val="26"/>
              <w:numPr>
                <w:ilvl w:val="0"/>
                <w:numId w:val="0"/>
              </w:numPr>
              <w:tabs>
                <w:tab w:val="clear" w:pos="357"/>
                <w:tab w:val="clear" w:pos="720"/>
              </w:tabs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mortos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pStyle w:val="26"/>
              <w:numPr>
                <w:ilvl w:val="0"/>
                <w:numId w:val="0"/>
              </w:numPr>
              <w:tabs>
                <w:tab w:val="clear" w:pos="357"/>
                <w:tab w:val="clear" w:pos="720"/>
              </w:tabs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graves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pStyle w:val="26"/>
              <w:numPr>
                <w:ilvl w:val="0"/>
                <w:numId w:val="0"/>
              </w:numPr>
              <w:tabs>
                <w:tab w:val="clear" w:pos="357"/>
                <w:tab w:val="clear" w:pos="720"/>
              </w:tabs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feridos leves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pStyle w:val="26"/>
              <w:numPr>
                <w:ilvl w:val="0"/>
                <w:numId w:val="0"/>
              </w:numPr>
              <w:tabs>
                <w:tab w:val="clear" w:pos="357"/>
                <w:tab w:val="clear" w:pos="720"/>
              </w:tabs>
              <w:ind w:left="360" w:hanging="360"/>
              <w:rPr>
                <w:rFonts w:eastAsia="Calibri"/>
              </w:rPr>
            </w:pPr>
            <w:r>
              <w:rPr>
                <w:rFonts w:eastAsia="Calibri"/>
              </w:rPr>
              <w:t>*Quantidade de ilesos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numérico</w:t>
            </w:r>
          </w:p>
        </w:tc>
      </w:tr>
    </w:tbl>
    <w:p>
      <w:pPr>
        <w:spacing w:before="0"/>
        <w:jc w:val="center"/>
        <w:rPr>
          <w:rFonts w:ascii="Calibri" w:hAnsi="Calibri" w:eastAsia="Calibri" w:cs="Calibri"/>
          <w:sz w:val="20"/>
        </w:rPr>
      </w:pPr>
      <w:r>
        <w:rPr>
          <w:rFonts w:ascii="Calibri" w:hAnsi="Calibri" w:eastAsia="Calibri" w:cs="Calibri"/>
          <w:sz w:val="20"/>
        </w:rPr>
        <w:t>Tabela 3: Campos para o Cadastro de Usuário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*Campos obrigatórios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OBS 1: Cidade e rodovia filtram trecho no campo de escolha.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bookmarkStart w:id="93" w:name="_Toc462647137"/>
      <w:bookmarkStart w:id="94" w:name="_Toc467481549"/>
      <w:r>
        <w:rPr>
          <w:rFonts w:cs="Arial"/>
          <w:sz w:val="22"/>
        </w:rPr>
        <w:t xml:space="preserve">Alterar </w:t>
      </w:r>
      <w:bookmarkEnd w:id="93"/>
      <w:r>
        <w:rPr>
          <w:rFonts w:cs="Arial"/>
          <w:sz w:val="22"/>
        </w:rPr>
        <w:t>Acidente</w:t>
      </w:r>
      <w:bookmarkEnd w:id="94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</w:t>
      </w:r>
      <w:r>
        <w:rPr>
          <w:rFonts w:cs="Arial"/>
          <w:iCs/>
          <w:sz w:val="22"/>
        </w:rPr>
        <w:t>, Policial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Este requisito funcional começa quando o Ator deseja alterar seus dados de acidente do sistema previamente cadastrado com o [RF05].</w:t>
      </w:r>
      <w:r>
        <w:rPr>
          <w:rFonts w:ascii="Calibri" w:hAnsi="Calibri" w:eastAsia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Primeiro deve-se mostrar os dados através da tabela 3. Apenas então o ator poderá alterar os dados. De acordo com os campos da tabela 3 e suas observações.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95" w:name="_Toc462647138"/>
      <w:bookmarkStart w:id="96" w:name="_Toc467481550"/>
      <w:r>
        <w:rPr>
          <w:rFonts w:cs="Arial"/>
          <w:sz w:val="22"/>
        </w:rPr>
        <w:t xml:space="preserve">Excluir </w:t>
      </w:r>
      <w:bookmarkEnd w:id="95"/>
      <w:r>
        <w:rPr>
          <w:rFonts w:cs="Arial"/>
          <w:sz w:val="22"/>
        </w:rPr>
        <w:t>Acidente</w:t>
      </w:r>
      <w:bookmarkEnd w:id="96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Administrador.</w:t>
      </w:r>
    </w:p>
    <w:p>
      <w:pPr/>
      <w:r>
        <w:rPr>
          <w:rFonts w:ascii="Calibri" w:hAnsi="Calibri" w:eastAsia="Calibri" w:cs="Calibri"/>
          <w:sz w:val="22"/>
          <w:szCs w:val="22"/>
        </w:rPr>
        <w:t>Este requisito funcional começa quando o Ator deseja excluir um acidente previamente cadastrado no sistema pelo [RF05]. Primeiro deve-se listar os acidentes do Sistema a partir do [RF08].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Em seguida, após o acidente ser escolhido da lista, deve ser mostrado os dados da tabela 3. Apenas então poderá ter seus dados excluídos.</w:t>
      </w:r>
      <w:r>
        <w:rPr>
          <w:rFonts w:ascii="Calibri" w:hAnsi="Calibri" w:eastAsia="Calibri" w:cs="Calibri"/>
          <w:sz w:val="22"/>
          <w:szCs w:val="22"/>
        </w:rPr>
        <w:t xml:space="preserve"> 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97" w:name="_Toc462647139"/>
      <w:bookmarkStart w:id="98" w:name="_Toc467481551"/>
      <w:r>
        <w:rPr>
          <w:rFonts w:cs="Arial"/>
          <w:sz w:val="22"/>
        </w:rPr>
        <w:t xml:space="preserve">Consultar </w:t>
      </w:r>
      <w:bookmarkEnd w:id="97"/>
      <w:r>
        <w:rPr>
          <w:rFonts w:cs="Arial"/>
          <w:sz w:val="22"/>
        </w:rPr>
        <w:t>Acidente</w:t>
      </w:r>
      <w:bookmarkEnd w:id="98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Todos os usuários.</w:t>
      </w:r>
    </w:p>
    <w:p>
      <w:pPr/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consultar os dados de um acidente previamente cadastrado no sistema pelo [RF05]. Deve-se </w:t>
      </w:r>
      <w:r>
        <w:rPr>
          <w:rFonts w:ascii="Calibri" w:hAnsi="Calibri" w:eastAsia="Calibri" w:cs="Calibri"/>
          <w:color w:val="000000"/>
          <w:sz w:val="22"/>
          <w:szCs w:val="22"/>
        </w:rPr>
        <w:t>mostrar os dados da tabela 3.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numPr>
          <w:ilvl w:val="0"/>
          <w:numId w:val="0"/>
        </w:numPr>
        <w:tabs>
          <w:tab w:val="clear" w:pos="357"/>
          <w:tab w:val="clear" w:pos="360"/>
          <w:tab w:val="clear" w:pos="720"/>
        </w:tabs>
        <w:rPr>
          <w:rFonts w:cs="Arial"/>
        </w:rPr>
      </w:pPr>
    </w:p>
    <w:p>
      <w:pPr>
        <w:pStyle w:val="3"/>
        <w:rPr>
          <w:rFonts w:cs="Arial"/>
          <w:bCs/>
        </w:rPr>
      </w:pPr>
      <w:bookmarkStart w:id="99" w:name="_Toc467481552"/>
      <w:bookmarkStart w:id="100" w:name="_Toc462647169"/>
      <w:bookmarkStart w:id="101" w:name="_Toc467494887"/>
      <w:bookmarkStart w:id="102" w:name="_Toc467474002"/>
      <w:bookmarkStart w:id="103" w:name="_Toc467477741"/>
      <w:bookmarkStart w:id="104" w:name="_Toc467473455"/>
      <w:bookmarkStart w:id="105" w:name="_Toc467495253"/>
      <w:bookmarkStart w:id="106" w:name="_Toc468086059"/>
      <w:r>
        <w:rPr>
          <w:rFonts w:cs="Arial"/>
        </w:rPr>
        <w:t>Manter relatórios</w:t>
      </w:r>
      <w:bookmarkEnd w:id="99"/>
      <w:bookmarkEnd w:id="100"/>
    </w:p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07" w:name="_Toc467481553"/>
      <w:r>
        <w:rPr>
          <w:rFonts w:cs="Arial"/>
          <w:sz w:val="22"/>
        </w:rPr>
        <w:t>Acidentes de transito segundo o mês da ocorrência</w:t>
      </w:r>
      <w:bookmarkEnd w:id="107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policial,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6.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2.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2.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08" w:name="_Toc467481554"/>
      <w:r>
        <w:rPr>
          <w:rFonts w:cs="Arial"/>
          <w:sz w:val="22"/>
        </w:rPr>
        <w:t>Acidentes de transito segundo hora da ocorrência</w:t>
      </w:r>
      <w:bookmarkEnd w:id="108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policial,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8.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4.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4.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09" w:name="_Toc467481555"/>
      <w:bookmarkStart w:id="110" w:name="_Toc462647173"/>
      <w:r>
        <w:rPr>
          <w:rFonts w:cs="Arial"/>
          <w:sz w:val="22"/>
        </w:rPr>
        <w:t>Acidentes de transito segundo tipo e gravidade da ocorrência</w:t>
      </w:r>
      <w:bookmarkEnd w:id="109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9.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5, onde caso seja selecionado todos os anos, a representação gráfica deverá ser acerca do último ano.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5.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11" w:name="_Toc467481556"/>
      <w:r>
        <w:rPr>
          <w:rFonts w:cs="Arial"/>
          <w:sz w:val="22"/>
        </w:rPr>
        <w:t>Pessoas envolvidas em acidentes de transito segundo estado físico</w:t>
      </w:r>
      <w:bookmarkEnd w:id="111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10.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6.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7"/>
        </w:numPr>
        <w:tabs>
          <w:tab w:val="left" w:pos="357"/>
        </w:tabs>
        <w:rPr>
          <w:rFonts w:cs="Arial"/>
          <w:sz w:val="22"/>
        </w:rPr>
      </w:pPr>
      <w:bookmarkStart w:id="112" w:name="_Toc467481557"/>
      <w:r>
        <w:rPr>
          <w:rFonts w:cs="Arial"/>
          <w:sz w:val="22"/>
        </w:rPr>
        <w:t>Número de pessoas envolvidas em acidentes segundo o estado da federação</w:t>
      </w:r>
      <w:bookmarkEnd w:id="112"/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policial, político, público.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tabela 12.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12.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8.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8.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2"/>
        <w:rPr>
          <w:rFonts w:cs="Arial"/>
        </w:rPr>
      </w:pPr>
      <w:bookmarkStart w:id="113" w:name="_Toc467481558"/>
      <w:r>
        <w:rPr>
          <w:rFonts w:cs="Arial"/>
        </w:rPr>
        <w:t xml:space="preserve">Requisitos não </w:t>
      </w:r>
      <w:bookmarkEnd w:id="101"/>
      <w:bookmarkEnd w:id="102"/>
      <w:bookmarkEnd w:id="103"/>
      <w:bookmarkEnd w:id="104"/>
      <w:bookmarkEnd w:id="105"/>
      <w:bookmarkEnd w:id="106"/>
      <w:r>
        <w:rPr>
          <w:rFonts w:cs="Arial"/>
        </w:rPr>
        <w:t>funcionais</w:t>
      </w:r>
      <w:bookmarkEnd w:id="110"/>
      <w:bookmarkEnd w:id="113"/>
    </w:p>
    <w:p>
      <w:pPr>
        <w:pStyle w:val="3"/>
      </w:pPr>
      <w:bookmarkStart w:id="114" w:name="_Toc467481559"/>
      <w:bookmarkStart w:id="115" w:name="_Toc462647174"/>
      <w:r>
        <w:t>Funções do Documento</w:t>
      </w:r>
      <w:bookmarkEnd w:id="114"/>
      <w:bookmarkEnd w:id="115"/>
    </w:p>
    <w:p>
      <w:pPr/>
    </w:p>
    <w:p>
      <w:pPr>
        <w:pStyle w:val="48"/>
        <w:ind w:left="0" w:firstLine="0"/>
      </w:pPr>
      <w:bookmarkStart w:id="116" w:name="_Toc462647175"/>
      <w:bookmarkStart w:id="117" w:name="_Toc467481560"/>
      <w:r>
        <w:t>Fornecimento de Suporte</w:t>
      </w:r>
      <w:bookmarkEnd w:id="116"/>
      <w:bookmarkEnd w:id="117"/>
    </w:p>
    <w:p>
      <w:pPr/>
    </w:p>
    <w:p>
      <w:pPr>
        <w:pStyle w:val="53"/>
        <w:rPr>
          <w:rFonts w:hint="eastAsia"/>
        </w:rPr>
      </w:pPr>
      <w:r>
        <w:t>O suporte será disponibilizado via telefone ou online, sem taxas extras.</w:t>
      </w:r>
    </w:p>
    <w:p>
      <w:pPr>
        <w:pStyle w:val="53"/>
        <w:rPr>
          <w:rFonts w:hint="eastAsia"/>
        </w:rPr>
      </w:pPr>
    </w:p>
    <w:tbl>
      <w:tblPr>
        <w:tblStyle w:val="33"/>
        <w:tblW w:w="967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ind w:left="0" w:firstLine="0"/>
      </w:pPr>
      <w:bookmarkStart w:id="118" w:name="_Toc462647176"/>
      <w:bookmarkStart w:id="119" w:name="_Toc467481561"/>
      <w:r>
        <w:t>Fornecimento de Manutenção</w:t>
      </w:r>
      <w:bookmarkEnd w:id="118"/>
      <w:bookmarkEnd w:id="119"/>
    </w:p>
    <w:p>
      <w:pPr/>
    </w:p>
    <w:p>
      <w:pPr>
        <w:pStyle w:val="53"/>
        <w:rPr>
          <w:rFonts w:hint="eastAsia"/>
        </w:rPr>
      </w:pPr>
      <w:r>
        <w:t>A manutenção só será realizada caso o suporte não consiga resolver o problema, esta manutenção poderá ocorrer uma vez a cada 15 dias, sem custos adicionais. Caso exceda esse limite, deve-se combinar a taxa extra.</w:t>
      </w:r>
    </w:p>
    <w:p>
      <w:pPr/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numPr>
          <w:ilvl w:val="0"/>
          <w:numId w:val="0"/>
        </w:numPr>
        <w:tabs>
          <w:tab w:val="clear" w:pos="357"/>
          <w:tab w:val="clear" w:pos="360"/>
          <w:tab w:val="clear" w:pos="720"/>
        </w:tabs>
        <w:rPr>
          <w:bCs/>
        </w:rPr>
      </w:pPr>
    </w:p>
    <w:p>
      <w:pPr>
        <w:pStyle w:val="3"/>
        <w:rPr>
          <w:bCs/>
        </w:rPr>
      </w:pPr>
      <w:bookmarkStart w:id="120" w:name="_Toc462647177"/>
      <w:bookmarkStart w:id="121" w:name="_Toc467481562"/>
      <w:r>
        <w:rPr>
          <w:rFonts w:cs="Arial"/>
        </w:rPr>
        <w:t xml:space="preserve">Documento </w:t>
      </w:r>
      <w:r>
        <w:rPr>
          <w:bCs/>
        </w:rPr>
        <w:t>descritivo do Sistema</w:t>
      </w:r>
      <w:bookmarkEnd w:id="120"/>
      <w:bookmarkEnd w:id="121"/>
    </w:p>
    <w:p>
      <w:pPr>
        <w:pStyle w:val="53"/>
        <w:rPr>
          <w:rFonts w:hint="eastAsia"/>
        </w:rPr>
      </w:pPr>
      <w:r>
        <w:t>Documento descritivo do Sistema é um documento composto de informações detalhadas do Sistema. Este documento é direcionado para auxiliar os adquirentes do produto, ou para análise de possíveis compradores.</w:t>
      </w:r>
    </w:p>
    <w:p>
      <w:pPr/>
    </w:p>
    <w:p>
      <w:pPr>
        <w:pStyle w:val="48"/>
        <w:ind w:left="0" w:firstLine="0"/>
      </w:pPr>
      <w:bookmarkStart w:id="122" w:name="_Toc462647178"/>
      <w:bookmarkStart w:id="123" w:name="_Toc467481563"/>
      <w:r>
        <w:t xml:space="preserve">Disponibilidade </w:t>
      </w:r>
      <w:r>
        <w:rPr>
          <w:bCs/>
        </w:rPr>
        <w:t>do Documento Descritivo do Sistema</w:t>
      </w:r>
      <w:bookmarkEnd w:id="122"/>
      <w:bookmarkEnd w:id="123"/>
    </w:p>
    <w:p>
      <w:pPr/>
    </w:p>
    <w:p>
      <w:pPr>
        <w:pStyle w:val="53"/>
        <w:rPr>
          <w:rFonts w:hint="eastAsia"/>
        </w:rPr>
      </w:pPr>
      <w:r>
        <w:t>Deve ser disponibilizado no portal uma cópia digital do Documento Descritivo do Sistema.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rFonts w:cs="Arial"/>
        </w:rPr>
      </w:pPr>
      <w:bookmarkStart w:id="124" w:name="_Toc462647179"/>
      <w:bookmarkStart w:id="125" w:name="_Toc467477742"/>
      <w:bookmarkStart w:id="126" w:name="_Toc467481564"/>
      <w:bookmarkStart w:id="127" w:name="_Toc467494888"/>
      <w:bookmarkStart w:id="128" w:name="_Toc467495254"/>
      <w:bookmarkStart w:id="129" w:name="_Toc468086060"/>
      <w:bookmarkStart w:id="130" w:name="_Toc467474003"/>
      <w:bookmarkStart w:id="131" w:name="_Toc467473456"/>
      <w:r>
        <w:rPr>
          <w:rFonts w:cs="Arial"/>
        </w:rPr>
        <w:t>Usabilidade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>
      <w:pPr/>
      <w:r>
        <w:t>Visa facilitar o uso do sistema para o usuário, a mesma deve seguir os requisitos recomendados nesta seção.</w:t>
      </w:r>
    </w:p>
    <w:p>
      <w:pPr>
        <w:pStyle w:val="48"/>
        <w:ind w:left="0" w:firstLine="0"/>
      </w:pPr>
      <w:bookmarkStart w:id="132" w:name="_Toc462647180"/>
      <w:bookmarkStart w:id="133" w:name="_Toc467481565"/>
      <w:r>
        <w:t>Clareza nas descrições</w:t>
      </w:r>
      <w:bookmarkEnd w:id="132"/>
      <w:bookmarkEnd w:id="133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Descrição: O texto da descrição de cada componente deve ser claro:</w:t>
      </w:r>
    </w:p>
    <w:p>
      <w:pPr>
        <w:pStyle w:val="13"/>
        <w:numPr>
          <w:ilvl w:val="0"/>
          <w:numId w:val="12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Interpretações ambíguas.</w:t>
      </w:r>
    </w:p>
    <w:p>
      <w:pPr>
        <w:pStyle w:val="13"/>
        <w:numPr>
          <w:ilvl w:val="0"/>
          <w:numId w:val="12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Livres de erros gramaticais.</w:t>
      </w:r>
    </w:p>
    <w:p>
      <w:pPr>
        <w:pStyle w:val="13"/>
        <w:numPr>
          <w:ilvl w:val="0"/>
          <w:numId w:val="12"/>
        </w:numPr>
        <w:rPr>
          <w:rFonts w:ascii="Arial" w:hAnsi="Arial" w:cs="Arial"/>
          <w:sz w:val="22"/>
        </w:rPr>
      </w:pPr>
      <w:r>
        <w:rPr>
          <w:rFonts w:ascii="Arial" w:hAnsi="Arial" w:cs="Arial"/>
          <w:i w:val="0"/>
          <w:sz w:val="22"/>
        </w:rPr>
        <w:t>Destacar palavras em outro idioma.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345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287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237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736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ind w:left="0" w:firstLine="0"/>
      </w:pPr>
      <w:bookmarkStart w:id="134" w:name="_Toc467481566"/>
      <w:bookmarkStart w:id="135" w:name="_Toc462647181"/>
      <w:r>
        <w:t>Modo para daltônicos</w:t>
      </w:r>
      <w:bookmarkEnd w:id="134"/>
      <w:bookmarkEnd w:id="135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Descrição: As configurações de cor devem se alterar para facilitar a visibilidade dos daltônicos, mediantes a marcação de uma opção.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ind w:left="0" w:firstLine="0"/>
      </w:pPr>
      <w:bookmarkStart w:id="136" w:name="_Toc467481567"/>
      <w:bookmarkStart w:id="137" w:name="_Toc462647182"/>
      <w:r>
        <w:t>Zoom para textos</w:t>
      </w:r>
      <w:bookmarkEnd w:id="136"/>
      <w:bookmarkEnd w:id="137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Descrição: Todos os textos aumentam de forma a facilitar a leitura de pessoas portadoras de deficiência visual, mediante a marcação de uma opção.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pBdr>
          <w:top w:val="single" w:color="auto" w:sz="4" w:space="0"/>
        </w:pBdr>
      </w:pPr>
      <w:bookmarkStart w:id="138" w:name="_Toc467481568"/>
      <w:bookmarkStart w:id="139" w:name="_Toc462647183"/>
      <w:r>
        <w:t>Identificação de Funções</w:t>
      </w:r>
      <w:bookmarkEnd w:id="138"/>
      <w:bookmarkEnd w:id="139"/>
    </w:p>
    <w:p>
      <w:pPr>
        <w:pStyle w:val="13"/>
        <w:rPr>
          <w:rFonts w:ascii="Arial" w:hAnsi="Arial" w:cs="Arial"/>
          <w:i w:val="0"/>
          <w:sz w:val="22"/>
        </w:rPr>
      </w:pPr>
    </w:p>
    <w:p>
      <w:pPr>
        <w:pStyle w:val="53"/>
        <w:rPr>
          <w:rFonts w:hint="eastAsia"/>
        </w:rPr>
      </w:pPr>
      <w:r>
        <w:t>O Documento Descritivo do Sistema deve conter algumas identificações, como o nome da função e um código único.</w:t>
      </w:r>
    </w:p>
    <w:p>
      <w:pPr>
        <w:pStyle w:val="13"/>
        <w:rPr>
          <w:rFonts w:ascii="Arial" w:hAnsi="Arial" w:cs="Arial"/>
          <w:i w:val="0"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</w:pPr>
      <w:bookmarkStart w:id="140" w:name="_Toc467481569"/>
      <w:bookmarkStart w:id="141" w:name="_Toc462647184"/>
      <w:bookmarkStart w:id="142" w:name="_Toc467474006"/>
      <w:bookmarkStart w:id="143" w:name="_Toc467494891"/>
      <w:bookmarkStart w:id="144" w:name="_Toc467477745"/>
      <w:bookmarkStart w:id="145" w:name="_Toc467473459"/>
      <w:bookmarkStart w:id="146" w:name="_Toc468086063"/>
      <w:bookmarkStart w:id="147" w:name="_Toc467495257"/>
      <w:r>
        <w:t>Teclas de atalho</w:t>
      </w:r>
      <w:bookmarkEnd w:id="140"/>
      <w:bookmarkEnd w:id="141"/>
    </w:p>
    <w:p>
      <w:pPr>
        <w:pStyle w:val="53"/>
        <w:rPr>
          <w:rFonts w:ascii="Arial" w:hAnsi="Arial" w:eastAsia="Times New Roman" w:cs="Arial"/>
          <w:b/>
          <w:kern w:val="0"/>
          <w:sz w:val="28"/>
          <w:szCs w:val="20"/>
          <w:lang w:eastAsia="pt-BR" w:bidi="ar-SA"/>
        </w:rPr>
      </w:pPr>
    </w:p>
    <w:p>
      <w:pPr>
        <w:pStyle w:val="53"/>
        <w:rPr>
          <w:rFonts w:hint="eastAsia"/>
        </w:rPr>
      </w:pPr>
      <w:r>
        <w:t>Será disponibilizado de F2 a F10 como teclas de atalho editáveis, podendo o usuário administrador associar uma funcionalidade para cada uma delas.</w:t>
      </w:r>
    </w:p>
    <w:p>
      <w:pPr/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rFonts w:cs="Arial"/>
        </w:rPr>
      </w:pPr>
      <w:bookmarkStart w:id="148" w:name="_Toc462647185"/>
      <w:bookmarkStart w:id="149" w:name="_Toc467481570"/>
      <w:r>
        <w:rPr>
          <w:rFonts w:cs="Arial"/>
        </w:rPr>
        <w:t>Confiabilidade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>
      <w:pPr/>
      <w:r>
        <w:t>Visa manter o sistema contra falhas e possíveis acidentes.</w:t>
      </w:r>
    </w:p>
    <w:p>
      <w:pPr>
        <w:pStyle w:val="48"/>
        <w:ind w:left="0" w:firstLine="0"/>
      </w:pPr>
      <w:bookmarkStart w:id="150" w:name="_Toc462647186"/>
      <w:bookmarkStart w:id="151" w:name="_Toc467481571"/>
      <w:r>
        <w:t>Backup</w:t>
      </w:r>
      <w:bookmarkEnd w:id="150"/>
      <w:bookmarkEnd w:id="151"/>
    </w:p>
    <w:p>
      <w:pPr>
        <w:pStyle w:val="13"/>
        <w:rPr>
          <w:rFonts w:ascii="Arial" w:hAnsi="Arial" w:cs="Arial"/>
          <w:i w:val="0"/>
          <w:sz w:val="22"/>
        </w:rPr>
      </w:pPr>
    </w:p>
    <w:p>
      <w:pPr>
        <w:pStyle w:val="53"/>
        <w:rPr>
          <w:rFonts w:ascii="Arial" w:hAnsi="Arial" w:cs="Arial"/>
          <w:i/>
          <w:sz w:val="22"/>
        </w:rPr>
      </w:pPr>
      <w:r>
        <w:t>Para maior segurança e confiabilidade do sistema, serão realizados backups diariamente, semanalmente e mensalmente, com registros em nuvem.</w:t>
      </w:r>
      <w:r>
        <w:rPr>
          <w:rFonts w:ascii="Arial" w:hAnsi="Arial" w:cs="Arial"/>
          <w:i/>
          <w:sz w:val="22"/>
        </w:rPr>
        <w:t xml:space="preserve"> </w:t>
      </w:r>
    </w:p>
    <w:p>
      <w:pPr>
        <w:pStyle w:val="53"/>
        <w:rPr>
          <w:rFonts w:ascii="Arial" w:hAnsi="Arial" w:cs="Arial"/>
          <w:i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53"/>
        <w:rPr>
          <w:rFonts w:ascii="Arial" w:hAnsi="Arial" w:cs="Arial"/>
          <w:i/>
          <w:sz w:val="22"/>
        </w:rPr>
      </w:pPr>
    </w:p>
    <w:p>
      <w:pPr>
        <w:pStyle w:val="3"/>
        <w:rPr>
          <w:rFonts w:cs="Arial"/>
        </w:rPr>
      </w:pPr>
      <w:bookmarkStart w:id="152" w:name="_Toc467473463"/>
      <w:bookmarkStart w:id="153" w:name="_Toc467494895"/>
      <w:bookmarkStart w:id="154" w:name="_Toc467474010"/>
      <w:bookmarkStart w:id="155" w:name="_Toc467477749"/>
      <w:bookmarkStart w:id="156" w:name="_Toc467495261"/>
      <w:bookmarkStart w:id="157" w:name="_Toc468086067"/>
      <w:bookmarkStart w:id="158" w:name="_Toc462647187"/>
      <w:bookmarkStart w:id="159" w:name="_Toc467481572"/>
      <w:r>
        <w:rPr>
          <w:rFonts w:cs="Arial"/>
        </w:rPr>
        <w:t>Segurança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>
      <w:pPr/>
    </w:p>
    <w:p>
      <w:pPr>
        <w:pStyle w:val="48"/>
        <w:ind w:left="0" w:firstLine="0"/>
      </w:pPr>
      <w:bookmarkStart w:id="160" w:name="_Toc462647188"/>
      <w:bookmarkStart w:id="161" w:name="_Toc467481573"/>
      <w:r>
        <w:t>Recursos de Segurança de Acesso</w:t>
      </w:r>
      <w:bookmarkEnd w:id="160"/>
      <w:bookmarkEnd w:id="161"/>
    </w:p>
    <w:p>
      <w:pPr>
        <w:pStyle w:val="13"/>
        <w:rPr>
          <w:rFonts w:ascii="Arial" w:hAnsi="Arial" w:cs="Arial"/>
          <w:sz w:val="22"/>
        </w:rPr>
      </w:pPr>
    </w:p>
    <w:p>
      <w:pPr>
        <w:pStyle w:val="53"/>
        <w:rPr>
          <w:rFonts w:hint="eastAsia"/>
        </w:rPr>
      </w:pPr>
      <w:r>
        <w:t>Para ter acesso as funcionalidades do sistema, o usuário sempre terá que logar no mesmo, caso o usuário fique inativo por 20 minutos ele será deslogado automaticamente do sistema.</w:t>
      </w:r>
    </w:p>
    <w:p>
      <w:pPr>
        <w:pStyle w:val="13"/>
        <w:rPr>
          <w:rFonts w:ascii="Arial" w:hAnsi="Arial" w:cs="Arial"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8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/>
    </w:p>
    <w:p>
      <w:pPr/>
    </w:p>
    <w:p>
      <w:pPr>
        <w:pStyle w:val="53"/>
        <w:rPr>
          <w:rFonts w:ascii="Arial" w:hAnsi="Arial" w:cs="Arial"/>
          <w:i/>
          <w:sz w:val="22"/>
        </w:rPr>
      </w:pPr>
    </w:p>
    <w:p>
      <w:pPr>
        <w:rPr>
          <w:rFonts w:ascii="Arial" w:hAnsi="Arial" w:cs="Arial"/>
          <w:i/>
          <w:sz w:val="22"/>
        </w:rPr>
      </w:pPr>
    </w:p>
    <w:p>
      <w:pPr/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7" o:spid="_x0000_s1026" o:spt="20" style="position:absolute;left:0pt;margin-left:5.15pt;margin-top:12.6pt;height:0pt;width:207pt;z-index:251658240;mso-width-relative:page;mso-height-relative:page;" filled="f" stroked="t" coordsize="21600,21600" o:gfxdata="UEsDBAoAAAAAAIdO4kAAAAAAAAAAAAAAAAAEAAAAZHJzL1BLAwQUAAAACACHTuJA6zGtq9MAAAAI&#10;AQAADwAAAGRycy9kb3ducmV2LnhtbE2PPU/DMBCGdyT+g3VILFVr1y0VCnE6ANlYaEGs1+RIIuJz&#10;Grsf8Os5xADj+6H3nsvXZ9+rI42xC+xgPjOgiKtQd9w4eNmW01tQMSHX2AcmB58UYV1cXuSY1eHE&#10;z3TcpEbJCMcMHbQpDZnWsWrJY5yFgViy9zB6TCLHRtcjnmTc99oas9IeO5YLLQ5031L1sTl4B7F8&#10;pX35Nakm5m3RBLL7h6dHdO76am7uQCU6p78y/OALOhTCtAsHrqPqRZuFNB3YGwtK8qVdirH7NXSR&#10;6/8PFN9QSwMEFAAAAAgAh07iQC5yi8iuAQAAUQMAAA4AAABkcnMvZTJvRG9jLnhtbK1TTY/bIBC9&#10;V+p/QNwbJ5Y23bXi7CGr7SVtI+32BxDANiowiCGx8+87kI/dtreqPiAPM/N47w2sHidn2VFHNOBb&#10;vpjNOdNegjK+b/mP1+dP95xhEl4JC163/KSRP64/fliNodE1DGCVjoxAPDZjaPmQUmiqCuWgncAZ&#10;BO0p2UF0IlEY+0pFMRK6s1U9ny+rEaIKEaRGpN2nc5KvC37XaZm+dx3qxGzLiVsqayzrPq/VeiWa&#10;PoowGHmhIf6BhRPG06E3qCeRBDtE8xeUMzICQpdmElwFXWekLhpIzWL+h5qXQQRdtJA5GG424f+D&#10;ld+Ou8iMavmSMy8cjWhrvGafszNjwIYKNn4XszY5+ZewBfkTmYfNIHyvC8PXU6C2Re6ofmvJAQbC&#10;349fQVGNOCQoNk1ddBmSDGBTmcbpNg09JSZps17W9w9zGpq85irRXBtDxPRFg2P5p+WWOBdgcdxi&#10;ykREcy3J53h4NtaWYVvPxpY/3NV3pQHBGpWTuQxjv9/YyI4iX5fyFVWUeV8W4eDV+RDrL6KzzrNj&#10;e1CnXbyaQXMrbC53LF+M93HpfnsJ6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rMa2r0wAAAAgB&#10;AAAPAAAAAAAAAAEAIAAAACIAAABkcnMvZG93bnJldi54bWxQSwECFAAUAAAACACHTuJALnKLyK4B&#10;AABRAwAADgAAAAAAAAABACAAAAAiAQAAZHJzL2Uyb0RvYy54bWxQSwUGAAAAAAYABgBZAQAAQgUA&#10;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" o:spid="_x0000_s1026" o:spt="20" style="position:absolute;left:0pt;margin-left:239.15pt;margin-top:12.6pt;height:0pt;width:207pt;z-index:251658240;mso-width-relative:page;mso-height-relative:page;" filled="f" stroked="t" coordsize="21600,21600" o:gfxdata="UEsDBAoAAAAAAIdO4kAAAAAAAAAAAAAAAAAEAAAAZHJzL1BLAwQUAAAACACHTuJAvHHS09YAAAAJ&#10;AQAADwAAAGRycy9kb3ducmV2LnhtbE2PTU/DMAyG70j8h8hIXKYtWQajlKY7AL1x2QBx9RrTVjRO&#10;12Qf8OsJ4gBHv370+nGxOrleHGgMnWcD85kCQVx723Fj4OW5mmYgQkS22HsmA58UYFWenxWYW3/k&#10;NR02sRGphEOOBtoYh1zKULfkMMz8QJx27350GNM4NtKOeEzlrpdaqaV02HG60OJA9y3VH5u9MxCq&#10;V9pVX5N6ot4WjSe9e3h6RGMuL+bqDkSkU/yD4Uc/qUOZnLZ+zzaI3sDVTbZIqAF9rUEkILvVKdj+&#10;BrIs5P8Pym9QSwMEFAAAAAgAh07iQOuoYeOuAQAAUQMAAA4AAABkcnMvZTJvRG9jLnhtbK1TTY/b&#10;IBC9V+p/QNwbO5ayylpx9pDV9pK2kXb7AwhgGxUYxJA4+fcdyEe37a2qD8jDzDzeewOrp5Oz7Kgj&#10;GvAdn89qzrSXoIwfOv797eXTkjNMwithweuOnzXyp/XHD6sptLqBEazSkRGIx3YKHR9TCm1VoRy1&#10;EziDoD0le4hOJArjUKkoJkJ3tmrq+qGaIKoQQWpE2n2+JPm64Pe9lulb36NOzHacuKWyxrLu81qt&#10;V6IdogijkVca4h9YOGE8HXqHehZJsEM0f0E5IyMg9GkmwVXQ90bqooHUzOs/1LyOIuiihczBcLcJ&#10;/x+s/HrcRWZUxxeceeFoRFvjNVtmZ6aALRVs/C5mbfLkX8MW5A9kHjaj8IMuDN/OgdrmuaP6rSUH&#10;GAh/P30BRTXikKDYdOqjy5BkADuVaZzv09CnxCRtNg/N8rGmoclbrhLtrTFETJ81OJZ/Om6JcwEW&#10;xy2mTES0t5J8jocXY20ZtvVs6vjjolmUBgRrVE7mMozDfmMjO4p8XcpXVFHmfVmEg1eXQ6y/is46&#10;L47tQZ138WYGza2wud6xfDHex6X710tY/w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8cdLT1gAA&#10;AAkBAAAPAAAAAAAAAAEAIAAAACIAAABkcnMvZG93bnJldi54bWxQSwECFAAUAAAACACHTuJA66hh&#10;464BAABRAwAADgAAAAAAAAABACAAAAAl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46"/>
        <w:rPr>
          <w:b/>
          <w:bCs/>
        </w:rPr>
      </w:pPr>
      <w:r>
        <w:rPr>
          <w:b/>
          <w:bCs/>
        </w:rPr>
        <w:t>Representante do contratado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 xml:space="preserve">       Representante da contratante</w:t>
      </w:r>
    </w:p>
    <w:p>
      <w:pPr>
        <w:pStyle w:val="46"/>
        <w:ind w:firstLine="0"/>
      </w:pPr>
      <w:r>
        <w:rPr>
          <w:b/>
          <w:bCs/>
        </w:rPr>
        <w:t xml:space="preserve">            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 xml:space="preserve">                           </w:t>
      </w:r>
    </w:p>
    <w:p>
      <w:pPr>
        <w:pStyle w:val="46"/>
      </w:pPr>
    </w:p>
    <w:p>
      <w:pPr>
        <w:pStyle w:val="46"/>
      </w:pPr>
    </w:p>
    <w:p>
      <w:pPr>
        <w:rPr>
          <w:b/>
          <w:bCs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0" o:spid="_x0000_s1026" o:spt="20" style="position:absolute;left:0pt;margin-left:241.15pt;margin-top:4.35pt;height:0pt;width:207pt;z-index:251658240;mso-width-relative:page;mso-height-relative:page;" filled="f" stroked="t" coordsize="21600,21600" o:gfxdata="UEsDBAoAAAAAAIdO4kAAAAAAAAAAAAAAAAAEAAAAZHJzL1BLAwQUAAAACACHTuJAEfybmdQAAAAH&#10;AQAADwAAAGRycy9kb3ducmV2LnhtbE2OPU/DQBBEeyT+w2mRaKLkHAclxvicAnBHQwDRbnyLbeHb&#10;c3yXD/j1LGmgfJrRzCvWJ9erA42h82xgPktAEdfedtwYeH2pphmoEJEt9p7JwBcFWJeXFwXm1h/5&#10;mQ6b2CgZ4ZCjgTbGIdc61C05DDM/EEv24UeHUXBstB3xKOOu12mSLLXDjuWhxYHuW6o/N3tnIFRv&#10;tKu+J/UkeV80ntLdw9MjGnN9NU/uQEU6xb8y/OqLOpTitPV7tkH1Bm6ydCFVA9kKlOTZ7VJ4e2Zd&#10;Fvq/f/kDUEsDBBQAAAAIAIdO4kB8ZIzFsAEAAFIDAAAOAAAAZHJzL2Uyb0RvYy54bWytU8Fu2zAM&#10;vQ/YPwi6L3aMtWiNOD2k6C7ZFqDdByiSbAuTREFUYufvR6lJ2m23YT4Ilkk+vvdIrx5mZ9lRRzTg&#10;O75c1JxpL0EZP3T8x8vTpzvOMAmvhAWvO37SyB/WHz+sptDqBkawSkdGIB7bKXR8TCm0VYVy1E7g&#10;AoL2FOwhOpHoGodKRTERurNVU9e31QRRhQhSI9LXx9cgXxf8vtcyfe971InZjhO3VM5Yzn0+q/VK&#10;tEMUYTTyTEP8AwsnjKemV6hHkQQ7RPMXlDMyAkKfFhJcBX1vpC4aSM2y/kPN8yiCLlrIHAxXm/D/&#10;wcpvx11kRnX8M2deOBrR1njNlsWaKWBLGRu/i1mcnP1z2IL8iczDZhR+0IXiyylQ3TKbWf1Wki8Y&#10;qMF++gqKcsQhQfFp7qPLkOQAm8s4Ttdx6DkxSR+b2+buvqapyUusEu2lMERMXzQ4ll86bol0ARbH&#10;LaZMRLSXlNzHw5OxtkzbejZ1/P6muSkFCNaoHMxpGIf9xkZ2FHlfylNUUeR9WoSDV69NrD+Lzjrz&#10;2mG7B3XaxYsZNLjC5rxkeTPe30v126+w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R/JuZ1AAA&#10;AAcBAAAPAAAAAAAAAAEAIAAAACIAAABkcnMvZG93bnJldi54bWxQSwECFAAUAAAACACHTuJAfGSM&#10;xbABAABSAwAADgAAAAAAAAABACAAAAAj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9" o:spid="_x0000_s1026" o:spt="20" style="position:absolute;left:0pt;margin-left:4.15pt;margin-top:4.35pt;height:0pt;width:207pt;z-index:251658240;mso-width-relative:page;mso-height-relative:page;" filled="f" stroked="t" coordsize="21600,21600" o:gfxdata="UEsDBAoAAAAAAIdO4kAAAAAAAAAAAAAAAAAEAAAAZHJzL1BLAwQUAAAACACHTuJA+/MzONIAAAAF&#10;AQAADwAAAGRycy9kb3ducmV2LnhtbE2Oy07DMBBF90j8gzVIbKrWbopoFeJ0AWTHhhbEdhoPSUQ8&#10;TmP3AV/PwAZWo6N7decU67Pv1ZHG2AW2MJ8ZUMR1cB03Fl621XQFKiZkh31gsvBJEdbl5UWBuQsn&#10;fqbjJjVKRjjmaKFNaci1jnVLHuMsDMSSvYfRYxIcG+1GPMm473VmzK322LF8aHGg+5bqj83BW4jV&#10;K+2rr0k9MW+LJlC2f3h6RGuvr+bmDlSic/orw4++qEMpTrtwYBdVb2G1kKKcJShJb7JMePfLuiz0&#10;f/vyG1BLAwQUAAAACACHTuJAC9wukq4BAABRAwAADgAAAGRycy9lMm9Eb2MueG1srVNNj9sgEL1X&#10;6n9A3Bs7rna1seLsIavtJW0j7fYHTADbqMAgIHHy7zuQj922t6o+IA8z83jvDSwfj9awgwpRo+v4&#10;fFZzppxAqd3Q8R+vz58eOIsJnASDTnX8pCJ/XH38sJx8qxoc0UgVGIG42E6+42NKvq2qKEZlIc7Q&#10;K0fJHoOFRGEYKhlgInRrqqau76sJg/QBhYqRdp/OSb4q+H2vRPre91ElZjpO3FJZQ1l3ea1WS2iH&#10;AH7U4kID/oGFBe3o0BvUEyRg+6D/grJaBIzYp5lAW2Hfa6GKBlIzr/9Q8zKCV0ULmRP9zab4/2DF&#10;t8M2MC07/pkzB5ZGtNFOsUV2ZvKxpYK124asTRzdi9+g+BmZw/UIblCF4evJU9s8d1S/teQgesLf&#10;TV9RUg3sExabjn2wGZIMYMcyjdNtGuqYmKDN5r55WNQ0NHHNVdBeG32I6YtCy/JPxw1xLsBw2MSU&#10;iUB7LcnnOHzWxpRhG8emji/umrvSENFomZO5LIZhtzaBHSBfl/IVVZR5XxZw7+T5EOMuorPOs2M7&#10;lKdtuJpBcytsLncsX4z3cel+ewm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PvzMzjSAAAABQEA&#10;AA8AAAAAAAAAAQAgAAAAIgAAAGRycy9kb3ducmV2LnhtbFBLAQIUABQAAAAIAIdO4kAL3C6SrgEA&#10;AFEDAAAOAAAAAAAAAAEAIAAAACEBAABkcnMvZTJvRG9jLnhtbFBLBQYAAAAABgAGAFkBAABBBQAA&#10;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tab/>
      </w:r>
      <w:r>
        <w:tab/>
      </w:r>
      <w:r>
        <w:rPr>
          <w:b/>
          <w:bCs/>
        </w:rPr>
        <w:t>Testemunha 1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>Testemunha 2</w:t>
      </w:r>
      <w:r>
        <w:rPr>
          <w:b/>
          <w:bCs/>
        </w:rPr>
        <w:tab/>
      </w:r>
      <w:r>
        <w:rPr>
          <w:b/>
          <w:bCs/>
        </w:rPr>
        <w:tab/>
      </w:r>
    </w:p>
    <w:p>
      <w:pPr>
        <w:rPr>
          <w:rFonts w:ascii="Arial" w:hAnsi="Arial" w:cs="Arial"/>
          <w:i/>
          <w:sz w:val="22"/>
        </w:rPr>
      </w:pPr>
    </w:p>
    <w:sectPr>
      <w:headerReference r:id="rId5" w:type="default"/>
      <w:headerReference r:id="rId6" w:type="even"/>
      <w:pgSz w:w="11906" w:h="16838"/>
      <w:pgMar w:top="1701" w:right="1418" w:bottom="1899" w:left="1418" w:header="720" w:footer="73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WenQuanYi Micro Hei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Tahoma">
    <w:altName w:val="Ubuntu"/>
    <w:panose1 w:val="020B0604030504040204"/>
    <w:charset w:val="00"/>
    <w:family w:val="decorative"/>
    <w:pitch w:val="default"/>
    <w:sig w:usb0="00000000" w:usb1="00000000" w:usb2="00000029" w:usb3="00000000" w:csb0="000101FF" w:csb1="00000000"/>
  </w:font>
  <w:font w:name="Liberation Serif">
    <w:panose1 w:val="02020603050405020304"/>
    <w:charset w:val="00"/>
    <w:family w:val="modern"/>
    <w:pitch w:val="default"/>
    <w:sig w:usb0="A00002AF" w:usb1="500078FB" w:usb2="00000000" w:usb3="00000000" w:csb0="6000009F" w:csb1="DFD70000"/>
  </w:font>
  <w:font w:name="Mangal">
    <w:altName w:val="Noto Sans Syriac Eastern"/>
    <w:panose1 w:val="02040503050203030202"/>
    <w:charset w:val="00"/>
    <w:family w:val="modern"/>
    <w:pitch w:val="default"/>
    <w:sig w:usb0="00000000" w:usb1="00000000" w:usb2="00000000" w:usb3="00000000" w:csb0="00000001" w:csb1="00000000"/>
  </w:font>
  <w:font w:name="Segoe UI">
    <w:altName w:val="Noto Naskh Arabic"/>
    <w:panose1 w:val="020B0502040204020203"/>
    <w:charset w:val="00"/>
    <w:family w:val="decorative"/>
    <w:pitch w:val="default"/>
    <w:sig w:usb0="00000000" w:usb1="00000000" w:usb2="00000009" w:usb3="00000000" w:csb0="000001FF" w:csb1="00000000"/>
  </w:font>
  <w:font w:name="Arial-BoldMT">
    <w:altName w:val="DejaVu Sans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Helvetica">
    <w:altName w:val="Garuda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MS Mincho">
    <w:altName w:val="DejaVu Sans"/>
    <w:panose1 w:val="02020609040205080304"/>
    <w:charset w:val="80"/>
    <w:family w:val="swiss"/>
    <w:pitch w:val="default"/>
    <w:sig w:usb0="00000000" w:usb1="00000000" w:usb2="08000012" w:usb3="00000000" w:csb0="0002009F" w:csb1="00000000"/>
  </w:font>
  <w:font w:name="MS Gothic">
    <w:altName w:val="DejaVu Sans"/>
    <w:panose1 w:val="020B0609070205080204"/>
    <w:charset w:val="80"/>
    <w:family w:val="swiss"/>
    <w:pitch w:val="default"/>
    <w:sig w:usb0="00000000" w:usb1="00000000" w:usb2="08000012" w:usb3="00000000" w:csb0="0002009F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Garuda"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Ubuntu">
    <w:panose1 w:val="020B0604030602030204"/>
    <w:charset w:val="00"/>
    <w:family w:val="auto"/>
    <w:pitch w:val="default"/>
    <w:sig w:usb0="00000000" w:usb1="00000000" w:usb2="00000000" w:usb3="00000000" w:csb0="0000000D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OpenSymbol">
    <w:panose1 w:val="0501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072" w:type="dxa"/>
      <w:tblInd w:w="108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536"/>
      <w:gridCol w:w="4536"/>
    </w:tblGrid>
    <w:tr>
      <w:trPr>
        <w:trHeight w:val="268" w:hRule="atLeast"/>
      </w:trPr>
      <w:tc>
        <w:tcPr>
          <w:tcW w:w="4536" w:type="dxa"/>
        </w:tcPr>
        <w:p>
          <w:pPr>
            <w:pStyle w:val="21"/>
            <w:jc w:val="left"/>
          </w:pPr>
          <w:r>
            <w:t>Documento de Requisitos</w:t>
          </w:r>
        </w:p>
      </w:tc>
      <w:tc>
        <w:tcPr>
          <w:tcW w:w="4536" w:type="dxa"/>
        </w:tcPr>
        <w:p>
          <w:pPr>
            <w:pStyle w:val="21"/>
            <w:jc w:val="right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t>17</w:t>
          </w:r>
          <w:r>
            <w:fldChar w:fldCharType="end"/>
          </w:r>
        </w:p>
      </w:tc>
    </w:tr>
    <w:tr>
      <w:trPr>
        <w:trHeight w:val="268" w:hRule="atLeast"/>
      </w:trPr>
      <w:tc>
        <w:tcPr>
          <w:tcW w:w="4536" w:type="dxa"/>
        </w:tcPr>
        <w:p>
          <w:pPr>
            <w:pStyle w:val="21"/>
            <w:jc w:val="left"/>
          </w:pPr>
          <w:r>
            <w:rPr>
              <w:snapToGrid w:val="0"/>
              <w:lang w:eastAsia="en-US"/>
            </w:rPr>
            <w:t>Projeto: SCCM versão: 4.2</w:t>
          </w:r>
        </w:p>
      </w:tc>
      <w:tc>
        <w:tcPr>
          <w:tcW w:w="4536" w:type="dxa"/>
        </w:tcPr>
        <w:p>
          <w:pPr>
            <w:pStyle w:val="21"/>
            <w:jc w:val="right"/>
            <w:rPr>
              <w:snapToGrid w:val="0"/>
              <w:lang w:eastAsia="en-US"/>
            </w:rPr>
          </w:pPr>
        </w:p>
      </w:tc>
    </w:tr>
  </w:tbl>
  <w:p>
    <w:pPr>
      <w:pStyle w:val="2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357" w:type="dxa"/>
      <w:jc w:val="center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30" w:type="dxa"/>
        <w:bottom w:w="0" w:type="dxa"/>
        <w:right w:w="30" w:type="dxa"/>
      </w:tblCellMar>
    </w:tblPr>
    <w:tblGrid>
      <w:gridCol w:w="4296"/>
      <w:gridCol w:w="5061"/>
    </w:tblGrid>
    <w:tr>
      <w:trPr>
        <w:cantSplit/>
        <w:trHeight w:val="882" w:hRule="atLeast"/>
        <w:jc w:val="center"/>
      </w:trPr>
      <w:tc>
        <w:tcPr>
          <w:tcW w:w="4296" w:type="dxa"/>
        </w:tcPr>
        <w:p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>
          <w:pPr>
            <w:jc w:val="right"/>
            <w:rPr>
              <w:rFonts w:ascii="Tahoma" w:hAnsi="Tahoma"/>
              <w:b/>
              <w:sz w:val="22"/>
            </w:rPr>
          </w:pPr>
          <w:r>
            <w:rPr>
              <w:rFonts w:ascii="Tahoma" w:hAnsi="Tahoma"/>
              <w:b/>
              <w:sz w:val="22"/>
            </w:rPr>
            <w:drawing>
              <wp:inline distT="0" distB="0" distL="0" distR="0">
                <wp:extent cx="1402080" cy="53467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1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357" w:type="dxa"/>
      <w:jc w:val="center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30" w:type="dxa"/>
        <w:bottom w:w="0" w:type="dxa"/>
        <w:right w:w="30" w:type="dxa"/>
      </w:tblCellMar>
    </w:tblPr>
    <w:tblGrid>
      <w:gridCol w:w="4296"/>
      <w:gridCol w:w="5061"/>
    </w:tblGrid>
    <w:tr>
      <w:trPr>
        <w:cantSplit/>
        <w:trHeight w:val="882" w:hRule="atLeast"/>
        <w:jc w:val="center"/>
      </w:trPr>
      <w:tc>
        <w:tcPr>
          <w:tcW w:w="4296" w:type="dxa"/>
        </w:tcPr>
        <w:p>
          <w:pPr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>
          <w:pPr>
            <w:jc w:val="right"/>
            <w:rPr>
              <w:rFonts w:ascii="Tahoma" w:hAnsi="Tahoma"/>
              <w:b/>
              <w:sz w:val="22"/>
            </w:rPr>
          </w:pPr>
          <w:r>
            <w:rPr>
              <w:rFonts w:ascii="Tahoma" w:hAnsi="Tahoma"/>
              <w:b/>
              <w:sz w:val="22"/>
            </w:rPr>
            <w:drawing>
              <wp:inline distT="0" distB="0" distL="0" distR="0">
                <wp:extent cx="1402080" cy="534670"/>
                <wp:effectExtent l="0" t="0" r="0" b="0"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2080" cy="53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1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294967176">
    <w:nsid w:val="FFFFFF88"/>
    <w:multiLevelType w:val="singleLevel"/>
    <w:tmpl w:val="FFFFFF88"/>
    <w:lvl w:ilvl="0" w:tentative="1">
      <w:start w:val="1"/>
      <w:numFmt w:val="decimal"/>
      <w:pStyle w:val="28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622803908">
    <w:nsid w:val="60BA05C4"/>
    <w:multiLevelType w:val="singleLevel"/>
    <w:tmpl w:val="60BA05C4"/>
    <w:lvl w:ilvl="0" w:tentative="1">
      <w:start w:val="1"/>
      <w:numFmt w:val="bullet"/>
      <w:pStyle w:val="47"/>
      <w:lvlText w:val=""/>
      <w:lvlJc w:val="left"/>
      <w:pPr>
        <w:tabs>
          <w:tab w:val="left" w:pos="360"/>
        </w:tabs>
        <w:ind w:left="340" w:hanging="340"/>
      </w:pPr>
      <w:rPr>
        <w:rFonts w:hint="default" w:ascii="Wingdings" w:hAnsi="Wingdings"/>
      </w:rPr>
    </w:lvl>
  </w:abstractNum>
  <w:abstractNum w:abstractNumId="4294967177">
    <w:nsid w:val="FFFFFF89"/>
    <w:multiLevelType w:val="singleLevel"/>
    <w:tmpl w:val="FFFFFF89"/>
    <w:lvl w:ilvl="0" w:tentative="1">
      <w:start w:val="1"/>
      <w:numFmt w:val="bullet"/>
      <w:pStyle w:val="2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346982135">
    <w:nsid w:val="504950F7"/>
    <w:multiLevelType w:val="singleLevel"/>
    <w:tmpl w:val="504950F7"/>
    <w:lvl w:ilvl="0" w:tentative="1">
      <w:start w:val="1"/>
      <w:numFmt w:val="bullet"/>
      <w:pStyle w:val="4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363215604">
    <w:nsid w:val="15A63AF4"/>
    <w:multiLevelType w:val="multilevel"/>
    <w:tmpl w:val="15A63AF4"/>
    <w:lvl w:ilvl="0" w:tentative="1">
      <w:start w:val="1"/>
      <w:numFmt w:val="decimal"/>
      <w:pStyle w:val="2"/>
      <w:lvlText w:val="%1."/>
      <w:legacy w:legacy="1" w:legacySpace="144" w:legacyIndent="0"/>
      <w:lvlJc w:val="left"/>
    </w:lvl>
    <w:lvl w:ilvl="1" w:tentative="1">
      <w:start w:val="1"/>
      <w:numFmt w:val="decimal"/>
      <w:pStyle w:val="3"/>
      <w:lvlText w:val="%1.%2"/>
      <w:legacy w:legacy="1" w:legacySpace="144" w:legacyIndent="0"/>
      <w:lvlJc w:val="left"/>
    </w:lvl>
    <w:lvl w:ilvl="2" w:tentative="1">
      <w:start w:val="1"/>
      <w:numFmt w:val="decimal"/>
      <w:pStyle w:val="4"/>
      <w:lvlText w:val="%1.%2.%3"/>
      <w:legacy w:legacy="1" w:legacySpace="144" w:legacyIndent="0"/>
      <w:lvlJc w:val="left"/>
    </w:lvl>
    <w:lvl w:ilvl="3" w:tentative="1">
      <w:start w:val="1"/>
      <w:numFmt w:val="decimal"/>
      <w:pStyle w:val="5"/>
      <w:lvlText w:val="%1.%2.%3.%4"/>
      <w:legacy w:legacy="1" w:legacySpace="144" w:legacyIndent="0"/>
      <w:lvlJc w:val="left"/>
    </w:lvl>
    <w:lvl w:ilvl="4" w:tentative="1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482548668">
    <w:nsid w:val="1CC31BBC"/>
    <w:multiLevelType w:val="multilevel"/>
    <w:tmpl w:val="1CC31BBC"/>
    <w:lvl w:ilvl="0" w:tentative="1">
      <w:start w:val="1"/>
      <w:numFmt w:val="decimalZero"/>
      <w:lvlText w:val="[RF%1]"/>
      <w:lvlJc w:val="left"/>
      <w:pPr>
        <w:tabs>
          <w:tab w:val="left" w:pos="357"/>
        </w:tabs>
        <w:ind w:left="624" w:hanging="624"/>
      </w:pPr>
      <w:rPr>
        <w:rFonts w:hint="default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713263777">
    <w:nsid w:val="661E54A1"/>
    <w:multiLevelType w:val="multilevel"/>
    <w:tmpl w:val="661E54A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433554992">
    <w:nsid w:val="55725030"/>
    <w:multiLevelType w:val="multilevel"/>
    <w:tmpl w:val="55725030"/>
    <w:lvl w:ilvl="0" w:tentative="1">
      <w:start w:val="1"/>
      <w:numFmt w:val="bullet"/>
      <w:lvlText w:val=""/>
      <w:lvlJc w:val="left"/>
      <w:pPr>
        <w:ind w:left="2344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hint="default" w:ascii="Wingdings" w:hAnsi="Wingdings"/>
      </w:rPr>
    </w:lvl>
  </w:abstractNum>
  <w:abstractNum w:abstractNumId="2100516770">
    <w:nsid w:val="7D3357A2"/>
    <w:multiLevelType w:val="multilevel"/>
    <w:tmpl w:val="7D3357A2"/>
    <w:lvl w:ilvl="0" w:tentative="1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22541458">
    <w:nsid w:val="4ED46192"/>
    <w:multiLevelType w:val="multilevel"/>
    <w:tmpl w:val="4ED46192"/>
    <w:lvl w:ilvl="0" w:tentative="1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88966483">
    <w:nsid w:val="40E84F53"/>
    <w:multiLevelType w:val="multilevel"/>
    <w:tmpl w:val="40E84F53"/>
    <w:lvl w:ilvl="0" w:tentative="1">
      <w:start w:val="1"/>
      <w:numFmt w:val="bullet"/>
      <w:lvlText w:val=""/>
      <w:lvlJc w:val="left"/>
      <w:pPr>
        <w:ind w:left="612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hint="default" w:ascii="Wingdings" w:hAnsi="Wingdings"/>
      </w:rPr>
    </w:lvl>
  </w:abstractNum>
  <w:abstractNum w:abstractNumId="121315982">
    <w:nsid w:val="073B228E"/>
    <w:multiLevelType w:val="multilevel"/>
    <w:tmpl w:val="073B228E"/>
    <w:lvl w:ilvl="0" w:tentative="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num w:numId="1">
    <w:abstractNumId w:val="363215604"/>
  </w:num>
  <w:num w:numId="2">
    <w:abstractNumId w:val="4294967177"/>
  </w:num>
  <w:num w:numId="3">
    <w:abstractNumId w:val="4294967176"/>
  </w:num>
  <w:num w:numId="4">
    <w:abstractNumId w:val="1346982135"/>
  </w:num>
  <w:num w:numId="5">
    <w:abstractNumId w:val="1622803908"/>
  </w:num>
  <w:num w:numId="6">
    <w:abstractNumId w:val="1713263777"/>
  </w:num>
  <w:num w:numId="7">
    <w:abstractNumId w:val="482548668"/>
  </w:num>
  <w:num w:numId="8">
    <w:abstractNumId w:val="1433554992"/>
  </w:num>
  <w:num w:numId="9">
    <w:abstractNumId w:val="2100516770"/>
  </w:num>
  <w:num w:numId="10">
    <w:abstractNumId w:val="1322541458"/>
  </w:num>
  <w:num w:numId="11">
    <w:abstractNumId w:val="1088966483"/>
  </w:num>
  <w:num w:numId="12">
    <w:abstractNumId w:val="1213159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ttachedTemplate r:id="rId1"/>
  <w:documentProtection w:enforcement="0"/>
  <w:defaultTabStop w:val="720"/>
  <w:hyphenationZone w:val="425"/>
  <w:displayHorizontalDrawingGridEvery w:val="0"/>
  <w:displayVerticalDrawingGridEvery w:val="0"/>
  <w:doNotUseMarginsForDrawingGridOrigin w:val="1"/>
  <w:drawingGridHorizontalOrigin w:val="1800"/>
  <w:drawingGridVerticalOrigin w:val="1440"/>
  <w:noPunctuationKerning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3E11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3E19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7BE1"/>
    <w:rsid w:val="00323008"/>
    <w:rsid w:val="00323124"/>
    <w:rsid w:val="00327991"/>
    <w:rsid w:val="00332057"/>
    <w:rsid w:val="00333616"/>
    <w:rsid w:val="00333FED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3F7316"/>
    <w:rsid w:val="00402D2B"/>
    <w:rsid w:val="00403411"/>
    <w:rsid w:val="00405953"/>
    <w:rsid w:val="004119AF"/>
    <w:rsid w:val="004159DF"/>
    <w:rsid w:val="00416FEC"/>
    <w:rsid w:val="004175FA"/>
    <w:rsid w:val="00421021"/>
    <w:rsid w:val="0042346C"/>
    <w:rsid w:val="004240C9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3D00"/>
    <w:rsid w:val="004A7479"/>
    <w:rsid w:val="004B5F2A"/>
    <w:rsid w:val="004C3C71"/>
    <w:rsid w:val="004D370B"/>
    <w:rsid w:val="004D78C8"/>
    <w:rsid w:val="004E5EB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A69E5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D7A6E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2DC2"/>
    <w:rsid w:val="00924FA5"/>
    <w:rsid w:val="0092586E"/>
    <w:rsid w:val="009264DD"/>
    <w:rsid w:val="009317FC"/>
    <w:rsid w:val="009328F4"/>
    <w:rsid w:val="00932A2D"/>
    <w:rsid w:val="00937C20"/>
    <w:rsid w:val="00947124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1462F"/>
    <w:rsid w:val="00A23F8C"/>
    <w:rsid w:val="00A32F28"/>
    <w:rsid w:val="00A36B76"/>
    <w:rsid w:val="00A36CEE"/>
    <w:rsid w:val="00A40B97"/>
    <w:rsid w:val="00A51716"/>
    <w:rsid w:val="00A5644B"/>
    <w:rsid w:val="00A6111D"/>
    <w:rsid w:val="00A61755"/>
    <w:rsid w:val="00A63274"/>
    <w:rsid w:val="00A67F0B"/>
    <w:rsid w:val="00A83D6F"/>
    <w:rsid w:val="00A87C8E"/>
    <w:rsid w:val="00A93BA8"/>
    <w:rsid w:val="00A93C2F"/>
    <w:rsid w:val="00A9622F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683A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1905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44292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C15B8"/>
    <w:rsid w:val="00FC43C0"/>
    <w:rsid w:val="00FE3D9A"/>
    <w:rsid w:val="00FF1578"/>
    <w:rsid w:val="233EE714"/>
    <w:rsid w:val="466DC3D8"/>
    <w:rsid w:val="4DB7F386"/>
  </w:rsids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0" w:name="HTML Typewriter"/>
    <w:lsdException w:uiPriority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nhideWhenUsed="0" w:uiPriority="0" w:semiHidden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</w:latentStyles>
  <w:style w:type="paragraph" w:default="1" w:styleId="1">
    <w:name w:val="Normal"/>
    <w:qFormat/>
    <w:uiPriority w:val="0"/>
    <w:pPr>
      <w:spacing w:before="60" w:after="60"/>
      <w:jc w:val="both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hd w:val="pct10" w:color="auto" w:fill="FFFFFF"/>
      <w:spacing w:before="240" w:after="120"/>
      <w:outlineLvl w:val="0"/>
    </w:pPr>
    <w:rPr>
      <w:rFonts w:ascii="Arial" w:hAnsi="Arial"/>
      <w:b/>
      <w:caps/>
      <w:kern w:val="28"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outlineLvl w:val="1"/>
    </w:pPr>
    <w:rPr>
      <w:rFonts w:ascii="Arial" w:hAnsi="Arial"/>
      <w:b/>
      <w:sz w:val="28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outlineLvl w:val="2"/>
    </w:pPr>
    <w:rPr>
      <w:rFonts w:ascii="Arial" w:hAnsi="Arial"/>
      <w:b/>
    </w:rPr>
  </w:style>
  <w:style w:type="paragraph" w:styleId="5">
    <w:name w:val="heading 4"/>
    <w:basedOn w:val="1"/>
    <w:next w:val="1"/>
    <w:qFormat/>
    <w:uiPriority w:val="0"/>
    <w:pPr>
      <w:keepNext/>
      <w:numPr>
        <w:ilvl w:val="3"/>
        <w:numId w:val="1"/>
      </w:numPr>
      <w:spacing w:before="240"/>
      <w:outlineLvl w:val="3"/>
    </w:pPr>
    <w:rPr>
      <w:rFonts w:ascii="Arial" w:hAnsi="Arial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/>
      <w:outlineLvl w:val="4"/>
    </w:pPr>
    <w:rPr>
      <w:rFonts w:ascii="Arial" w:hAnsi="Arial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/>
      <w:outlineLvl w:val="5"/>
    </w:pPr>
    <w:rPr>
      <w:rFonts w:ascii="Arial" w:hAnsi="Arial"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/>
      <w:outlineLvl w:val="6"/>
    </w:pPr>
    <w:rPr>
      <w:rFonts w:ascii="Arial" w:hAnsi="Arial"/>
      <w:sz w:val="22"/>
    </w:r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/>
      <w:outlineLvl w:val="7"/>
    </w:pPr>
    <w:rPr>
      <w:rFonts w:ascii="Arial" w:hAnsi="Arial"/>
      <w:sz w:val="20"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/>
      <w:outlineLvl w:val="8"/>
    </w:pPr>
    <w:rPr>
      <w:rFonts w:ascii="Arial" w:hAnsi="Arial"/>
      <w:sz w:val="20"/>
    </w:rPr>
  </w:style>
  <w:style w:type="character" w:default="1" w:styleId="29">
    <w:name w:val="Default Paragraph Font"/>
    <w:unhideWhenUsed/>
    <w:uiPriority w:val="1"/>
  </w:style>
  <w:style w:type="table" w:default="1" w:styleId="3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2"/>
    <w:basedOn w:val="1"/>
    <w:next w:val="1"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12">
    <w:name w:val="toc 9"/>
    <w:basedOn w:val="1"/>
    <w:next w:val="1"/>
    <w:semiHidden/>
    <w:uiPriority w:val="0"/>
    <w:pPr>
      <w:spacing w:before="0" w:after="0"/>
      <w:ind w:left="1920"/>
      <w:jc w:val="left"/>
    </w:pPr>
    <w:rPr>
      <w:sz w:val="18"/>
    </w:rPr>
  </w:style>
  <w:style w:type="paragraph" w:styleId="13">
    <w:name w:val="Body Text"/>
    <w:basedOn w:val="1"/>
    <w:link w:val="49"/>
    <w:uiPriority w:val="0"/>
    <w:rPr>
      <w:i/>
      <w:iCs/>
    </w:rPr>
  </w:style>
  <w:style w:type="paragraph" w:styleId="14">
    <w:name w:val="toc 6"/>
    <w:basedOn w:val="1"/>
    <w:next w:val="1"/>
    <w:semiHidden/>
    <w:uiPriority w:val="0"/>
    <w:pPr>
      <w:spacing w:before="0" w:after="0"/>
      <w:ind w:left="1200"/>
      <w:jc w:val="left"/>
    </w:pPr>
    <w:rPr>
      <w:sz w:val="18"/>
    </w:rPr>
  </w:style>
  <w:style w:type="paragraph" w:styleId="15">
    <w:name w:val="toc 5"/>
    <w:basedOn w:val="1"/>
    <w:next w:val="1"/>
    <w:semiHidden/>
    <w:uiPriority w:val="0"/>
    <w:pPr>
      <w:spacing w:before="0" w:after="0"/>
      <w:ind w:left="960"/>
      <w:jc w:val="left"/>
    </w:pPr>
    <w:rPr>
      <w:sz w:val="18"/>
    </w:rPr>
  </w:style>
  <w:style w:type="paragraph" w:styleId="16">
    <w:name w:val="Title"/>
    <w:basedOn w:val="1"/>
    <w:next w:val="1"/>
    <w:qFormat/>
    <w:uiPriority w:val="0"/>
    <w:pPr>
      <w:widowControl w:val="0"/>
      <w:suppressAutoHyphens/>
      <w:spacing w:before="0" w:after="0"/>
      <w:jc w:val="center"/>
    </w:pPr>
    <w:rPr>
      <w:rFonts w:ascii="Arial" w:hAnsi="Arial"/>
      <w:b/>
      <w:sz w:val="36"/>
      <w:lang w:val="en-US" w:eastAsia="ja-JP"/>
    </w:rPr>
  </w:style>
  <w:style w:type="paragraph" w:styleId="17">
    <w:name w:val="toc 4"/>
    <w:basedOn w:val="1"/>
    <w:next w:val="1"/>
    <w:semiHidden/>
    <w:uiPriority w:val="0"/>
    <w:pPr>
      <w:spacing w:before="0" w:after="0"/>
      <w:ind w:left="720"/>
      <w:jc w:val="left"/>
    </w:pPr>
    <w:rPr>
      <w:sz w:val="18"/>
    </w:rPr>
  </w:style>
  <w:style w:type="paragraph" w:styleId="18">
    <w:name w:val="toc 8"/>
    <w:basedOn w:val="1"/>
    <w:next w:val="1"/>
    <w:semiHidden/>
    <w:uiPriority w:val="0"/>
    <w:pPr>
      <w:spacing w:before="0" w:after="0"/>
      <w:ind w:left="1680"/>
      <w:jc w:val="left"/>
    </w:pPr>
    <w:rPr>
      <w:sz w:val="18"/>
    </w:rPr>
  </w:style>
  <w:style w:type="paragraph" w:styleId="19">
    <w:name w:val="header"/>
    <w:basedOn w:val="1"/>
    <w:uiPriority w:val="0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20">
    <w:name w:val="index 9"/>
    <w:basedOn w:val="1"/>
    <w:next w:val="1"/>
    <w:semiHidden/>
    <w:uiPriority w:val="0"/>
    <w:pPr>
      <w:ind w:left="2160" w:hanging="240"/>
    </w:pPr>
  </w:style>
  <w:style w:type="paragraph" w:styleId="21">
    <w:name w:val="footer"/>
    <w:basedOn w:val="1"/>
    <w:uiPriority w:val="0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styleId="22">
    <w:name w:val="Document Map"/>
    <w:basedOn w:val="1"/>
    <w:semiHidden/>
    <w:uiPriority w:val="0"/>
    <w:pPr>
      <w:shd w:val="clear" w:color="auto" w:fill="000080"/>
    </w:pPr>
    <w:rPr>
      <w:rFonts w:ascii="Tahoma" w:hAnsi="Tahoma"/>
    </w:rPr>
  </w:style>
  <w:style w:type="paragraph" w:styleId="23">
    <w:name w:val="toc 7"/>
    <w:basedOn w:val="1"/>
    <w:next w:val="1"/>
    <w:semiHidden/>
    <w:uiPriority w:val="0"/>
    <w:pPr>
      <w:spacing w:before="0" w:after="0"/>
      <w:ind w:left="1440"/>
      <w:jc w:val="left"/>
    </w:pPr>
    <w:rPr>
      <w:sz w:val="18"/>
    </w:rPr>
  </w:style>
  <w:style w:type="paragraph" w:styleId="24">
    <w:name w:val="toc 3"/>
    <w:basedOn w:val="1"/>
    <w:next w:val="1"/>
    <w:uiPriority w:val="39"/>
    <w:pPr>
      <w:spacing w:before="0" w:after="0"/>
      <w:ind w:left="480"/>
      <w:jc w:val="left"/>
    </w:pPr>
    <w:rPr>
      <w:i/>
      <w:sz w:val="20"/>
    </w:rPr>
  </w:style>
  <w:style w:type="paragraph" w:styleId="25">
    <w:name w:val="Balloon Text"/>
    <w:basedOn w:val="1"/>
    <w:link w:val="57"/>
    <w:unhideWhenUsed/>
    <w:uiPriority w:val="0"/>
    <w:pPr>
      <w:spacing w:before="0" w:after="0"/>
    </w:pPr>
    <w:rPr>
      <w:rFonts w:ascii="Segoe UI" w:hAnsi="Segoe UI" w:cs="Segoe UI"/>
      <w:sz w:val="18"/>
      <w:szCs w:val="18"/>
    </w:rPr>
  </w:style>
  <w:style w:type="paragraph" w:styleId="26">
    <w:name w:val="List Bullet"/>
    <w:basedOn w:val="1"/>
    <w:uiPriority w:val="0"/>
    <w:pPr>
      <w:numPr>
        <w:ilvl w:val="0"/>
        <w:numId w:val="2"/>
      </w:numPr>
      <w:tabs>
        <w:tab w:val="left" w:pos="360"/>
      </w:tabs>
    </w:pPr>
  </w:style>
  <w:style w:type="paragraph" w:styleId="27">
    <w:name w:val="toc 1"/>
    <w:basedOn w:val="1"/>
    <w:next w:val="1"/>
    <w:uiPriority w:val="39"/>
    <w:pPr>
      <w:spacing w:before="120" w:after="120"/>
      <w:jc w:val="left"/>
    </w:pPr>
    <w:rPr>
      <w:b/>
      <w:caps/>
      <w:sz w:val="20"/>
    </w:rPr>
  </w:style>
  <w:style w:type="paragraph" w:styleId="28">
    <w:name w:val="List Number"/>
    <w:basedOn w:val="1"/>
    <w:uiPriority w:val="0"/>
    <w:pPr>
      <w:numPr>
        <w:ilvl w:val="0"/>
        <w:numId w:val="3"/>
      </w:numPr>
      <w:tabs>
        <w:tab w:val="left" w:pos="360"/>
      </w:tabs>
    </w:pPr>
  </w:style>
  <w:style w:type="character" w:styleId="30">
    <w:name w:val="Strong"/>
    <w:basedOn w:val="29"/>
    <w:qFormat/>
    <w:uiPriority w:val="22"/>
    <w:rPr>
      <w:b/>
      <w:bCs/>
    </w:rPr>
  </w:style>
  <w:style w:type="character" w:styleId="31">
    <w:name w:val="Hyperlink"/>
    <w:uiPriority w:val="0"/>
    <w:rPr>
      <w:color w:val="0000FF"/>
      <w:u w:val="single"/>
    </w:rPr>
  </w:style>
  <w:style w:type="character" w:styleId="32">
    <w:name w:val="page number"/>
    <w:basedOn w:val="29"/>
    <w:uiPriority w:val="0"/>
  </w:style>
  <w:style w:type="table" w:styleId="34">
    <w:name w:val="Table Grid 8"/>
    <w:basedOn w:val="33"/>
    <w:uiPriority w:val="0"/>
    <w:pPr>
      <w:spacing w:before="60" w:after="6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35">
    <w:name w:val="Table Grid"/>
    <w:basedOn w:val="3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36">
    <w:name w:val="Requisito"/>
    <w:basedOn w:val="4"/>
    <w:next w:val="1"/>
    <w:uiPriority w:val="0"/>
    <w:pPr>
      <w:numPr>
        <w:ilvl w:val="0"/>
        <w:numId w:val="0"/>
      </w:numPr>
      <w:pBdr>
        <w:top w:val="single" w:color="auto" w:sz="4" w:space="1"/>
        <w:bottom w:val="single" w:color="auto" w:sz="4" w:space="1"/>
      </w:pBdr>
      <w:spacing w:after="120"/>
      <w:jc w:val="center"/>
    </w:pPr>
  </w:style>
  <w:style w:type="paragraph" w:customStyle="1" w:styleId="37">
    <w:name w:val="destaque 1"/>
    <w:next w:val="1"/>
    <w:uiPriority w:val="0"/>
    <w:pPr>
      <w:keepNext/>
      <w:spacing w:before="240" w:after="120"/>
      <w:outlineLvl w:val="3"/>
    </w:pPr>
    <w:rPr>
      <w:rFonts w:ascii="Arial" w:hAnsi="Arial" w:eastAsia="Times New Roman" w:cs="Times New Roman"/>
      <w:b/>
      <w:sz w:val="24"/>
      <w:lang w:val="pt-BR" w:eastAsia="pt-BR" w:bidi="ar-SA"/>
    </w:rPr>
  </w:style>
  <w:style w:type="paragraph" w:customStyle="1" w:styleId="38">
    <w:name w:val="titulo"/>
    <w:basedOn w:val="1"/>
    <w:next w:val="39"/>
    <w:uiPriority w:val="0"/>
    <w:pPr>
      <w:spacing w:before="5280"/>
      <w:jc w:val="right"/>
    </w:pPr>
    <w:rPr>
      <w:rFonts w:ascii="Arial" w:hAnsi="Arial"/>
      <w:b/>
      <w:sz w:val="36"/>
    </w:rPr>
  </w:style>
  <w:style w:type="paragraph" w:customStyle="1" w:styleId="39">
    <w:name w:val="versao"/>
    <w:basedOn w:val="38"/>
    <w:uiPriority w:val="0"/>
    <w:pPr>
      <w:spacing w:before="0" w:after="0"/>
    </w:pPr>
    <w:rPr>
      <w:sz w:val="28"/>
    </w:rPr>
  </w:style>
  <w:style w:type="paragraph" w:customStyle="1" w:styleId="40">
    <w:name w:val="sistema"/>
    <w:basedOn w:val="1"/>
    <w:uiPriority w:val="0"/>
    <w:pPr>
      <w:spacing w:before="0" w:after="240"/>
      <w:jc w:val="right"/>
    </w:pPr>
    <w:rPr>
      <w:rFonts w:ascii="Arial" w:hAnsi="Arial"/>
      <w:b/>
      <w:sz w:val="36"/>
    </w:rPr>
  </w:style>
  <w:style w:type="paragraph" w:customStyle="1" w:styleId="41">
    <w:name w:val="destaque 2"/>
    <w:basedOn w:val="37"/>
    <w:next w:val="1"/>
    <w:uiPriority w:val="0"/>
    <w:pPr>
      <w:outlineLvl w:val="4"/>
    </w:pPr>
    <w:rPr>
      <w:b w:val="0"/>
      <w:i/>
    </w:rPr>
  </w:style>
  <w:style w:type="paragraph" w:customStyle="1" w:styleId="42">
    <w:name w:val="destaque 3"/>
    <w:basedOn w:val="41"/>
    <w:uiPriority w:val="0"/>
    <w:pPr>
      <w:spacing w:before="120" w:after="60"/>
      <w:outlineLvl w:val="5"/>
    </w:pPr>
    <w:rPr>
      <w:i w:val="0"/>
    </w:rPr>
  </w:style>
  <w:style w:type="paragraph" w:customStyle="1" w:styleId="43">
    <w:name w:val="conteudo"/>
    <w:basedOn w:val="1"/>
    <w:uiPriority w:val="0"/>
    <w:pPr>
      <w:spacing w:before="360" w:after="120"/>
    </w:pPr>
    <w:rPr>
      <w:rFonts w:ascii="Arial" w:hAnsi="Arial"/>
      <w:b/>
      <w:sz w:val="28"/>
    </w:rPr>
  </w:style>
  <w:style w:type="paragraph" w:customStyle="1" w:styleId="44">
    <w:name w:val="Bullet Item"/>
    <w:basedOn w:val="1"/>
    <w:uiPriority w:val="0"/>
    <w:pPr>
      <w:widowControl w:val="0"/>
      <w:numPr>
        <w:ilvl w:val="0"/>
        <w:numId w:val="4"/>
      </w:numPr>
      <w:tabs>
        <w:tab w:val="left" w:pos="360"/>
      </w:tabs>
      <w:spacing w:before="0" w:after="0" w:line="360" w:lineRule="auto"/>
    </w:pPr>
    <w:rPr>
      <w:rFonts w:ascii="Arial" w:hAnsi="Arial"/>
      <w:sz w:val="22"/>
    </w:rPr>
  </w:style>
  <w:style w:type="paragraph" w:customStyle="1" w:styleId="45">
    <w:name w:val="Tabletext"/>
    <w:basedOn w:val="1"/>
    <w:uiPriority w:val="0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customStyle="1" w:styleId="46">
    <w:name w:val="Nomes"/>
    <w:basedOn w:val="1"/>
    <w:uiPriority w:val="0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47">
    <w:name w:val="Topicos"/>
    <w:basedOn w:val="1"/>
    <w:uiPriority w:val="0"/>
    <w:pPr>
      <w:numPr>
        <w:ilvl w:val="0"/>
        <w:numId w:val="5"/>
      </w:numPr>
      <w:tabs>
        <w:tab w:val="left" w:pos="360"/>
      </w:tabs>
      <w:jc w:val="left"/>
    </w:pPr>
    <w:rPr>
      <w:rFonts w:ascii="Arial" w:hAnsi="Arial"/>
      <w:sz w:val="22"/>
    </w:rPr>
  </w:style>
  <w:style w:type="paragraph" w:customStyle="1" w:styleId="48">
    <w:name w:val="RNF"/>
    <w:basedOn w:val="4"/>
    <w:next w:val="13"/>
    <w:uiPriority w:val="0"/>
    <w:pPr>
      <w:numPr>
        <w:ilvl w:val="0"/>
        <w:numId w:val="0"/>
      </w:numPr>
      <w:pBdr>
        <w:top w:val="single" w:color="auto" w:sz="4" w:space="1"/>
        <w:bottom w:val="single" w:color="auto" w:sz="4" w:space="1"/>
      </w:pBdr>
      <w:tabs>
        <w:tab w:val="left" w:pos="1080"/>
        <w:tab w:val="clear" w:pos="36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49">
    <w:name w:val="Corpo de texto Char"/>
    <w:link w:val="13"/>
    <w:uiPriority w:val="0"/>
    <w:rPr>
      <w:i/>
      <w:iCs/>
      <w:sz w:val="24"/>
    </w:rPr>
  </w:style>
  <w:style w:type="table" w:customStyle="1" w:styleId="50">
    <w:name w:val="Grid Table 1 Light Accent 1"/>
    <w:basedOn w:val="33"/>
    <w:uiPriority w:val="46"/>
    <w:rPr>
      <w:rFonts w:ascii="Calibri" w:hAnsi="Calibri" w:eastAsia="Calibri"/>
      <w:sz w:val="22"/>
      <w:szCs w:val="22"/>
      <w:lang w:eastAsia="en-US"/>
    </w:rPr>
    <w:tblPr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  <w:tblLayout w:type="fixed"/>
    </w:tbl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Grid Table 1 Light"/>
    <w:basedOn w:val="33"/>
    <w:uiPriority w:val="46"/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sz="12" w:space="0"/>
        </w:tcBorders>
      </w:tcPr>
    </w:tblStylePr>
    <w:tblStylePr w:type="lastRow">
      <w:rPr>
        <w:b/>
        <w:bCs/>
      </w:rPr>
      <w:tcPr>
        <w:tcBorders>
          <w:top w:val="double" w:color="666666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52">
    <w:name w:val="Conteúdo da tabela"/>
    <w:basedOn w:val="1"/>
    <w:uiPriority w:val="0"/>
    <w:pPr>
      <w:suppressLineNumbers/>
      <w:suppressAutoHyphens/>
    </w:pPr>
    <w:rPr>
      <w:lang w:eastAsia="zh-CN"/>
    </w:rPr>
  </w:style>
  <w:style w:type="paragraph" w:customStyle="1" w:styleId="53">
    <w:name w:val="Standard"/>
    <w:uiPriority w:val="0"/>
    <w:pPr>
      <w:widowControl w:val="0"/>
      <w:suppressAutoHyphens/>
      <w:autoSpaceDN w:val="0"/>
      <w:textAlignment w:val="baseline"/>
    </w:pPr>
    <w:rPr>
      <w:rFonts w:ascii="Liberation Serif" w:hAnsi="Liberation Serif" w:eastAsia="SimSun" w:cs="Mangal"/>
      <w:kern w:val="3"/>
      <w:sz w:val="24"/>
      <w:szCs w:val="24"/>
      <w:lang w:val="pt-BR" w:eastAsia="zh-CN" w:bidi="hi-IN"/>
    </w:rPr>
  </w:style>
  <w:style w:type="paragraph" w:customStyle="1" w:styleId="54">
    <w:name w:val="List Paragraph"/>
    <w:basedOn w:val="1"/>
    <w:qFormat/>
    <w:uiPriority w:val="34"/>
    <w:pPr>
      <w:ind w:left="720"/>
      <w:contextualSpacing/>
    </w:pPr>
  </w:style>
  <w:style w:type="character" w:customStyle="1" w:styleId="55">
    <w:name w:val="fwb"/>
    <w:basedOn w:val="29"/>
    <w:uiPriority w:val="0"/>
  </w:style>
  <w:style w:type="paragraph" w:customStyle="1" w:styleId="56">
    <w:name w:val="Revision"/>
    <w:hidden/>
    <w:semiHidden/>
    <w:uiPriority w:val="99"/>
    <w:rPr>
      <w:rFonts w:ascii="Times New Roman" w:hAnsi="Times New Roman" w:eastAsia="Times New Roman" w:cs="Times New Roman"/>
      <w:sz w:val="24"/>
      <w:lang w:val="pt-BR" w:eastAsia="pt-BR" w:bidi="ar-SA"/>
    </w:rPr>
  </w:style>
  <w:style w:type="character" w:customStyle="1" w:styleId="57">
    <w:name w:val="Texto de balão Char"/>
    <w:basedOn w:val="29"/>
    <w:link w:val="25"/>
    <w:semiHidden/>
    <w:uiPriority w:val="0"/>
    <w:rPr>
      <w:rFonts w:ascii="Segoe UI" w:hAnsi="Segoe UI" w:cs="Segoe UI"/>
      <w:sz w:val="18"/>
      <w:szCs w:val="18"/>
      <w:lang w:eastAsia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victor/H:\public_html\mestrado\atual\DocumentoRequisit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Company>CESAR</Company>
  <Pages>1</Pages>
  <Words>2865</Words>
  <Characters>15473</Characters>
  <Lines>128</Lines>
  <Paragraphs>36</Paragraphs>
  <TotalTime>0</TotalTime>
  <ScaleCrop>false</ScaleCrop>
  <LinksUpToDate>false</LinksUpToDate>
  <CharactersWithSpaces>18302</CharactersWithSpaces>
  <Application>WPS Office Comunidade_10.1.0.5672_F1E327BC-269C-435d-A152-05C5408002CA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2014-09-02T17:06:00Z</dcterms:created>
  <dc:creator>acr</dc:creator>
  <cp:lastModifiedBy>victor</cp:lastModifiedBy>
  <cp:lastPrinted>2016-09-19T17:22:00Z</cp:lastPrinted>
  <dcterms:modified xsi:type="dcterms:W3CDTF">2017-06-01T13:57:46Z</dcterms:modified>
  <dc:title>1 Introdução</dc:title>
  <cp:revision>233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1046-10.1.0.5672</vt:lpwstr>
  </property>
</Properties>
</file>