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da implementação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Construir um classificador de imagem baseado na rede convolucional usando o Tensorflow junto com 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OpenCV. Esta rede é uma rede muito pequena, assim o nosso objetivo é demonstrar como construir uma rede neural convolucional do mundo real usando o Tensorflow.  Começamos cobrir os fundamentos da rede neural convolucional em seguida é detalhada a implementação finalizando com os resultados.</w:t>
        <w:br w:type="textWrapping"/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de dados: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Dígitos manuscritos: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Considerada uma boa base de dados para experimentar técnicas de aprendizado e métodos de reconhecimento de padrões em imagens do mundo real, enquanto gastam esforços mínimos em pré-processamento e formatação. Existem várias bases com essa característica como  MNIST. Porém para este trabalho usamos o conjunto contidos no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https://github.com/kensanata/numbers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nele possui mais de 10000 dígitos separados em diretórios de acordo com certas características que identificam as pessoas como sexo faixa de idade e cidadania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No caso foi selecionado dois destes diretórios: 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0024_IT3M (60 exemplos por dígitos) é da itália pessoas com sexo masculino e com uma faixa entre 20 e 30 anos e usamos alguns dígitos selecionados por nós (Todas as imagens possuem o mesma dimensão 100x100 pixel).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Hamtaro ou Pikachu?</w:t>
      </w:r>
    </w:p>
    <w:p w:rsidR="00000000" w:rsidDel="00000000" w:rsidP="00000000" w:rsidRDefault="00000000" w:rsidRPr="00000000" w14:paraId="00000006">
      <w:pPr>
        <w:ind w:left="0"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Aplicamos o classificador em um outro conjunto de dados criados por nós… que compõem 320 imagens de dois personagens de desenhos animados: Pikachu e Hamtaro 160 imagens de cada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(Todas as imagens possuem o mesma dimensão 100x100 pixel)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…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Usamos 80% dos dados serão usados para treinamento e 80% para treinamento. Baseamos no MNIST que possue 60000 para treinamento e 10000 para teste.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Noções básicas de rede neural convolucional (CNN):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(Tem muita coisa aqui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https://www.tensorflow.org/tutorials/layers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Tipos de camadas que compõem uma CNN: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Camada Convolucional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Camada de Pooling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Camada Totalmente Conectada (RNA)</w:t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Funcionamento do Projeto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ab/>
        <w:t xml:space="preserve">Todos os dados de treinamento são armazenados em uma pasta ./data/{dataset_name}/{classes} Quando um processo de treinamento é iniciado, ele armazena seu modelo na pasta ./model/ Uma vez que o modelo é construído, ele é usado para uma previsão adicional. As imagens para previsão são diferentes das imagens de treino. Eles são armazenados em uma subpasta ./data/{dataset_name}/predict/. A primeira letra de um nome de arquivo é realmente o nome da classe usada para verificar os resultados. Os resultados são printados na tela armazenados em uma página HTML com imagem avaliada junto com o resuktado gerados pela rede e a  saída esperada.</w:t>
      </w:r>
    </w:p>
    <w:p w:rsidR="00000000" w:rsidDel="00000000" w:rsidP="00000000" w:rsidRDefault="00000000" w:rsidRPr="00000000" w14:paraId="00000012">
      <w:pPr>
        <w:ind w:left="0"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Construção da rede: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Durante o treino, as imagens de ambas as classes são fornecidas a uma camada convolucional que é seguida por mais 2 camadas convolucionais. Após as camadas convolucionais, “achatamos” a saída e adicionamos duas camadas totalmente conectadas no final. A segunda camada totalmente conectada é a camada de saída.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29500" cy="1629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500" cy="162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Usou-se a função de ativação softmax para saída e a RELU para as demais camadas.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Essas configurações foram baseadas no tutorial do tensorflow: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https://www.tensorflow.org/tutorials/layers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700.7874015748032" w:top="1700.7874015748032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tutorials/lay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ensanata/numbers" TargetMode="External"/><Relationship Id="rId7" Type="http://schemas.openxmlformats.org/officeDocument/2006/relationships/hyperlink" Target="https://www.tensorflow.org/tutorials/layer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