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C2" w:rsidRPr="002E2DC2" w:rsidRDefault="002E2DC2" w:rsidP="002E2DC2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23132"/>
          <w:spacing w:val="-6"/>
          <w:sz w:val="36"/>
          <w:szCs w:val="36"/>
          <w:lang w:eastAsia="pt-BR"/>
        </w:rPr>
      </w:pPr>
      <w:r>
        <w:rPr>
          <w:rFonts w:ascii="Source Sans Pro" w:eastAsia="Times New Roman" w:hAnsi="Source Sans Pro" w:cs="Times New Roman"/>
          <w:b/>
          <w:bCs/>
          <w:color w:val="323132"/>
          <w:spacing w:val="-6"/>
          <w:sz w:val="36"/>
          <w:szCs w:val="36"/>
          <w:lang w:eastAsia="pt-BR"/>
        </w:rPr>
        <w:t>D</w:t>
      </w:r>
      <w:r w:rsidRPr="002E2DC2">
        <w:rPr>
          <w:rFonts w:ascii="Source Sans Pro" w:eastAsia="Times New Roman" w:hAnsi="Source Sans Pro" w:cs="Times New Roman"/>
          <w:b/>
          <w:bCs/>
          <w:color w:val="323132"/>
          <w:spacing w:val="-6"/>
          <w:sz w:val="36"/>
          <w:szCs w:val="36"/>
          <w:lang w:eastAsia="pt-BR"/>
        </w:rPr>
        <w:t>ocumenta</w:t>
      </w:r>
      <w:r>
        <w:rPr>
          <w:rFonts w:ascii="Source Sans Pro" w:eastAsia="Times New Roman" w:hAnsi="Source Sans Pro" w:cs="Times New Roman"/>
          <w:b/>
          <w:bCs/>
          <w:color w:val="323132"/>
          <w:spacing w:val="-6"/>
          <w:sz w:val="36"/>
          <w:szCs w:val="36"/>
          <w:lang w:eastAsia="pt-BR"/>
        </w:rPr>
        <w:t>ção</w:t>
      </w:r>
      <w:r w:rsidRPr="002E2DC2">
        <w:rPr>
          <w:rFonts w:ascii="Source Sans Pro" w:eastAsia="Times New Roman" w:hAnsi="Source Sans Pro" w:cs="Times New Roman"/>
          <w:b/>
          <w:bCs/>
          <w:color w:val="323132"/>
          <w:spacing w:val="-6"/>
          <w:sz w:val="36"/>
          <w:szCs w:val="36"/>
          <w:lang w:eastAsia="pt-BR"/>
        </w:rPr>
        <w:t xml:space="preserve"> API</w:t>
      </w:r>
    </w:p>
    <w:p w:rsidR="002E2DC2" w:rsidRPr="002E2DC2" w:rsidRDefault="002E2DC2" w:rsidP="002E2DC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A API</w:t>
      </w:r>
      <w:r w:rsidRPr="002E2DC2">
        <w:rPr>
          <w:rFonts w:ascii="Source Sans Pro" w:eastAsia="Times New Roman" w:hAnsi="Source Sans Pro" w:cs="Times New Roman"/>
          <w:i/>
          <w:iCs/>
          <w:color w:val="121416"/>
          <w:sz w:val="27"/>
          <w:szCs w:val="27"/>
          <w:lang w:eastAsia="pt-BR"/>
        </w:rPr>
        <w:t> </w:t>
      </w:r>
      <w:proofErr w:type="spellStart"/>
      <w:r w:rsidRPr="002E2DC2">
        <w:rPr>
          <w:rFonts w:ascii="Source Sans Pro" w:eastAsia="Times New Roman" w:hAnsi="Source Sans Pro" w:cs="Times New Roman"/>
          <w:i/>
          <w:iCs/>
          <w:color w:val="121416"/>
          <w:sz w:val="27"/>
          <w:szCs w:val="27"/>
          <w:lang w:eastAsia="pt-BR"/>
        </w:rPr>
        <w:t>documentation</w:t>
      </w:r>
      <w:proofErr w:type="spellEnd"/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 deve ser </w:t>
      </w:r>
      <w:r w:rsidRPr="002E2DC2">
        <w:rPr>
          <w:rFonts w:ascii="Source Sans Pro" w:eastAsia="Times New Roman" w:hAnsi="Source Sans Pro" w:cs="Times New Roman"/>
          <w:b/>
          <w:bCs/>
          <w:color w:val="121416"/>
          <w:sz w:val="27"/>
          <w:szCs w:val="27"/>
          <w:lang w:eastAsia="pt-BR"/>
        </w:rPr>
        <w:t>bem completa</w:t>
      </w: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 e seu foco principal deve ser nos </w:t>
      </w:r>
      <w:r w:rsidRPr="002E2DC2">
        <w:rPr>
          <w:rFonts w:ascii="Source Sans Pro" w:eastAsia="Times New Roman" w:hAnsi="Source Sans Pro" w:cs="Times New Roman"/>
          <w:b/>
          <w:bCs/>
          <w:color w:val="121416"/>
          <w:sz w:val="27"/>
          <w:szCs w:val="27"/>
          <w:lang w:eastAsia="pt-BR"/>
        </w:rPr>
        <w:t>recursos e</w:t>
      </w:r>
      <w:r w:rsidRPr="002E2DC2">
        <w:rPr>
          <w:rFonts w:ascii="Source Sans Pro" w:eastAsia="Times New Roman" w:hAnsi="Source Sans Pro" w:cs="Times New Roman"/>
          <w:b/>
          <w:bCs/>
          <w:i/>
          <w:iCs/>
          <w:color w:val="121416"/>
          <w:sz w:val="27"/>
          <w:szCs w:val="27"/>
          <w:lang w:eastAsia="pt-BR"/>
        </w:rPr>
        <w:t> </w:t>
      </w:r>
      <w:proofErr w:type="spellStart"/>
      <w:r w:rsidRPr="002E2DC2">
        <w:rPr>
          <w:rFonts w:ascii="Source Sans Pro" w:eastAsia="Times New Roman" w:hAnsi="Source Sans Pro" w:cs="Times New Roman"/>
          <w:b/>
          <w:bCs/>
          <w:i/>
          <w:iCs/>
          <w:color w:val="121416"/>
          <w:sz w:val="27"/>
          <w:szCs w:val="27"/>
          <w:lang w:eastAsia="pt-BR"/>
        </w:rPr>
        <w:t>endpoints</w:t>
      </w:r>
      <w:proofErr w:type="spellEnd"/>
      <w:r w:rsidRPr="002E2DC2">
        <w:rPr>
          <w:rFonts w:ascii="Source Sans Pro" w:eastAsia="Times New Roman" w:hAnsi="Source Sans Pro" w:cs="Times New Roman"/>
          <w:b/>
          <w:bCs/>
          <w:color w:val="121416"/>
          <w:sz w:val="27"/>
          <w:szCs w:val="27"/>
          <w:lang w:eastAsia="pt-BR"/>
        </w:rPr>
        <w:t> disponíveis</w:t>
      </w: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.</w:t>
      </w:r>
    </w:p>
    <w:p w:rsidR="002E2DC2" w:rsidRPr="002E2DC2" w:rsidRDefault="002E2DC2" w:rsidP="002E2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Breve d</w:t>
      </w: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escrição da funcionalidade provida</w:t>
      </w:r>
    </w:p>
    <w:p w:rsidR="002E2DC2" w:rsidRDefault="002E2DC2" w:rsidP="002E2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 xml:space="preserve">Parâmetros de entrada </w:t>
      </w:r>
    </w:p>
    <w:p w:rsidR="002E2DC2" w:rsidRDefault="002E2DC2" w:rsidP="002E2D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importante especificar quais são obrigatórios e quais são opcionais</w:t>
      </w:r>
    </w:p>
    <w:p w:rsidR="002E2DC2" w:rsidRDefault="002E2DC2" w:rsidP="002E2D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 xml:space="preserve">tipo do valor esperado para cada um. </w:t>
      </w:r>
    </w:p>
    <w:p w:rsidR="002E2DC2" w:rsidRPr="002E2DC2" w:rsidRDefault="002E2DC2" w:rsidP="002E2D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forma como o valor é recebido (</w:t>
      </w:r>
      <w:proofErr w:type="spellStart"/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querystring</w:t>
      </w:r>
      <w:proofErr w:type="spellEnd"/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, cabeçalho</w:t>
      </w:r>
      <w:r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 xml:space="preserve">, </w:t>
      </w: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 xml:space="preserve">corpo da requisição, </w:t>
      </w:r>
      <w:r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..</w:t>
      </w: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.)</w:t>
      </w:r>
    </w:p>
    <w:p w:rsidR="002E2DC2" w:rsidRPr="002E2DC2" w:rsidRDefault="002E2DC2" w:rsidP="002E2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Formato da resposta (e.g. JSON, XML, etc.)</w:t>
      </w:r>
    </w:p>
    <w:p w:rsidR="002E2DC2" w:rsidRPr="002E2DC2" w:rsidRDefault="002E2DC2" w:rsidP="002E2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Requerimento ou não de autenticação</w:t>
      </w:r>
    </w:p>
    <w:p w:rsidR="002E2DC2" w:rsidRPr="002E2DC2" w:rsidRDefault="002E2DC2" w:rsidP="002E2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Limitação de uso</w:t>
      </w:r>
    </w:p>
    <w:p w:rsidR="002E2DC2" w:rsidRPr="002E2DC2" w:rsidRDefault="002E2DC2" w:rsidP="002E2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 xml:space="preserve">No caso de uma API baseada no protocolo HTTP, especificação os métodos aceitos pelo </w:t>
      </w:r>
      <w:proofErr w:type="spellStart"/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endpoint</w:t>
      </w:r>
      <w:proofErr w:type="spellEnd"/>
    </w:p>
    <w:p w:rsidR="00D3216B" w:rsidRPr="002E2DC2" w:rsidRDefault="002E2DC2" w:rsidP="002E2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</w:pPr>
      <w:r w:rsidRPr="002E2DC2">
        <w:rPr>
          <w:rFonts w:ascii="Source Sans Pro" w:eastAsia="Times New Roman" w:hAnsi="Source Sans Pro" w:cs="Times New Roman"/>
          <w:color w:val="121416"/>
          <w:sz w:val="27"/>
          <w:szCs w:val="27"/>
          <w:lang w:eastAsia="pt-BR"/>
        </w:rPr>
        <w:t>Descrição dos possíveis retornos, tanto em caso de sucesso quanto os possíveis valores de erro — especifique, além dos códigos de erro, uma descrição que deixe claro o motivo pelo qual a requisição não pode ser atendida.</w:t>
      </w:r>
      <w:bookmarkStart w:id="0" w:name="_GoBack"/>
      <w:bookmarkEnd w:id="0"/>
    </w:p>
    <w:sectPr w:rsidR="00D3216B" w:rsidRPr="002E2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853E2"/>
    <w:multiLevelType w:val="multilevel"/>
    <w:tmpl w:val="B33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C2"/>
    <w:rsid w:val="002E2DC2"/>
    <w:rsid w:val="00D3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B613"/>
  <w15:chartTrackingRefBased/>
  <w15:docId w15:val="{18DFD11B-48C7-4D94-92AE-56157B7B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2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2D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E2DC2"/>
    <w:rPr>
      <w:i/>
      <w:iCs/>
    </w:rPr>
  </w:style>
  <w:style w:type="character" w:styleId="Forte">
    <w:name w:val="Strong"/>
    <w:basedOn w:val="Fontepargpadro"/>
    <w:uiPriority w:val="22"/>
    <w:qFormat/>
    <w:rsid w:val="002E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2020-06-24T18:22:00Z</dcterms:created>
  <dcterms:modified xsi:type="dcterms:W3CDTF">2020-06-24T18:26:00Z</dcterms:modified>
</cp:coreProperties>
</file>