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7BEB" w14:textId="77777777" w:rsidR="00FB4FB0" w:rsidRDefault="00FB4FB0">
      <w:pPr>
        <w:spacing w:before="240" w:after="240"/>
      </w:pPr>
    </w:p>
    <w:p w14:paraId="4B6FCB4D" w14:textId="77777777" w:rsidR="00FB4FB0" w:rsidRDefault="00000000">
      <w:pPr>
        <w:spacing w:before="240" w:after="240"/>
        <w:jc w:val="center"/>
        <w:rPr>
          <w:rFonts w:ascii="Times New Roman" w:eastAsia="Times New Roman" w:hAnsi="Times New Roman" w:cs="Times New Roman"/>
          <w:b/>
          <w:color w:val="082A75"/>
          <w:sz w:val="54"/>
          <w:szCs w:val="54"/>
        </w:rPr>
      </w:pPr>
      <w:r>
        <w:rPr>
          <w:rFonts w:ascii="Times New Roman" w:eastAsia="Times New Roman" w:hAnsi="Times New Roman" w:cs="Times New Roman"/>
          <w:b/>
          <w:color w:val="082A75"/>
          <w:sz w:val="54"/>
          <w:szCs w:val="54"/>
        </w:rPr>
        <w:t>Diseño y Arquitectura del Software</w:t>
      </w:r>
    </w:p>
    <w:p w14:paraId="1AD7163A" w14:textId="77777777" w:rsidR="00FB4FB0" w:rsidRDefault="00000000">
      <w:pPr>
        <w:spacing w:before="240" w:after="240"/>
        <w:jc w:val="center"/>
        <w:rPr>
          <w:rFonts w:ascii="Times New Roman" w:eastAsia="Times New Roman" w:hAnsi="Times New Roman" w:cs="Times New Roman"/>
          <w:b/>
          <w:color w:val="082A75"/>
          <w:sz w:val="54"/>
          <w:szCs w:val="54"/>
        </w:rPr>
      </w:pPr>
      <w:r>
        <w:rPr>
          <w:rFonts w:ascii="Times New Roman" w:eastAsia="Times New Roman" w:hAnsi="Times New Roman" w:cs="Times New Roman"/>
          <w:b/>
          <w:color w:val="082A75"/>
          <w:sz w:val="54"/>
          <w:szCs w:val="54"/>
        </w:rPr>
        <w:t>Grado Ingeniería de Software</w:t>
      </w:r>
    </w:p>
    <w:p w14:paraId="487C6CF6" w14:textId="77777777" w:rsidR="00FB4FB0" w:rsidRDefault="00000000">
      <w:r>
        <w:rPr>
          <w:noProof/>
        </w:rPr>
        <w:drawing>
          <wp:inline distT="114300" distB="114300" distL="114300" distR="114300" wp14:anchorId="25AB147B" wp14:editId="2F3D6D21">
            <wp:extent cx="5731200" cy="382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822700"/>
                    </a:xfrm>
                    <a:prstGeom prst="rect">
                      <a:avLst/>
                    </a:prstGeom>
                    <a:ln/>
                  </pic:spPr>
                </pic:pic>
              </a:graphicData>
            </a:graphic>
          </wp:inline>
        </w:drawing>
      </w:r>
    </w:p>
    <w:p w14:paraId="686CF48E" w14:textId="77777777" w:rsidR="00FB4FB0" w:rsidRDefault="00000000">
      <w:pPr>
        <w:spacing w:before="240" w:after="240"/>
        <w:jc w:val="center"/>
        <w:rPr>
          <w:rFonts w:ascii="Times New Roman" w:eastAsia="Times New Roman" w:hAnsi="Times New Roman" w:cs="Times New Roman"/>
          <w:b/>
          <w:color w:val="082A75"/>
          <w:sz w:val="54"/>
          <w:szCs w:val="54"/>
        </w:rPr>
      </w:pPr>
      <w:r>
        <w:rPr>
          <w:rFonts w:ascii="Times New Roman" w:eastAsia="Times New Roman" w:hAnsi="Times New Roman" w:cs="Times New Roman"/>
          <w:b/>
          <w:color w:val="082A75"/>
          <w:sz w:val="54"/>
          <w:szCs w:val="54"/>
        </w:rPr>
        <w:t>Práctica 1</w:t>
      </w:r>
    </w:p>
    <w:p w14:paraId="36EEC799" w14:textId="77777777" w:rsidR="00FB4FB0" w:rsidRDefault="00FB4FB0">
      <w:pPr>
        <w:spacing w:before="240" w:after="240"/>
        <w:rPr>
          <w:rFonts w:ascii="Times New Roman" w:eastAsia="Times New Roman" w:hAnsi="Times New Roman" w:cs="Times New Roman"/>
          <w:b/>
          <w:color w:val="082A75"/>
          <w:sz w:val="54"/>
          <w:szCs w:val="54"/>
        </w:rPr>
      </w:pPr>
    </w:p>
    <w:p w14:paraId="016C1486" w14:textId="77777777" w:rsidR="00FB4FB0" w:rsidRDefault="00000000">
      <w:pPr>
        <w:spacing w:before="240" w:after="240"/>
        <w:rPr>
          <w:rFonts w:ascii="Times New Roman" w:eastAsia="Times New Roman" w:hAnsi="Times New Roman" w:cs="Times New Roman"/>
          <w:b/>
          <w:color w:val="082A75"/>
          <w:sz w:val="26"/>
          <w:szCs w:val="26"/>
        </w:rPr>
      </w:pPr>
      <w:r>
        <w:rPr>
          <w:rFonts w:ascii="Times New Roman" w:eastAsia="Times New Roman" w:hAnsi="Times New Roman" w:cs="Times New Roman"/>
          <w:b/>
          <w:noProof/>
          <w:color w:val="082A75"/>
          <w:sz w:val="26"/>
          <w:szCs w:val="26"/>
        </w:rPr>
        <w:drawing>
          <wp:inline distT="114300" distB="114300" distL="114300" distR="114300" wp14:anchorId="6290588A" wp14:editId="56A17FE5">
            <wp:extent cx="1266825" cy="5715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266825" cy="57150"/>
                    </a:xfrm>
                    <a:prstGeom prst="rect">
                      <a:avLst/>
                    </a:prstGeom>
                    <a:ln/>
                  </pic:spPr>
                </pic:pic>
              </a:graphicData>
            </a:graphic>
          </wp:inline>
        </w:drawing>
      </w:r>
      <w:r>
        <w:rPr>
          <w:rFonts w:ascii="Times New Roman" w:eastAsia="Times New Roman" w:hAnsi="Times New Roman" w:cs="Times New Roman"/>
          <w:b/>
          <w:color w:val="082A75"/>
          <w:sz w:val="20"/>
          <w:szCs w:val="20"/>
        </w:rPr>
        <w:tab/>
      </w:r>
      <w:r>
        <w:rPr>
          <w:rFonts w:ascii="Times New Roman" w:eastAsia="Times New Roman" w:hAnsi="Times New Roman" w:cs="Times New Roman"/>
          <w:b/>
          <w:color w:val="082A75"/>
          <w:sz w:val="20"/>
          <w:szCs w:val="20"/>
        </w:rPr>
        <w:tab/>
      </w:r>
      <w:r>
        <w:rPr>
          <w:rFonts w:ascii="Times New Roman" w:eastAsia="Times New Roman" w:hAnsi="Times New Roman" w:cs="Times New Roman"/>
          <w:b/>
          <w:color w:val="082A75"/>
          <w:sz w:val="20"/>
          <w:szCs w:val="20"/>
        </w:rPr>
        <w:tab/>
      </w:r>
      <w:r>
        <w:rPr>
          <w:rFonts w:ascii="Times New Roman" w:eastAsia="Times New Roman" w:hAnsi="Times New Roman" w:cs="Times New Roman"/>
          <w:b/>
          <w:color w:val="082A75"/>
          <w:sz w:val="20"/>
          <w:szCs w:val="20"/>
        </w:rPr>
        <w:tab/>
        <w:t xml:space="preserve">      </w:t>
      </w:r>
      <w:r>
        <w:rPr>
          <w:rFonts w:ascii="Times New Roman" w:eastAsia="Times New Roman" w:hAnsi="Times New Roman" w:cs="Times New Roman"/>
          <w:b/>
          <w:color w:val="082A75"/>
          <w:sz w:val="26"/>
          <w:szCs w:val="26"/>
        </w:rPr>
        <w:t xml:space="preserve">   </w:t>
      </w:r>
    </w:p>
    <w:tbl>
      <w:tblPr>
        <w:tblStyle w:val="a"/>
        <w:tblW w:w="6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075"/>
      </w:tblGrid>
      <w:tr w:rsidR="00FB4FB0" w14:paraId="670AC8E3" w14:textId="77777777">
        <w:trPr>
          <w:trHeight w:val="2120"/>
        </w:trPr>
        <w:tc>
          <w:tcPr>
            <w:tcW w:w="6075" w:type="dxa"/>
            <w:tcBorders>
              <w:top w:val="nil"/>
              <w:left w:val="nil"/>
              <w:bottom w:val="nil"/>
              <w:right w:val="nil"/>
            </w:tcBorders>
            <w:tcMar>
              <w:top w:w="100" w:type="dxa"/>
              <w:left w:w="180" w:type="dxa"/>
              <w:bottom w:w="100" w:type="dxa"/>
              <w:right w:w="180" w:type="dxa"/>
            </w:tcMar>
          </w:tcPr>
          <w:p w14:paraId="2A5C0749" w14:textId="77777777" w:rsidR="00FB4FB0" w:rsidRDefault="00000000">
            <w:pPr>
              <w:keepLines/>
              <w:spacing w:before="240" w:after="240"/>
              <w:rPr>
                <w:rFonts w:ascii="Times New Roman" w:eastAsia="Times New Roman" w:hAnsi="Times New Roman" w:cs="Times New Roman"/>
                <w:b/>
                <w:color w:val="082A75"/>
                <w:sz w:val="32"/>
                <w:szCs w:val="32"/>
              </w:rPr>
            </w:pPr>
            <w:r>
              <w:rPr>
                <w:rFonts w:ascii="Times New Roman" w:eastAsia="Times New Roman" w:hAnsi="Times New Roman" w:cs="Times New Roman"/>
                <w:b/>
                <w:color w:val="082A75"/>
                <w:sz w:val="32"/>
                <w:szCs w:val="32"/>
              </w:rPr>
              <w:t>GRUPO 1</w:t>
            </w:r>
          </w:p>
          <w:p w14:paraId="2790549D" w14:textId="77777777" w:rsidR="00FB4FB0" w:rsidRDefault="00000000">
            <w:pPr>
              <w:keepLines/>
              <w:spacing w:before="200" w:after="240" w:line="240" w:lineRule="auto"/>
              <w:ind w:right="-379"/>
              <w:rPr>
                <w:rFonts w:ascii="Times New Roman" w:eastAsia="Times New Roman" w:hAnsi="Times New Roman" w:cs="Times New Roman"/>
                <w:b/>
                <w:color w:val="082A75"/>
                <w:sz w:val="24"/>
                <w:szCs w:val="24"/>
              </w:rPr>
            </w:pPr>
            <w:r>
              <w:rPr>
                <w:rFonts w:ascii="Times New Roman" w:eastAsia="Times New Roman" w:hAnsi="Times New Roman" w:cs="Times New Roman"/>
                <w:b/>
                <w:color w:val="082A75"/>
                <w:sz w:val="24"/>
                <w:szCs w:val="24"/>
              </w:rPr>
              <w:t>Carlos Alejandro A. (</w:t>
            </w:r>
            <w:hyperlink r:id="rId9">
              <w:r>
                <w:rPr>
                  <w:rFonts w:ascii="Times New Roman" w:eastAsia="Times New Roman" w:hAnsi="Times New Roman" w:cs="Times New Roman"/>
                  <w:b/>
                  <w:color w:val="1155CC"/>
                  <w:sz w:val="24"/>
                  <w:szCs w:val="24"/>
                  <w:u w:val="single"/>
                </w:rPr>
                <w:t>c.alejandro.2019@alumnos.urjc.es</w:t>
              </w:r>
            </w:hyperlink>
            <w:r>
              <w:rPr>
                <w:rFonts w:ascii="Times New Roman" w:eastAsia="Times New Roman" w:hAnsi="Times New Roman" w:cs="Times New Roman"/>
                <w:b/>
                <w:color w:val="082A75"/>
                <w:sz w:val="24"/>
                <w:szCs w:val="24"/>
              </w:rPr>
              <w:t xml:space="preserve">)|                                  Rodrigo Montilla F. | Javier </w:t>
            </w:r>
            <w:proofErr w:type="spellStart"/>
            <w:r>
              <w:rPr>
                <w:rFonts w:ascii="Times New Roman" w:eastAsia="Times New Roman" w:hAnsi="Times New Roman" w:cs="Times New Roman"/>
                <w:b/>
                <w:color w:val="082A75"/>
                <w:sz w:val="24"/>
                <w:szCs w:val="24"/>
              </w:rPr>
              <w:t>Cai</w:t>
            </w:r>
            <w:proofErr w:type="spellEnd"/>
            <w:r>
              <w:rPr>
                <w:rFonts w:ascii="Times New Roman" w:eastAsia="Times New Roman" w:hAnsi="Times New Roman" w:cs="Times New Roman"/>
                <w:b/>
                <w:color w:val="082A75"/>
                <w:sz w:val="24"/>
                <w:szCs w:val="24"/>
              </w:rPr>
              <w:t xml:space="preserve"> L. | Carlos García P. </w:t>
            </w:r>
            <w:proofErr w:type="gramStart"/>
            <w:r>
              <w:rPr>
                <w:rFonts w:ascii="Times New Roman" w:eastAsia="Times New Roman" w:hAnsi="Times New Roman" w:cs="Times New Roman"/>
                <w:b/>
                <w:color w:val="082A75"/>
                <w:sz w:val="24"/>
                <w:szCs w:val="24"/>
              </w:rPr>
              <w:t>|  Iván</w:t>
            </w:r>
            <w:proofErr w:type="gramEnd"/>
            <w:r>
              <w:rPr>
                <w:rFonts w:ascii="Times New Roman" w:eastAsia="Times New Roman" w:hAnsi="Times New Roman" w:cs="Times New Roman"/>
                <w:b/>
                <w:color w:val="082A75"/>
                <w:sz w:val="24"/>
                <w:szCs w:val="24"/>
              </w:rPr>
              <w:t xml:space="preserve"> Gallego M. | Carlos </w:t>
            </w:r>
            <w:proofErr w:type="spellStart"/>
            <w:r>
              <w:rPr>
                <w:rFonts w:ascii="Times New Roman" w:eastAsia="Times New Roman" w:hAnsi="Times New Roman" w:cs="Times New Roman"/>
                <w:b/>
                <w:color w:val="082A75"/>
                <w:sz w:val="24"/>
                <w:szCs w:val="24"/>
              </w:rPr>
              <w:t>Hermán</w:t>
            </w:r>
            <w:proofErr w:type="spellEnd"/>
            <w:r>
              <w:rPr>
                <w:rFonts w:ascii="Times New Roman" w:eastAsia="Times New Roman" w:hAnsi="Times New Roman" w:cs="Times New Roman"/>
                <w:b/>
                <w:color w:val="082A75"/>
                <w:sz w:val="24"/>
                <w:szCs w:val="24"/>
              </w:rPr>
              <w:t xml:space="preserve"> A.</w:t>
            </w:r>
          </w:p>
        </w:tc>
      </w:tr>
    </w:tbl>
    <w:p w14:paraId="23C9975A" w14:textId="77777777" w:rsidR="00FB4FB0" w:rsidRDefault="00FB4FB0">
      <w:pPr>
        <w:spacing w:before="240" w:after="240"/>
        <w:rPr>
          <w:rFonts w:ascii="Times New Roman" w:eastAsia="Times New Roman" w:hAnsi="Times New Roman" w:cs="Times New Roman"/>
          <w:b/>
          <w:color w:val="082A75"/>
          <w:sz w:val="26"/>
          <w:szCs w:val="26"/>
        </w:rPr>
      </w:pPr>
    </w:p>
    <w:sdt>
      <w:sdtPr>
        <w:id w:val="1332640544"/>
        <w:docPartObj>
          <w:docPartGallery w:val="Table of Contents"/>
          <w:docPartUnique/>
        </w:docPartObj>
      </w:sdtPr>
      <w:sdtContent>
        <w:p w14:paraId="07C022A1" w14:textId="466FDE8F" w:rsidR="00FB4FB0" w:rsidRDefault="00000000">
          <w:pPr>
            <w:tabs>
              <w:tab w:val="right" w:pos="9025"/>
            </w:tabs>
            <w:spacing w:before="80" w:line="240" w:lineRule="auto"/>
            <w:rPr>
              <w:b/>
              <w:color w:val="082A75"/>
              <w:sz w:val="28"/>
              <w:szCs w:val="28"/>
            </w:rPr>
          </w:pPr>
          <w:r>
            <w:fldChar w:fldCharType="begin"/>
          </w:r>
          <w:r>
            <w:instrText xml:space="preserve"> TOC \h \u \z </w:instrText>
          </w:r>
          <w:r>
            <w:fldChar w:fldCharType="separate"/>
          </w:r>
          <w:hyperlink w:anchor="_dd7t5uhgy1bi">
            <w:r>
              <w:rPr>
                <w:b/>
                <w:color w:val="082A75"/>
                <w:sz w:val="28"/>
                <w:szCs w:val="28"/>
              </w:rPr>
              <w:t>1. Roles</w:t>
            </w:r>
          </w:hyperlink>
          <w:r>
            <w:rPr>
              <w:b/>
              <w:color w:val="082A75"/>
              <w:sz w:val="28"/>
              <w:szCs w:val="28"/>
            </w:rPr>
            <w:tab/>
          </w:r>
          <w:r>
            <w:fldChar w:fldCharType="begin"/>
          </w:r>
          <w:r>
            <w:instrText xml:space="preserve"> PAGEREF _dd7t5uhgy1bi \h </w:instrText>
          </w:r>
          <w:r>
            <w:fldChar w:fldCharType="separate"/>
          </w:r>
          <w:r w:rsidR="002B5B43">
            <w:rPr>
              <w:noProof/>
            </w:rPr>
            <w:t>2</w:t>
          </w:r>
          <w:r>
            <w:fldChar w:fldCharType="end"/>
          </w:r>
        </w:p>
        <w:p w14:paraId="70FD202D" w14:textId="1129AF7C" w:rsidR="00FB4FB0" w:rsidRDefault="00000000">
          <w:pPr>
            <w:tabs>
              <w:tab w:val="right" w:pos="9025"/>
            </w:tabs>
            <w:spacing w:before="200" w:line="240" w:lineRule="auto"/>
            <w:rPr>
              <w:b/>
              <w:color w:val="082A75"/>
              <w:sz w:val="28"/>
              <w:szCs w:val="28"/>
            </w:rPr>
          </w:pPr>
          <w:hyperlink w:anchor="_peya9mpzcvy">
            <w:r>
              <w:rPr>
                <w:b/>
                <w:color w:val="082A75"/>
                <w:sz w:val="28"/>
                <w:szCs w:val="28"/>
              </w:rPr>
              <w:t>2. ADMentor</w:t>
            </w:r>
          </w:hyperlink>
          <w:r>
            <w:rPr>
              <w:b/>
              <w:color w:val="082A75"/>
              <w:sz w:val="28"/>
              <w:szCs w:val="28"/>
            </w:rPr>
            <w:tab/>
          </w:r>
          <w:r>
            <w:fldChar w:fldCharType="begin"/>
          </w:r>
          <w:r>
            <w:instrText xml:space="preserve"> PAGEREF _peya9mpzcvy \h </w:instrText>
          </w:r>
          <w:r>
            <w:fldChar w:fldCharType="separate"/>
          </w:r>
          <w:r w:rsidR="002B5B43">
            <w:rPr>
              <w:noProof/>
            </w:rPr>
            <w:t>2</w:t>
          </w:r>
          <w:r>
            <w:fldChar w:fldCharType="end"/>
          </w:r>
        </w:p>
        <w:p w14:paraId="39C84633" w14:textId="6BA28F45" w:rsidR="00FB4FB0" w:rsidRDefault="00000000">
          <w:pPr>
            <w:tabs>
              <w:tab w:val="right" w:pos="9025"/>
            </w:tabs>
            <w:spacing w:before="200" w:line="240" w:lineRule="auto"/>
            <w:rPr>
              <w:b/>
              <w:color w:val="082A75"/>
              <w:sz w:val="28"/>
              <w:szCs w:val="28"/>
            </w:rPr>
          </w:pPr>
          <w:hyperlink w:anchor="_rsxw4meec0jj">
            <w:r>
              <w:rPr>
                <w:b/>
                <w:color w:val="082A75"/>
                <w:sz w:val="28"/>
                <w:szCs w:val="28"/>
              </w:rPr>
              <w:t>3. Resultado Iteraciones</w:t>
            </w:r>
          </w:hyperlink>
          <w:r>
            <w:rPr>
              <w:b/>
              <w:color w:val="082A75"/>
              <w:sz w:val="28"/>
              <w:szCs w:val="28"/>
            </w:rPr>
            <w:tab/>
          </w:r>
          <w:r>
            <w:fldChar w:fldCharType="begin"/>
          </w:r>
          <w:r>
            <w:instrText xml:space="preserve"> PAGEREF _rsxw4meec0jj \h </w:instrText>
          </w:r>
          <w:r>
            <w:fldChar w:fldCharType="separate"/>
          </w:r>
          <w:r w:rsidR="002B5B43">
            <w:rPr>
              <w:noProof/>
            </w:rPr>
            <w:t>6</w:t>
          </w:r>
          <w:r>
            <w:fldChar w:fldCharType="end"/>
          </w:r>
        </w:p>
        <w:p w14:paraId="5339E313" w14:textId="2057EEC0" w:rsidR="00FB4FB0" w:rsidRDefault="00000000">
          <w:pPr>
            <w:tabs>
              <w:tab w:val="right" w:pos="9025"/>
            </w:tabs>
            <w:spacing w:before="60" w:line="240" w:lineRule="auto"/>
            <w:ind w:left="360"/>
            <w:rPr>
              <w:b/>
              <w:color w:val="082A75"/>
            </w:rPr>
          </w:pPr>
          <w:hyperlink w:anchor="_59m4ovf69f4s">
            <w:r>
              <w:rPr>
                <w:b/>
                <w:color w:val="082A75"/>
              </w:rPr>
              <w:t>Semana 1: Tarea 1</w:t>
            </w:r>
          </w:hyperlink>
          <w:r>
            <w:rPr>
              <w:b/>
              <w:color w:val="082A75"/>
            </w:rPr>
            <w:tab/>
          </w:r>
          <w:r>
            <w:fldChar w:fldCharType="begin"/>
          </w:r>
          <w:r>
            <w:instrText xml:space="preserve"> PAGEREF _59m4ovf69f4s \h </w:instrText>
          </w:r>
          <w:r>
            <w:fldChar w:fldCharType="separate"/>
          </w:r>
          <w:r w:rsidR="002B5B43">
            <w:rPr>
              <w:noProof/>
            </w:rPr>
            <w:t>6</w:t>
          </w:r>
          <w:r>
            <w:fldChar w:fldCharType="end"/>
          </w:r>
        </w:p>
        <w:p w14:paraId="6EC933DB" w14:textId="04B0E0AA" w:rsidR="00FB4FB0" w:rsidRDefault="00000000">
          <w:pPr>
            <w:tabs>
              <w:tab w:val="right" w:pos="9025"/>
            </w:tabs>
            <w:spacing w:before="60" w:line="240" w:lineRule="auto"/>
            <w:ind w:left="720"/>
            <w:rPr>
              <w:b/>
              <w:color w:val="082A75"/>
            </w:rPr>
          </w:pPr>
          <w:hyperlink w:anchor="_bz97m2ld998i">
            <w:r>
              <w:rPr>
                <w:b/>
                <w:color w:val="082A75"/>
              </w:rPr>
              <w:t>Requisitos</w:t>
            </w:r>
          </w:hyperlink>
          <w:r>
            <w:rPr>
              <w:b/>
              <w:color w:val="082A75"/>
            </w:rPr>
            <w:tab/>
          </w:r>
          <w:r>
            <w:fldChar w:fldCharType="begin"/>
          </w:r>
          <w:r>
            <w:instrText xml:space="preserve"> PAGEREF _bz97m2ld998i \h </w:instrText>
          </w:r>
          <w:r>
            <w:fldChar w:fldCharType="separate"/>
          </w:r>
          <w:r w:rsidR="002B5B43">
            <w:rPr>
              <w:noProof/>
            </w:rPr>
            <w:t>6</w:t>
          </w:r>
          <w:r>
            <w:fldChar w:fldCharType="end"/>
          </w:r>
        </w:p>
        <w:p w14:paraId="37D73E3D" w14:textId="09A248CA" w:rsidR="00FB4FB0" w:rsidRDefault="00000000">
          <w:pPr>
            <w:tabs>
              <w:tab w:val="right" w:pos="9025"/>
            </w:tabs>
            <w:spacing w:before="60" w:line="240" w:lineRule="auto"/>
            <w:ind w:left="360"/>
            <w:rPr>
              <w:b/>
              <w:color w:val="082A75"/>
            </w:rPr>
          </w:pPr>
          <w:hyperlink w:anchor="_u5v4h7oewkjy">
            <w:r>
              <w:rPr>
                <w:b/>
                <w:color w:val="082A75"/>
              </w:rPr>
              <w:t>Semana 2: Iteración 1</w:t>
            </w:r>
          </w:hyperlink>
          <w:r>
            <w:rPr>
              <w:b/>
              <w:color w:val="082A75"/>
            </w:rPr>
            <w:tab/>
          </w:r>
          <w:r>
            <w:fldChar w:fldCharType="begin"/>
          </w:r>
          <w:r>
            <w:instrText xml:space="preserve"> PAGEREF _u5v4h7oewkjy \h </w:instrText>
          </w:r>
          <w:r>
            <w:fldChar w:fldCharType="separate"/>
          </w:r>
          <w:r w:rsidR="002B5B43">
            <w:rPr>
              <w:noProof/>
            </w:rPr>
            <w:t>7</w:t>
          </w:r>
          <w:r>
            <w:fldChar w:fldCharType="end"/>
          </w:r>
        </w:p>
        <w:p w14:paraId="577B705E" w14:textId="70469F72" w:rsidR="00FB4FB0" w:rsidRDefault="00000000">
          <w:pPr>
            <w:tabs>
              <w:tab w:val="right" w:pos="9025"/>
            </w:tabs>
            <w:spacing w:before="60" w:line="240" w:lineRule="auto"/>
            <w:ind w:left="720"/>
            <w:rPr>
              <w:b/>
              <w:color w:val="082A75"/>
            </w:rPr>
          </w:pPr>
          <w:hyperlink w:anchor="_76k8lx6p36q1">
            <w:r>
              <w:rPr>
                <w:b/>
                <w:color w:val="082A75"/>
              </w:rPr>
              <w:t>Estilo por Eventos</w:t>
            </w:r>
          </w:hyperlink>
          <w:r>
            <w:rPr>
              <w:b/>
              <w:color w:val="082A75"/>
            </w:rPr>
            <w:tab/>
          </w:r>
          <w:r>
            <w:fldChar w:fldCharType="begin"/>
          </w:r>
          <w:r>
            <w:instrText xml:space="preserve"> PAGEREF _76k8lx6p36q1 \h </w:instrText>
          </w:r>
          <w:r>
            <w:fldChar w:fldCharType="separate"/>
          </w:r>
          <w:r w:rsidR="002B5B43">
            <w:rPr>
              <w:noProof/>
            </w:rPr>
            <w:t>7</w:t>
          </w:r>
          <w:r>
            <w:fldChar w:fldCharType="end"/>
          </w:r>
        </w:p>
        <w:p w14:paraId="3592A78E" w14:textId="58D7CDA1" w:rsidR="00FB4FB0" w:rsidRDefault="00000000">
          <w:pPr>
            <w:tabs>
              <w:tab w:val="right" w:pos="9025"/>
            </w:tabs>
            <w:spacing w:before="60" w:line="240" w:lineRule="auto"/>
            <w:ind w:left="720"/>
            <w:rPr>
              <w:b/>
              <w:color w:val="082A75"/>
            </w:rPr>
          </w:pPr>
          <w:hyperlink w:anchor="_8u5sk2hqe0ra">
            <w:r>
              <w:rPr>
                <w:b/>
                <w:color w:val="082A75"/>
              </w:rPr>
              <w:t>Communication Broker</w:t>
            </w:r>
          </w:hyperlink>
          <w:r>
            <w:rPr>
              <w:b/>
              <w:color w:val="082A75"/>
            </w:rPr>
            <w:tab/>
          </w:r>
          <w:r>
            <w:fldChar w:fldCharType="begin"/>
          </w:r>
          <w:r>
            <w:instrText xml:space="preserve"> PAGEREF _8u5sk2hqe0ra \h </w:instrText>
          </w:r>
          <w:r>
            <w:fldChar w:fldCharType="separate"/>
          </w:r>
          <w:r w:rsidR="002B5B43">
            <w:rPr>
              <w:noProof/>
            </w:rPr>
            <w:t>9</w:t>
          </w:r>
          <w:r>
            <w:fldChar w:fldCharType="end"/>
          </w:r>
        </w:p>
        <w:p w14:paraId="5632D185" w14:textId="7C44C57C" w:rsidR="00FB4FB0" w:rsidRDefault="00000000">
          <w:pPr>
            <w:tabs>
              <w:tab w:val="right" w:pos="9025"/>
            </w:tabs>
            <w:spacing w:before="60" w:line="240" w:lineRule="auto"/>
            <w:ind w:left="360"/>
            <w:rPr>
              <w:b/>
              <w:color w:val="082A75"/>
            </w:rPr>
          </w:pPr>
          <w:hyperlink w:anchor="_39d83wrow6t7">
            <w:r>
              <w:rPr>
                <w:b/>
                <w:color w:val="082A75"/>
              </w:rPr>
              <w:t>Semana 3: Iteración 2</w:t>
            </w:r>
          </w:hyperlink>
          <w:r>
            <w:rPr>
              <w:b/>
              <w:color w:val="082A75"/>
            </w:rPr>
            <w:tab/>
          </w:r>
          <w:r>
            <w:fldChar w:fldCharType="begin"/>
          </w:r>
          <w:r>
            <w:instrText xml:space="preserve"> PAGEREF _39d83wrow6t7 \h </w:instrText>
          </w:r>
          <w:r>
            <w:fldChar w:fldCharType="separate"/>
          </w:r>
          <w:r w:rsidR="002B5B43">
            <w:rPr>
              <w:noProof/>
            </w:rPr>
            <w:t>11</w:t>
          </w:r>
          <w:r>
            <w:fldChar w:fldCharType="end"/>
          </w:r>
        </w:p>
        <w:p w14:paraId="769CBA79" w14:textId="77B89B72" w:rsidR="00FB4FB0" w:rsidRDefault="00000000">
          <w:pPr>
            <w:tabs>
              <w:tab w:val="right" w:pos="9025"/>
            </w:tabs>
            <w:spacing w:before="60" w:line="240" w:lineRule="auto"/>
            <w:ind w:left="720"/>
            <w:rPr>
              <w:b/>
              <w:color w:val="082A75"/>
            </w:rPr>
          </w:pPr>
          <w:hyperlink w:anchor="_udox3s7zevxj">
            <w:r>
              <w:rPr>
                <w:b/>
                <w:color w:val="082A75"/>
              </w:rPr>
              <w:t>Factory Method</w:t>
            </w:r>
          </w:hyperlink>
          <w:r>
            <w:rPr>
              <w:b/>
              <w:color w:val="082A75"/>
            </w:rPr>
            <w:tab/>
          </w:r>
          <w:r>
            <w:fldChar w:fldCharType="begin"/>
          </w:r>
          <w:r>
            <w:instrText xml:space="preserve"> PAGEREF _udox3s7zevxj \h </w:instrText>
          </w:r>
          <w:r>
            <w:fldChar w:fldCharType="separate"/>
          </w:r>
          <w:r w:rsidR="002B5B43">
            <w:rPr>
              <w:noProof/>
            </w:rPr>
            <w:t>11</w:t>
          </w:r>
          <w:r>
            <w:fldChar w:fldCharType="end"/>
          </w:r>
        </w:p>
        <w:p w14:paraId="75AAA805" w14:textId="5A20E3B3" w:rsidR="00FB4FB0" w:rsidRDefault="00000000">
          <w:pPr>
            <w:tabs>
              <w:tab w:val="right" w:pos="9025"/>
            </w:tabs>
            <w:spacing w:before="60" w:line="240" w:lineRule="auto"/>
            <w:ind w:left="720"/>
            <w:rPr>
              <w:b/>
              <w:color w:val="082A75"/>
            </w:rPr>
          </w:pPr>
          <w:hyperlink w:anchor="_emnv383k3g63">
            <w:r>
              <w:rPr>
                <w:b/>
                <w:color w:val="082A75"/>
              </w:rPr>
              <w:t>Abstract Factory</w:t>
            </w:r>
          </w:hyperlink>
          <w:r>
            <w:rPr>
              <w:b/>
              <w:color w:val="082A75"/>
            </w:rPr>
            <w:tab/>
          </w:r>
          <w:r>
            <w:fldChar w:fldCharType="begin"/>
          </w:r>
          <w:r>
            <w:instrText xml:space="preserve"> PAGEREF _emnv383k3g63 \h </w:instrText>
          </w:r>
          <w:r>
            <w:fldChar w:fldCharType="separate"/>
          </w:r>
          <w:r w:rsidR="002B5B43">
            <w:rPr>
              <w:noProof/>
            </w:rPr>
            <w:t>11</w:t>
          </w:r>
          <w:r>
            <w:fldChar w:fldCharType="end"/>
          </w:r>
        </w:p>
        <w:p w14:paraId="2EFCAF98" w14:textId="44130102" w:rsidR="00FB4FB0" w:rsidRDefault="00000000">
          <w:pPr>
            <w:tabs>
              <w:tab w:val="right" w:pos="9025"/>
            </w:tabs>
            <w:spacing w:before="60" w:line="240" w:lineRule="auto"/>
            <w:ind w:left="720"/>
            <w:rPr>
              <w:b/>
              <w:color w:val="082A75"/>
            </w:rPr>
          </w:pPr>
          <w:hyperlink w:anchor="_pjwcbykfdw8n">
            <w:r>
              <w:rPr>
                <w:b/>
                <w:color w:val="082A75"/>
              </w:rPr>
              <w:t>Observer</w:t>
            </w:r>
          </w:hyperlink>
          <w:r>
            <w:rPr>
              <w:b/>
              <w:color w:val="082A75"/>
            </w:rPr>
            <w:tab/>
          </w:r>
          <w:r>
            <w:fldChar w:fldCharType="begin"/>
          </w:r>
          <w:r>
            <w:instrText xml:space="preserve"> PAGEREF _pjwcbykfdw8n \h </w:instrText>
          </w:r>
          <w:r>
            <w:fldChar w:fldCharType="separate"/>
          </w:r>
          <w:r w:rsidR="002B5B43">
            <w:rPr>
              <w:noProof/>
            </w:rPr>
            <w:t>12</w:t>
          </w:r>
          <w:r>
            <w:fldChar w:fldCharType="end"/>
          </w:r>
        </w:p>
        <w:p w14:paraId="2EE923BA" w14:textId="1DBFF1A2" w:rsidR="00FB4FB0" w:rsidRDefault="00000000">
          <w:pPr>
            <w:tabs>
              <w:tab w:val="right" w:pos="9025"/>
            </w:tabs>
            <w:spacing w:before="60" w:line="240" w:lineRule="auto"/>
            <w:ind w:left="360"/>
            <w:rPr>
              <w:b/>
              <w:color w:val="082A75"/>
            </w:rPr>
          </w:pPr>
          <w:hyperlink w:anchor="_zicvz0o88q2j">
            <w:r>
              <w:rPr>
                <w:b/>
                <w:color w:val="082A75"/>
              </w:rPr>
              <w:t>Semana 4: Iteración 3</w:t>
            </w:r>
          </w:hyperlink>
          <w:r>
            <w:rPr>
              <w:b/>
              <w:color w:val="082A75"/>
            </w:rPr>
            <w:tab/>
          </w:r>
          <w:r>
            <w:fldChar w:fldCharType="begin"/>
          </w:r>
          <w:r>
            <w:instrText xml:space="preserve"> PAGEREF _zicvz0o88q2j \h </w:instrText>
          </w:r>
          <w:r>
            <w:fldChar w:fldCharType="separate"/>
          </w:r>
          <w:r w:rsidR="002B5B43">
            <w:rPr>
              <w:noProof/>
            </w:rPr>
            <w:t>15</w:t>
          </w:r>
          <w:r>
            <w:fldChar w:fldCharType="end"/>
          </w:r>
        </w:p>
        <w:p w14:paraId="410C5150" w14:textId="55D50136" w:rsidR="00FB4FB0" w:rsidRDefault="00000000">
          <w:pPr>
            <w:tabs>
              <w:tab w:val="right" w:pos="9025"/>
            </w:tabs>
            <w:spacing w:before="60" w:line="240" w:lineRule="auto"/>
            <w:ind w:left="720"/>
            <w:rPr>
              <w:b/>
              <w:color w:val="082A75"/>
            </w:rPr>
          </w:pPr>
          <w:hyperlink w:anchor="_9hxd4dbmftff">
            <w:r>
              <w:rPr>
                <w:b/>
                <w:color w:val="082A75"/>
              </w:rPr>
              <w:t>Facade</w:t>
            </w:r>
          </w:hyperlink>
          <w:r>
            <w:rPr>
              <w:b/>
              <w:color w:val="082A75"/>
            </w:rPr>
            <w:tab/>
          </w:r>
          <w:r>
            <w:fldChar w:fldCharType="begin"/>
          </w:r>
          <w:r>
            <w:instrText xml:space="preserve"> PAGEREF _9hxd4dbmftff \h </w:instrText>
          </w:r>
          <w:r>
            <w:fldChar w:fldCharType="separate"/>
          </w:r>
          <w:r w:rsidR="002B5B43">
            <w:rPr>
              <w:noProof/>
            </w:rPr>
            <w:t>15</w:t>
          </w:r>
          <w:r>
            <w:fldChar w:fldCharType="end"/>
          </w:r>
        </w:p>
        <w:p w14:paraId="1098537D" w14:textId="72CE0C6C" w:rsidR="00FB4FB0" w:rsidRDefault="00000000">
          <w:pPr>
            <w:tabs>
              <w:tab w:val="right" w:pos="9025"/>
            </w:tabs>
            <w:spacing w:before="60" w:line="240" w:lineRule="auto"/>
            <w:ind w:left="720"/>
            <w:rPr>
              <w:b/>
              <w:color w:val="082A75"/>
            </w:rPr>
          </w:pPr>
          <w:hyperlink w:anchor="_9vqkkdh4beq">
            <w:r>
              <w:rPr>
                <w:b/>
                <w:color w:val="082A75"/>
              </w:rPr>
              <w:t>Strategy</w:t>
            </w:r>
          </w:hyperlink>
          <w:r>
            <w:rPr>
              <w:b/>
              <w:color w:val="082A75"/>
            </w:rPr>
            <w:tab/>
          </w:r>
          <w:r>
            <w:fldChar w:fldCharType="begin"/>
          </w:r>
          <w:r>
            <w:instrText xml:space="preserve"> PAGEREF _9vqkkdh4beq \h </w:instrText>
          </w:r>
          <w:r>
            <w:fldChar w:fldCharType="separate"/>
          </w:r>
          <w:r w:rsidR="002B5B43">
            <w:rPr>
              <w:noProof/>
            </w:rPr>
            <w:t>16</w:t>
          </w:r>
          <w:r>
            <w:fldChar w:fldCharType="end"/>
          </w:r>
        </w:p>
        <w:p w14:paraId="3EC7ABB1" w14:textId="7F9A41E9" w:rsidR="00FB4FB0" w:rsidRDefault="00000000">
          <w:pPr>
            <w:tabs>
              <w:tab w:val="right" w:pos="9025"/>
            </w:tabs>
            <w:spacing w:before="60" w:line="240" w:lineRule="auto"/>
            <w:ind w:left="360"/>
            <w:rPr>
              <w:b/>
              <w:color w:val="082A75"/>
            </w:rPr>
          </w:pPr>
          <w:hyperlink w:anchor="_uafzysq867w8">
            <w:r>
              <w:rPr>
                <w:b/>
                <w:color w:val="082A75"/>
              </w:rPr>
              <w:t>Semana 5: Iteración 4</w:t>
            </w:r>
          </w:hyperlink>
          <w:r>
            <w:rPr>
              <w:b/>
              <w:color w:val="082A75"/>
            </w:rPr>
            <w:tab/>
          </w:r>
          <w:r>
            <w:fldChar w:fldCharType="begin"/>
          </w:r>
          <w:r>
            <w:instrText xml:space="preserve"> PAGEREF _uafzysq867w8 \h </w:instrText>
          </w:r>
          <w:r>
            <w:fldChar w:fldCharType="separate"/>
          </w:r>
          <w:r w:rsidR="002B5B43">
            <w:rPr>
              <w:noProof/>
            </w:rPr>
            <w:t>18</w:t>
          </w:r>
          <w:r>
            <w:fldChar w:fldCharType="end"/>
          </w:r>
        </w:p>
        <w:p w14:paraId="0D127182" w14:textId="2B56EB8A" w:rsidR="00FB4FB0" w:rsidRDefault="00000000">
          <w:pPr>
            <w:tabs>
              <w:tab w:val="right" w:pos="9025"/>
            </w:tabs>
            <w:spacing w:before="60" w:line="240" w:lineRule="auto"/>
            <w:ind w:left="720"/>
            <w:rPr>
              <w:b/>
              <w:color w:val="082A75"/>
            </w:rPr>
          </w:pPr>
          <w:hyperlink w:anchor="_r8nkk2ufj04m">
            <w:r>
              <w:rPr>
                <w:b/>
                <w:color w:val="082A75"/>
              </w:rPr>
              <w:t>Chain of Responsibility</w:t>
            </w:r>
          </w:hyperlink>
          <w:r>
            <w:rPr>
              <w:b/>
              <w:color w:val="082A75"/>
            </w:rPr>
            <w:tab/>
          </w:r>
          <w:r>
            <w:fldChar w:fldCharType="begin"/>
          </w:r>
          <w:r>
            <w:instrText xml:space="preserve"> PAGEREF _r8nkk2ufj04m \h </w:instrText>
          </w:r>
          <w:r>
            <w:fldChar w:fldCharType="separate"/>
          </w:r>
          <w:r w:rsidR="002B5B43">
            <w:rPr>
              <w:noProof/>
            </w:rPr>
            <w:t>18</w:t>
          </w:r>
          <w:r>
            <w:fldChar w:fldCharType="end"/>
          </w:r>
        </w:p>
        <w:p w14:paraId="1799314A" w14:textId="780DD14A" w:rsidR="00FB4FB0" w:rsidRDefault="00000000">
          <w:pPr>
            <w:tabs>
              <w:tab w:val="right" w:pos="9025"/>
            </w:tabs>
            <w:spacing w:before="60" w:line="240" w:lineRule="auto"/>
            <w:ind w:left="720"/>
            <w:rPr>
              <w:b/>
              <w:color w:val="082A75"/>
            </w:rPr>
          </w:pPr>
          <w:hyperlink w:anchor="_7s8el67bj7lg">
            <w:r>
              <w:rPr>
                <w:b/>
                <w:color w:val="082A75"/>
              </w:rPr>
              <w:t>Base de Datos MySQL</w:t>
            </w:r>
          </w:hyperlink>
          <w:r>
            <w:rPr>
              <w:b/>
              <w:color w:val="082A75"/>
            </w:rPr>
            <w:tab/>
          </w:r>
          <w:r>
            <w:fldChar w:fldCharType="begin"/>
          </w:r>
          <w:r>
            <w:instrText xml:space="preserve"> PAGEREF _7s8el67bj7lg \h </w:instrText>
          </w:r>
          <w:r>
            <w:fldChar w:fldCharType="separate"/>
          </w:r>
          <w:r w:rsidR="002B5B43">
            <w:rPr>
              <w:noProof/>
            </w:rPr>
            <w:t>19</w:t>
          </w:r>
          <w:r>
            <w:fldChar w:fldCharType="end"/>
          </w:r>
        </w:p>
        <w:p w14:paraId="6B04AC09" w14:textId="6B1E74A3" w:rsidR="00FB4FB0" w:rsidRDefault="00000000">
          <w:pPr>
            <w:tabs>
              <w:tab w:val="right" w:pos="9025"/>
            </w:tabs>
            <w:spacing w:before="60" w:line="240" w:lineRule="auto"/>
            <w:ind w:left="720"/>
            <w:rPr>
              <w:b/>
              <w:color w:val="082A75"/>
            </w:rPr>
          </w:pPr>
          <w:hyperlink w:anchor="_bpiom7gwrkfd">
            <w:r>
              <w:rPr>
                <w:b/>
                <w:color w:val="082A75"/>
              </w:rPr>
              <w:t>Base de Datos MariaDB</w:t>
            </w:r>
          </w:hyperlink>
          <w:r>
            <w:rPr>
              <w:b/>
              <w:color w:val="082A75"/>
            </w:rPr>
            <w:tab/>
          </w:r>
          <w:r>
            <w:fldChar w:fldCharType="begin"/>
          </w:r>
          <w:r>
            <w:instrText xml:space="preserve"> PAGEREF _bpiom7gwrkfd \h </w:instrText>
          </w:r>
          <w:r>
            <w:fldChar w:fldCharType="separate"/>
          </w:r>
          <w:r w:rsidR="002B5B43">
            <w:rPr>
              <w:noProof/>
            </w:rPr>
            <w:t>19</w:t>
          </w:r>
          <w:r>
            <w:fldChar w:fldCharType="end"/>
          </w:r>
        </w:p>
        <w:p w14:paraId="2D48D267" w14:textId="25544B85" w:rsidR="00FB4FB0" w:rsidRDefault="00000000">
          <w:pPr>
            <w:tabs>
              <w:tab w:val="right" w:pos="9025"/>
            </w:tabs>
            <w:spacing w:before="200" w:line="240" w:lineRule="auto"/>
            <w:rPr>
              <w:b/>
              <w:color w:val="082A75"/>
              <w:sz w:val="28"/>
              <w:szCs w:val="28"/>
            </w:rPr>
          </w:pPr>
          <w:hyperlink w:anchor="_px2pt37wghjo">
            <w:r>
              <w:rPr>
                <w:b/>
                <w:color w:val="082A75"/>
                <w:sz w:val="28"/>
                <w:szCs w:val="28"/>
              </w:rPr>
              <w:t>4. Conclusiones en base a las decisiones</w:t>
            </w:r>
          </w:hyperlink>
          <w:r>
            <w:rPr>
              <w:b/>
              <w:color w:val="082A75"/>
              <w:sz w:val="28"/>
              <w:szCs w:val="28"/>
            </w:rPr>
            <w:tab/>
          </w:r>
          <w:r>
            <w:fldChar w:fldCharType="begin"/>
          </w:r>
          <w:r>
            <w:instrText xml:space="preserve"> PAGEREF _px2pt37wghjo \h </w:instrText>
          </w:r>
          <w:r>
            <w:fldChar w:fldCharType="separate"/>
          </w:r>
          <w:r w:rsidR="002B5B43">
            <w:rPr>
              <w:noProof/>
            </w:rPr>
            <w:t>22</w:t>
          </w:r>
          <w:r>
            <w:fldChar w:fldCharType="end"/>
          </w:r>
        </w:p>
        <w:p w14:paraId="5DBC7A14" w14:textId="4E17B64E" w:rsidR="00FB4FB0" w:rsidRDefault="00000000">
          <w:pPr>
            <w:tabs>
              <w:tab w:val="right" w:pos="9025"/>
            </w:tabs>
            <w:spacing w:before="200" w:line="240" w:lineRule="auto"/>
            <w:rPr>
              <w:b/>
              <w:color w:val="082A75"/>
              <w:sz w:val="28"/>
              <w:szCs w:val="28"/>
            </w:rPr>
          </w:pPr>
          <w:hyperlink w:anchor="_snzhg6h8ldg6">
            <w:r>
              <w:rPr>
                <w:b/>
                <w:color w:val="082A75"/>
                <w:sz w:val="28"/>
                <w:szCs w:val="28"/>
              </w:rPr>
              <w:t>5. Bibliografía</w:t>
            </w:r>
          </w:hyperlink>
          <w:r>
            <w:rPr>
              <w:b/>
              <w:color w:val="082A75"/>
              <w:sz w:val="28"/>
              <w:szCs w:val="28"/>
            </w:rPr>
            <w:tab/>
          </w:r>
          <w:r>
            <w:fldChar w:fldCharType="begin"/>
          </w:r>
          <w:r>
            <w:instrText xml:space="preserve"> PAGEREF _snzhg6h8ldg6 \h </w:instrText>
          </w:r>
          <w:r>
            <w:fldChar w:fldCharType="separate"/>
          </w:r>
          <w:r w:rsidR="002B5B43">
            <w:rPr>
              <w:noProof/>
            </w:rPr>
            <w:t>22</w:t>
          </w:r>
          <w:r>
            <w:fldChar w:fldCharType="end"/>
          </w:r>
        </w:p>
        <w:p w14:paraId="22A4481B" w14:textId="33EB72B8" w:rsidR="00FB4FB0" w:rsidRDefault="00000000">
          <w:pPr>
            <w:tabs>
              <w:tab w:val="right" w:pos="9025"/>
            </w:tabs>
            <w:spacing w:before="200" w:after="80" w:line="240" w:lineRule="auto"/>
            <w:rPr>
              <w:b/>
              <w:color w:val="082A75"/>
              <w:sz w:val="28"/>
              <w:szCs w:val="28"/>
            </w:rPr>
          </w:pPr>
          <w:hyperlink w:anchor="_cpezd1881x8t">
            <w:r>
              <w:rPr>
                <w:b/>
                <w:color w:val="082A75"/>
                <w:sz w:val="28"/>
                <w:szCs w:val="28"/>
              </w:rPr>
              <w:t>6. Tiempos Estimados</w:t>
            </w:r>
          </w:hyperlink>
          <w:r>
            <w:rPr>
              <w:b/>
              <w:color w:val="082A75"/>
              <w:sz w:val="28"/>
              <w:szCs w:val="28"/>
            </w:rPr>
            <w:tab/>
          </w:r>
          <w:r>
            <w:fldChar w:fldCharType="begin"/>
          </w:r>
          <w:r>
            <w:instrText xml:space="preserve"> PAGEREF _cpezd1881x8t \h </w:instrText>
          </w:r>
          <w:r>
            <w:fldChar w:fldCharType="separate"/>
          </w:r>
          <w:r w:rsidR="002B5B43">
            <w:rPr>
              <w:noProof/>
            </w:rPr>
            <w:t>23</w:t>
          </w:r>
          <w:r>
            <w:fldChar w:fldCharType="end"/>
          </w:r>
          <w:r>
            <w:fldChar w:fldCharType="end"/>
          </w:r>
        </w:p>
      </w:sdtContent>
    </w:sdt>
    <w:p w14:paraId="136EEA6F" w14:textId="77777777" w:rsidR="00FB4FB0" w:rsidRDefault="00FB4FB0">
      <w:pPr>
        <w:rPr>
          <w:rFonts w:ascii="Times New Roman" w:eastAsia="Times New Roman" w:hAnsi="Times New Roman" w:cs="Times New Roman"/>
          <w:b/>
          <w:color w:val="082A75"/>
          <w:sz w:val="26"/>
          <w:szCs w:val="26"/>
        </w:rPr>
      </w:pPr>
    </w:p>
    <w:p w14:paraId="212467C3" w14:textId="77777777" w:rsidR="00FB4FB0" w:rsidRDefault="00FB4FB0">
      <w:pPr>
        <w:spacing w:before="240" w:after="240"/>
        <w:rPr>
          <w:rFonts w:ascii="Times New Roman" w:eastAsia="Times New Roman" w:hAnsi="Times New Roman" w:cs="Times New Roman"/>
          <w:b/>
          <w:color w:val="082A75"/>
          <w:sz w:val="26"/>
          <w:szCs w:val="26"/>
        </w:rPr>
      </w:pPr>
    </w:p>
    <w:p w14:paraId="0CAD699A" w14:textId="77777777" w:rsidR="00FB4FB0" w:rsidRDefault="00FB4FB0">
      <w:pPr>
        <w:spacing w:before="240" w:after="240"/>
        <w:rPr>
          <w:rFonts w:ascii="Times New Roman" w:eastAsia="Times New Roman" w:hAnsi="Times New Roman" w:cs="Times New Roman"/>
          <w:b/>
          <w:color w:val="082A75"/>
          <w:sz w:val="26"/>
          <w:szCs w:val="26"/>
        </w:rPr>
      </w:pPr>
    </w:p>
    <w:p w14:paraId="73B8F08A" w14:textId="77777777" w:rsidR="00FB4FB0" w:rsidRDefault="00FB4FB0">
      <w:pPr>
        <w:spacing w:before="240" w:after="240"/>
        <w:rPr>
          <w:rFonts w:ascii="Times New Roman" w:eastAsia="Times New Roman" w:hAnsi="Times New Roman" w:cs="Times New Roman"/>
          <w:b/>
          <w:color w:val="082A75"/>
          <w:sz w:val="26"/>
          <w:szCs w:val="26"/>
        </w:rPr>
      </w:pPr>
    </w:p>
    <w:p w14:paraId="18F0D5CC" w14:textId="77777777" w:rsidR="00FB4FB0" w:rsidRDefault="00FB4FB0">
      <w:pPr>
        <w:spacing w:before="240" w:after="240"/>
        <w:rPr>
          <w:rFonts w:ascii="Times New Roman" w:eastAsia="Times New Roman" w:hAnsi="Times New Roman" w:cs="Times New Roman"/>
          <w:b/>
          <w:color w:val="082A75"/>
          <w:sz w:val="26"/>
          <w:szCs w:val="26"/>
        </w:rPr>
      </w:pPr>
    </w:p>
    <w:p w14:paraId="6A46A9BB" w14:textId="77777777" w:rsidR="00FB4FB0" w:rsidRDefault="00FB4FB0">
      <w:pPr>
        <w:spacing w:before="240" w:after="240"/>
        <w:rPr>
          <w:rFonts w:ascii="Times New Roman" w:eastAsia="Times New Roman" w:hAnsi="Times New Roman" w:cs="Times New Roman"/>
          <w:b/>
          <w:color w:val="082A75"/>
          <w:sz w:val="26"/>
          <w:szCs w:val="26"/>
        </w:rPr>
      </w:pPr>
    </w:p>
    <w:p w14:paraId="33EA54BC" w14:textId="77777777" w:rsidR="00FB4FB0" w:rsidRDefault="00FB4FB0">
      <w:pPr>
        <w:spacing w:before="240" w:after="240"/>
        <w:rPr>
          <w:rFonts w:ascii="Times New Roman" w:eastAsia="Times New Roman" w:hAnsi="Times New Roman" w:cs="Times New Roman"/>
          <w:b/>
          <w:color w:val="082A75"/>
          <w:sz w:val="26"/>
          <w:szCs w:val="26"/>
        </w:rPr>
      </w:pPr>
    </w:p>
    <w:p w14:paraId="3FC1760E" w14:textId="77777777" w:rsidR="00FB4FB0" w:rsidRDefault="00FB4FB0">
      <w:pPr>
        <w:spacing w:before="240" w:after="240"/>
        <w:rPr>
          <w:rFonts w:ascii="Times New Roman" w:eastAsia="Times New Roman" w:hAnsi="Times New Roman" w:cs="Times New Roman"/>
          <w:b/>
          <w:color w:val="082A75"/>
          <w:sz w:val="26"/>
          <w:szCs w:val="26"/>
        </w:rPr>
      </w:pPr>
    </w:p>
    <w:p w14:paraId="7BDAD50B" w14:textId="77777777" w:rsidR="00FB4FB0" w:rsidRDefault="00FB4FB0">
      <w:pPr>
        <w:spacing w:before="240" w:after="240"/>
        <w:rPr>
          <w:rFonts w:ascii="Times New Roman" w:eastAsia="Times New Roman" w:hAnsi="Times New Roman" w:cs="Times New Roman"/>
          <w:b/>
          <w:color w:val="082A75"/>
          <w:sz w:val="26"/>
          <w:szCs w:val="26"/>
        </w:rPr>
      </w:pPr>
    </w:p>
    <w:p w14:paraId="152BFEA9" w14:textId="77777777" w:rsidR="00FB4FB0" w:rsidRPr="0003618A" w:rsidRDefault="00000000">
      <w:pPr>
        <w:pStyle w:val="Ttulo1"/>
        <w:keepNext w:val="0"/>
        <w:keepLines w:val="0"/>
        <w:spacing w:before="480"/>
        <w:rPr>
          <w:rFonts w:ascii="Times New Roman" w:eastAsia="Times New Roman" w:hAnsi="Times New Roman" w:cs="Times New Roman"/>
          <w:b/>
          <w:color w:val="082A75"/>
          <w:sz w:val="44"/>
          <w:szCs w:val="44"/>
          <w:lang w:val="pt-PT"/>
        </w:rPr>
      </w:pPr>
      <w:bookmarkStart w:id="0" w:name="_dd7t5uhgy1bi" w:colFirst="0" w:colLast="0"/>
      <w:bookmarkEnd w:id="0"/>
      <w:r w:rsidRPr="0003618A">
        <w:rPr>
          <w:rFonts w:ascii="Times New Roman" w:eastAsia="Times New Roman" w:hAnsi="Times New Roman" w:cs="Times New Roman"/>
          <w:b/>
          <w:color w:val="082A75"/>
          <w:sz w:val="44"/>
          <w:szCs w:val="44"/>
          <w:lang w:val="pt-PT"/>
        </w:rPr>
        <w:lastRenderedPageBreak/>
        <w:t>1. Roles</w:t>
      </w:r>
    </w:p>
    <w:p w14:paraId="53D55004" w14:textId="77777777" w:rsidR="00FB4FB0" w:rsidRPr="0003618A" w:rsidRDefault="00000000">
      <w:pPr>
        <w:spacing w:before="240" w:after="240"/>
        <w:rPr>
          <w:rFonts w:ascii="Calibri" w:eastAsia="Calibri" w:hAnsi="Calibri" w:cs="Calibri"/>
          <w:b/>
          <w:sz w:val="24"/>
          <w:szCs w:val="24"/>
          <w:lang w:val="pt-PT"/>
        </w:rPr>
      </w:pPr>
      <w:r w:rsidRPr="0003618A">
        <w:rPr>
          <w:rFonts w:ascii="Calibri" w:eastAsia="Calibri" w:hAnsi="Calibri" w:cs="Calibri"/>
          <w:b/>
          <w:sz w:val="24"/>
          <w:szCs w:val="24"/>
          <w:lang w:val="pt-PT"/>
        </w:rPr>
        <w:t>Arquitectos Software Senior (ASS):</w:t>
      </w:r>
    </w:p>
    <w:p w14:paraId="396B9341" w14:textId="77777777" w:rsidR="00FB4FB0" w:rsidRDefault="00000000">
      <w:pPr>
        <w:numPr>
          <w:ilvl w:val="0"/>
          <w:numId w:val="31"/>
        </w:numPr>
        <w:spacing w:before="240"/>
        <w:rPr>
          <w:rFonts w:ascii="Calibri" w:eastAsia="Calibri" w:hAnsi="Calibri" w:cs="Calibri"/>
          <w:sz w:val="24"/>
          <w:szCs w:val="24"/>
        </w:rPr>
      </w:pPr>
      <w:r>
        <w:rPr>
          <w:rFonts w:ascii="Calibri" w:eastAsia="Calibri" w:hAnsi="Calibri" w:cs="Calibri"/>
          <w:sz w:val="24"/>
          <w:szCs w:val="24"/>
        </w:rPr>
        <w:t>Rodrigo Montilla Fernández</w:t>
      </w:r>
    </w:p>
    <w:p w14:paraId="6EFCEA5E" w14:textId="77777777" w:rsidR="00FB4FB0" w:rsidRDefault="00000000">
      <w:pPr>
        <w:numPr>
          <w:ilvl w:val="0"/>
          <w:numId w:val="31"/>
        </w:numPr>
        <w:spacing w:after="240"/>
        <w:rPr>
          <w:rFonts w:ascii="Calibri" w:eastAsia="Calibri" w:hAnsi="Calibri" w:cs="Calibri"/>
          <w:sz w:val="24"/>
          <w:szCs w:val="24"/>
        </w:rPr>
      </w:pPr>
      <w:r>
        <w:rPr>
          <w:rFonts w:ascii="Calibri" w:eastAsia="Calibri" w:hAnsi="Calibri" w:cs="Calibri"/>
          <w:sz w:val="24"/>
          <w:szCs w:val="24"/>
        </w:rPr>
        <w:t>Carlos Alejandro Álvarez</w:t>
      </w:r>
    </w:p>
    <w:p w14:paraId="77B81C78" w14:textId="77777777" w:rsidR="00FB4FB0" w:rsidRDefault="00000000">
      <w:pPr>
        <w:spacing w:before="240" w:after="240"/>
        <w:rPr>
          <w:rFonts w:ascii="Calibri" w:eastAsia="Calibri" w:hAnsi="Calibri" w:cs="Calibri"/>
          <w:b/>
          <w:sz w:val="24"/>
          <w:szCs w:val="24"/>
        </w:rPr>
      </w:pPr>
      <w:r>
        <w:rPr>
          <w:rFonts w:ascii="Calibri" w:eastAsia="Calibri" w:hAnsi="Calibri" w:cs="Calibri"/>
          <w:b/>
          <w:sz w:val="24"/>
          <w:szCs w:val="24"/>
        </w:rPr>
        <w:t>Arquitectos Software Junior (ASJ):</w:t>
      </w:r>
    </w:p>
    <w:p w14:paraId="6D291F67" w14:textId="77777777" w:rsidR="00FB4FB0" w:rsidRDefault="00000000">
      <w:pPr>
        <w:numPr>
          <w:ilvl w:val="0"/>
          <w:numId w:val="30"/>
        </w:numPr>
        <w:spacing w:before="240"/>
        <w:rPr>
          <w:rFonts w:ascii="Calibri" w:eastAsia="Calibri" w:hAnsi="Calibri" w:cs="Calibri"/>
          <w:sz w:val="24"/>
          <w:szCs w:val="24"/>
        </w:rPr>
      </w:pPr>
      <w:r>
        <w:rPr>
          <w:rFonts w:ascii="Calibri" w:eastAsia="Calibri" w:hAnsi="Calibri" w:cs="Calibri"/>
          <w:sz w:val="24"/>
          <w:szCs w:val="24"/>
        </w:rPr>
        <w:t xml:space="preserve"> Iván Gallego Morales</w:t>
      </w:r>
    </w:p>
    <w:p w14:paraId="5DA69D57" w14:textId="77777777" w:rsidR="00FB4FB0" w:rsidRDefault="00000000">
      <w:pPr>
        <w:numPr>
          <w:ilvl w:val="0"/>
          <w:numId w:val="30"/>
        </w:numPr>
        <w:spacing w:after="240"/>
        <w:rPr>
          <w:rFonts w:ascii="Calibri" w:eastAsia="Calibri" w:hAnsi="Calibri" w:cs="Calibri"/>
          <w:sz w:val="24"/>
          <w:szCs w:val="24"/>
        </w:rPr>
      </w:pPr>
      <w:r>
        <w:rPr>
          <w:rFonts w:ascii="Calibri" w:eastAsia="Calibri" w:hAnsi="Calibri" w:cs="Calibri"/>
          <w:sz w:val="24"/>
          <w:szCs w:val="24"/>
        </w:rPr>
        <w:t>Carlos Hernán Andrés</w:t>
      </w:r>
    </w:p>
    <w:p w14:paraId="5BEEF43C" w14:textId="77777777" w:rsidR="00FB4FB0" w:rsidRDefault="00000000">
      <w:pPr>
        <w:spacing w:before="240" w:after="240"/>
        <w:rPr>
          <w:rFonts w:ascii="Calibri" w:eastAsia="Calibri" w:hAnsi="Calibri" w:cs="Calibri"/>
          <w:b/>
          <w:sz w:val="24"/>
          <w:szCs w:val="24"/>
        </w:rPr>
      </w:pPr>
      <w:r>
        <w:rPr>
          <w:rFonts w:ascii="Calibri" w:eastAsia="Calibri" w:hAnsi="Calibri" w:cs="Calibri"/>
          <w:b/>
          <w:sz w:val="24"/>
          <w:szCs w:val="24"/>
        </w:rPr>
        <w:t>Arquitectos Software Cognitivos (ASC):</w:t>
      </w:r>
    </w:p>
    <w:p w14:paraId="791C95A2" w14:textId="77777777" w:rsidR="00FB4FB0" w:rsidRDefault="00000000">
      <w:pPr>
        <w:numPr>
          <w:ilvl w:val="0"/>
          <w:numId w:val="20"/>
        </w:numPr>
        <w:spacing w:before="240"/>
        <w:rPr>
          <w:rFonts w:ascii="Calibri" w:eastAsia="Calibri" w:hAnsi="Calibri" w:cs="Calibri"/>
          <w:sz w:val="24"/>
          <w:szCs w:val="24"/>
        </w:rPr>
      </w:pPr>
      <w:r>
        <w:rPr>
          <w:rFonts w:ascii="Calibri" w:eastAsia="Calibri" w:hAnsi="Calibri" w:cs="Calibri"/>
          <w:sz w:val="24"/>
          <w:szCs w:val="24"/>
        </w:rPr>
        <w:t xml:space="preserve">Javier </w:t>
      </w:r>
      <w:proofErr w:type="spellStart"/>
      <w:r>
        <w:rPr>
          <w:rFonts w:ascii="Calibri" w:eastAsia="Calibri" w:hAnsi="Calibri" w:cs="Calibri"/>
          <w:sz w:val="24"/>
          <w:szCs w:val="24"/>
        </w:rPr>
        <w:t>Cai</w:t>
      </w:r>
      <w:proofErr w:type="spellEnd"/>
      <w:r>
        <w:rPr>
          <w:rFonts w:ascii="Calibri" w:eastAsia="Calibri" w:hAnsi="Calibri" w:cs="Calibri"/>
          <w:sz w:val="24"/>
          <w:szCs w:val="24"/>
        </w:rPr>
        <w:t xml:space="preserve"> Lin</w:t>
      </w:r>
    </w:p>
    <w:p w14:paraId="58A56102" w14:textId="77777777" w:rsidR="00FB4FB0" w:rsidRDefault="00000000">
      <w:pPr>
        <w:numPr>
          <w:ilvl w:val="0"/>
          <w:numId w:val="20"/>
        </w:numPr>
        <w:spacing w:after="240"/>
        <w:rPr>
          <w:rFonts w:ascii="Calibri" w:eastAsia="Calibri" w:hAnsi="Calibri" w:cs="Calibri"/>
          <w:sz w:val="24"/>
          <w:szCs w:val="24"/>
        </w:rPr>
      </w:pPr>
      <w:r>
        <w:rPr>
          <w:rFonts w:ascii="Calibri" w:eastAsia="Calibri" w:hAnsi="Calibri" w:cs="Calibri"/>
          <w:sz w:val="24"/>
          <w:szCs w:val="24"/>
        </w:rPr>
        <w:t>Carlos García Pérez</w:t>
      </w:r>
    </w:p>
    <w:p w14:paraId="5B877EFD" w14:textId="77777777" w:rsidR="00FB4FB0" w:rsidRDefault="00000000">
      <w:pPr>
        <w:pStyle w:val="Ttulo1"/>
        <w:keepNext w:val="0"/>
        <w:keepLines w:val="0"/>
        <w:spacing w:before="480"/>
        <w:rPr>
          <w:rFonts w:ascii="Times New Roman" w:eastAsia="Times New Roman" w:hAnsi="Times New Roman" w:cs="Times New Roman"/>
          <w:b/>
          <w:color w:val="082A75"/>
          <w:sz w:val="44"/>
          <w:szCs w:val="44"/>
        </w:rPr>
      </w:pPr>
      <w:bookmarkStart w:id="1" w:name="_peya9mpzcvy" w:colFirst="0" w:colLast="0"/>
      <w:bookmarkEnd w:id="1"/>
      <w:r>
        <w:rPr>
          <w:rFonts w:ascii="Times New Roman" w:eastAsia="Times New Roman" w:hAnsi="Times New Roman" w:cs="Times New Roman"/>
          <w:b/>
          <w:color w:val="082A75"/>
          <w:sz w:val="44"/>
          <w:szCs w:val="44"/>
        </w:rPr>
        <w:t xml:space="preserve">2. </w:t>
      </w:r>
      <w:proofErr w:type="spellStart"/>
      <w:r>
        <w:rPr>
          <w:rFonts w:ascii="Times New Roman" w:eastAsia="Times New Roman" w:hAnsi="Times New Roman" w:cs="Times New Roman"/>
          <w:b/>
          <w:color w:val="082A75"/>
          <w:sz w:val="44"/>
          <w:szCs w:val="44"/>
        </w:rPr>
        <w:t>ADMentor</w:t>
      </w:r>
      <w:proofErr w:type="spellEnd"/>
    </w:p>
    <w:p w14:paraId="781F9403" w14:textId="77777777" w:rsidR="00FB4FB0" w:rsidRDefault="00000000">
      <w:pPr>
        <w:spacing w:before="480"/>
        <w:rPr>
          <w:rFonts w:ascii="Calibri" w:eastAsia="Calibri" w:hAnsi="Calibri" w:cs="Calibri"/>
          <w:sz w:val="24"/>
          <w:szCs w:val="24"/>
        </w:rPr>
      </w:pPr>
      <w:proofErr w:type="spellStart"/>
      <w:r>
        <w:rPr>
          <w:rFonts w:ascii="Calibri" w:eastAsia="Calibri" w:hAnsi="Calibri" w:cs="Calibri"/>
          <w:sz w:val="24"/>
          <w:szCs w:val="24"/>
        </w:rPr>
        <w:t>ADMentor</w:t>
      </w:r>
      <w:proofErr w:type="spellEnd"/>
      <w:r>
        <w:rPr>
          <w:rFonts w:ascii="Calibri" w:eastAsia="Calibri" w:hAnsi="Calibri" w:cs="Calibri"/>
          <w:sz w:val="24"/>
          <w:szCs w:val="24"/>
        </w:rPr>
        <w:t xml:space="preserve"> es una herramienta que da soporte a un lenguaje AD de modelado orientado a crear decisiones de arquitectura. </w:t>
      </w:r>
    </w:p>
    <w:p w14:paraId="6E7E2AB4" w14:textId="77777777" w:rsidR="00FB4FB0" w:rsidRDefault="00000000">
      <w:pPr>
        <w:rPr>
          <w:rFonts w:ascii="Calibri" w:eastAsia="Calibri" w:hAnsi="Calibri" w:cs="Calibri"/>
          <w:color w:val="0D1117"/>
          <w:sz w:val="24"/>
          <w:szCs w:val="24"/>
        </w:rPr>
      </w:pPr>
      <w:r>
        <w:rPr>
          <w:rFonts w:ascii="Calibri" w:eastAsia="Calibri" w:hAnsi="Calibri" w:cs="Calibri"/>
          <w:color w:val="0D1117"/>
          <w:sz w:val="24"/>
          <w:szCs w:val="24"/>
          <w:highlight w:val="white"/>
        </w:rPr>
        <w:t xml:space="preserve">AD es un lenguaje de modelado diseñado para extraer el conocimiento de proyectos anteriores y utilizarlos como pautas de decisión en proyectos futuros. Un proyecto AD típico comienza con uno o más </w:t>
      </w:r>
      <w:r>
        <w:rPr>
          <w:rFonts w:ascii="Calibri" w:eastAsia="Calibri" w:hAnsi="Calibri" w:cs="Calibri"/>
          <w:i/>
          <w:color w:val="0D1117"/>
          <w:sz w:val="24"/>
          <w:szCs w:val="24"/>
          <w:highlight w:val="white"/>
        </w:rPr>
        <w:t>espacios de problemas</w:t>
      </w:r>
      <w:r>
        <w:rPr>
          <w:rFonts w:ascii="Calibri" w:eastAsia="Calibri" w:hAnsi="Calibri" w:cs="Calibri"/>
          <w:color w:val="0D1117"/>
          <w:sz w:val="24"/>
          <w:szCs w:val="24"/>
          <w:highlight w:val="white"/>
        </w:rPr>
        <w:t xml:space="preserve"> existentes. Luego, los arquitectos derivan un </w:t>
      </w:r>
      <w:r>
        <w:rPr>
          <w:rFonts w:ascii="Calibri" w:eastAsia="Calibri" w:hAnsi="Calibri" w:cs="Calibri"/>
          <w:i/>
          <w:color w:val="0D1117"/>
          <w:sz w:val="24"/>
          <w:szCs w:val="24"/>
          <w:highlight w:val="white"/>
        </w:rPr>
        <w:t>espacio de solución</w:t>
      </w:r>
      <w:r>
        <w:rPr>
          <w:rFonts w:ascii="Calibri" w:eastAsia="Calibri" w:hAnsi="Calibri" w:cs="Calibri"/>
          <w:color w:val="0D1117"/>
          <w:sz w:val="24"/>
          <w:szCs w:val="24"/>
          <w:highlight w:val="white"/>
        </w:rPr>
        <w:t xml:space="preserve"> concreto enriquecido con decisiones personalizadas específicas para el proyecto y documentan las opciones que se han elegido para resolver los problemas de diseño generales y específicos del proyecto. De manera que </w:t>
      </w:r>
      <w:r>
        <w:rPr>
          <w:rFonts w:ascii="Calibri" w:eastAsia="Calibri" w:hAnsi="Calibri" w:cs="Calibri"/>
          <w:color w:val="0D1117"/>
          <w:sz w:val="24"/>
          <w:szCs w:val="24"/>
        </w:rPr>
        <w:t xml:space="preserve">a partir de unos problemas de diseño se puede modelizar a través de </w:t>
      </w:r>
      <w:proofErr w:type="spellStart"/>
      <w:r>
        <w:rPr>
          <w:rFonts w:ascii="Calibri" w:eastAsia="Calibri" w:hAnsi="Calibri" w:cs="Calibri"/>
          <w:color w:val="0D1117"/>
          <w:sz w:val="24"/>
          <w:szCs w:val="24"/>
        </w:rPr>
        <w:t>ADMentor</w:t>
      </w:r>
      <w:proofErr w:type="spellEnd"/>
      <w:r>
        <w:rPr>
          <w:rFonts w:ascii="Calibri" w:eastAsia="Calibri" w:hAnsi="Calibri" w:cs="Calibri"/>
          <w:color w:val="0D1117"/>
          <w:sz w:val="24"/>
          <w:szCs w:val="24"/>
        </w:rPr>
        <w:t>.</w:t>
      </w:r>
    </w:p>
    <w:p w14:paraId="79391FB7" w14:textId="77777777" w:rsidR="00FB4FB0" w:rsidRDefault="00000000">
      <w:pPr>
        <w:rPr>
          <w:rFonts w:ascii="Calibri" w:eastAsia="Calibri" w:hAnsi="Calibri" w:cs="Calibri"/>
          <w:sz w:val="24"/>
          <w:szCs w:val="24"/>
        </w:rPr>
      </w:pPr>
      <w:r>
        <w:rPr>
          <w:rFonts w:ascii="Calibri" w:eastAsia="Calibri" w:hAnsi="Calibri" w:cs="Calibri"/>
          <w:sz w:val="24"/>
          <w:szCs w:val="24"/>
        </w:rPr>
        <w:t xml:space="preserve">Esta herramienta ha sido ejecutada sobre </w:t>
      </w:r>
      <w:proofErr w:type="spellStart"/>
      <w:r>
        <w:rPr>
          <w:rFonts w:ascii="Calibri" w:eastAsia="Calibri" w:hAnsi="Calibri" w:cs="Calibri"/>
          <w:sz w:val="24"/>
          <w:szCs w:val="24"/>
        </w:rPr>
        <w:t>Sparx</w:t>
      </w:r>
      <w:proofErr w:type="spellEnd"/>
      <w:r>
        <w:rPr>
          <w:rFonts w:ascii="Calibri" w:eastAsia="Calibri" w:hAnsi="Calibri" w:cs="Calibri"/>
          <w:sz w:val="24"/>
          <w:szCs w:val="24"/>
        </w:rPr>
        <w:t xml:space="preserve"> Enterprise </w:t>
      </w:r>
      <w:proofErr w:type="spellStart"/>
      <w:r>
        <w:rPr>
          <w:rFonts w:ascii="Calibri" w:eastAsia="Calibri" w:hAnsi="Calibri" w:cs="Calibri"/>
          <w:sz w:val="24"/>
          <w:szCs w:val="24"/>
        </w:rPr>
        <w:t>Architect</w:t>
      </w:r>
      <w:proofErr w:type="spellEnd"/>
      <w:r>
        <w:rPr>
          <w:rFonts w:ascii="Calibri" w:eastAsia="Calibri" w:hAnsi="Calibri" w:cs="Calibri"/>
          <w:sz w:val="24"/>
          <w:szCs w:val="24"/>
        </w:rPr>
        <w:t>, por lo que nos</w:t>
      </w:r>
    </w:p>
    <w:p w14:paraId="1F82B814" w14:textId="77777777" w:rsidR="00FB4FB0" w:rsidRDefault="00000000">
      <w:pPr>
        <w:rPr>
          <w:rFonts w:ascii="Calibri" w:eastAsia="Calibri" w:hAnsi="Calibri" w:cs="Calibri"/>
          <w:sz w:val="24"/>
          <w:szCs w:val="24"/>
        </w:rPr>
      </w:pPr>
      <w:r>
        <w:rPr>
          <w:rFonts w:ascii="Calibri" w:eastAsia="Calibri" w:hAnsi="Calibri" w:cs="Calibri"/>
          <w:sz w:val="24"/>
          <w:szCs w:val="24"/>
        </w:rPr>
        <w:t>hemos tenido que informar de cómo utilizar esta herramienta mediante tutoriales y</w:t>
      </w:r>
    </w:p>
    <w:p w14:paraId="74DC8FD5" w14:textId="77777777" w:rsidR="00FB4FB0" w:rsidRDefault="00000000">
      <w:pPr>
        <w:rPr>
          <w:rFonts w:ascii="Calibri" w:eastAsia="Calibri" w:hAnsi="Calibri" w:cs="Calibri"/>
          <w:sz w:val="24"/>
          <w:szCs w:val="24"/>
        </w:rPr>
      </w:pPr>
      <w:r>
        <w:rPr>
          <w:rFonts w:ascii="Calibri" w:eastAsia="Calibri" w:hAnsi="Calibri" w:cs="Calibri"/>
          <w:sz w:val="24"/>
          <w:szCs w:val="24"/>
        </w:rPr>
        <w:t>documentos facilitados por el profesor. El formado MADR nos ha permitido describir el</w:t>
      </w:r>
    </w:p>
    <w:p w14:paraId="4C86E3E7" w14:textId="77777777" w:rsidR="00FB4FB0" w:rsidRDefault="00000000">
      <w:pPr>
        <w:rPr>
          <w:rFonts w:ascii="Calibri" w:eastAsia="Calibri" w:hAnsi="Calibri" w:cs="Calibri"/>
          <w:sz w:val="24"/>
          <w:szCs w:val="24"/>
        </w:rPr>
      </w:pPr>
      <w:r>
        <w:rPr>
          <w:rFonts w:ascii="Calibri" w:eastAsia="Calibri" w:hAnsi="Calibri" w:cs="Calibri"/>
          <w:sz w:val="24"/>
          <w:szCs w:val="24"/>
        </w:rPr>
        <w:t>estado y la evolución de las decisiones. A continuación, mostraremos una serie de pasos</w:t>
      </w:r>
    </w:p>
    <w:p w14:paraId="6DE1E2C4" w14:textId="77777777" w:rsidR="00FB4FB0" w:rsidRDefault="00000000">
      <w:pPr>
        <w:rPr>
          <w:rFonts w:ascii="Calibri" w:eastAsia="Calibri" w:hAnsi="Calibri" w:cs="Calibri"/>
          <w:sz w:val="24"/>
          <w:szCs w:val="24"/>
        </w:rPr>
      </w:pPr>
      <w:r>
        <w:rPr>
          <w:rFonts w:ascii="Calibri" w:eastAsia="Calibri" w:hAnsi="Calibri" w:cs="Calibri"/>
          <w:sz w:val="24"/>
          <w:szCs w:val="24"/>
        </w:rPr>
        <w:t>necesarios para el uso de esta herramienta:</w:t>
      </w:r>
    </w:p>
    <w:p w14:paraId="0DC56ED8" w14:textId="77777777" w:rsidR="00FB4FB0" w:rsidRDefault="00FB4FB0">
      <w:pPr>
        <w:rPr>
          <w:rFonts w:ascii="Calibri" w:eastAsia="Calibri" w:hAnsi="Calibri" w:cs="Calibri"/>
          <w:sz w:val="24"/>
          <w:szCs w:val="24"/>
        </w:rPr>
      </w:pPr>
    </w:p>
    <w:p w14:paraId="65D607FC" w14:textId="77777777" w:rsidR="0003618A" w:rsidRDefault="00000000" w:rsidP="0003618A">
      <w:pPr>
        <w:numPr>
          <w:ilvl w:val="0"/>
          <w:numId w:val="1"/>
        </w:numPr>
        <w:rPr>
          <w:rFonts w:ascii="Calibri" w:eastAsia="Calibri" w:hAnsi="Calibri" w:cs="Calibri"/>
        </w:rPr>
      </w:pPr>
      <w:r>
        <w:rPr>
          <w:rFonts w:ascii="Calibri" w:eastAsia="Calibri" w:hAnsi="Calibri" w:cs="Calibri"/>
          <w:sz w:val="24"/>
          <w:szCs w:val="24"/>
        </w:rPr>
        <w:t>Primero, arriba a la izquierda hay un botón con el logo del software descargado donde haciendo ‘</w:t>
      </w:r>
      <w:proofErr w:type="spellStart"/>
      <w:proofErr w:type="gramStart"/>
      <w:r>
        <w:rPr>
          <w:rFonts w:ascii="Calibri" w:eastAsia="Calibri" w:hAnsi="Calibri" w:cs="Calibri"/>
          <w:sz w:val="24"/>
          <w:szCs w:val="24"/>
        </w:rPr>
        <w:t>click</w:t>
      </w:r>
      <w:proofErr w:type="spellEnd"/>
      <w:proofErr w:type="gramEnd"/>
      <w:r>
        <w:rPr>
          <w:rFonts w:ascii="Calibri" w:eastAsia="Calibri" w:hAnsi="Calibri" w:cs="Calibri"/>
          <w:sz w:val="24"/>
          <w:szCs w:val="24"/>
        </w:rPr>
        <w:t>’ se abrirá un panel con diferentes opciones, si seleccionamos “New Project” nos permitirá crear un proyecto nuevo. Además, este panel permite guardar, abrir, recargar o imprimir un proyecto dado</w:t>
      </w:r>
      <w:r>
        <w:rPr>
          <w:rFonts w:ascii="Calibri" w:eastAsia="Calibri" w:hAnsi="Calibri" w:cs="Calibri"/>
          <w:sz w:val="30"/>
          <w:szCs w:val="30"/>
        </w:rPr>
        <w:t>.</w:t>
      </w:r>
    </w:p>
    <w:p w14:paraId="660A2455" w14:textId="077670E7" w:rsidR="0003618A" w:rsidRPr="0003618A" w:rsidRDefault="00000000" w:rsidP="0003618A">
      <w:pPr>
        <w:ind w:left="360"/>
        <w:jc w:val="center"/>
        <w:rPr>
          <w:rFonts w:ascii="Calibri" w:eastAsia="Calibri" w:hAnsi="Calibri" w:cs="Calibri"/>
        </w:rPr>
      </w:pPr>
      <w:r>
        <w:rPr>
          <w:rFonts w:ascii="Calibri" w:eastAsia="Calibri" w:hAnsi="Calibri" w:cs="Calibri"/>
          <w:noProof/>
          <w:sz w:val="24"/>
          <w:szCs w:val="24"/>
        </w:rPr>
        <w:lastRenderedPageBreak/>
        <w:drawing>
          <wp:inline distT="114300" distB="114300" distL="114300" distR="114300" wp14:anchorId="0CB46543" wp14:editId="36FF38C8">
            <wp:extent cx="2849400" cy="236226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49400" cy="2362266"/>
                    </a:xfrm>
                    <a:prstGeom prst="rect">
                      <a:avLst/>
                    </a:prstGeom>
                    <a:ln/>
                  </pic:spPr>
                </pic:pic>
              </a:graphicData>
            </a:graphic>
          </wp:inline>
        </w:drawing>
      </w:r>
    </w:p>
    <w:p w14:paraId="5E1E81D2" w14:textId="34929710" w:rsidR="00FB4FB0" w:rsidRDefault="0003618A" w:rsidP="0003618A">
      <w:pPr>
        <w:pStyle w:val="Descripcin"/>
        <w:jc w:val="center"/>
        <w:rPr>
          <w:rFonts w:ascii="Calibri" w:eastAsia="Calibri" w:hAnsi="Calibri" w:cs="Calibri"/>
          <w:sz w:val="30"/>
          <w:szCs w:val="30"/>
        </w:rPr>
      </w:pPr>
      <w:r>
        <w:t xml:space="preserve">Ilustración </w:t>
      </w:r>
      <w:fldSimple w:instr=" SEQ Ilustración \* ARABIC ">
        <w:r w:rsidR="002B5B43">
          <w:rPr>
            <w:noProof/>
          </w:rPr>
          <w:t>1</w:t>
        </w:r>
      </w:fldSimple>
      <w:r>
        <w:t>. Crear un proyecto</w:t>
      </w:r>
    </w:p>
    <w:p w14:paraId="536745FB" w14:textId="77777777" w:rsidR="00FB4FB0" w:rsidRDefault="00FB4FB0"/>
    <w:p w14:paraId="3BF48F37" w14:textId="6F4736EE" w:rsidR="00FB4FB0" w:rsidRDefault="00000000">
      <w:pPr>
        <w:numPr>
          <w:ilvl w:val="0"/>
          <w:numId w:val="21"/>
        </w:numPr>
        <w:rPr>
          <w:rFonts w:ascii="Calibri" w:eastAsia="Calibri" w:hAnsi="Calibri" w:cs="Calibri"/>
          <w:sz w:val="24"/>
          <w:szCs w:val="24"/>
        </w:rPr>
      </w:pPr>
      <w:r>
        <w:rPr>
          <w:rFonts w:ascii="Calibri" w:eastAsia="Calibri" w:hAnsi="Calibri" w:cs="Calibri"/>
          <w:sz w:val="24"/>
          <w:szCs w:val="24"/>
        </w:rPr>
        <w:t>Segundo, cuando ya tengamos nuestro proyecto abierto, habrá que pinchar con el botón derecho del ratón donde pone “</w:t>
      </w:r>
      <w:proofErr w:type="spellStart"/>
      <w:r>
        <w:rPr>
          <w:rFonts w:ascii="Calibri" w:eastAsia="Calibri" w:hAnsi="Calibri" w:cs="Calibri"/>
          <w:sz w:val="24"/>
          <w:szCs w:val="24"/>
        </w:rPr>
        <w:t>Model</w:t>
      </w:r>
      <w:proofErr w:type="spellEnd"/>
      <w:r>
        <w:rPr>
          <w:rFonts w:ascii="Calibri" w:eastAsia="Calibri" w:hAnsi="Calibri" w:cs="Calibri"/>
          <w:sz w:val="24"/>
          <w:szCs w:val="24"/>
        </w:rPr>
        <w:t>”, y seleccionar “</w:t>
      </w:r>
      <w:proofErr w:type="spellStart"/>
      <w:r>
        <w:rPr>
          <w:rFonts w:ascii="Calibri" w:eastAsia="Calibri" w:hAnsi="Calibri" w:cs="Calibri"/>
          <w:sz w:val="24"/>
          <w:szCs w:val="24"/>
        </w:rPr>
        <w:t>Add</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Model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using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Wizard</w:t>
      </w:r>
      <w:proofErr w:type="spellEnd"/>
      <w:r>
        <w:rPr>
          <w:rFonts w:ascii="Calibri" w:eastAsia="Calibri" w:hAnsi="Calibri" w:cs="Calibri"/>
          <w:sz w:val="24"/>
          <w:szCs w:val="24"/>
        </w:rPr>
        <w:t xml:space="preserve">”. Alternativamente, se puede pulsar la secuencia de teclas </w:t>
      </w:r>
      <w:r>
        <w:rPr>
          <w:rFonts w:ascii="Calibri" w:eastAsia="Calibri" w:hAnsi="Calibri" w:cs="Calibri"/>
        </w:rPr>
        <w:t>“</w:t>
      </w:r>
      <w:proofErr w:type="spellStart"/>
      <w:r>
        <w:rPr>
          <w:rFonts w:ascii="Calibri" w:eastAsia="Calibri" w:hAnsi="Calibri" w:cs="Calibri"/>
        </w:rPr>
        <w:t>Ctrl</w:t>
      </w:r>
      <w:proofErr w:type="spellEnd"/>
      <w:r>
        <w:rPr>
          <w:rFonts w:ascii="Calibri" w:eastAsia="Calibri" w:hAnsi="Calibri" w:cs="Calibri"/>
        </w:rPr>
        <w:t xml:space="preserve"> + Shift + m”</w:t>
      </w:r>
      <w:r>
        <w:rPr>
          <w:rFonts w:ascii="Calibri" w:eastAsia="Calibri" w:hAnsi="Calibri" w:cs="Calibri"/>
          <w:sz w:val="24"/>
          <w:szCs w:val="24"/>
        </w:rPr>
        <w:t xml:space="preserve">. </w:t>
      </w:r>
    </w:p>
    <w:p w14:paraId="1A134E6F" w14:textId="77777777" w:rsidR="0003618A" w:rsidRDefault="0003618A" w:rsidP="0003618A">
      <w:pPr>
        <w:ind w:left="720"/>
        <w:rPr>
          <w:rFonts w:ascii="Calibri" w:eastAsia="Calibri" w:hAnsi="Calibri" w:cs="Calibri"/>
          <w:sz w:val="24"/>
          <w:szCs w:val="24"/>
        </w:rPr>
      </w:pPr>
    </w:p>
    <w:p w14:paraId="5DFEBB48" w14:textId="77777777" w:rsidR="0003618A" w:rsidRDefault="00000000" w:rsidP="0003618A">
      <w:pPr>
        <w:keepNext/>
        <w:ind w:left="720"/>
        <w:jc w:val="center"/>
      </w:pPr>
      <w:r>
        <w:rPr>
          <w:rFonts w:ascii="Calibri" w:eastAsia="Calibri" w:hAnsi="Calibri" w:cs="Calibri"/>
          <w:noProof/>
          <w:sz w:val="24"/>
          <w:szCs w:val="24"/>
        </w:rPr>
        <w:drawing>
          <wp:inline distT="114300" distB="114300" distL="114300" distR="114300" wp14:anchorId="563DF342" wp14:editId="21AA20B1">
            <wp:extent cx="2652713" cy="315596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652713" cy="3155960"/>
                    </a:xfrm>
                    <a:prstGeom prst="rect">
                      <a:avLst/>
                    </a:prstGeom>
                    <a:ln/>
                  </pic:spPr>
                </pic:pic>
              </a:graphicData>
            </a:graphic>
          </wp:inline>
        </w:drawing>
      </w:r>
    </w:p>
    <w:p w14:paraId="3D572CF6" w14:textId="56E1501F" w:rsidR="0003618A" w:rsidRDefault="0003618A" w:rsidP="0003618A">
      <w:pPr>
        <w:pStyle w:val="Descripcin"/>
        <w:jc w:val="center"/>
      </w:pPr>
      <w:r>
        <w:t xml:space="preserve">Ilustración </w:t>
      </w:r>
      <w:fldSimple w:instr=" SEQ Ilustración \* ARABIC ">
        <w:r w:rsidR="002B5B43">
          <w:rPr>
            <w:noProof/>
          </w:rPr>
          <w:t>2</w:t>
        </w:r>
      </w:fldSimple>
      <w:r>
        <w:t>. Crear un modelo</w:t>
      </w:r>
    </w:p>
    <w:p w14:paraId="03EDE03B" w14:textId="77777777" w:rsidR="0003618A" w:rsidRPr="0003618A" w:rsidRDefault="0003618A" w:rsidP="0003618A"/>
    <w:p w14:paraId="66217D16" w14:textId="488FB285" w:rsidR="00FB4FB0" w:rsidRDefault="00000000">
      <w:pPr>
        <w:numPr>
          <w:ilvl w:val="0"/>
          <w:numId w:val="21"/>
        </w:numPr>
        <w:rPr>
          <w:rFonts w:ascii="Calibri" w:eastAsia="Calibri" w:hAnsi="Calibri" w:cs="Calibri"/>
          <w:sz w:val="24"/>
          <w:szCs w:val="24"/>
        </w:rPr>
      </w:pPr>
      <w:r>
        <w:rPr>
          <w:rFonts w:ascii="Calibri" w:eastAsia="Calibri" w:hAnsi="Calibri" w:cs="Calibri"/>
          <w:sz w:val="24"/>
          <w:szCs w:val="24"/>
        </w:rPr>
        <w:t>En la ventana “Diagrama” podremos buscar, con el icono de lupa, “</w:t>
      </w:r>
      <w:proofErr w:type="spellStart"/>
      <w:r>
        <w:rPr>
          <w:rFonts w:ascii="Calibri" w:eastAsia="Calibri" w:hAnsi="Calibri" w:cs="Calibri"/>
          <w:sz w:val="24"/>
          <w:szCs w:val="24"/>
        </w:rPr>
        <w:t>ADMentor</w:t>
      </w:r>
      <w:proofErr w:type="spellEnd"/>
      <w:r>
        <w:rPr>
          <w:rFonts w:ascii="Calibri" w:eastAsia="Calibri" w:hAnsi="Calibri" w:cs="Calibri"/>
          <w:sz w:val="24"/>
          <w:szCs w:val="24"/>
        </w:rPr>
        <w:t xml:space="preserve">”.  Seleccionándolo, aparecerán 3 opciones. Nosotros nos centraremos en el </w:t>
      </w:r>
      <w:r>
        <w:rPr>
          <w:rFonts w:ascii="Calibri" w:eastAsia="Calibri" w:hAnsi="Calibri" w:cs="Calibri"/>
          <w:i/>
          <w:sz w:val="24"/>
          <w:szCs w:val="24"/>
        </w:rPr>
        <w:t>“</w:t>
      </w:r>
      <w:proofErr w:type="spellStart"/>
      <w:r>
        <w:rPr>
          <w:rFonts w:ascii="Calibri" w:eastAsia="Calibri" w:hAnsi="Calibri" w:cs="Calibri"/>
          <w:i/>
          <w:sz w:val="24"/>
          <w:szCs w:val="24"/>
        </w:rPr>
        <w:t>Problem</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Space</w:t>
      </w:r>
      <w:proofErr w:type="spellEnd"/>
      <w:r>
        <w:rPr>
          <w:rFonts w:ascii="Calibri" w:eastAsia="Calibri" w:hAnsi="Calibri" w:cs="Calibri"/>
          <w:sz w:val="24"/>
          <w:szCs w:val="24"/>
        </w:rPr>
        <w:t xml:space="preserve">” y el </w:t>
      </w:r>
      <w:r>
        <w:rPr>
          <w:rFonts w:ascii="Calibri" w:eastAsia="Calibri" w:hAnsi="Calibri" w:cs="Calibri"/>
          <w:i/>
          <w:sz w:val="24"/>
          <w:szCs w:val="24"/>
        </w:rPr>
        <w:t>“</w:t>
      </w:r>
      <w:proofErr w:type="spellStart"/>
      <w:r>
        <w:rPr>
          <w:rFonts w:ascii="Calibri" w:eastAsia="Calibri" w:hAnsi="Calibri" w:cs="Calibri"/>
          <w:i/>
          <w:sz w:val="24"/>
          <w:szCs w:val="24"/>
        </w:rPr>
        <w:t>Solution</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Overview</w:t>
      </w:r>
      <w:proofErr w:type="spellEnd"/>
      <w:r>
        <w:rPr>
          <w:rFonts w:ascii="Calibri" w:eastAsia="Calibri" w:hAnsi="Calibri" w:cs="Calibri"/>
          <w:i/>
          <w:sz w:val="24"/>
          <w:szCs w:val="24"/>
        </w:rPr>
        <w:t>”</w:t>
      </w:r>
      <w:r>
        <w:rPr>
          <w:rFonts w:ascii="Calibri" w:eastAsia="Calibri" w:hAnsi="Calibri" w:cs="Calibri"/>
          <w:sz w:val="24"/>
          <w:szCs w:val="24"/>
        </w:rPr>
        <w:t xml:space="preserve">. Debemos asegurarnos </w:t>
      </w:r>
      <w:r w:rsidR="0003618A">
        <w:rPr>
          <w:rFonts w:ascii="Calibri" w:eastAsia="Calibri" w:hAnsi="Calibri" w:cs="Calibri"/>
          <w:sz w:val="24"/>
          <w:szCs w:val="24"/>
        </w:rPr>
        <w:t xml:space="preserve">de </w:t>
      </w:r>
      <w:r>
        <w:rPr>
          <w:rFonts w:ascii="Calibri" w:eastAsia="Calibri" w:hAnsi="Calibri" w:cs="Calibri"/>
          <w:sz w:val="24"/>
          <w:szCs w:val="24"/>
        </w:rPr>
        <w:t>que la primera vez esté chequeada la casilla de “Crear paquete”.</w:t>
      </w:r>
    </w:p>
    <w:p w14:paraId="2B2FCF86" w14:textId="3E0FCFBD" w:rsidR="0003618A" w:rsidRDefault="0003618A" w:rsidP="0003618A">
      <w:pPr>
        <w:keepNext/>
        <w:ind w:left="720"/>
        <w:jc w:val="center"/>
      </w:pPr>
      <w:r>
        <w:rPr>
          <w:rFonts w:ascii="Calibri" w:eastAsia="Calibri" w:hAnsi="Calibri" w:cs="Calibri"/>
          <w:noProof/>
          <w:sz w:val="24"/>
          <w:szCs w:val="24"/>
        </w:rPr>
        <w:lastRenderedPageBreak/>
        <mc:AlternateContent>
          <mc:Choice Requires="wps">
            <w:drawing>
              <wp:anchor distT="0" distB="0" distL="114300" distR="114300" simplePos="0" relativeHeight="251661312" behindDoc="0" locked="0" layoutInCell="1" allowOverlap="1" wp14:anchorId="7FA157EE" wp14:editId="7EC4FD99">
                <wp:simplePos x="0" y="0"/>
                <wp:positionH relativeFrom="column">
                  <wp:posOffset>3454400</wp:posOffset>
                </wp:positionH>
                <wp:positionV relativeFrom="paragraph">
                  <wp:posOffset>501650</wp:posOffset>
                </wp:positionV>
                <wp:extent cx="914400" cy="241300"/>
                <wp:effectExtent l="57150" t="38100" r="76200" b="101600"/>
                <wp:wrapNone/>
                <wp:docPr id="35" name="Rectángulo 35"/>
                <wp:cNvGraphicFramePr/>
                <a:graphic xmlns:a="http://schemas.openxmlformats.org/drawingml/2006/main">
                  <a:graphicData uri="http://schemas.microsoft.com/office/word/2010/wordprocessingShape">
                    <wps:wsp>
                      <wps:cNvSpPr/>
                      <wps:spPr>
                        <a:xfrm>
                          <a:off x="0" y="0"/>
                          <a:ext cx="914400" cy="2413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87A28" id="Rectángulo 35" o:spid="_x0000_s1026" style="position:absolute;margin-left:272pt;margin-top:39.5pt;width:1in;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" filled="f" strokecolor="red" strokeweight="3pt">
                <v:shadow on="t" color="black" opacity="22937f" origin=",.5" offset="0,.63889mm"/>
              </v:rect>
            </w:pict>
          </mc:Fallback>
        </mc:AlternateContent>
      </w:r>
      <w:r w:rsidR="00000000">
        <w:rPr>
          <w:rFonts w:ascii="Calibri" w:eastAsia="Calibri" w:hAnsi="Calibri" w:cs="Calibri"/>
          <w:noProof/>
          <w:sz w:val="24"/>
          <w:szCs w:val="24"/>
        </w:rPr>
        <w:drawing>
          <wp:inline distT="114300" distB="114300" distL="114300" distR="114300" wp14:anchorId="16B4E77E" wp14:editId="7393E36C">
            <wp:extent cx="4081463" cy="2244126"/>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081463" cy="2244126"/>
                    </a:xfrm>
                    <a:prstGeom prst="rect">
                      <a:avLst/>
                    </a:prstGeom>
                    <a:ln/>
                  </pic:spPr>
                </pic:pic>
              </a:graphicData>
            </a:graphic>
          </wp:inline>
        </w:drawing>
      </w:r>
    </w:p>
    <w:p w14:paraId="64390C03" w14:textId="2BD4C700" w:rsidR="0003618A" w:rsidRDefault="0003618A" w:rsidP="0003618A">
      <w:pPr>
        <w:pStyle w:val="Descripcin"/>
        <w:jc w:val="center"/>
      </w:pPr>
      <w:r>
        <w:t xml:space="preserve">Ilustración </w:t>
      </w:r>
      <w:fldSimple w:instr=" SEQ Ilustración \* ARABIC ">
        <w:r w:rsidR="002B5B43">
          <w:rPr>
            <w:noProof/>
          </w:rPr>
          <w:t>3</w:t>
        </w:r>
      </w:fldSimple>
      <w:r>
        <w:t xml:space="preserve">. Crear el diagrama de </w:t>
      </w:r>
      <w:proofErr w:type="spellStart"/>
      <w:r>
        <w:t>ADMentor</w:t>
      </w:r>
      <w:proofErr w:type="spellEnd"/>
    </w:p>
    <w:p w14:paraId="2DC8A72F" w14:textId="443404CB" w:rsidR="00FB4FB0" w:rsidRDefault="00FB4FB0">
      <w:pPr>
        <w:ind w:left="720"/>
        <w:rPr>
          <w:rFonts w:ascii="Calibri" w:eastAsia="Calibri" w:hAnsi="Calibri" w:cs="Calibri"/>
          <w:sz w:val="24"/>
          <w:szCs w:val="24"/>
        </w:rPr>
      </w:pPr>
    </w:p>
    <w:p w14:paraId="05C28906" w14:textId="77777777" w:rsidR="00FB4FB0" w:rsidRDefault="00FB4FB0">
      <w:pPr>
        <w:ind w:left="720"/>
        <w:rPr>
          <w:rFonts w:ascii="Calibri" w:eastAsia="Calibri" w:hAnsi="Calibri" w:cs="Calibri"/>
          <w:sz w:val="24"/>
          <w:szCs w:val="24"/>
        </w:rPr>
      </w:pPr>
    </w:p>
    <w:p w14:paraId="130F6195" w14:textId="050F710B" w:rsidR="00FB4FB0" w:rsidRDefault="00000000">
      <w:pPr>
        <w:numPr>
          <w:ilvl w:val="0"/>
          <w:numId w:val="22"/>
        </w:numPr>
        <w:rPr>
          <w:rFonts w:ascii="Calibri" w:eastAsia="Calibri" w:hAnsi="Calibri" w:cs="Calibri"/>
          <w:sz w:val="24"/>
          <w:szCs w:val="24"/>
        </w:rPr>
      </w:pPr>
      <w:r>
        <w:rPr>
          <w:rFonts w:ascii="Calibri" w:eastAsia="Calibri" w:hAnsi="Calibri" w:cs="Calibri"/>
          <w:sz w:val="24"/>
          <w:szCs w:val="24"/>
        </w:rPr>
        <w:t>Tras haber creado el modelo, se podrá seleccionar en la pestaña de la izquierda</w:t>
      </w:r>
      <w:r w:rsidR="0003618A">
        <w:rPr>
          <w:rFonts w:ascii="Calibri" w:eastAsia="Calibri" w:hAnsi="Calibri" w:cs="Calibri"/>
          <w:sz w:val="24"/>
          <w:szCs w:val="24"/>
        </w:rPr>
        <w:t>, en el navegador</w:t>
      </w:r>
      <w:r>
        <w:rPr>
          <w:rFonts w:ascii="Calibri" w:eastAsia="Calibri" w:hAnsi="Calibri" w:cs="Calibri"/>
          <w:sz w:val="24"/>
          <w:szCs w:val="24"/>
        </w:rPr>
        <w:t>. Al hacerlo, aparecerá la caja de herramientas donde se dispone de diferentes elementos, y el espacio del modelo, donde se podrán arrastrar desde la caja con el ratón para poder relacionarlos entre sí.</w:t>
      </w:r>
    </w:p>
    <w:p w14:paraId="501F3FA9" w14:textId="77777777" w:rsidR="00FB4FB0" w:rsidRDefault="00FB4FB0">
      <w:pPr>
        <w:ind w:left="720"/>
        <w:rPr>
          <w:rFonts w:ascii="Calibri" w:eastAsia="Calibri" w:hAnsi="Calibri" w:cs="Calibri"/>
          <w:sz w:val="24"/>
          <w:szCs w:val="24"/>
        </w:rPr>
      </w:pPr>
    </w:p>
    <w:p w14:paraId="333ED928" w14:textId="77777777" w:rsidR="0003618A" w:rsidRDefault="00000000" w:rsidP="0003618A">
      <w:pPr>
        <w:keepNext/>
        <w:ind w:left="720"/>
        <w:jc w:val="center"/>
      </w:pPr>
      <w:r>
        <w:rPr>
          <w:rFonts w:ascii="Calibri" w:eastAsia="Calibri" w:hAnsi="Calibri" w:cs="Calibri"/>
          <w:noProof/>
          <w:sz w:val="24"/>
          <w:szCs w:val="24"/>
        </w:rPr>
        <w:drawing>
          <wp:inline distT="114300" distB="114300" distL="114300" distR="114300" wp14:anchorId="6EF31FB0" wp14:editId="1180C9A3">
            <wp:extent cx="3949700" cy="33782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950766" cy="3379112"/>
                    </a:xfrm>
                    <a:prstGeom prst="rect">
                      <a:avLst/>
                    </a:prstGeom>
                    <a:ln/>
                  </pic:spPr>
                </pic:pic>
              </a:graphicData>
            </a:graphic>
          </wp:inline>
        </w:drawing>
      </w:r>
    </w:p>
    <w:p w14:paraId="59DA0884" w14:textId="44EC143E" w:rsidR="00FB4FB0" w:rsidRDefault="0003618A" w:rsidP="0003618A">
      <w:pPr>
        <w:pStyle w:val="Descripcin"/>
        <w:jc w:val="center"/>
      </w:pPr>
      <w:r>
        <w:t xml:space="preserve">Ilustración </w:t>
      </w:r>
      <w:fldSimple w:instr=" SEQ Ilustración \* ARABIC ">
        <w:r w:rsidR="002B5B43">
          <w:rPr>
            <w:noProof/>
          </w:rPr>
          <w:t>4</w:t>
        </w:r>
      </w:fldSimple>
      <w:r>
        <w:t>. Vista de diagrama</w:t>
      </w:r>
    </w:p>
    <w:p w14:paraId="30292359" w14:textId="353DE9DF" w:rsidR="0003618A" w:rsidRDefault="0003618A" w:rsidP="0003618A"/>
    <w:p w14:paraId="2341D001" w14:textId="2ED56E7C" w:rsidR="0003618A" w:rsidRDefault="0003618A" w:rsidP="0003618A"/>
    <w:p w14:paraId="4CFC66C2" w14:textId="09FF06E8" w:rsidR="0003618A" w:rsidRDefault="0003618A" w:rsidP="0003618A"/>
    <w:p w14:paraId="17B8B160" w14:textId="2379611B" w:rsidR="0003618A" w:rsidRDefault="0003618A" w:rsidP="0003618A"/>
    <w:p w14:paraId="028F0940" w14:textId="446297D1" w:rsidR="0003618A" w:rsidRDefault="0003618A" w:rsidP="0003618A"/>
    <w:p w14:paraId="6D7F0B9E" w14:textId="77777777" w:rsidR="0003618A" w:rsidRPr="0003618A" w:rsidRDefault="0003618A" w:rsidP="0003618A"/>
    <w:p w14:paraId="1C858CCB" w14:textId="6EC82E6F" w:rsidR="00FB4FB0" w:rsidRDefault="00000000">
      <w:pPr>
        <w:numPr>
          <w:ilvl w:val="0"/>
          <w:numId w:val="32"/>
        </w:numPr>
        <w:spacing w:before="240" w:after="480"/>
        <w:rPr>
          <w:sz w:val="24"/>
          <w:szCs w:val="24"/>
        </w:rPr>
      </w:pPr>
      <w:r>
        <w:rPr>
          <w:sz w:val="24"/>
          <w:szCs w:val="24"/>
        </w:rPr>
        <w:lastRenderedPageBreak/>
        <w:t xml:space="preserve">Para acelerar el proceso, se dispone del método “Enlace rápido”, con el que, seleccionando la flecha que aparece al </w:t>
      </w:r>
      <w:proofErr w:type="spellStart"/>
      <w:r>
        <w:rPr>
          <w:sz w:val="24"/>
          <w:szCs w:val="24"/>
        </w:rPr>
        <w:t>clickar</w:t>
      </w:r>
      <w:proofErr w:type="spellEnd"/>
      <w:r>
        <w:rPr>
          <w:sz w:val="24"/>
          <w:szCs w:val="24"/>
        </w:rPr>
        <w:t xml:space="preserve"> en un elemento, y arrastrándola a un espacio libre, nos permite crear un nuevo elemento, con una relación más rápidamente.</w:t>
      </w:r>
      <w:r w:rsidR="0003618A">
        <w:rPr>
          <w:noProof/>
        </w:rPr>
        <mc:AlternateContent>
          <mc:Choice Requires="wps">
            <w:drawing>
              <wp:anchor distT="0" distB="0" distL="114300" distR="114300" simplePos="0" relativeHeight="251663360" behindDoc="0" locked="0" layoutInCell="1" allowOverlap="1" wp14:anchorId="0D5385A7" wp14:editId="540EAE17">
                <wp:simplePos x="0" y="0"/>
                <wp:positionH relativeFrom="column">
                  <wp:posOffset>685800</wp:posOffset>
                </wp:positionH>
                <wp:positionV relativeFrom="paragraph">
                  <wp:posOffset>2152650</wp:posOffset>
                </wp:positionV>
                <wp:extent cx="140462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CD2BEF8" w14:textId="3F683588" w:rsidR="0003618A" w:rsidRPr="007B7102" w:rsidRDefault="0003618A" w:rsidP="0003618A">
                            <w:pPr>
                              <w:pStyle w:val="Descripcin"/>
                              <w:rPr>
                                <w:sz w:val="24"/>
                                <w:szCs w:val="24"/>
                              </w:rPr>
                            </w:pPr>
                            <w:r>
                              <w:t xml:space="preserve">Ilustración </w:t>
                            </w:r>
                            <w:fldSimple w:instr=" SEQ Ilustración \* ARABIC ">
                              <w:r w:rsidR="002B5B43">
                                <w:rPr>
                                  <w:noProof/>
                                </w:rPr>
                                <w:t>5</w:t>
                              </w:r>
                            </w:fldSimple>
                            <w:r>
                              <w:t>. Opción de enlace rápido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5385A7" id="_x0000_t202" coordsize="21600,21600" o:spt="202" path="m,l,21600r21600,l21600,xe">
                <v:stroke joinstyle="miter"/>
                <v:path gradientshapeok="t" o:connecttype="rect"/>
              </v:shapetype>
              <v:shape id="Cuadro de texto 1" o:spid="_x0000_s1026" type="#_x0000_t202" style="position:absolute;left:0;text-align:left;margin-left:54pt;margin-top:169.5pt;width:11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FA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8dDN9OZ2TilJudu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" stroked="f">
                <v:textbox style="mso-fit-shape-to-text:t" inset="0,0,0,0">
                  <w:txbxContent>
                    <w:p w14:paraId="0CD2BEF8" w14:textId="3F683588" w:rsidR="0003618A" w:rsidRPr="007B7102" w:rsidRDefault="0003618A" w:rsidP="0003618A">
                      <w:pPr>
                        <w:pStyle w:val="Descripcin"/>
                        <w:rPr>
                          <w:sz w:val="24"/>
                          <w:szCs w:val="24"/>
                        </w:rPr>
                      </w:pPr>
                      <w:r>
                        <w:t xml:space="preserve">Ilustración </w:t>
                      </w:r>
                      <w:fldSimple w:instr=" SEQ Ilustración \* ARABIC ">
                        <w:r w:rsidR="002B5B43">
                          <w:rPr>
                            <w:noProof/>
                          </w:rPr>
                          <w:t>5</w:t>
                        </w:r>
                      </w:fldSimple>
                      <w:r>
                        <w:t>. Opción de enlace rápido</w:t>
                      </w:r>
                    </w:p>
                  </w:txbxContent>
                </v:textbox>
              </v:shape>
            </w:pict>
          </mc:Fallback>
        </mc:AlternateContent>
      </w:r>
      <w:r>
        <w:rPr>
          <w:noProof/>
        </w:rPr>
        <w:drawing>
          <wp:anchor distT="114300" distB="114300" distL="114300" distR="114300" simplePos="0" relativeHeight="251659264" behindDoc="0" locked="0" layoutInCell="1" hidden="0" allowOverlap="1" wp14:anchorId="08A65906" wp14:editId="55D4A578">
            <wp:simplePos x="0" y="0"/>
            <wp:positionH relativeFrom="column">
              <wp:posOffset>685800</wp:posOffset>
            </wp:positionH>
            <wp:positionV relativeFrom="paragraph">
              <wp:posOffset>1076325</wp:posOffset>
            </wp:positionV>
            <wp:extent cx="1404938" cy="1019397"/>
            <wp:effectExtent l="0" t="0" r="0" b="0"/>
            <wp:wrapNone/>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404938" cy="1019397"/>
                    </a:xfrm>
                    <a:prstGeom prst="rect">
                      <a:avLst/>
                    </a:prstGeom>
                    <a:ln/>
                  </pic:spPr>
                </pic:pic>
              </a:graphicData>
            </a:graphic>
          </wp:anchor>
        </w:drawing>
      </w:r>
    </w:p>
    <w:p w14:paraId="4A76FD3F" w14:textId="28A2E09F" w:rsidR="00FB4FB0" w:rsidRDefault="0003618A">
      <w:pPr>
        <w:spacing w:before="240" w:after="480"/>
        <w:ind w:left="720"/>
        <w:rPr>
          <w:sz w:val="24"/>
          <w:szCs w:val="24"/>
        </w:rPr>
      </w:pPr>
      <w:r>
        <w:rPr>
          <w:noProof/>
        </w:rPr>
        <mc:AlternateContent>
          <mc:Choice Requires="wps">
            <w:drawing>
              <wp:anchor distT="0" distB="0" distL="114300" distR="114300" simplePos="0" relativeHeight="251666432" behindDoc="0" locked="0" layoutInCell="1" allowOverlap="1" wp14:anchorId="0B8FEDD6" wp14:editId="7C43AAF8">
                <wp:simplePos x="0" y="0"/>
                <wp:positionH relativeFrom="column">
                  <wp:posOffset>2583180</wp:posOffset>
                </wp:positionH>
                <wp:positionV relativeFrom="paragraph">
                  <wp:posOffset>2188210</wp:posOffset>
                </wp:positionV>
                <wp:extent cx="335724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14:paraId="3284040A" w14:textId="0E1CD44A" w:rsidR="0003618A" w:rsidRPr="00382F3D" w:rsidRDefault="0003618A" w:rsidP="0003618A">
                            <w:pPr>
                              <w:pStyle w:val="Descripcin"/>
                              <w:rPr>
                                <w:noProof/>
                              </w:rPr>
                            </w:pPr>
                            <w:r>
                              <w:t xml:space="preserve">Ilustración </w:t>
                            </w:r>
                            <w:fldSimple w:instr=" SEQ Ilustración \* ARABIC ">
                              <w:r w:rsidR="002B5B43">
                                <w:rPr>
                                  <w:noProof/>
                                </w:rPr>
                                <w:t>6</w:t>
                              </w:r>
                            </w:fldSimple>
                            <w:r>
                              <w:t>. Crear opciones relacionadas con problemas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EDD6" id="Cuadro de texto 36" o:spid="_x0000_s1027" type="#_x0000_t202" style="position:absolute;left:0;text-align:left;margin-left:203.4pt;margin-top:172.3pt;width:26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" stroked="f">
                <v:textbox style="mso-fit-shape-to-text:t" inset="0,0,0,0">
                  <w:txbxContent>
                    <w:p w14:paraId="3284040A" w14:textId="0E1CD44A" w:rsidR="0003618A" w:rsidRPr="00382F3D" w:rsidRDefault="0003618A" w:rsidP="0003618A">
                      <w:pPr>
                        <w:pStyle w:val="Descripcin"/>
                        <w:rPr>
                          <w:noProof/>
                        </w:rPr>
                      </w:pPr>
                      <w:r>
                        <w:t xml:space="preserve">Ilustración </w:t>
                      </w:r>
                      <w:fldSimple w:instr=" SEQ Ilustración \* ARABIC ">
                        <w:r w:rsidR="002B5B43">
                          <w:rPr>
                            <w:noProof/>
                          </w:rPr>
                          <w:t>6</w:t>
                        </w:r>
                      </w:fldSimple>
                      <w:r>
                        <w:t>. Crear opciones relacionadas con problemas</w:t>
                      </w:r>
                    </w:p>
                  </w:txbxContent>
                </v:textbox>
              </v:shape>
            </w:pict>
          </mc:Fallback>
        </mc:AlternateContent>
      </w:r>
      <w:r>
        <w:rPr>
          <w:noProof/>
        </w:rPr>
        <w:drawing>
          <wp:anchor distT="114300" distB="114300" distL="114300" distR="114300" simplePos="0" relativeHeight="251664384" behindDoc="0" locked="0" layoutInCell="1" hidden="0" allowOverlap="1" wp14:anchorId="75655F1F" wp14:editId="5ABBC779">
            <wp:simplePos x="0" y="0"/>
            <wp:positionH relativeFrom="column">
              <wp:posOffset>2583180</wp:posOffset>
            </wp:positionH>
            <wp:positionV relativeFrom="paragraph">
              <wp:posOffset>3810</wp:posOffset>
            </wp:positionV>
            <wp:extent cx="3357563" cy="2127838"/>
            <wp:effectExtent l="0" t="0" r="0" b="0"/>
            <wp:wrapNone/>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57563" cy="2127838"/>
                    </a:xfrm>
                    <a:prstGeom prst="rect">
                      <a:avLst/>
                    </a:prstGeom>
                    <a:ln/>
                  </pic:spPr>
                </pic:pic>
              </a:graphicData>
            </a:graphic>
          </wp:anchor>
        </w:drawing>
      </w:r>
    </w:p>
    <w:p w14:paraId="51DE27E3" w14:textId="399CB033" w:rsidR="00FB4FB0" w:rsidRDefault="00FB4FB0">
      <w:pPr>
        <w:spacing w:before="240" w:after="480"/>
        <w:ind w:left="720"/>
        <w:rPr>
          <w:sz w:val="24"/>
          <w:szCs w:val="24"/>
        </w:rPr>
      </w:pPr>
    </w:p>
    <w:p w14:paraId="52AD0CAD" w14:textId="77777777" w:rsidR="00FB4FB0" w:rsidRDefault="00FB4FB0">
      <w:pPr>
        <w:spacing w:before="240" w:after="480"/>
        <w:rPr>
          <w:sz w:val="24"/>
          <w:szCs w:val="24"/>
        </w:rPr>
      </w:pPr>
    </w:p>
    <w:p w14:paraId="39A91124" w14:textId="77777777" w:rsidR="0003618A" w:rsidRDefault="0003618A" w:rsidP="0003618A">
      <w:pPr>
        <w:spacing w:before="240" w:after="240"/>
        <w:ind w:left="720"/>
        <w:rPr>
          <w:sz w:val="24"/>
          <w:szCs w:val="24"/>
        </w:rPr>
      </w:pPr>
    </w:p>
    <w:p w14:paraId="6864B52D" w14:textId="6F2370C2" w:rsidR="0003618A" w:rsidRDefault="0003618A" w:rsidP="0003618A">
      <w:pPr>
        <w:spacing w:before="240" w:after="240"/>
        <w:ind w:left="720"/>
        <w:rPr>
          <w:sz w:val="24"/>
          <w:szCs w:val="24"/>
        </w:rPr>
      </w:pPr>
    </w:p>
    <w:p w14:paraId="3DA9B830" w14:textId="77777777" w:rsidR="0003618A" w:rsidRDefault="0003618A" w:rsidP="0003618A">
      <w:pPr>
        <w:spacing w:before="240" w:after="240"/>
        <w:ind w:left="720"/>
        <w:rPr>
          <w:sz w:val="24"/>
          <w:szCs w:val="24"/>
        </w:rPr>
      </w:pPr>
    </w:p>
    <w:p w14:paraId="53CC2130" w14:textId="260351C5" w:rsidR="00FB4FB0" w:rsidRDefault="00000000">
      <w:pPr>
        <w:numPr>
          <w:ilvl w:val="0"/>
          <w:numId w:val="10"/>
        </w:numPr>
        <w:spacing w:before="240" w:after="240"/>
        <w:rPr>
          <w:sz w:val="24"/>
          <w:szCs w:val="24"/>
        </w:rPr>
      </w:pPr>
      <w:r>
        <w:rPr>
          <w:sz w:val="24"/>
          <w:szCs w:val="24"/>
        </w:rPr>
        <w:t xml:space="preserve">También puede arrastrarse un nuevo elemento y relacionarlos entre ellos con las asociaciones de la caja de herramientas. </w:t>
      </w:r>
    </w:p>
    <w:p w14:paraId="59F67380" w14:textId="77777777" w:rsidR="0003618A" w:rsidRDefault="00000000" w:rsidP="0003618A">
      <w:pPr>
        <w:keepNext/>
        <w:spacing w:before="240" w:after="240"/>
        <w:ind w:left="720"/>
        <w:jc w:val="center"/>
      </w:pPr>
      <w:r>
        <w:rPr>
          <w:noProof/>
          <w:sz w:val="24"/>
          <w:szCs w:val="24"/>
        </w:rPr>
        <w:drawing>
          <wp:inline distT="114300" distB="114300" distL="114300" distR="114300" wp14:anchorId="74ABE45F" wp14:editId="0648B71D">
            <wp:extent cx="5731200" cy="2705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2705100"/>
                    </a:xfrm>
                    <a:prstGeom prst="rect">
                      <a:avLst/>
                    </a:prstGeom>
                    <a:ln/>
                  </pic:spPr>
                </pic:pic>
              </a:graphicData>
            </a:graphic>
          </wp:inline>
        </w:drawing>
      </w:r>
    </w:p>
    <w:p w14:paraId="59220E32" w14:textId="54A9771C" w:rsidR="00FB4FB0" w:rsidRDefault="0003618A" w:rsidP="0003618A">
      <w:pPr>
        <w:pStyle w:val="Descripcin"/>
        <w:jc w:val="center"/>
      </w:pPr>
      <w:r>
        <w:t xml:space="preserve">Ilustración </w:t>
      </w:r>
      <w:fldSimple w:instr=" SEQ Ilustración \* ARABIC ">
        <w:r w:rsidR="002B5B43">
          <w:rPr>
            <w:noProof/>
          </w:rPr>
          <w:t>7</w:t>
        </w:r>
      </w:fldSimple>
      <w:r>
        <w:t>. Crear una relación sin enlace rápido</w:t>
      </w:r>
    </w:p>
    <w:p w14:paraId="01536EEC" w14:textId="78D2F706" w:rsidR="0003618A" w:rsidRDefault="0003618A" w:rsidP="0003618A"/>
    <w:p w14:paraId="505B9039" w14:textId="63B8C76D" w:rsidR="0003618A" w:rsidRDefault="0003618A" w:rsidP="0003618A"/>
    <w:p w14:paraId="42C78FF1" w14:textId="7CE9E73D" w:rsidR="0003618A" w:rsidRDefault="0003618A" w:rsidP="0003618A"/>
    <w:p w14:paraId="3459156F" w14:textId="589809FB" w:rsidR="0003618A" w:rsidRDefault="0003618A" w:rsidP="0003618A"/>
    <w:p w14:paraId="5BC3C709" w14:textId="00B790D8" w:rsidR="0003618A" w:rsidRDefault="0003618A" w:rsidP="0003618A"/>
    <w:p w14:paraId="1D3C6984" w14:textId="77777777" w:rsidR="0003618A" w:rsidRPr="0003618A" w:rsidRDefault="0003618A" w:rsidP="0003618A"/>
    <w:p w14:paraId="0A877340" w14:textId="77777777" w:rsidR="00FB4FB0" w:rsidRDefault="00000000">
      <w:pPr>
        <w:numPr>
          <w:ilvl w:val="0"/>
          <w:numId w:val="23"/>
        </w:numPr>
        <w:spacing w:before="240" w:after="240"/>
        <w:rPr>
          <w:sz w:val="24"/>
          <w:szCs w:val="24"/>
        </w:rPr>
      </w:pPr>
      <w:r>
        <w:rPr>
          <w:sz w:val="24"/>
          <w:szCs w:val="24"/>
        </w:rPr>
        <w:lastRenderedPageBreak/>
        <w:t xml:space="preserve">En nuestra práctica, lo utilizamos para presentar algunos problemas como la elección del estilo principal. </w:t>
      </w:r>
    </w:p>
    <w:p w14:paraId="4F323248" w14:textId="77777777" w:rsidR="0003618A" w:rsidRDefault="00000000" w:rsidP="0003618A">
      <w:pPr>
        <w:keepNext/>
        <w:spacing w:before="240" w:after="240"/>
        <w:ind w:left="720"/>
        <w:jc w:val="center"/>
      </w:pPr>
      <w:r>
        <w:rPr>
          <w:noProof/>
          <w:sz w:val="24"/>
          <w:szCs w:val="24"/>
        </w:rPr>
        <w:drawing>
          <wp:inline distT="114300" distB="114300" distL="114300" distR="114300" wp14:anchorId="19931872" wp14:editId="3B1D8550">
            <wp:extent cx="4224338" cy="250502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224338" cy="2505023"/>
                    </a:xfrm>
                    <a:prstGeom prst="rect">
                      <a:avLst/>
                    </a:prstGeom>
                    <a:ln/>
                  </pic:spPr>
                </pic:pic>
              </a:graphicData>
            </a:graphic>
          </wp:inline>
        </w:drawing>
      </w:r>
    </w:p>
    <w:p w14:paraId="095D24FC" w14:textId="3816227F" w:rsidR="00FB4FB0" w:rsidRDefault="0003618A" w:rsidP="0003618A">
      <w:pPr>
        <w:pStyle w:val="Descripcin"/>
        <w:jc w:val="center"/>
        <w:rPr>
          <w:sz w:val="24"/>
          <w:szCs w:val="24"/>
        </w:rPr>
      </w:pPr>
      <w:r>
        <w:t xml:space="preserve">Ilustración </w:t>
      </w:r>
      <w:fldSimple w:instr=" SEQ Ilustración \* ARABIC ">
        <w:r w:rsidR="002B5B43">
          <w:rPr>
            <w:noProof/>
          </w:rPr>
          <w:t>8</w:t>
        </w:r>
      </w:fldSimple>
      <w:r>
        <w:t>. Espacio de problemas de la decisión principal</w:t>
      </w:r>
    </w:p>
    <w:p w14:paraId="55609D01" w14:textId="77777777" w:rsidR="00FB4FB0" w:rsidRDefault="00000000">
      <w:pPr>
        <w:pStyle w:val="Ttulo1"/>
        <w:keepNext w:val="0"/>
        <w:keepLines w:val="0"/>
        <w:spacing w:before="480"/>
        <w:rPr>
          <w:rFonts w:ascii="Times New Roman" w:eastAsia="Times New Roman" w:hAnsi="Times New Roman" w:cs="Times New Roman"/>
          <w:b/>
          <w:color w:val="082A75"/>
          <w:sz w:val="44"/>
          <w:szCs w:val="44"/>
        </w:rPr>
      </w:pPr>
      <w:bookmarkStart w:id="2" w:name="_rsxw4meec0jj" w:colFirst="0" w:colLast="0"/>
      <w:bookmarkEnd w:id="2"/>
      <w:r>
        <w:rPr>
          <w:rFonts w:ascii="Times New Roman" w:eastAsia="Times New Roman" w:hAnsi="Times New Roman" w:cs="Times New Roman"/>
          <w:b/>
          <w:color w:val="082A75"/>
          <w:sz w:val="44"/>
          <w:szCs w:val="44"/>
        </w:rPr>
        <w:t>3. Resultado Iteraciones</w:t>
      </w:r>
    </w:p>
    <w:p w14:paraId="767417CF" w14:textId="77777777" w:rsidR="00FB4FB0" w:rsidRDefault="00000000">
      <w:pPr>
        <w:pStyle w:val="Ttulo2"/>
        <w:keepNext w:val="0"/>
        <w:keepLines w:val="0"/>
        <w:spacing w:after="80"/>
        <w:rPr>
          <w:rFonts w:ascii="Calibri" w:eastAsia="Calibri" w:hAnsi="Calibri" w:cs="Calibri"/>
          <w:b/>
          <w:color w:val="082A75"/>
          <w:sz w:val="36"/>
          <w:szCs w:val="36"/>
        </w:rPr>
      </w:pPr>
      <w:bookmarkStart w:id="3" w:name="_59m4ovf69f4s" w:colFirst="0" w:colLast="0"/>
      <w:bookmarkEnd w:id="3"/>
      <w:r>
        <w:rPr>
          <w:rFonts w:ascii="Calibri" w:eastAsia="Calibri" w:hAnsi="Calibri" w:cs="Calibri"/>
          <w:b/>
          <w:color w:val="082A75"/>
          <w:sz w:val="36"/>
          <w:szCs w:val="36"/>
        </w:rPr>
        <w:t>Semana 1: Tarea 1</w:t>
      </w:r>
    </w:p>
    <w:p w14:paraId="5EC26858" w14:textId="77777777" w:rsidR="00FB4FB0" w:rsidRDefault="00000000">
      <w:pPr>
        <w:spacing w:before="240" w:after="240" w:line="240" w:lineRule="auto"/>
        <w:jc w:val="both"/>
        <w:rPr>
          <w:rFonts w:ascii="Calibri" w:eastAsia="Calibri" w:hAnsi="Calibri" w:cs="Calibri"/>
        </w:rPr>
      </w:pPr>
      <w:r>
        <w:rPr>
          <w:rFonts w:ascii="Calibri" w:eastAsia="Calibri" w:hAnsi="Calibri" w:cs="Calibri"/>
        </w:rPr>
        <w:t>A continuación, se dispone la tabla con los requisitos funcionales que han sido extraídos del enunciado de la práctica en la Tarea 1: Semana 1:</w:t>
      </w:r>
    </w:p>
    <w:p w14:paraId="6329D374" w14:textId="77777777" w:rsidR="00FB4FB0" w:rsidRDefault="00FB4FB0"/>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3690"/>
        <w:gridCol w:w="4200"/>
      </w:tblGrid>
      <w:tr w:rsidR="00FB4FB0" w14:paraId="041563D1" w14:textId="77777777">
        <w:tc>
          <w:tcPr>
            <w:tcW w:w="1125" w:type="dxa"/>
            <w:shd w:val="clear" w:color="auto" w:fill="9FC5E8"/>
            <w:tcMar>
              <w:top w:w="100" w:type="dxa"/>
              <w:left w:w="100" w:type="dxa"/>
              <w:bottom w:w="100" w:type="dxa"/>
              <w:right w:w="100" w:type="dxa"/>
            </w:tcMar>
          </w:tcPr>
          <w:p w14:paraId="56A20106"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ID</w:t>
            </w:r>
          </w:p>
        </w:tc>
        <w:tc>
          <w:tcPr>
            <w:tcW w:w="3690" w:type="dxa"/>
            <w:shd w:val="clear" w:color="auto" w:fill="9FC5E8"/>
            <w:tcMar>
              <w:top w:w="100" w:type="dxa"/>
              <w:left w:w="100" w:type="dxa"/>
              <w:bottom w:w="100" w:type="dxa"/>
              <w:right w:w="100" w:type="dxa"/>
            </w:tcMar>
          </w:tcPr>
          <w:p w14:paraId="200E34FF" w14:textId="77777777" w:rsidR="00FB4FB0" w:rsidRDefault="00000000">
            <w:pPr>
              <w:pStyle w:val="Ttulo3"/>
              <w:widowControl w:val="0"/>
              <w:spacing w:before="0" w:line="240" w:lineRule="auto"/>
              <w:jc w:val="center"/>
              <w:rPr>
                <w:rFonts w:ascii="Calibri" w:eastAsia="Calibri" w:hAnsi="Calibri" w:cs="Calibri"/>
                <w:b/>
                <w:color w:val="000000"/>
                <w:sz w:val="22"/>
                <w:szCs w:val="22"/>
              </w:rPr>
            </w:pPr>
            <w:bookmarkStart w:id="4" w:name="_bz97m2ld998i" w:colFirst="0" w:colLast="0"/>
            <w:bookmarkEnd w:id="4"/>
            <w:r>
              <w:rPr>
                <w:rFonts w:ascii="Calibri" w:eastAsia="Calibri" w:hAnsi="Calibri" w:cs="Calibri"/>
                <w:b/>
                <w:color w:val="000000"/>
                <w:sz w:val="22"/>
                <w:szCs w:val="22"/>
              </w:rPr>
              <w:t>Requisitos</w:t>
            </w:r>
          </w:p>
        </w:tc>
        <w:tc>
          <w:tcPr>
            <w:tcW w:w="4200" w:type="dxa"/>
            <w:shd w:val="clear" w:color="auto" w:fill="9FC5E8"/>
            <w:tcMar>
              <w:top w:w="100" w:type="dxa"/>
              <w:left w:w="100" w:type="dxa"/>
              <w:bottom w:w="100" w:type="dxa"/>
              <w:right w:w="100" w:type="dxa"/>
            </w:tcMar>
          </w:tcPr>
          <w:p w14:paraId="5C13F11A"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Descripción</w:t>
            </w:r>
          </w:p>
        </w:tc>
      </w:tr>
      <w:tr w:rsidR="00FB4FB0" w14:paraId="2E511F29" w14:textId="77777777">
        <w:tc>
          <w:tcPr>
            <w:tcW w:w="1125" w:type="dxa"/>
            <w:shd w:val="clear" w:color="auto" w:fill="auto"/>
            <w:tcMar>
              <w:top w:w="100" w:type="dxa"/>
              <w:left w:w="100" w:type="dxa"/>
              <w:bottom w:w="100" w:type="dxa"/>
              <w:right w:w="100" w:type="dxa"/>
            </w:tcMar>
            <w:vAlign w:val="center"/>
          </w:tcPr>
          <w:p w14:paraId="43A2F595"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RF-01</w:t>
            </w:r>
          </w:p>
        </w:tc>
        <w:tc>
          <w:tcPr>
            <w:tcW w:w="3690" w:type="dxa"/>
            <w:shd w:val="clear" w:color="auto" w:fill="auto"/>
            <w:tcMar>
              <w:top w:w="100" w:type="dxa"/>
              <w:left w:w="100" w:type="dxa"/>
              <w:bottom w:w="100" w:type="dxa"/>
              <w:right w:w="100" w:type="dxa"/>
            </w:tcMar>
            <w:vAlign w:val="center"/>
          </w:tcPr>
          <w:p w14:paraId="5DB438DB" w14:textId="77777777" w:rsidR="00FB4FB0" w:rsidRDefault="00000000">
            <w:pPr>
              <w:widowControl w:val="0"/>
              <w:spacing w:before="240" w:after="240" w:line="240" w:lineRule="auto"/>
              <w:jc w:val="center"/>
              <w:rPr>
                <w:rFonts w:ascii="Calibri" w:eastAsia="Calibri" w:hAnsi="Calibri" w:cs="Calibri"/>
              </w:rPr>
            </w:pPr>
            <w:r>
              <w:rPr>
                <w:rFonts w:ascii="Calibri" w:eastAsia="Calibri" w:hAnsi="Calibri" w:cs="Calibri"/>
              </w:rPr>
              <w:t>Componente de visualización de datos</w:t>
            </w:r>
          </w:p>
        </w:tc>
        <w:tc>
          <w:tcPr>
            <w:tcW w:w="4200" w:type="dxa"/>
            <w:shd w:val="clear" w:color="auto" w:fill="auto"/>
            <w:tcMar>
              <w:top w:w="100" w:type="dxa"/>
              <w:left w:w="100" w:type="dxa"/>
              <w:bottom w:w="100" w:type="dxa"/>
              <w:right w:w="100" w:type="dxa"/>
            </w:tcMar>
            <w:vAlign w:val="center"/>
          </w:tcPr>
          <w:p w14:paraId="65F620B1"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Un componente de visualización que muestre las analíticas en tiempo real del proceso productivo y las órdenes de trabajo.</w:t>
            </w:r>
          </w:p>
        </w:tc>
      </w:tr>
      <w:tr w:rsidR="00FB4FB0" w14:paraId="362312B9" w14:textId="77777777">
        <w:tc>
          <w:tcPr>
            <w:tcW w:w="1125" w:type="dxa"/>
            <w:shd w:val="clear" w:color="auto" w:fill="auto"/>
            <w:tcMar>
              <w:top w:w="100" w:type="dxa"/>
              <w:left w:w="100" w:type="dxa"/>
              <w:bottom w:w="100" w:type="dxa"/>
              <w:right w:w="100" w:type="dxa"/>
            </w:tcMar>
            <w:vAlign w:val="center"/>
          </w:tcPr>
          <w:p w14:paraId="79254135"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RF-02</w:t>
            </w:r>
          </w:p>
        </w:tc>
        <w:tc>
          <w:tcPr>
            <w:tcW w:w="3690" w:type="dxa"/>
            <w:shd w:val="clear" w:color="auto" w:fill="auto"/>
            <w:tcMar>
              <w:top w:w="100" w:type="dxa"/>
              <w:left w:w="100" w:type="dxa"/>
              <w:bottom w:w="100" w:type="dxa"/>
              <w:right w:w="100" w:type="dxa"/>
            </w:tcMar>
            <w:vAlign w:val="center"/>
          </w:tcPr>
          <w:p w14:paraId="25437BE0"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Módulo de órdenes</w:t>
            </w:r>
          </w:p>
        </w:tc>
        <w:tc>
          <w:tcPr>
            <w:tcW w:w="4200" w:type="dxa"/>
            <w:shd w:val="clear" w:color="auto" w:fill="auto"/>
            <w:tcMar>
              <w:top w:w="100" w:type="dxa"/>
              <w:left w:w="100" w:type="dxa"/>
              <w:bottom w:w="100" w:type="dxa"/>
              <w:right w:w="100" w:type="dxa"/>
            </w:tcMar>
            <w:vAlign w:val="center"/>
          </w:tcPr>
          <w:p w14:paraId="28F41053"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Un módulo que asigne órdenes por operario y máquinas que van a fabricar cada componente.</w:t>
            </w:r>
          </w:p>
        </w:tc>
      </w:tr>
      <w:tr w:rsidR="00FB4FB0" w14:paraId="7E401E45" w14:textId="77777777">
        <w:tc>
          <w:tcPr>
            <w:tcW w:w="1125" w:type="dxa"/>
            <w:shd w:val="clear" w:color="auto" w:fill="auto"/>
            <w:tcMar>
              <w:top w:w="100" w:type="dxa"/>
              <w:left w:w="100" w:type="dxa"/>
              <w:bottom w:w="100" w:type="dxa"/>
              <w:right w:w="100" w:type="dxa"/>
            </w:tcMar>
            <w:vAlign w:val="center"/>
          </w:tcPr>
          <w:p w14:paraId="7A92237D"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RF-03</w:t>
            </w:r>
          </w:p>
        </w:tc>
        <w:tc>
          <w:tcPr>
            <w:tcW w:w="3690" w:type="dxa"/>
            <w:shd w:val="clear" w:color="auto" w:fill="auto"/>
            <w:tcMar>
              <w:top w:w="100" w:type="dxa"/>
              <w:left w:w="100" w:type="dxa"/>
              <w:bottom w:w="100" w:type="dxa"/>
              <w:right w:w="100" w:type="dxa"/>
            </w:tcMar>
            <w:vAlign w:val="center"/>
          </w:tcPr>
          <w:p w14:paraId="53685BE9"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proofErr w:type="spellStart"/>
            <w:r>
              <w:rPr>
                <w:rFonts w:ascii="Calibri" w:eastAsia="Calibri" w:hAnsi="Calibri" w:cs="Calibri"/>
              </w:rPr>
              <w:t>Cockpit</w:t>
            </w:r>
            <w:proofErr w:type="spellEnd"/>
            <w:r>
              <w:rPr>
                <w:rFonts w:ascii="Calibri" w:eastAsia="Calibri" w:hAnsi="Calibri" w:cs="Calibri"/>
              </w:rPr>
              <w:t xml:space="preserve"> central</w:t>
            </w:r>
          </w:p>
        </w:tc>
        <w:tc>
          <w:tcPr>
            <w:tcW w:w="4200" w:type="dxa"/>
            <w:shd w:val="clear" w:color="auto" w:fill="auto"/>
            <w:tcMar>
              <w:top w:w="100" w:type="dxa"/>
              <w:left w:w="100" w:type="dxa"/>
              <w:bottom w:w="100" w:type="dxa"/>
              <w:right w:w="100" w:type="dxa"/>
            </w:tcMar>
            <w:vAlign w:val="center"/>
          </w:tcPr>
          <w:p w14:paraId="659AC9E4"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proofErr w:type="spellStart"/>
            <w:r>
              <w:rPr>
                <w:rFonts w:ascii="Calibri" w:eastAsia="Calibri" w:hAnsi="Calibri" w:cs="Calibri"/>
              </w:rPr>
              <w:t>Cockpit</w:t>
            </w:r>
            <w:proofErr w:type="spellEnd"/>
            <w:r>
              <w:rPr>
                <w:rFonts w:ascii="Calibri" w:eastAsia="Calibri" w:hAnsi="Calibri" w:cs="Calibri"/>
              </w:rPr>
              <w:t xml:space="preserve"> donde se reciben los datos de los sensores y se visualizan las analíticas. Es un punto de entrada al software donde se gestionan todas las funcionalidades del software.</w:t>
            </w:r>
          </w:p>
        </w:tc>
      </w:tr>
      <w:tr w:rsidR="00FB4FB0" w14:paraId="1670A48B" w14:textId="77777777">
        <w:tc>
          <w:tcPr>
            <w:tcW w:w="1125" w:type="dxa"/>
            <w:shd w:val="clear" w:color="auto" w:fill="auto"/>
            <w:tcMar>
              <w:top w:w="100" w:type="dxa"/>
              <w:left w:w="100" w:type="dxa"/>
              <w:bottom w:w="100" w:type="dxa"/>
              <w:right w:w="100" w:type="dxa"/>
            </w:tcMar>
            <w:vAlign w:val="center"/>
          </w:tcPr>
          <w:p w14:paraId="7CD6333A"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RF-04</w:t>
            </w:r>
          </w:p>
        </w:tc>
        <w:tc>
          <w:tcPr>
            <w:tcW w:w="3690" w:type="dxa"/>
            <w:shd w:val="clear" w:color="auto" w:fill="auto"/>
            <w:tcMar>
              <w:top w:w="100" w:type="dxa"/>
              <w:left w:w="100" w:type="dxa"/>
              <w:bottom w:w="100" w:type="dxa"/>
              <w:right w:w="100" w:type="dxa"/>
            </w:tcMar>
            <w:vAlign w:val="center"/>
          </w:tcPr>
          <w:p w14:paraId="40782325"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BBDD de inventario y órdenes</w:t>
            </w:r>
          </w:p>
        </w:tc>
        <w:tc>
          <w:tcPr>
            <w:tcW w:w="4200" w:type="dxa"/>
            <w:shd w:val="clear" w:color="auto" w:fill="auto"/>
            <w:tcMar>
              <w:top w:w="100" w:type="dxa"/>
              <w:left w:w="100" w:type="dxa"/>
              <w:bottom w:w="100" w:type="dxa"/>
              <w:right w:w="100" w:type="dxa"/>
            </w:tcMar>
            <w:vAlign w:val="center"/>
          </w:tcPr>
          <w:p w14:paraId="5BE90BA5"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rPr>
              <w:t>La BBDD deberá almacenar el estado del inventario y las órdenes de trabajo.</w:t>
            </w:r>
          </w:p>
        </w:tc>
      </w:tr>
      <w:tr w:rsidR="00FB4FB0" w14:paraId="5D37BE2C" w14:textId="77777777">
        <w:tc>
          <w:tcPr>
            <w:tcW w:w="1125" w:type="dxa"/>
            <w:shd w:val="clear" w:color="auto" w:fill="auto"/>
            <w:tcMar>
              <w:top w:w="100" w:type="dxa"/>
              <w:left w:w="100" w:type="dxa"/>
              <w:bottom w:w="100" w:type="dxa"/>
              <w:right w:w="100" w:type="dxa"/>
            </w:tcMar>
            <w:vAlign w:val="center"/>
          </w:tcPr>
          <w:p w14:paraId="7A6515AD"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lastRenderedPageBreak/>
              <w:t>RF-05</w:t>
            </w:r>
          </w:p>
        </w:tc>
        <w:tc>
          <w:tcPr>
            <w:tcW w:w="3690" w:type="dxa"/>
            <w:shd w:val="clear" w:color="auto" w:fill="auto"/>
            <w:tcMar>
              <w:top w:w="100" w:type="dxa"/>
              <w:left w:w="100" w:type="dxa"/>
              <w:bottom w:w="100" w:type="dxa"/>
              <w:right w:w="100" w:type="dxa"/>
            </w:tcMar>
            <w:vAlign w:val="center"/>
          </w:tcPr>
          <w:p w14:paraId="12FD7BFF"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Múltiples familias de sensores</w:t>
            </w:r>
          </w:p>
        </w:tc>
        <w:tc>
          <w:tcPr>
            <w:tcW w:w="4200" w:type="dxa"/>
            <w:shd w:val="clear" w:color="auto" w:fill="auto"/>
            <w:tcMar>
              <w:top w:w="100" w:type="dxa"/>
              <w:left w:w="100" w:type="dxa"/>
              <w:bottom w:w="100" w:type="dxa"/>
              <w:right w:w="100" w:type="dxa"/>
            </w:tcMar>
            <w:vAlign w:val="center"/>
          </w:tcPr>
          <w:p w14:paraId="218A99B7"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Existen tres familias de sensores, cada una de las cuales comparte cierta funcionalidad, pero dispone de otras diferentes entre una familia y otra.</w:t>
            </w:r>
          </w:p>
        </w:tc>
      </w:tr>
      <w:tr w:rsidR="00FB4FB0" w14:paraId="6505182D" w14:textId="77777777">
        <w:tc>
          <w:tcPr>
            <w:tcW w:w="1125" w:type="dxa"/>
            <w:shd w:val="clear" w:color="auto" w:fill="auto"/>
            <w:tcMar>
              <w:top w:w="100" w:type="dxa"/>
              <w:left w:w="100" w:type="dxa"/>
              <w:bottom w:w="100" w:type="dxa"/>
              <w:right w:w="100" w:type="dxa"/>
            </w:tcMar>
            <w:vAlign w:val="center"/>
          </w:tcPr>
          <w:p w14:paraId="3E877CC5"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RF-06</w:t>
            </w:r>
          </w:p>
        </w:tc>
        <w:tc>
          <w:tcPr>
            <w:tcW w:w="3690" w:type="dxa"/>
            <w:shd w:val="clear" w:color="auto" w:fill="auto"/>
            <w:tcMar>
              <w:top w:w="100" w:type="dxa"/>
              <w:left w:w="100" w:type="dxa"/>
              <w:bottom w:w="100" w:type="dxa"/>
              <w:right w:w="100" w:type="dxa"/>
            </w:tcMar>
            <w:vAlign w:val="center"/>
          </w:tcPr>
          <w:p w14:paraId="6ECA62C9"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Notificaciones de eventos</w:t>
            </w:r>
          </w:p>
        </w:tc>
        <w:tc>
          <w:tcPr>
            <w:tcW w:w="4200" w:type="dxa"/>
            <w:shd w:val="clear" w:color="auto" w:fill="auto"/>
            <w:tcMar>
              <w:top w:w="100" w:type="dxa"/>
              <w:left w:w="100" w:type="dxa"/>
              <w:bottom w:w="100" w:type="dxa"/>
              <w:right w:w="100" w:type="dxa"/>
            </w:tcMar>
            <w:vAlign w:val="center"/>
          </w:tcPr>
          <w:p w14:paraId="653CB553"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highlight w:val="white"/>
              </w:rPr>
              <w:t>Este sistema enviará notificaciones a los usuarios suscritos a los diferentes eventos mediante un sistema de mensajería interno.</w:t>
            </w:r>
          </w:p>
        </w:tc>
      </w:tr>
      <w:tr w:rsidR="00FB4FB0" w14:paraId="5E328B02" w14:textId="77777777">
        <w:tc>
          <w:tcPr>
            <w:tcW w:w="1125" w:type="dxa"/>
            <w:shd w:val="clear" w:color="auto" w:fill="auto"/>
            <w:tcMar>
              <w:top w:w="100" w:type="dxa"/>
              <w:left w:w="100" w:type="dxa"/>
              <w:bottom w:w="100" w:type="dxa"/>
              <w:right w:w="100" w:type="dxa"/>
            </w:tcMar>
            <w:vAlign w:val="center"/>
          </w:tcPr>
          <w:p w14:paraId="0F7D6D30"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RF-07</w:t>
            </w:r>
          </w:p>
        </w:tc>
        <w:tc>
          <w:tcPr>
            <w:tcW w:w="3690" w:type="dxa"/>
            <w:shd w:val="clear" w:color="auto" w:fill="auto"/>
            <w:tcMar>
              <w:top w:w="100" w:type="dxa"/>
              <w:left w:w="100" w:type="dxa"/>
              <w:bottom w:w="100" w:type="dxa"/>
              <w:right w:w="100" w:type="dxa"/>
            </w:tcMar>
            <w:vAlign w:val="center"/>
          </w:tcPr>
          <w:p w14:paraId="59D2810F"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Componente de suscripción</w:t>
            </w:r>
          </w:p>
        </w:tc>
        <w:tc>
          <w:tcPr>
            <w:tcW w:w="4200" w:type="dxa"/>
            <w:shd w:val="clear" w:color="auto" w:fill="auto"/>
            <w:tcMar>
              <w:top w:w="100" w:type="dxa"/>
              <w:left w:w="100" w:type="dxa"/>
              <w:bottom w:w="100" w:type="dxa"/>
              <w:right w:w="100" w:type="dxa"/>
            </w:tcMar>
            <w:vAlign w:val="center"/>
          </w:tcPr>
          <w:p w14:paraId="7BAE063F"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highlight w:val="white"/>
              </w:rPr>
              <w:t>Los usuarios podrán suscribirse a los diferentes eventos.</w:t>
            </w:r>
          </w:p>
        </w:tc>
      </w:tr>
      <w:tr w:rsidR="00FB4FB0" w14:paraId="0EF54ACA" w14:textId="77777777">
        <w:tc>
          <w:tcPr>
            <w:tcW w:w="1125" w:type="dxa"/>
            <w:shd w:val="clear" w:color="auto" w:fill="auto"/>
            <w:tcMar>
              <w:top w:w="100" w:type="dxa"/>
              <w:left w:w="100" w:type="dxa"/>
              <w:bottom w:w="100" w:type="dxa"/>
              <w:right w:w="100" w:type="dxa"/>
            </w:tcMar>
            <w:vAlign w:val="center"/>
          </w:tcPr>
          <w:p w14:paraId="540BA9C3"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RF-08</w:t>
            </w:r>
          </w:p>
        </w:tc>
        <w:tc>
          <w:tcPr>
            <w:tcW w:w="3690" w:type="dxa"/>
            <w:shd w:val="clear" w:color="auto" w:fill="auto"/>
            <w:tcMar>
              <w:top w:w="100" w:type="dxa"/>
              <w:left w:w="100" w:type="dxa"/>
              <w:bottom w:w="100" w:type="dxa"/>
              <w:right w:w="100" w:type="dxa"/>
            </w:tcMar>
            <w:vAlign w:val="center"/>
          </w:tcPr>
          <w:p w14:paraId="5E7C761B"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Soporte para familia de sensores comunicados entre sí</w:t>
            </w:r>
          </w:p>
        </w:tc>
        <w:tc>
          <w:tcPr>
            <w:tcW w:w="4200" w:type="dxa"/>
            <w:shd w:val="clear" w:color="auto" w:fill="auto"/>
            <w:tcMar>
              <w:top w:w="100" w:type="dxa"/>
              <w:left w:w="100" w:type="dxa"/>
              <w:bottom w:w="100" w:type="dxa"/>
              <w:right w:w="100" w:type="dxa"/>
            </w:tcMar>
            <w:vAlign w:val="center"/>
          </w:tcPr>
          <w:p w14:paraId="67CBC299"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highlight w:val="white"/>
              </w:rPr>
              <w:t xml:space="preserve">Existe una familia compuesta por tres sensores en los que el primero </w:t>
            </w:r>
            <w:r>
              <w:rPr>
                <w:rFonts w:ascii="Calibri" w:eastAsia="Calibri" w:hAnsi="Calibri" w:cs="Calibri"/>
              </w:rPr>
              <w:t>envía información al segundo y este al tercero que finalmente lo envía al centro de notificaciones.</w:t>
            </w:r>
          </w:p>
        </w:tc>
      </w:tr>
      <w:tr w:rsidR="00FB4FB0" w14:paraId="6C585513" w14:textId="77777777">
        <w:tc>
          <w:tcPr>
            <w:tcW w:w="1125" w:type="dxa"/>
            <w:shd w:val="clear" w:color="auto" w:fill="auto"/>
            <w:tcMar>
              <w:top w:w="100" w:type="dxa"/>
              <w:left w:w="100" w:type="dxa"/>
              <w:bottom w:w="100" w:type="dxa"/>
              <w:right w:w="100" w:type="dxa"/>
            </w:tcMar>
            <w:vAlign w:val="center"/>
          </w:tcPr>
          <w:p w14:paraId="7342EDBD"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RF-09</w:t>
            </w:r>
          </w:p>
        </w:tc>
        <w:tc>
          <w:tcPr>
            <w:tcW w:w="3690" w:type="dxa"/>
            <w:shd w:val="clear" w:color="auto" w:fill="auto"/>
            <w:tcMar>
              <w:top w:w="100" w:type="dxa"/>
              <w:left w:w="100" w:type="dxa"/>
              <w:bottom w:w="100" w:type="dxa"/>
              <w:right w:w="100" w:type="dxa"/>
            </w:tcMar>
            <w:vAlign w:val="center"/>
          </w:tcPr>
          <w:p w14:paraId="69A75B00" w14:textId="77777777" w:rsidR="00FB4FB0" w:rsidRDefault="00000000">
            <w:pPr>
              <w:widowControl w:val="0"/>
              <w:spacing w:before="240" w:after="240" w:line="240" w:lineRule="auto"/>
              <w:jc w:val="center"/>
              <w:rPr>
                <w:rFonts w:ascii="Calibri" w:eastAsia="Calibri" w:hAnsi="Calibri" w:cs="Calibri"/>
              </w:rPr>
            </w:pPr>
            <w:r>
              <w:rPr>
                <w:rFonts w:ascii="Calibri" w:eastAsia="Calibri" w:hAnsi="Calibri" w:cs="Calibri"/>
              </w:rPr>
              <w:t>Flujo de información sensores-</w:t>
            </w:r>
            <w:proofErr w:type="spellStart"/>
            <w:r>
              <w:rPr>
                <w:rFonts w:ascii="Calibri" w:eastAsia="Calibri" w:hAnsi="Calibri" w:cs="Calibri"/>
              </w:rPr>
              <w:t>cockpit</w:t>
            </w:r>
            <w:proofErr w:type="spellEnd"/>
          </w:p>
          <w:p w14:paraId="545B0C34" w14:textId="77777777" w:rsidR="00FB4FB0" w:rsidRDefault="00FB4FB0">
            <w:pPr>
              <w:widowControl w:val="0"/>
              <w:pBdr>
                <w:top w:val="nil"/>
                <w:left w:val="nil"/>
                <w:bottom w:val="nil"/>
                <w:right w:val="nil"/>
                <w:between w:val="nil"/>
              </w:pBdr>
              <w:spacing w:line="240" w:lineRule="auto"/>
              <w:jc w:val="center"/>
              <w:rPr>
                <w:rFonts w:ascii="Calibri" w:eastAsia="Calibri" w:hAnsi="Calibri" w:cs="Calibri"/>
              </w:rPr>
            </w:pPr>
          </w:p>
        </w:tc>
        <w:tc>
          <w:tcPr>
            <w:tcW w:w="4200" w:type="dxa"/>
            <w:shd w:val="clear" w:color="auto" w:fill="auto"/>
            <w:tcMar>
              <w:top w:w="100" w:type="dxa"/>
              <w:left w:w="100" w:type="dxa"/>
              <w:bottom w:w="100" w:type="dxa"/>
              <w:right w:w="100" w:type="dxa"/>
            </w:tcMar>
            <w:vAlign w:val="center"/>
          </w:tcPr>
          <w:p w14:paraId="43F014BC"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 xml:space="preserve">Existen más de 20 sensores </w:t>
            </w:r>
            <w:proofErr w:type="spellStart"/>
            <w:r>
              <w:rPr>
                <w:rFonts w:ascii="Calibri" w:eastAsia="Calibri" w:hAnsi="Calibri" w:cs="Calibri"/>
              </w:rPr>
              <w:t>IoT</w:t>
            </w:r>
            <w:proofErr w:type="spellEnd"/>
            <w:r>
              <w:rPr>
                <w:rFonts w:ascii="Calibri" w:eastAsia="Calibri" w:hAnsi="Calibri" w:cs="Calibri"/>
              </w:rPr>
              <w:t xml:space="preserve"> que recopilan datos sobre el estado de los dispositivos físicos de la factoría 4.0 y los envían al </w:t>
            </w:r>
            <w:proofErr w:type="spellStart"/>
            <w:r>
              <w:rPr>
                <w:rFonts w:ascii="Calibri" w:eastAsia="Calibri" w:hAnsi="Calibri" w:cs="Calibri"/>
              </w:rPr>
              <w:t>cockpit</w:t>
            </w:r>
            <w:proofErr w:type="spellEnd"/>
            <w:r>
              <w:rPr>
                <w:rFonts w:ascii="Calibri" w:eastAsia="Calibri" w:hAnsi="Calibri" w:cs="Calibri"/>
              </w:rPr>
              <w:t>.</w:t>
            </w:r>
          </w:p>
        </w:tc>
      </w:tr>
      <w:tr w:rsidR="00FB4FB0" w14:paraId="7FD7BE4B" w14:textId="77777777">
        <w:tc>
          <w:tcPr>
            <w:tcW w:w="1125" w:type="dxa"/>
            <w:shd w:val="clear" w:color="auto" w:fill="auto"/>
            <w:tcMar>
              <w:top w:w="100" w:type="dxa"/>
              <w:left w:w="100" w:type="dxa"/>
              <w:bottom w:w="100" w:type="dxa"/>
              <w:right w:w="100" w:type="dxa"/>
            </w:tcMar>
            <w:vAlign w:val="center"/>
          </w:tcPr>
          <w:p w14:paraId="13C49F82"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RF-10</w:t>
            </w:r>
          </w:p>
        </w:tc>
        <w:tc>
          <w:tcPr>
            <w:tcW w:w="3690" w:type="dxa"/>
            <w:shd w:val="clear" w:color="auto" w:fill="auto"/>
            <w:tcMar>
              <w:top w:w="100" w:type="dxa"/>
              <w:left w:w="100" w:type="dxa"/>
              <w:bottom w:w="100" w:type="dxa"/>
              <w:right w:w="100" w:type="dxa"/>
            </w:tcMar>
            <w:vAlign w:val="center"/>
          </w:tcPr>
          <w:p w14:paraId="7927FD63"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Decidir entre dos algoritmos</w:t>
            </w:r>
          </w:p>
        </w:tc>
        <w:tc>
          <w:tcPr>
            <w:tcW w:w="4200" w:type="dxa"/>
            <w:shd w:val="clear" w:color="auto" w:fill="auto"/>
            <w:tcMar>
              <w:top w:w="100" w:type="dxa"/>
              <w:left w:w="100" w:type="dxa"/>
              <w:bottom w:w="100" w:type="dxa"/>
              <w:right w:w="100" w:type="dxa"/>
            </w:tcMar>
            <w:vAlign w:val="center"/>
          </w:tcPr>
          <w:p w14:paraId="0E30C3E4"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El software debe decidir en todo momento cuál de los 2 algoritmos es más adecuado utilizar.</w:t>
            </w:r>
          </w:p>
        </w:tc>
      </w:tr>
      <w:tr w:rsidR="00FB4FB0" w14:paraId="62137D96" w14:textId="77777777">
        <w:tc>
          <w:tcPr>
            <w:tcW w:w="1125" w:type="dxa"/>
            <w:shd w:val="clear" w:color="auto" w:fill="auto"/>
            <w:tcMar>
              <w:top w:w="100" w:type="dxa"/>
              <w:left w:w="100" w:type="dxa"/>
              <w:bottom w:w="100" w:type="dxa"/>
              <w:right w:w="100" w:type="dxa"/>
            </w:tcMar>
            <w:vAlign w:val="center"/>
          </w:tcPr>
          <w:p w14:paraId="12AC337E"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RF-11</w:t>
            </w:r>
          </w:p>
        </w:tc>
        <w:tc>
          <w:tcPr>
            <w:tcW w:w="3690" w:type="dxa"/>
            <w:shd w:val="clear" w:color="auto" w:fill="auto"/>
            <w:tcMar>
              <w:top w:w="100" w:type="dxa"/>
              <w:left w:w="100" w:type="dxa"/>
              <w:bottom w:w="100" w:type="dxa"/>
              <w:right w:w="100" w:type="dxa"/>
            </w:tcMar>
            <w:vAlign w:val="center"/>
          </w:tcPr>
          <w:p w14:paraId="73402025"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Comunicación interna</w:t>
            </w:r>
          </w:p>
        </w:tc>
        <w:tc>
          <w:tcPr>
            <w:tcW w:w="4200" w:type="dxa"/>
            <w:shd w:val="clear" w:color="auto" w:fill="auto"/>
            <w:tcMar>
              <w:top w:w="100" w:type="dxa"/>
              <w:left w:w="100" w:type="dxa"/>
              <w:bottom w:w="100" w:type="dxa"/>
              <w:right w:w="100" w:type="dxa"/>
            </w:tcMar>
            <w:vAlign w:val="center"/>
          </w:tcPr>
          <w:p w14:paraId="7E1E0E32" w14:textId="77777777" w:rsidR="00FB4FB0" w:rsidRDefault="00000000" w:rsidP="0003618A">
            <w:pPr>
              <w:keepNext/>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Necesitamos un sistema que comunique a los sensores, el procesador y al centro de notificaciones (</w:t>
            </w:r>
            <w:proofErr w:type="spellStart"/>
            <w:r>
              <w:rPr>
                <w:rFonts w:ascii="Calibri" w:eastAsia="Calibri" w:hAnsi="Calibri" w:cs="Calibri"/>
              </w:rPr>
              <w:t>Cockpit</w:t>
            </w:r>
            <w:proofErr w:type="spellEnd"/>
            <w:r>
              <w:rPr>
                <w:rFonts w:ascii="Calibri" w:eastAsia="Calibri" w:hAnsi="Calibri" w:cs="Calibri"/>
              </w:rPr>
              <w:t xml:space="preserve">), de manera que se comuniquen entre sí. </w:t>
            </w:r>
          </w:p>
        </w:tc>
      </w:tr>
    </w:tbl>
    <w:p w14:paraId="1E7B5C20" w14:textId="1B062F60" w:rsidR="0003618A" w:rsidRPr="00A70279" w:rsidRDefault="0003618A">
      <w:pPr>
        <w:pStyle w:val="Descripcin"/>
        <w:rPr>
          <w:sz w:val="20"/>
          <w:szCs w:val="20"/>
        </w:rPr>
      </w:pPr>
      <w:bookmarkStart w:id="5" w:name="_u5v4h7oewkjy" w:colFirst="0" w:colLast="0"/>
      <w:bookmarkEnd w:id="5"/>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1</w:t>
      </w:r>
      <w:r w:rsidRPr="00A70279">
        <w:rPr>
          <w:sz w:val="20"/>
          <w:szCs w:val="20"/>
        </w:rPr>
        <w:fldChar w:fldCharType="end"/>
      </w:r>
      <w:r w:rsidRPr="00A70279">
        <w:rPr>
          <w:sz w:val="20"/>
          <w:szCs w:val="20"/>
        </w:rPr>
        <w:t>. Requisitos extraídos</w:t>
      </w:r>
    </w:p>
    <w:p w14:paraId="20C5D336" w14:textId="77777777" w:rsidR="00FB4FB0" w:rsidRDefault="00000000">
      <w:pPr>
        <w:pStyle w:val="Ttulo2"/>
        <w:keepNext w:val="0"/>
        <w:keepLines w:val="0"/>
        <w:spacing w:after="80"/>
        <w:rPr>
          <w:rFonts w:ascii="Calibri" w:eastAsia="Calibri" w:hAnsi="Calibri" w:cs="Calibri"/>
          <w:b/>
          <w:color w:val="082A75"/>
          <w:sz w:val="36"/>
          <w:szCs w:val="36"/>
        </w:rPr>
      </w:pPr>
      <w:r>
        <w:rPr>
          <w:rFonts w:ascii="Calibri" w:eastAsia="Calibri" w:hAnsi="Calibri" w:cs="Calibri"/>
          <w:b/>
          <w:color w:val="082A75"/>
          <w:sz w:val="36"/>
          <w:szCs w:val="36"/>
        </w:rPr>
        <w:t>Semana 2: Iteración 1</w:t>
      </w:r>
    </w:p>
    <w:p w14:paraId="604491C9" w14:textId="77777777" w:rsidR="00FB4FB0" w:rsidRDefault="00000000">
      <w:pPr>
        <w:spacing w:before="240" w:after="240" w:line="240" w:lineRule="auto"/>
        <w:jc w:val="both"/>
        <w:rPr>
          <w:rFonts w:ascii="Calibri" w:eastAsia="Calibri" w:hAnsi="Calibri" w:cs="Calibri"/>
        </w:rPr>
      </w:pPr>
      <w:r>
        <w:rPr>
          <w:rFonts w:ascii="Calibri" w:eastAsia="Calibri" w:hAnsi="Calibri" w:cs="Calibri"/>
        </w:rPr>
        <w:t>En esta segunda semana, empezamos a tomar las decisiones en función de los requisitos funcionales que se extrajeron la semana anterior. Primeramente, comenzamos por decidir qué tipo de estilo iba a ser el principal.</w:t>
      </w:r>
    </w:p>
    <w:p w14:paraId="4199BDB0" w14:textId="77777777" w:rsidR="00FB4FB0" w:rsidRDefault="00000000">
      <w:pPr>
        <w:spacing w:line="240" w:lineRule="auto"/>
        <w:rPr>
          <w:rFonts w:ascii="Calibri" w:eastAsia="Calibri" w:hAnsi="Calibri" w:cs="Calibri"/>
          <w:highlight w:val="white"/>
        </w:rPr>
      </w:pPr>
      <w:r>
        <w:rPr>
          <w:rFonts w:ascii="Calibri" w:eastAsia="Calibri" w:hAnsi="Calibri" w:cs="Calibri"/>
        </w:rPr>
        <w:t>El estilo principal del sistema será un estilo por eventos</w:t>
      </w:r>
      <w:r>
        <w:rPr>
          <w:rFonts w:ascii="Calibri" w:eastAsia="Calibri" w:hAnsi="Calibri" w:cs="Calibri"/>
          <w:highlight w:val="white"/>
        </w:rPr>
        <w:t xml:space="preserve"> porque, según como está escrito nuestro problema, es el que más cuadra. Llegamos a esta conclusión ya que hay un productor de eventos, en este caso serían los sensores, estos envían datos a un procesador de eventos, funcionando como gestor. Finalmente, el procesador envía órdenes al centro de notificaciones (</w:t>
      </w:r>
      <w:proofErr w:type="spellStart"/>
      <w:r>
        <w:rPr>
          <w:rFonts w:ascii="Calibri" w:eastAsia="Calibri" w:hAnsi="Calibri" w:cs="Calibri"/>
          <w:highlight w:val="white"/>
        </w:rPr>
        <w:t>Cockpit</w:t>
      </w:r>
      <w:proofErr w:type="spellEnd"/>
      <w:r>
        <w:rPr>
          <w:rFonts w:ascii="Calibri" w:eastAsia="Calibri" w:hAnsi="Calibri" w:cs="Calibri"/>
          <w:highlight w:val="white"/>
        </w:rPr>
        <w:t>) que funciona como consumidor de eventos.</w:t>
      </w:r>
    </w:p>
    <w:p w14:paraId="420ED178" w14:textId="77777777" w:rsidR="00FB4FB0" w:rsidRDefault="00FB4FB0"/>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05CBC2A7" w14:textId="77777777">
        <w:tc>
          <w:tcPr>
            <w:tcW w:w="2730" w:type="dxa"/>
            <w:shd w:val="clear" w:color="auto" w:fill="auto"/>
            <w:tcMar>
              <w:top w:w="100" w:type="dxa"/>
              <w:left w:w="100" w:type="dxa"/>
              <w:bottom w:w="100" w:type="dxa"/>
              <w:right w:w="100" w:type="dxa"/>
            </w:tcMar>
          </w:tcPr>
          <w:p w14:paraId="4D86BBD7"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44E0F960"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6" w:name="_76k8lx6p36q1" w:colFirst="0" w:colLast="0"/>
            <w:bookmarkEnd w:id="6"/>
            <w:r>
              <w:rPr>
                <w:rFonts w:ascii="Calibri" w:eastAsia="Calibri" w:hAnsi="Calibri" w:cs="Calibri"/>
                <w:color w:val="000000"/>
                <w:sz w:val="22"/>
                <w:szCs w:val="22"/>
              </w:rPr>
              <w:t>Estilo por Eventos</w:t>
            </w:r>
          </w:p>
        </w:tc>
      </w:tr>
      <w:tr w:rsidR="00FB4FB0" w14:paraId="0D327A14" w14:textId="77777777">
        <w:tc>
          <w:tcPr>
            <w:tcW w:w="2730" w:type="dxa"/>
            <w:shd w:val="clear" w:color="auto" w:fill="auto"/>
            <w:tcMar>
              <w:top w:w="100" w:type="dxa"/>
              <w:left w:w="100" w:type="dxa"/>
              <w:bottom w:w="100" w:type="dxa"/>
              <w:right w:w="100" w:type="dxa"/>
            </w:tcMar>
          </w:tcPr>
          <w:p w14:paraId="74F72DEC"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49A9ABD9"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ADD-001</w:t>
            </w:r>
          </w:p>
        </w:tc>
      </w:tr>
      <w:tr w:rsidR="00FB4FB0" w14:paraId="10CD063B" w14:textId="77777777">
        <w:tc>
          <w:tcPr>
            <w:tcW w:w="2730" w:type="dxa"/>
            <w:shd w:val="clear" w:color="auto" w:fill="auto"/>
            <w:tcMar>
              <w:top w:w="100" w:type="dxa"/>
              <w:left w:w="100" w:type="dxa"/>
              <w:bottom w:w="100" w:type="dxa"/>
              <w:right w:w="100" w:type="dxa"/>
            </w:tcMar>
          </w:tcPr>
          <w:p w14:paraId="6482075D"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6B615A2B"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highlight w:val="white"/>
              </w:rPr>
            </w:pPr>
            <w:r>
              <w:rPr>
                <w:rFonts w:ascii="Calibri" w:eastAsia="Calibri" w:hAnsi="Calibri" w:cs="Calibri"/>
                <w:highlight w:val="white"/>
              </w:rPr>
              <w:t>03-11-2022</w:t>
            </w:r>
          </w:p>
        </w:tc>
      </w:tr>
      <w:tr w:rsidR="00FB4FB0" w14:paraId="425506A1" w14:textId="77777777">
        <w:tc>
          <w:tcPr>
            <w:tcW w:w="2730" w:type="dxa"/>
            <w:shd w:val="clear" w:color="auto" w:fill="auto"/>
            <w:tcMar>
              <w:top w:w="100" w:type="dxa"/>
              <w:left w:w="100" w:type="dxa"/>
              <w:bottom w:w="100" w:type="dxa"/>
              <w:right w:w="100" w:type="dxa"/>
            </w:tcMar>
          </w:tcPr>
          <w:p w14:paraId="2474BA69"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lastRenderedPageBreak/>
              <w:t>Estado</w:t>
            </w:r>
          </w:p>
        </w:tc>
        <w:tc>
          <w:tcPr>
            <w:tcW w:w="6270" w:type="dxa"/>
            <w:shd w:val="clear" w:color="auto" w:fill="auto"/>
            <w:tcMar>
              <w:top w:w="100" w:type="dxa"/>
              <w:left w:w="100" w:type="dxa"/>
              <w:bottom w:w="100" w:type="dxa"/>
              <w:right w:w="100" w:type="dxa"/>
            </w:tcMar>
          </w:tcPr>
          <w:p w14:paraId="2D2011BB"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Aceptada</w:t>
            </w:r>
          </w:p>
        </w:tc>
      </w:tr>
      <w:tr w:rsidR="00FB4FB0" w14:paraId="7F4CC1FA" w14:textId="77777777">
        <w:tc>
          <w:tcPr>
            <w:tcW w:w="2730" w:type="dxa"/>
            <w:shd w:val="clear" w:color="auto" w:fill="auto"/>
            <w:tcMar>
              <w:top w:w="100" w:type="dxa"/>
              <w:left w:w="100" w:type="dxa"/>
              <w:bottom w:w="100" w:type="dxa"/>
              <w:right w:w="100" w:type="dxa"/>
            </w:tcMar>
          </w:tcPr>
          <w:p w14:paraId="52EC2435"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4835D74D"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RF-02</w:t>
            </w:r>
            <w:proofErr w:type="gramStart"/>
            <w:r>
              <w:rPr>
                <w:rFonts w:ascii="Calibri" w:eastAsia="Calibri" w:hAnsi="Calibri" w:cs="Calibri"/>
              </w:rPr>
              <w:t>: ”Módulo</w:t>
            </w:r>
            <w:proofErr w:type="gramEnd"/>
            <w:r>
              <w:rPr>
                <w:rFonts w:ascii="Calibri" w:eastAsia="Calibri" w:hAnsi="Calibri" w:cs="Calibri"/>
              </w:rPr>
              <w:t xml:space="preserve"> de órdenes”</w:t>
            </w:r>
          </w:p>
          <w:p w14:paraId="54917AD7"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RF-03</w:t>
            </w:r>
            <w:proofErr w:type="gramStart"/>
            <w:r>
              <w:rPr>
                <w:rFonts w:ascii="Calibri" w:eastAsia="Calibri" w:hAnsi="Calibri" w:cs="Calibri"/>
              </w:rPr>
              <w:t>: ”</w:t>
            </w:r>
            <w:proofErr w:type="spellStart"/>
            <w:r>
              <w:rPr>
                <w:rFonts w:ascii="Calibri" w:eastAsia="Calibri" w:hAnsi="Calibri" w:cs="Calibri"/>
              </w:rPr>
              <w:t>Cockpit</w:t>
            </w:r>
            <w:proofErr w:type="spellEnd"/>
            <w:proofErr w:type="gramEnd"/>
            <w:r>
              <w:rPr>
                <w:rFonts w:ascii="Calibri" w:eastAsia="Calibri" w:hAnsi="Calibri" w:cs="Calibri"/>
              </w:rPr>
              <w:t xml:space="preserve"> central”</w:t>
            </w:r>
          </w:p>
          <w:p w14:paraId="6C226A16" w14:textId="77777777" w:rsidR="00FB4FB0"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RF-09</w:t>
            </w:r>
            <w:proofErr w:type="gramStart"/>
            <w:r>
              <w:rPr>
                <w:rFonts w:ascii="Calibri" w:eastAsia="Calibri" w:hAnsi="Calibri" w:cs="Calibri"/>
              </w:rPr>
              <w:t>: ”Flujo</w:t>
            </w:r>
            <w:proofErr w:type="gramEnd"/>
            <w:r>
              <w:rPr>
                <w:rFonts w:ascii="Calibri" w:eastAsia="Calibri" w:hAnsi="Calibri" w:cs="Calibri"/>
              </w:rPr>
              <w:t xml:space="preserve"> de información sensores-</w:t>
            </w:r>
            <w:proofErr w:type="spellStart"/>
            <w:r>
              <w:rPr>
                <w:rFonts w:ascii="Calibri" w:eastAsia="Calibri" w:hAnsi="Calibri" w:cs="Calibri"/>
              </w:rPr>
              <w:t>cockpit</w:t>
            </w:r>
            <w:proofErr w:type="spellEnd"/>
            <w:r>
              <w:rPr>
                <w:rFonts w:ascii="Calibri" w:eastAsia="Calibri" w:hAnsi="Calibri" w:cs="Calibri"/>
              </w:rPr>
              <w:t>”</w:t>
            </w:r>
          </w:p>
        </w:tc>
      </w:tr>
      <w:tr w:rsidR="00FB4FB0" w14:paraId="05662166" w14:textId="77777777">
        <w:tc>
          <w:tcPr>
            <w:tcW w:w="2730" w:type="dxa"/>
            <w:shd w:val="clear" w:color="auto" w:fill="auto"/>
            <w:tcMar>
              <w:top w:w="100" w:type="dxa"/>
              <w:left w:w="100" w:type="dxa"/>
              <w:bottom w:w="100" w:type="dxa"/>
              <w:right w:w="100" w:type="dxa"/>
            </w:tcMar>
          </w:tcPr>
          <w:p w14:paraId="3EBA9AEB"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17D5F008" w14:textId="77777777" w:rsidR="00FB4FB0" w:rsidRDefault="00000000">
            <w:pPr>
              <w:widowControl w:val="0"/>
              <w:pBdr>
                <w:top w:val="nil"/>
                <w:left w:val="nil"/>
                <w:bottom w:val="nil"/>
                <w:right w:val="nil"/>
                <w:between w:val="nil"/>
              </w:pBdr>
              <w:spacing w:line="240" w:lineRule="auto"/>
              <w:rPr>
                <w:rFonts w:ascii="Calibri" w:eastAsia="Calibri" w:hAnsi="Calibri" w:cs="Calibri"/>
                <w:highlight w:val="white"/>
              </w:rPr>
            </w:pPr>
            <w:r>
              <w:rPr>
                <w:rFonts w:ascii="Calibri" w:eastAsia="Calibri" w:hAnsi="Calibri" w:cs="Calibri"/>
                <w:highlight w:val="white"/>
              </w:rPr>
              <w:t>Está compuesta por productores y consumidores de eventos. Una vez que se detecta un evento, este se transmite a una plataforma donde se procesa de manera asíncrona para procesar los eventos. La plataforma de procesamiento ejecutará la respuesta adecuada para el evento y enviará la actividad a los consumidores correspondientes.</w:t>
            </w:r>
          </w:p>
        </w:tc>
      </w:tr>
      <w:tr w:rsidR="00FB4FB0" w14:paraId="1749ADF3" w14:textId="77777777">
        <w:tc>
          <w:tcPr>
            <w:tcW w:w="2730" w:type="dxa"/>
            <w:shd w:val="clear" w:color="auto" w:fill="auto"/>
            <w:tcMar>
              <w:top w:w="100" w:type="dxa"/>
              <w:left w:w="100" w:type="dxa"/>
              <w:bottom w:w="100" w:type="dxa"/>
              <w:right w:w="100" w:type="dxa"/>
            </w:tcMar>
          </w:tcPr>
          <w:p w14:paraId="3A1C0C43"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Decisiones alternativas</w:t>
            </w:r>
          </w:p>
        </w:tc>
        <w:tc>
          <w:tcPr>
            <w:tcW w:w="6270" w:type="dxa"/>
            <w:shd w:val="clear" w:color="auto" w:fill="auto"/>
            <w:tcMar>
              <w:top w:w="100" w:type="dxa"/>
              <w:left w:w="100" w:type="dxa"/>
              <w:bottom w:w="100" w:type="dxa"/>
              <w:right w:w="100" w:type="dxa"/>
            </w:tcMar>
          </w:tcPr>
          <w:p w14:paraId="610F47BF" w14:textId="77777777" w:rsidR="00FB4FB0" w:rsidRDefault="00000000">
            <w:pPr>
              <w:widowControl w:val="0"/>
              <w:numPr>
                <w:ilvl w:val="0"/>
                <w:numId w:val="37"/>
              </w:numPr>
              <w:pBdr>
                <w:top w:val="nil"/>
                <w:left w:val="nil"/>
                <w:bottom w:val="nil"/>
                <w:right w:val="nil"/>
                <w:between w:val="nil"/>
              </w:pBdr>
              <w:spacing w:after="200" w:line="240" w:lineRule="auto"/>
              <w:rPr>
                <w:rFonts w:ascii="Calibri" w:eastAsia="Calibri" w:hAnsi="Calibri" w:cs="Calibri"/>
                <w:highlight w:val="white"/>
              </w:rPr>
            </w:pPr>
            <w:r>
              <w:rPr>
                <w:rFonts w:ascii="Calibri" w:eastAsia="Calibri" w:hAnsi="Calibri" w:cs="Calibri"/>
                <w:b/>
                <w:highlight w:val="white"/>
              </w:rPr>
              <w:t>ADD-001.1 Estilo por Capas:</w:t>
            </w:r>
            <w:r>
              <w:rPr>
                <w:rFonts w:ascii="Calibri" w:eastAsia="Calibri" w:hAnsi="Calibri" w:cs="Calibri"/>
                <w:highlight w:val="white"/>
              </w:rPr>
              <w:t xml:space="preserve"> Consta en dividir la aplicación en capas, con la intención de que cada una tenga un rol muy definido</w:t>
            </w:r>
          </w:p>
          <w:p w14:paraId="22404953" w14:textId="77777777" w:rsidR="00FB4FB0" w:rsidRDefault="00000000">
            <w:pPr>
              <w:widowControl w:val="0"/>
              <w:numPr>
                <w:ilvl w:val="0"/>
                <w:numId w:val="37"/>
              </w:numPr>
              <w:spacing w:before="240" w:after="200" w:line="240" w:lineRule="auto"/>
              <w:rPr>
                <w:rFonts w:ascii="Calibri" w:eastAsia="Calibri" w:hAnsi="Calibri" w:cs="Calibri"/>
                <w:highlight w:val="white"/>
              </w:rPr>
            </w:pPr>
            <w:r>
              <w:rPr>
                <w:rFonts w:ascii="Calibri" w:eastAsia="Calibri" w:hAnsi="Calibri" w:cs="Calibri"/>
                <w:b/>
                <w:highlight w:val="white"/>
              </w:rPr>
              <w:t xml:space="preserve">ADD-001.2 Estilo Pipe and </w:t>
            </w:r>
            <w:proofErr w:type="spellStart"/>
            <w:r>
              <w:rPr>
                <w:rFonts w:ascii="Calibri" w:eastAsia="Calibri" w:hAnsi="Calibri" w:cs="Calibri"/>
                <w:b/>
                <w:highlight w:val="white"/>
              </w:rPr>
              <w:t>Filter</w:t>
            </w:r>
            <w:proofErr w:type="spellEnd"/>
            <w:r>
              <w:rPr>
                <w:rFonts w:ascii="Calibri" w:eastAsia="Calibri" w:hAnsi="Calibri" w:cs="Calibri"/>
                <w:b/>
                <w:highlight w:val="white"/>
              </w:rPr>
              <w:t>:</w:t>
            </w:r>
            <w:r>
              <w:rPr>
                <w:rFonts w:ascii="Calibri" w:eastAsia="Calibri" w:hAnsi="Calibri" w:cs="Calibri"/>
                <w:highlight w:val="white"/>
              </w:rPr>
              <w:t xml:space="preserve"> Provee una estructura para los sistemas que procesan un flujo de datos. Cada paso de procesamiento se encapsula en un componente de filtro. Los datos pasan a través de tuberías entre filtros adyacentes.</w:t>
            </w:r>
          </w:p>
        </w:tc>
      </w:tr>
      <w:tr w:rsidR="00FB4FB0" w14:paraId="74A4A937" w14:textId="77777777">
        <w:trPr>
          <w:trHeight w:val="1405"/>
        </w:trPr>
        <w:tc>
          <w:tcPr>
            <w:tcW w:w="2730" w:type="dxa"/>
            <w:shd w:val="clear" w:color="auto" w:fill="auto"/>
            <w:tcMar>
              <w:top w:w="100" w:type="dxa"/>
              <w:left w:w="100" w:type="dxa"/>
              <w:bottom w:w="100" w:type="dxa"/>
              <w:right w:w="100" w:type="dxa"/>
            </w:tcMar>
          </w:tcPr>
          <w:p w14:paraId="00A310FB"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0ACF2E86" w14:textId="77777777" w:rsidR="00FB4FB0" w:rsidRDefault="00000000">
            <w:pPr>
              <w:numPr>
                <w:ilvl w:val="0"/>
                <w:numId w:val="5"/>
              </w:numPr>
              <w:spacing w:after="200" w:line="240" w:lineRule="auto"/>
            </w:pPr>
            <w:r>
              <w:rPr>
                <w:rFonts w:ascii="Calibri" w:eastAsia="Calibri" w:hAnsi="Calibri" w:cs="Calibri"/>
                <w:b/>
              </w:rPr>
              <w:t xml:space="preserve">Escalabilidad: </w:t>
            </w:r>
            <w:r>
              <w:rPr>
                <w:rFonts w:ascii="Calibri" w:eastAsia="Calibri" w:hAnsi="Calibri" w:cs="Calibri"/>
              </w:rPr>
              <w:t>Es uno de los puntos más fuertes de esta arquitectura, pues permite que cada consumidor (</w:t>
            </w:r>
            <w:proofErr w:type="spellStart"/>
            <w:r>
              <w:rPr>
                <w:rFonts w:ascii="Calibri" w:eastAsia="Calibri" w:hAnsi="Calibri" w:cs="Calibri"/>
              </w:rPr>
              <w:t>Event</w:t>
            </w:r>
            <w:proofErr w:type="spellEnd"/>
            <w:r>
              <w:rPr>
                <w:rFonts w:ascii="Calibri" w:eastAsia="Calibri" w:hAnsi="Calibri" w:cs="Calibri"/>
              </w:rPr>
              <w:t xml:space="preserve"> </w:t>
            </w:r>
            <w:proofErr w:type="spellStart"/>
            <w:r>
              <w:rPr>
                <w:rFonts w:ascii="Calibri" w:eastAsia="Calibri" w:hAnsi="Calibri" w:cs="Calibri"/>
              </w:rPr>
              <w:t>Consumer</w:t>
            </w:r>
            <w:proofErr w:type="spellEnd"/>
            <w:r>
              <w:rPr>
                <w:rFonts w:ascii="Calibri" w:eastAsia="Calibri" w:hAnsi="Calibri" w:cs="Calibri"/>
              </w:rPr>
              <w:t>) pueda escalar de forma independiente y reduce al máximo el acoplamiento entre los componentes.</w:t>
            </w:r>
          </w:p>
          <w:p w14:paraId="49388D24" w14:textId="77777777" w:rsidR="00FB4FB0" w:rsidRDefault="00000000">
            <w:pPr>
              <w:widowControl w:val="0"/>
              <w:numPr>
                <w:ilvl w:val="0"/>
                <w:numId w:val="5"/>
              </w:numPr>
              <w:shd w:val="clear" w:color="auto" w:fill="FFFFFF"/>
              <w:spacing w:after="200"/>
              <w:rPr>
                <w:rFonts w:ascii="Calibri" w:eastAsia="Calibri" w:hAnsi="Calibri" w:cs="Calibri"/>
              </w:rPr>
            </w:pPr>
            <w:r>
              <w:rPr>
                <w:rFonts w:ascii="Calibri" w:eastAsia="Calibri" w:hAnsi="Calibri" w:cs="Calibri"/>
                <w:b/>
              </w:rPr>
              <w:t xml:space="preserve">Despliegue: </w:t>
            </w:r>
            <w:r>
              <w:rPr>
                <w:rFonts w:ascii="Calibri" w:eastAsia="Calibri" w:hAnsi="Calibri" w:cs="Calibri"/>
              </w:rPr>
              <w:t>Debido al bajo acoplamiento entre los componentes, es posible el despliegue sin preocuparse por dependencias o precondiciones, al final, los componentes solamente se suscriben para recibir eventos y reaccionar ante ellos.</w:t>
            </w:r>
          </w:p>
          <w:p w14:paraId="198B87D8" w14:textId="77777777" w:rsidR="00FB4FB0" w:rsidRDefault="00000000">
            <w:pPr>
              <w:widowControl w:val="0"/>
              <w:numPr>
                <w:ilvl w:val="0"/>
                <w:numId w:val="5"/>
              </w:numPr>
              <w:shd w:val="clear" w:color="auto" w:fill="FFFFFF"/>
              <w:spacing w:after="200"/>
              <w:rPr>
                <w:rFonts w:ascii="Calibri" w:eastAsia="Calibri" w:hAnsi="Calibri" w:cs="Calibri"/>
              </w:rPr>
            </w:pPr>
            <w:r>
              <w:rPr>
                <w:rFonts w:ascii="Calibri" w:eastAsia="Calibri" w:hAnsi="Calibri" w:cs="Calibri"/>
                <w:b/>
              </w:rPr>
              <w:t xml:space="preserve">Performance: </w:t>
            </w:r>
            <w:r>
              <w:rPr>
                <w:rFonts w:ascii="Calibri" w:eastAsia="Calibri" w:hAnsi="Calibri" w:cs="Calibri"/>
              </w:rPr>
              <w:t>Esta es una ventaja cuestionable, ya que al igual que en REST o SOA, EDA necesita pasar por una serie de pasos para completar una tarea, agregando retrasos en cada paso, desde colocar el Evento por parte del productor, esperar a que el consumidor lo tome, y generar nuevos Eventos, sin embargo, la naturaleza Asíncrona de EDA hace que esta desventaja se supere mediante el procesamiento en paralelo.</w:t>
            </w:r>
          </w:p>
          <w:p w14:paraId="18E71887" w14:textId="77777777" w:rsidR="00FB4FB0" w:rsidRDefault="00000000">
            <w:pPr>
              <w:widowControl w:val="0"/>
              <w:numPr>
                <w:ilvl w:val="0"/>
                <w:numId w:val="5"/>
              </w:numPr>
              <w:shd w:val="clear" w:color="auto" w:fill="FFFFFF"/>
              <w:spacing w:before="240" w:after="200"/>
              <w:rPr>
                <w:rFonts w:ascii="Calibri" w:eastAsia="Calibri" w:hAnsi="Calibri" w:cs="Calibri"/>
              </w:rPr>
            </w:pPr>
            <w:r>
              <w:rPr>
                <w:rFonts w:ascii="Calibri" w:eastAsia="Calibri" w:hAnsi="Calibri" w:cs="Calibri"/>
                <w:b/>
              </w:rPr>
              <w:t xml:space="preserve">Flexibilidad: </w:t>
            </w:r>
            <w:r>
              <w:rPr>
                <w:rFonts w:ascii="Calibri" w:eastAsia="Calibri" w:hAnsi="Calibri" w:cs="Calibri"/>
              </w:rPr>
              <w:t xml:space="preserve">EDA permite responder rápidamente a un entorno cambiante, debido a que cada componente procesador de eventos tiene una sola responsabilidad y está completamente desacoplado de los demás, de esta forma, si ocurre un cambio, se puede aislar en un solo </w:t>
            </w:r>
            <w:r>
              <w:rPr>
                <w:rFonts w:ascii="Calibri" w:eastAsia="Calibri" w:hAnsi="Calibri" w:cs="Calibri"/>
              </w:rPr>
              <w:lastRenderedPageBreak/>
              <w:t>componente sin afectar al resto. Además, si aparece un nuevo requisito, solo es necesario regresar un nuevo tipo de procesador de eventos que escuche un determinado tipo de evento.</w:t>
            </w:r>
          </w:p>
        </w:tc>
      </w:tr>
      <w:tr w:rsidR="00FB4FB0" w14:paraId="700DC137" w14:textId="77777777">
        <w:trPr>
          <w:trHeight w:val="495"/>
        </w:trPr>
        <w:tc>
          <w:tcPr>
            <w:tcW w:w="2730" w:type="dxa"/>
            <w:shd w:val="clear" w:color="auto" w:fill="auto"/>
            <w:tcMar>
              <w:top w:w="100" w:type="dxa"/>
              <w:left w:w="100" w:type="dxa"/>
              <w:bottom w:w="100" w:type="dxa"/>
              <w:right w:w="100" w:type="dxa"/>
            </w:tcMar>
          </w:tcPr>
          <w:p w14:paraId="6BFC8955"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lastRenderedPageBreak/>
              <w:t>Consecuencias negativas</w:t>
            </w:r>
          </w:p>
        </w:tc>
        <w:tc>
          <w:tcPr>
            <w:tcW w:w="6270" w:type="dxa"/>
            <w:shd w:val="clear" w:color="auto" w:fill="auto"/>
            <w:tcMar>
              <w:top w:w="100" w:type="dxa"/>
              <w:left w:w="100" w:type="dxa"/>
              <w:bottom w:w="100" w:type="dxa"/>
              <w:right w:w="100" w:type="dxa"/>
            </w:tcMar>
          </w:tcPr>
          <w:p w14:paraId="522D6083" w14:textId="77777777" w:rsidR="00FB4FB0" w:rsidRDefault="00000000">
            <w:pPr>
              <w:numPr>
                <w:ilvl w:val="0"/>
                <w:numId w:val="11"/>
              </w:numPr>
              <w:spacing w:after="200" w:line="240" w:lineRule="auto"/>
              <w:rPr>
                <w:rFonts w:ascii="Calibri" w:eastAsia="Calibri" w:hAnsi="Calibri" w:cs="Calibri"/>
                <w:b/>
              </w:rPr>
            </w:pPr>
            <w:proofErr w:type="spellStart"/>
            <w:r>
              <w:rPr>
                <w:rFonts w:ascii="Calibri" w:eastAsia="Calibri" w:hAnsi="Calibri" w:cs="Calibri"/>
                <w:b/>
              </w:rPr>
              <w:t>Testabilidad</w:t>
            </w:r>
            <w:proofErr w:type="spellEnd"/>
            <w:r>
              <w:rPr>
                <w:rFonts w:ascii="Calibri" w:eastAsia="Calibri" w:hAnsi="Calibri" w:cs="Calibri"/>
                <w:b/>
              </w:rPr>
              <w:t xml:space="preserve">: </w:t>
            </w:r>
            <w:r>
              <w:rPr>
                <w:rFonts w:ascii="Calibri" w:eastAsia="Calibri" w:hAnsi="Calibri" w:cs="Calibri"/>
              </w:rPr>
              <w:t>Una arquitectura distribuida y asíncrona agrega cierta complejidad a las pruebas, pues no es posible generar un evento y esperar un resultado para validar el resultado, en su lugar, es necesario crear pruebas más sofisticadas que creen los eventos y esperen la finalización del procesamiento del evento inicial más toda la serie de eventos que se podrían generar como consecuencia del evento inicial para validar el resultado final.</w:t>
            </w:r>
          </w:p>
          <w:p w14:paraId="31DC6B51" w14:textId="77777777" w:rsidR="00FB4FB0" w:rsidRDefault="00000000">
            <w:pPr>
              <w:numPr>
                <w:ilvl w:val="0"/>
                <w:numId w:val="11"/>
              </w:numPr>
              <w:spacing w:after="200" w:line="240" w:lineRule="auto"/>
              <w:rPr>
                <w:rFonts w:ascii="Calibri" w:eastAsia="Calibri" w:hAnsi="Calibri" w:cs="Calibri"/>
              </w:rPr>
            </w:pPr>
            <w:r>
              <w:rPr>
                <w:rFonts w:ascii="Calibri" w:eastAsia="Calibri" w:hAnsi="Calibri" w:cs="Calibri"/>
                <w:b/>
                <w:color w:val="0D1117"/>
                <w:highlight w:val="white"/>
              </w:rPr>
              <w:t>Desarrollo</w:t>
            </w:r>
            <w:r>
              <w:rPr>
                <w:rFonts w:ascii="Calibri" w:eastAsia="Calibri" w:hAnsi="Calibri" w:cs="Calibri"/>
                <w:color w:val="0D1117"/>
                <w:highlight w:val="white"/>
              </w:rPr>
              <w:t>: Codificar soluciones asíncronas es complicado, pero aún más, es la necesidad de crear manejadores de errores más avanzados que permitan recuperarse en una arquitectura asíncrona, donde la falla en un procesador no significa la falla en el resto, lo que puede ocasionar la inconsistencia entre los sistemas.</w:t>
            </w:r>
          </w:p>
        </w:tc>
      </w:tr>
      <w:tr w:rsidR="00FB4FB0" w14:paraId="4F3B33E5" w14:textId="77777777">
        <w:trPr>
          <w:trHeight w:val="1269"/>
        </w:trPr>
        <w:tc>
          <w:tcPr>
            <w:tcW w:w="2730" w:type="dxa"/>
            <w:shd w:val="clear" w:color="auto" w:fill="auto"/>
            <w:tcMar>
              <w:top w:w="100" w:type="dxa"/>
              <w:left w:w="100" w:type="dxa"/>
              <w:bottom w:w="100" w:type="dxa"/>
              <w:right w:w="100" w:type="dxa"/>
            </w:tcMar>
          </w:tcPr>
          <w:p w14:paraId="5ABA3D0F" w14:textId="77777777" w:rsidR="00FB4FB0"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35C55FD0" w14:textId="77777777" w:rsidR="00FB4FB0" w:rsidRDefault="00000000">
            <w:pPr>
              <w:widowControl w:val="0"/>
              <w:pBdr>
                <w:top w:val="nil"/>
                <w:left w:val="nil"/>
                <w:bottom w:val="nil"/>
                <w:right w:val="nil"/>
                <w:between w:val="nil"/>
              </w:pBdr>
              <w:spacing w:line="240" w:lineRule="auto"/>
              <w:rPr>
                <w:rFonts w:ascii="Calibri" w:eastAsia="Calibri" w:hAnsi="Calibri" w:cs="Calibri"/>
              </w:rPr>
            </w:pPr>
            <w:hyperlink r:id="rId18">
              <w:r>
                <w:rPr>
                  <w:rFonts w:ascii="Calibri" w:eastAsia="Calibri" w:hAnsi="Calibri" w:cs="Calibri"/>
                  <w:color w:val="1155CC"/>
                  <w:u w:val="single"/>
                </w:rPr>
                <w:t>https://learn.microsoft.com/es-es/azure/architecture/guide/architecture-styles/event-driven</w:t>
              </w:r>
            </w:hyperlink>
          </w:p>
          <w:p w14:paraId="6FF96F99" w14:textId="77777777" w:rsidR="00FB4FB0" w:rsidRDefault="00000000" w:rsidP="0003618A">
            <w:pPr>
              <w:keepNext/>
              <w:widowControl w:val="0"/>
              <w:pBdr>
                <w:top w:val="nil"/>
                <w:left w:val="nil"/>
                <w:bottom w:val="nil"/>
                <w:right w:val="nil"/>
                <w:between w:val="nil"/>
              </w:pBdr>
              <w:spacing w:line="240" w:lineRule="auto"/>
              <w:rPr>
                <w:rFonts w:ascii="Calibri" w:eastAsia="Calibri" w:hAnsi="Calibri" w:cs="Calibri"/>
              </w:rPr>
            </w:pPr>
            <w:hyperlink r:id="rId19">
              <w:r>
                <w:rPr>
                  <w:rFonts w:ascii="Calibri" w:eastAsia="Calibri" w:hAnsi="Calibri" w:cs="Calibri"/>
                  <w:color w:val="1155CC"/>
                  <w:u w:val="single"/>
                </w:rPr>
                <w:t>https://reactiveprogramming.io/blog/es/estilos-arquitectonicos/eda</w:t>
              </w:r>
            </w:hyperlink>
          </w:p>
        </w:tc>
      </w:tr>
    </w:tbl>
    <w:p w14:paraId="2D42C703" w14:textId="5AB99DA8" w:rsidR="00FB4FB0" w:rsidRPr="00A70279" w:rsidRDefault="0003618A" w:rsidP="0003618A">
      <w:pPr>
        <w:pStyle w:val="Descripcin"/>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2</w:t>
      </w:r>
      <w:r w:rsidRPr="00A70279">
        <w:rPr>
          <w:sz w:val="20"/>
          <w:szCs w:val="20"/>
        </w:rPr>
        <w:fldChar w:fldCharType="end"/>
      </w:r>
      <w:r w:rsidRPr="00A70279">
        <w:rPr>
          <w:sz w:val="20"/>
          <w:szCs w:val="20"/>
        </w:rPr>
        <w:t>. ADD-001 Estilo por eventos</w:t>
      </w:r>
    </w:p>
    <w:p w14:paraId="75D98A5D" w14:textId="77777777" w:rsidR="00FB4FB0" w:rsidRDefault="00000000">
      <w:pPr>
        <w:rPr>
          <w:rFonts w:ascii="Calibri" w:eastAsia="Calibri" w:hAnsi="Calibri" w:cs="Calibri"/>
          <w:sz w:val="16"/>
          <w:szCs w:val="16"/>
        </w:rPr>
      </w:pPr>
      <w:r>
        <w:rPr>
          <w:rFonts w:ascii="Calibri" w:eastAsia="Calibri" w:hAnsi="Calibri" w:cs="Calibri"/>
        </w:rPr>
        <w:t xml:space="preserve">Continuando con la toma de decisiones, propusimos comenzar a desarrollar la </w:t>
      </w:r>
      <w:proofErr w:type="gramStart"/>
      <w:r>
        <w:rPr>
          <w:rFonts w:ascii="Calibri" w:eastAsia="Calibri" w:hAnsi="Calibri" w:cs="Calibri"/>
        </w:rPr>
        <w:t>decisión  para</w:t>
      </w:r>
      <w:proofErr w:type="gramEnd"/>
      <w:r>
        <w:rPr>
          <w:rFonts w:ascii="Calibri" w:eastAsia="Calibri" w:hAnsi="Calibri" w:cs="Calibri"/>
        </w:rPr>
        <w:t xml:space="preserve"> la comunicación interna. Ya que necesitamos un sistema que comunique internamente los diferentes sistemas, como los sensores, el procesador y el centro de notificaciones (</w:t>
      </w:r>
      <w:proofErr w:type="spellStart"/>
      <w:r>
        <w:rPr>
          <w:rFonts w:ascii="Calibri" w:eastAsia="Calibri" w:hAnsi="Calibri" w:cs="Calibri"/>
        </w:rPr>
        <w:t>Cockpit</w:t>
      </w:r>
      <w:proofErr w:type="spellEnd"/>
      <w:r>
        <w:rPr>
          <w:rFonts w:ascii="Calibri" w:eastAsia="Calibri" w:hAnsi="Calibri" w:cs="Calibri"/>
        </w:rPr>
        <w:t xml:space="preserve">) entre sí. </w:t>
      </w:r>
    </w:p>
    <w:p w14:paraId="359E0E8B" w14:textId="77777777" w:rsidR="00FB4FB0" w:rsidRDefault="00FB4FB0"/>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66683E1A" w14:textId="77777777">
        <w:tc>
          <w:tcPr>
            <w:tcW w:w="2730" w:type="dxa"/>
            <w:shd w:val="clear" w:color="auto" w:fill="auto"/>
            <w:tcMar>
              <w:top w:w="100" w:type="dxa"/>
              <w:left w:w="100" w:type="dxa"/>
              <w:bottom w:w="100" w:type="dxa"/>
              <w:right w:w="100" w:type="dxa"/>
            </w:tcMar>
          </w:tcPr>
          <w:p w14:paraId="0BA0AE9C"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2E574E6C"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7" w:name="_8u5sk2hqe0ra" w:colFirst="0" w:colLast="0"/>
            <w:bookmarkEnd w:id="7"/>
            <w:proofErr w:type="spellStart"/>
            <w:r>
              <w:rPr>
                <w:rFonts w:ascii="Calibri" w:eastAsia="Calibri" w:hAnsi="Calibri" w:cs="Calibri"/>
                <w:color w:val="000000"/>
                <w:sz w:val="22"/>
                <w:szCs w:val="22"/>
              </w:rPr>
              <w:t>Communication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Broker</w:t>
            </w:r>
            <w:proofErr w:type="spellEnd"/>
          </w:p>
        </w:tc>
      </w:tr>
      <w:tr w:rsidR="00FB4FB0" w14:paraId="75FD15C0" w14:textId="77777777">
        <w:tc>
          <w:tcPr>
            <w:tcW w:w="2730" w:type="dxa"/>
            <w:shd w:val="clear" w:color="auto" w:fill="auto"/>
            <w:tcMar>
              <w:top w:w="100" w:type="dxa"/>
              <w:left w:w="100" w:type="dxa"/>
              <w:bottom w:w="100" w:type="dxa"/>
              <w:right w:w="100" w:type="dxa"/>
            </w:tcMar>
          </w:tcPr>
          <w:p w14:paraId="4823667A"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111F39E7"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ADD-002</w:t>
            </w:r>
          </w:p>
        </w:tc>
      </w:tr>
      <w:tr w:rsidR="00FB4FB0" w14:paraId="767B5D02" w14:textId="77777777">
        <w:tc>
          <w:tcPr>
            <w:tcW w:w="2730" w:type="dxa"/>
            <w:shd w:val="clear" w:color="auto" w:fill="auto"/>
            <w:tcMar>
              <w:top w:w="100" w:type="dxa"/>
              <w:left w:w="100" w:type="dxa"/>
              <w:bottom w:w="100" w:type="dxa"/>
              <w:right w:w="100" w:type="dxa"/>
            </w:tcMar>
          </w:tcPr>
          <w:p w14:paraId="093867DB"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53F4EED6"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06-11-2022</w:t>
            </w:r>
          </w:p>
        </w:tc>
      </w:tr>
      <w:tr w:rsidR="00FB4FB0" w14:paraId="2B754F17" w14:textId="77777777">
        <w:tc>
          <w:tcPr>
            <w:tcW w:w="2730" w:type="dxa"/>
            <w:shd w:val="clear" w:color="auto" w:fill="auto"/>
            <w:tcMar>
              <w:top w:w="100" w:type="dxa"/>
              <w:left w:w="100" w:type="dxa"/>
              <w:bottom w:w="100" w:type="dxa"/>
              <w:right w:w="100" w:type="dxa"/>
            </w:tcMar>
          </w:tcPr>
          <w:p w14:paraId="75AC0AB0"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6422F09B"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218CFDF3" w14:textId="77777777">
        <w:tc>
          <w:tcPr>
            <w:tcW w:w="2730" w:type="dxa"/>
            <w:shd w:val="clear" w:color="auto" w:fill="auto"/>
            <w:tcMar>
              <w:top w:w="100" w:type="dxa"/>
              <w:left w:w="100" w:type="dxa"/>
              <w:bottom w:w="100" w:type="dxa"/>
              <w:right w:w="100" w:type="dxa"/>
            </w:tcMar>
          </w:tcPr>
          <w:p w14:paraId="4E67E49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02B980C0"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RF-11</w:t>
            </w:r>
            <w:proofErr w:type="gramStart"/>
            <w:r>
              <w:rPr>
                <w:rFonts w:ascii="Calibri" w:eastAsia="Calibri" w:hAnsi="Calibri" w:cs="Calibri"/>
              </w:rPr>
              <w:t>: ”Comunicación</w:t>
            </w:r>
            <w:proofErr w:type="gramEnd"/>
            <w:r>
              <w:rPr>
                <w:rFonts w:ascii="Calibri" w:eastAsia="Calibri" w:hAnsi="Calibri" w:cs="Calibri"/>
              </w:rPr>
              <w:t xml:space="preserve"> interna”</w:t>
            </w:r>
          </w:p>
        </w:tc>
      </w:tr>
      <w:tr w:rsidR="00FB4FB0" w14:paraId="16AB9ECF" w14:textId="77777777">
        <w:tc>
          <w:tcPr>
            <w:tcW w:w="2730" w:type="dxa"/>
            <w:shd w:val="clear" w:color="auto" w:fill="auto"/>
            <w:tcMar>
              <w:top w:w="100" w:type="dxa"/>
              <w:left w:w="100" w:type="dxa"/>
              <w:bottom w:w="100" w:type="dxa"/>
              <w:right w:w="100" w:type="dxa"/>
            </w:tcMar>
          </w:tcPr>
          <w:p w14:paraId="38F70F99"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791E3386"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 un software que permite a las aplicaciones, sistemas y servicios comunicarse entre sí e intercambiar información. Es un mecanismo mediador de la comunicación entre aplicaciones, permitiendo minimizar el grado de conocimiento mutuo que estas aplicaciones necesitan tener, para poder intercambiar mensajes, implementando así efectivamente su desacoplamiento</w:t>
            </w:r>
          </w:p>
        </w:tc>
      </w:tr>
      <w:tr w:rsidR="00FB4FB0" w14:paraId="547FF000" w14:textId="77777777">
        <w:trPr>
          <w:trHeight w:val="525"/>
        </w:trPr>
        <w:tc>
          <w:tcPr>
            <w:tcW w:w="2730" w:type="dxa"/>
            <w:shd w:val="clear" w:color="auto" w:fill="auto"/>
            <w:tcMar>
              <w:top w:w="100" w:type="dxa"/>
              <w:left w:w="100" w:type="dxa"/>
              <w:bottom w:w="100" w:type="dxa"/>
              <w:right w:w="100" w:type="dxa"/>
            </w:tcMar>
          </w:tcPr>
          <w:p w14:paraId="50F819E1"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lastRenderedPageBreak/>
              <w:t>Consecuencias positivas</w:t>
            </w:r>
          </w:p>
        </w:tc>
        <w:tc>
          <w:tcPr>
            <w:tcW w:w="6270" w:type="dxa"/>
            <w:shd w:val="clear" w:color="auto" w:fill="auto"/>
            <w:tcMar>
              <w:top w:w="100" w:type="dxa"/>
              <w:left w:w="100" w:type="dxa"/>
              <w:bottom w:w="100" w:type="dxa"/>
              <w:right w:w="100" w:type="dxa"/>
            </w:tcMar>
          </w:tcPr>
          <w:p w14:paraId="5905ACCC" w14:textId="77777777" w:rsidR="00FB4FB0" w:rsidRDefault="00000000">
            <w:pPr>
              <w:numPr>
                <w:ilvl w:val="0"/>
                <w:numId w:val="16"/>
              </w:numPr>
              <w:spacing w:line="240" w:lineRule="auto"/>
              <w:rPr>
                <w:rFonts w:ascii="Calibri" w:eastAsia="Calibri" w:hAnsi="Calibri" w:cs="Calibri"/>
                <w:color w:val="0D1117"/>
                <w:highlight w:val="white"/>
              </w:rPr>
            </w:pPr>
            <w:r>
              <w:rPr>
                <w:rFonts w:ascii="Calibri" w:eastAsia="Calibri" w:hAnsi="Calibri" w:cs="Calibri"/>
                <w:b/>
                <w:color w:val="0D1117"/>
                <w:highlight w:val="white"/>
              </w:rPr>
              <w:t>Acoplamiento débil:</w:t>
            </w:r>
            <w:r>
              <w:rPr>
                <w:rFonts w:ascii="Calibri" w:eastAsia="Calibri" w:hAnsi="Calibri" w:cs="Calibri"/>
                <w:color w:val="0D1117"/>
                <w:highlight w:val="white"/>
              </w:rPr>
              <w:t xml:space="preserve"> El cliente realiza una solicitud y no necesita conocer los otros servicios, por lo que no necesita usar un mecanismo de descubrimiento para encontrar la ubicación de las otras instancias de servicio.</w:t>
            </w:r>
          </w:p>
          <w:p w14:paraId="49C2E2B4" w14:textId="77777777" w:rsidR="00FB4FB0" w:rsidRDefault="00000000">
            <w:pPr>
              <w:numPr>
                <w:ilvl w:val="0"/>
                <w:numId w:val="16"/>
              </w:numPr>
              <w:spacing w:line="240" w:lineRule="auto"/>
              <w:rPr>
                <w:rFonts w:ascii="Calibri" w:eastAsia="Calibri" w:hAnsi="Calibri" w:cs="Calibri"/>
                <w:b/>
                <w:color w:val="0D1117"/>
                <w:highlight w:val="white"/>
              </w:rPr>
            </w:pPr>
            <w:r>
              <w:rPr>
                <w:rFonts w:ascii="Calibri" w:eastAsia="Calibri" w:hAnsi="Calibri" w:cs="Calibri"/>
                <w:b/>
                <w:color w:val="0D1117"/>
                <w:highlight w:val="white"/>
              </w:rPr>
              <w:t>Comunicación más flexible</w:t>
            </w:r>
          </w:p>
        </w:tc>
      </w:tr>
      <w:tr w:rsidR="00FB4FB0" w14:paraId="39E3942A" w14:textId="77777777">
        <w:tc>
          <w:tcPr>
            <w:tcW w:w="2730" w:type="dxa"/>
            <w:shd w:val="clear" w:color="auto" w:fill="auto"/>
            <w:tcMar>
              <w:top w:w="100" w:type="dxa"/>
              <w:left w:w="100" w:type="dxa"/>
              <w:bottom w:w="100" w:type="dxa"/>
              <w:right w:w="100" w:type="dxa"/>
            </w:tcMar>
          </w:tcPr>
          <w:p w14:paraId="4B271D5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negativas</w:t>
            </w:r>
          </w:p>
        </w:tc>
        <w:tc>
          <w:tcPr>
            <w:tcW w:w="6270" w:type="dxa"/>
            <w:shd w:val="clear" w:color="auto" w:fill="auto"/>
            <w:tcMar>
              <w:top w:w="100" w:type="dxa"/>
              <w:left w:w="100" w:type="dxa"/>
              <w:bottom w:w="100" w:type="dxa"/>
              <w:right w:w="100" w:type="dxa"/>
            </w:tcMar>
          </w:tcPr>
          <w:p w14:paraId="369CAD27" w14:textId="77777777" w:rsidR="00FB4FB0" w:rsidRDefault="00000000">
            <w:pPr>
              <w:numPr>
                <w:ilvl w:val="0"/>
                <w:numId w:val="7"/>
              </w:numPr>
              <w:spacing w:before="240" w:line="240" w:lineRule="auto"/>
              <w:rPr>
                <w:rFonts w:ascii="Calibri" w:eastAsia="Calibri" w:hAnsi="Calibri" w:cs="Calibri"/>
              </w:rPr>
            </w:pPr>
            <w:r>
              <w:rPr>
                <w:rFonts w:ascii="Calibri" w:eastAsia="Calibri" w:hAnsi="Calibri" w:cs="Calibri"/>
                <w:b/>
              </w:rPr>
              <w:t>Posible cuello de botella de rendimiento:</w:t>
            </w:r>
            <w:r>
              <w:rPr>
                <w:rFonts w:ascii="Calibri" w:eastAsia="Calibri" w:hAnsi="Calibri" w:cs="Calibri"/>
              </w:rPr>
              <w:t xml:space="preserve"> Podría ser un cuello de botella de rendimiento.</w:t>
            </w:r>
          </w:p>
          <w:p w14:paraId="33AB8D42" w14:textId="77777777" w:rsidR="00FB4FB0" w:rsidRDefault="00000000">
            <w:pPr>
              <w:numPr>
                <w:ilvl w:val="0"/>
                <w:numId w:val="7"/>
              </w:numPr>
              <w:spacing w:line="240" w:lineRule="auto"/>
              <w:rPr>
                <w:rFonts w:ascii="Calibri" w:eastAsia="Calibri" w:hAnsi="Calibri" w:cs="Calibri"/>
              </w:rPr>
            </w:pPr>
            <w:r>
              <w:rPr>
                <w:rFonts w:ascii="Calibri" w:eastAsia="Calibri" w:hAnsi="Calibri" w:cs="Calibri"/>
                <w:b/>
              </w:rPr>
              <w:t xml:space="preserve">Punto de fallo potencial: </w:t>
            </w:r>
            <w:r>
              <w:rPr>
                <w:rFonts w:ascii="Calibri" w:eastAsia="Calibri" w:hAnsi="Calibri" w:cs="Calibri"/>
              </w:rPr>
              <w:t>Debe estar accesible continuamente.</w:t>
            </w:r>
          </w:p>
          <w:p w14:paraId="5756D984" w14:textId="77777777" w:rsidR="00FB4FB0" w:rsidRDefault="00000000">
            <w:pPr>
              <w:numPr>
                <w:ilvl w:val="0"/>
                <w:numId w:val="7"/>
              </w:numPr>
              <w:spacing w:after="240" w:line="240" w:lineRule="auto"/>
              <w:rPr>
                <w:rFonts w:ascii="Calibri" w:eastAsia="Calibri" w:hAnsi="Calibri" w:cs="Calibri"/>
              </w:rPr>
            </w:pPr>
            <w:r>
              <w:rPr>
                <w:rFonts w:ascii="Calibri" w:eastAsia="Calibri" w:hAnsi="Calibri" w:cs="Calibri"/>
                <w:b/>
              </w:rPr>
              <w:t>Complejidad operativa adicional:</w:t>
            </w:r>
            <w:r>
              <w:rPr>
                <w:rFonts w:ascii="Calibri" w:eastAsia="Calibri" w:hAnsi="Calibri" w:cs="Calibri"/>
              </w:rPr>
              <w:t xml:space="preserve"> </w:t>
            </w:r>
            <w:proofErr w:type="spellStart"/>
            <w:r>
              <w:rPr>
                <w:rFonts w:ascii="Calibri" w:eastAsia="Calibri" w:hAnsi="Calibri" w:cs="Calibri"/>
              </w:rPr>
              <w:t>Communication</w:t>
            </w:r>
            <w:proofErr w:type="spellEnd"/>
            <w:r>
              <w:rPr>
                <w:rFonts w:ascii="Calibri" w:eastAsia="Calibri" w:hAnsi="Calibri" w:cs="Calibri"/>
              </w:rPr>
              <w:t xml:space="preserve"> </w:t>
            </w:r>
            <w:proofErr w:type="spellStart"/>
            <w:r>
              <w:rPr>
                <w:rFonts w:ascii="Calibri" w:eastAsia="Calibri" w:hAnsi="Calibri" w:cs="Calibri"/>
              </w:rPr>
              <w:t>Broker</w:t>
            </w:r>
            <w:proofErr w:type="spellEnd"/>
            <w:r>
              <w:rPr>
                <w:rFonts w:ascii="Calibri" w:eastAsia="Calibri" w:hAnsi="Calibri" w:cs="Calibri"/>
              </w:rPr>
              <w:t xml:space="preserve"> es otro componente de un sistema que debe instalarse, configurarse y mantenerse.</w:t>
            </w:r>
          </w:p>
        </w:tc>
      </w:tr>
      <w:tr w:rsidR="00FB4FB0" w14:paraId="2698F50D" w14:textId="77777777">
        <w:tc>
          <w:tcPr>
            <w:tcW w:w="2730" w:type="dxa"/>
            <w:shd w:val="clear" w:color="auto" w:fill="auto"/>
            <w:tcMar>
              <w:top w:w="100" w:type="dxa"/>
              <w:left w:w="100" w:type="dxa"/>
              <w:bottom w:w="100" w:type="dxa"/>
              <w:right w:w="100" w:type="dxa"/>
            </w:tcMar>
          </w:tcPr>
          <w:p w14:paraId="6AB7E8B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2C67D667" w14:textId="77777777" w:rsidR="00FB4FB0" w:rsidRDefault="00000000" w:rsidP="00A70279">
            <w:pPr>
              <w:keepNext/>
              <w:widowControl w:val="0"/>
              <w:spacing w:line="240" w:lineRule="auto"/>
              <w:rPr>
                <w:rFonts w:ascii="Calibri" w:eastAsia="Calibri" w:hAnsi="Calibri" w:cs="Calibri"/>
              </w:rPr>
            </w:pPr>
            <w:hyperlink r:id="rId20">
              <w:r>
                <w:rPr>
                  <w:rFonts w:ascii="Calibri" w:eastAsia="Calibri" w:hAnsi="Calibri" w:cs="Calibri"/>
                  <w:color w:val="1155CC"/>
                  <w:u w:val="single"/>
                </w:rPr>
                <w:t>https://betterprogramming.pub/why-do-we-need-message-broker-7382ce0e46c6</w:t>
              </w:r>
            </w:hyperlink>
          </w:p>
        </w:tc>
      </w:tr>
    </w:tbl>
    <w:p w14:paraId="2B3C8367" w14:textId="42183D56" w:rsidR="00A70279" w:rsidRPr="00A70279" w:rsidRDefault="00A70279">
      <w:pPr>
        <w:pStyle w:val="Descripcin"/>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3</w:t>
      </w:r>
      <w:r w:rsidRPr="00A70279">
        <w:rPr>
          <w:sz w:val="20"/>
          <w:szCs w:val="20"/>
        </w:rPr>
        <w:fldChar w:fldCharType="end"/>
      </w:r>
      <w:r w:rsidRPr="00A70279">
        <w:rPr>
          <w:sz w:val="20"/>
          <w:szCs w:val="20"/>
        </w:rPr>
        <w:t xml:space="preserve">. ADD-002 </w:t>
      </w:r>
      <w:proofErr w:type="spellStart"/>
      <w:r w:rsidRPr="00A70279">
        <w:rPr>
          <w:sz w:val="20"/>
          <w:szCs w:val="20"/>
        </w:rPr>
        <w:t>Communication</w:t>
      </w:r>
      <w:proofErr w:type="spellEnd"/>
      <w:r w:rsidRPr="00A70279">
        <w:rPr>
          <w:sz w:val="20"/>
          <w:szCs w:val="20"/>
        </w:rPr>
        <w:t xml:space="preserve"> </w:t>
      </w:r>
      <w:proofErr w:type="spellStart"/>
      <w:r w:rsidRPr="00A70279">
        <w:rPr>
          <w:sz w:val="20"/>
          <w:szCs w:val="20"/>
        </w:rPr>
        <w:t>broker</w:t>
      </w:r>
      <w:proofErr w:type="spellEnd"/>
    </w:p>
    <w:p w14:paraId="135099F7" w14:textId="77777777" w:rsidR="00A70279" w:rsidRPr="00A70279" w:rsidRDefault="00A70279" w:rsidP="00A70279"/>
    <w:p w14:paraId="54FDC013" w14:textId="77777777" w:rsidR="00FB4FB0" w:rsidRDefault="00000000">
      <w:pPr>
        <w:spacing w:after="80"/>
        <w:rPr>
          <w:rFonts w:ascii="Calibri" w:eastAsia="Calibri" w:hAnsi="Calibri" w:cs="Calibri"/>
        </w:rPr>
      </w:pPr>
      <w:r>
        <w:rPr>
          <w:rFonts w:ascii="Calibri" w:eastAsia="Calibri" w:hAnsi="Calibri" w:cs="Calibri"/>
        </w:rPr>
        <w:t xml:space="preserve">Después de recibir las decisiones finales los Arquitectos Software Junior (ASJ) crearon el siguiente UML: </w:t>
      </w:r>
    </w:p>
    <w:p w14:paraId="3AD8F2C1" w14:textId="77777777" w:rsidR="00A70279" w:rsidRDefault="00000000" w:rsidP="00A70279">
      <w:pPr>
        <w:keepNext/>
        <w:spacing w:after="80"/>
      </w:pPr>
      <w:r>
        <w:rPr>
          <w:rFonts w:ascii="Calibri" w:eastAsia="Calibri" w:hAnsi="Calibri" w:cs="Calibri"/>
          <w:noProof/>
        </w:rPr>
        <w:drawing>
          <wp:inline distT="114300" distB="114300" distL="114300" distR="114300" wp14:anchorId="7690205E" wp14:editId="1236B7A1">
            <wp:extent cx="5731200" cy="2298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1200" cy="2298700"/>
                    </a:xfrm>
                    <a:prstGeom prst="rect">
                      <a:avLst/>
                    </a:prstGeom>
                    <a:ln/>
                  </pic:spPr>
                </pic:pic>
              </a:graphicData>
            </a:graphic>
          </wp:inline>
        </w:drawing>
      </w:r>
    </w:p>
    <w:p w14:paraId="25BE7644" w14:textId="01F9C8D6" w:rsidR="00FB4FB0" w:rsidRPr="00A70279" w:rsidRDefault="00A70279" w:rsidP="00A70279">
      <w:pPr>
        <w:pStyle w:val="Descripcin"/>
        <w:rPr>
          <w:rFonts w:ascii="Calibri" w:eastAsia="Calibri" w:hAnsi="Calibri" w:cs="Calibri"/>
          <w:sz w:val="20"/>
          <w:szCs w:val="20"/>
        </w:rPr>
      </w:pPr>
      <w:proofErr w:type="spellStart"/>
      <w:r w:rsidRPr="00A70279">
        <w:rPr>
          <w:sz w:val="20"/>
          <w:szCs w:val="20"/>
        </w:rPr>
        <w:t>Fig</w:t>
      </w:r>
      <w:proofErr w:type="spellEnd"/>
      <w:r w:rsidRPr="00A70279">
        <w:rPr>
          <w:sz w:val="20"/>
          <w:szCs w:val="20"/>
        </w:rPr>
        <w:t xml:space="preserve"> </w:t>
      </w:r>
      <w:r w:rsidRPr="00A70279">
        <w:rPr>
          <w:sz w:val="20"/>
          <w:szCs w:val="20"/>
        </w:rPr>
        <w:fldChar w:fldCharType="begin"/>
      </w:r>
      <w:r w:rsidRPr="00A70279">
        <w:rPr>
          <w:sz w:val="20"/>
          <w:szCs w:val="20"/>
        </w:rPr>
        <w:instrText xml:space="preserve"> SEQ Fig \* ARABIC </w:instrText>
      </w:r>
      <w:r w:rsidRPr="00A70279">
        <w:rPr>
          <w:sz w:val="20"/>
          <w:szCs w:val="20"/>
        </w:rPr>
        <w:fldChar w:fldCharType="separate"/>
      </w:r>
      <w:r w:rsidR="002B5B43">
        <w:rPr>
          <w:noProof/>
          <w:sz w:val="20"/>
          <w:szCs w:val="20"/>
        </w:rPr>
        <w:t>1</w:t>
      </w:r>
      <w:r w:rsidRPr="00A70279">
        <w:rPr>
          <w:sz w:val="20"/>
          <w:szCs w:val="20"/>
        </w:rPr>
        <w:fldChar w:fldCharType="end"/>
      </w:r>
      <w:r w:rsidRPr="00A70279">
        <w:rPr>
          <w:sz w:val="20"/>
          <w:szCs w:val="20"/>
        </w:rPr>
        <w:t>. UML Iteración 1</w:t>
      </w:r>
    </w:p>
    <w:p w14:paraId="16CBCE9F" w14:textId="791743EF" w:rsidR="00FB4FB0" w:rsidRDefault="00000000">
      <w:pPr>
        <w:spacing w:after="80"/>
        <w:rPr>
          <w:rFonts w:ascii="Calibri" w:eastAsia="Calibri" w:hAnsi="Calibri" w:cs="Calibri"/>
        </w:rPr>
      </w:pPr>
      <w:r>
        <w:rPr>
          <w:rFonts w:ascii="Calibri" w:eastAsia="Calibri" w:hAnsi="Calibri" w:cs="Calibri"/>
        </w:rPr>
        <w:t xml:space="preserve">Con las decisiones tomadas por los arquitectos Senior, decidimos estructurar la arquitectura como una distribuida por eventos. A la izquierda, conteniendo los sensores, el observador de eventos, que los genera. En el centro, el procesador de datos que unifica lo que le llegue de diferentes familias de sensores. A la derecha, el </w:t>
      </w:r>
      <w:proofErr w:type="spellStart"/>
      <w:r>
        <w:rPr>
          <w:rFonts w:ascii="Calibri" w:eastAsia="Calibri" w:hAnsi="Calibri" w:cs="Calibri"/>
        </w:rPr>
        <w:t>cockpit</w:t>
      </w:r>
      <w:proofErr w:type="spellEnd"/>
      <w:r>
        <w:rPr>
          <w:rFonts w:ascii="Calibri" w:eastAsia="Calibri" w:hAnsi="Calibri" w:cs="Calibri"/>
        </w:rPr>
        <w:t xml:space="preserve">, que recibirá los datos del procesador y distribuirá las órdenes a los empleados suscritos, así como gestionar el inventario. Los 3 componentes usan un </w:t>
      </w:r>
      <w:proofErr w:type="spellStart"/>
      <w:r w:rsidRPr="00A70279">
        <w:rPr>
          <w:rFonts w:ascii="Calibri" w:eastAsia="Calibri" w:hAnsi="Calibri" w:cs="Calibri"/>
          <w:i/>
          <w:iCs/>
        </w:rPr>
        <w:t>broker</w:t>
      </w:r>
      <w:proofErr w:type="spellEnd"/>
      <w:r>
        <w:rPr>
          <w:rFonts w:ascii="Calibri" w:eastAsia="Calibri" w:hAnsi="Calibri" w:cs="Calibri"/>
        </w:rPr>
        <w:t xml:space="preserve"> de comunicación, lo que le aporta un </w:t>
      </w:r>
      <w:proofErr w:type="spellStart"/>
      <w:r>
        <w:rPr>
          <w:rFonts w:ascii="Calibri" w:eastAsia="Calibri" w:hAnsi="Calibri" w:cs="Calibri"/>
        </w:rPr>
        <w:t>subestilo</w:t>
      </w:r>
      <w:proofErr w:type="spellEnd"/>
      <w:r>
        <w:rPr>
          <w:rFonts w:ascii="Calibri" w:eastAsia="Calibri" w:hAnsi="Calibri" w:cs="Calibri"/>
        </w:rPr>
        <w:t xml:space="preserve"> de capas al sistema.</w:t>
      </w:r>
    </w:p>
    <w:p w14:paraId="0C9627BB" w14:textId="77777777" w:rsidR="00A70279" w:rsidRDefault="00A70279">
      <w:pPr>
        <w:spacing w:after="80"/>
        <w:rPr>
          <w:rFonts w:ascii="Calibri" w:eastAsia="Calibri" w:hAnsi="Calibri" w:cs="Calibri"/>
        </w:rPr>
      </w:pPr>
    </w:p>
    <w:p w14:paraId="23C25AEB" w14:textId="77777777" w:rsidR="00FB4FB0" w:rsidRDefault="00FB4FB0"/>
    <w:p w14:paraId="7226A2D7" w14:textId="77777777" w:rsidR="00FB4FB0" w:rsidRDefault="00000000">
      <w:pPr>
        <w:pStyle w:val="Ttulo2"/>
        <w:keepNext w:val="0"/>
        <w:keepLines w:val="0"/>
        <w:spacing w:after="80"/>
        <w:rPr>
          <w:rFonts w:ascii="Calibri" w:eastAsia="Calibri" w:hAnsi="Calibri" w:cs="Calibri"/>
          <w:b/>
          <w:color w:val="082A75"/>
          <w:sz w:val="36"/>
          <w:szCs w:val="36"/>
        </w:rPr>
      </w:pPr>
      <w:bookmarkStart w:id="8" w:name="_39d83wrow6t7" w:colFirst="0" w:colLast="0"/>
      <w:bookmarkEnd w:id="8"/>
      <w:r>
        <w:rPr>
          <w:rFonts w:ascii="Calibri" w:eastAsia="Calibri" w:hAnsi="Calibri" w:cs="Calibri"/>
          <w:b/>
          <w:color w:val="082A75"/>
          <w:sz w:val="36"/>
          <w:szCs w:val="36"/>
        </w:rPr>
        <w:lastRenderedPageBreak/>
        <w:t>Semana 3: Iteración 2</w:t>
      </w:r>
    </w:p>
    <w:p w14:paraId="4F41F828" w14:textId="77777777" w:rsidR="00FB4FB0" w:rsidRDefault="00000000">
      <w:r>
        <w:rPr>
          <w:rFonts w:ascii="Calibri" w:eastAsia="Calibri" w:hAnsi="Calibri" w:cs="Calibri"/>
        </w:rPr>
        <w:t xml:space="preserve">En esta semana vamos a desarrollar los sensores. Según el enunciado se clasifican en tres familias, cada una de las cuales comparte cierta funcionalidad, pero existen ciertas diferencias entre una y otra. Para llevarlo a cabo, utilizaremos algún patrón creacional para poder diferenciar las diferentes familias de sensores.  </w:t>
      </w:r>
      <w:r>
        <w:t xml:space="preserve">  </w:t>
      </w:r>
    </w:p>
    <w:p w14:paraId="30D9FFA8" w14:textId="77777777" w:rsidR="00FB4FB0" w:rsidRDefault="00FB4FB0"/>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41560ED2" w14:textId="77777777">
        <w:tc>
          <w:tcPr>
            <w:tcW w:w="2730" w:type="dxa"/>
            <w:shd w:val="clear" w:color="auto" w:fill="auto"/>
            <w:tcMar>
              <w:top w:w="100" w:type="dxa"/>
              <w:left w:w="100" w:type="dxa"/>
              <w:bottom w:w="100" w:type="dxa"/>
              <w:right w:w="100" w:type="dxa"/>
            </w:tcMar>
          </w:tcPr>
          <w:p w14:paraId="3631A3C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2965CC29"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9" w:name="_udox3s7zevxj" w:colFirst="0" w:colLast="0"/>
            <w:bookmarkEnd w:id="9"/>
            <w:r>
              <w:rPr>
                <w:rFonts w:ascii="Calibri" w:eastAsia="Calibri" w:hAnsi="Calibri" w:cs="Calibri"/>
                <w:color w:val="000000"/>
                <w:sz w:val="22"/>
                <w:szCs w:val="22"/>
              </w:rPr>
              <w:t xml:space="preserve">Factory </w:t>
            </w:r>
            <w:proofErr w:type="spellStart"/>
            <w:r>
              <w:rPr>
                <w:rFonts w:ascii="Calibri" w:eastAsia="Calibri" w:hAnsi="Calibri" w:cs="Calibri"/>
                <w:color w:val="000000"/>
                <w:sz w:val="22"/>
                <w:szCs w:val="22"/>
              </w:rPr>
              <w:t>Method</w:t>
            </w:r>
            <w:proofErr w:type="spellEnd"/>
          </w:p>
        </w:tc>
      </w:tr>
      <w:tr w:rsidR="00FB4FB0" w14:paraId="2E4CD109" w14:textId="77777777">
        <w:tc>
          <w:tcPr>
            <w:tcW w:w="2730" w:type="dxa"/>
            <w:shd w:val="clear" w:color="auto" w:fill="auto"/>
            <w:tcMar>
              <w:top w:w="100" w:type="dxa"/>
              <w:left w:w="100" w:type="dxa"/>
              <w:bottom w:w="100" w:type="dxa"/>
              <w:right w:w="100" w:type="dxa"/>
            </w:tcMar>
          </w:tcPr>
          <w:p w14:paraId="1D836489"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54B491DE"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ADD-003</w:t>
            </w:r>
          </w:p>
        </w:tc>
      </w:tr>
      <w:tr w:rsidR="00FB4FB0" w14:paraId="44BD0C0C" w14:textId="77777777">
        <w:tc>
          <w:tcPr>
            <w:tcW w:w="2730" w:type="dxa"/>
            <w:shd w:val="clear" w:color="auto" w:fill="auto"/>
            <w:tcMar>
              <w:top w:w="100" w:type="dxa"/>
              <w:left w:w="100" w:type="dxa"/>
              <w:bottom w:w="100" w:type="dxa"/>
              <w:right w:w="100" w:type="dxa"/>
            </w:tcMar>
          </w:tcPr>
          <w:p w14:paraId="53FC0283"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05F936EE"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08-11-2022</w:t>
            </w:r>
          </w:p>
        </w:tc>
      </w:tr>
      <w:tr w:rsidR="00FB4FB0" w14:paraId="7E9902E1" w14:textId="77777777">
        <w:tc>
          <w:tcPr>
            <w:tcW w:w="2730" w:type="dxa"/>
            <w:shd w:val="clear" w:color="auto" w:fill="auto"/>
            <w:tcMar>
              <w:top w:w="100" w:type="dxa"/>
              <w:left w:w="100" w:type="dxa"/>
              <w:bottom w:w="100" w:type="dxa"/>
              <w:right w:w="100" w:type="dxa"/>
            </w:tcMar>
          </w:tcPr>
          <w:p w14:paraId="2383FC0E"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19697ACE"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Rechazado</w:t>
            </w:r>
          </w:p>
        </w:tc>
      </w:tr>
      <w:tr w:rsidR="00FB4FB0" w14:paraId="711DC3A1" w14:textId="77777777">
        <w:tc>
          <w:tcPr>
            <w:tcW w:w="2730" w:type="dxa"/>
            <w:shd w:val="clear" w:color="auto" w:fill="auto"/>
            <w:tcMar>
              <w:top w:w="100" w:type="dxa"/>
              <w:left w:w="100" w:type="dxa"/>
              <w:bottom w:w="100" w:type="dxa"/>
              <w:right w:w="100" w:type="dxa"/>
            </w:tcMar>
          </w:tcPr>
          <w:p w14:paraId="4F106DF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4457A33A"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RF-05: “Múltiples familias de sensores”</w:t>
            </w:r>
          </w:p>
        </w:tc>
      </w:tr>
      <w:tr w:rsidR="00FB4FB0" w14:paraId="562921AF" w14:textId="77777777">
        <w:tc>
          <w:tcPr>
            <w:tcW w:w="2730" w:type="dxa"/>
            <w:shd w:val="clear" w:color="auto" w:fill="auto"/>
            <w:tcMar>
              <w:top w:w="100" w:type="dxa"/>
              <w:left w:w="100" w:type="dxa"/>
              <w:bottom w:w="100" w:type="dxa"/>
              <w:right w:w="100" w:type="dxa"/>
            </w:tcMar>
          </w:tcPr>
          <w:p w14:paraId="1DE6F65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40855560"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 un patrón de diseño creacional que proporciona una interfaz para crear objetos en una superclase, mientras permite a las subclases alterar el tipo de objetos que se crearán.</w:t>
            </w:r>
          </w:p>
        </w:tc>
      </w:tr>
      <w:tr w:rsidR="00FB4FB0" w14:paraId="64D362EC" w14:textId="77777777">
        <w:tc>
          <w:tcPr>
            <w:tcW w:w="2730" w:type="dxa"/>
            <w:shd w:val="clear" w:color="auto" w:fill="auto"/>
            <w:tcMar>
              <w:top w:w="100" w:type="dxa"/>
              <w:left w:w="100" w:type="dxa"/>
              <w:bottom w:w="100" w:type="dxa"/>
              <w:right w:w="100" w:type="dxa"/>
            </w:tcMar>
          </w:tcPr>
          <w:p w14:paraId="02FE204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Decisiones alternativas</w:t>
            </w:r>
          </w:p>
        </w:tc>
        <w:tc>
          <w:tcPr>
            <w:tcW w:w="6270" w:type="dxa"/>
            <w:shd w:val="clear" w:color="auto" w:fill="auto"/>
            <w:tcMar>
              <w:top w:w="100" w:type="dxa"/>
              <w:left w:w="100" w:type="dxa"/>
              <w:bottom w:w="100" w:type="dxa"/>
              <w:right w:w="100" w:type="dxa"/>
            </w:tcMar>
          </w:tcPr>
          <w:p w14:paraId="6A29E8C3" w14:textId="77777777" w:rsidR="00FB4FB0" w:rsidRDefault="00000000">
            <w:pPr>
              <w:widowControl w:val="0"/>
              <w:numPr>
                <w:ilvl w:val="0"/>
                <w:numId w:val="2"/>
              </w:numPr>
              <w:spacing w:line="240" w:lineRule="auto"/>
              <w:rPr>
                <w:rFonts w:ascii="Calibri" w:eastAsia="Calibri" w:hAnsi="Calibri" w:cs="Calibri"/>
                <w:b/>
                <w:highlight w:val="white"/>
              </w:rPr>
            </w:pPr>
            <w:r>
              <w:rPr>
                <w:rFonts w:ascii="Calibri" w:eastAsia="Calibri" w:hAnsi="Calibri" w:cs="Calibri"/>
                <w:b/>
                <w:highlight w:val="white"/>
              </w:rPr>
              <w:t xml:space="preserve">ADD-003.1 </w:t>
            </w:r>
            <w:proofErr w:type="spellStart"/>
            <w:r>
              <w:rPr>
                <w:rFonts w:ascii="Calibri" w:eastAsia="Calibri" w:hAnsi="Calibri" w:cs="Calibri"/>
                <w:b/>
              </w:rPr>
              <w:t>Abstract</w:t>
            </w:r>
            <w:proofErr w:type="spellEnd"/>
            <w:r>
              <w:rPr>
                <w:rFonts w:ascii="Calibri" w:eastAsia="Calibri" w:hAnsi="Calibri" w:cs="Calibri"/>
                <w:b/>
              </w:rPr>
              <w:t xml:space="preserve"> Factory</w:t>
            </w:r>
          </w:p>
        </w:tc>
      </w:tr>
      <w:tr w:rsidR="00FB4FB0" w14:paraId="7BCB63BC" w14:textId="77777777">
        <w:tc>
          <w:tcPr>
            <w:tcW w:w="2730" w:type="dxa"/>
            <w:shd w:val="clear" w:color="auto" w:fill="auto"/>
            <w:tcMar>
              <w:top w:w="100" w:type="dxa"/>
              <w:left w:w="100" w:type="dxa"/>
              <w:bottom w:w="100" w:type="dxa"/>
              <w:right w:w="100" w:type="dxa"/>
            </w:tcMar>
          </w:tcPr>
          <w:p w14:paraId="1C86DFAA"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7D3F2DC2" w14:textId="77777777" w:rsidR="00FB4FB0" w:rsidRDefault="00000000" w:rsidP="00A70279">
            <w:pPr>
              <w:keepNext/>
              <w:widowControl w:val="0"/>
              <w:spacing w:line="240" w:lineRule="auto"/>
              <w:rPr>
                <w:rFonts w:ascii="Calibri" w:eastAsia="Calibri" w:hAnsi="Calibri" w:cs="Calibri"/>
                <w:highlight w:val="white"/>
              </w:rPr>
            </w:pPr>
            <w:hyperlink r:id="rId22">
              <w:r>
                <w:rPr>
                  <w:rFonts w:ascii="Calibri" w:eastAsia="Calibri" w:hAnsi="Calibri" w:cs="Calibri"/>
                  <w:color w:val="1155CC"/>
                  <w:highlight w:val="white"/>
                  <w:u w:val="single"/>
                </w:rPr>
                <w:t>https://refactoring.guru/es/design-patterns/factory-method</w:t>
              </w:r>
            </w:hyperlink>
          </w:p>
        </w:tc>
      </w:tr>
    </w:tbl>
    <w:p w14:paraId="24B5B639" w14:textId="79CA841B" w:rsidR="00A70279" w:rsidRPr="00A70279" w:rsidRDefault="00A70279" w:rsidP="00A70279">
      <w:pPr>
        <w:pStyle w:val="Descripcin"/>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4</w:t>
      </w:r>
      <w:r w:rsidRPr="00A70279">
        <w:rPr>
          <w:sz w:val="20"/>
          <w:szCs w:val="20"/>
        </w:rPr>
        <w:fldChar w:fldCharType="end"/>
      </w:r>
      <w:r w:rsidRPr="00A70279">
        <w:rPr>
          <w:sz w:val="20"/>
          <w:szCs w:val="20"/>
        </w:rPr>
        <w:t xml:space="preserve">.ADD-003 Factory </w:t>
      </w:r>
      <w:proofErr w:type="spellStart"/>
      <w:r w:rsidRPr="00A70279">
        <w:rPr>
          <w:sz w:val="20"/>
          <w:szCs w:val="20"/>
        </w:rPr>
        <w:t>Method</w:t>
      </w:r>
      <w:proofErr w:type="spellEnd"/>
    </w:p>
    <w:p w14:paraId="4AB89607" w14:textId="5E035D7E" w:rsidR="00FB4FB0" w:rsidRDefault="00000000">
      <w:pPr>
        <w:rPr>
          <w:rFonts w:ascii="Calibri" w:eastAsia="Calibri" w:hAnsi="Calibri" w:cs="Calibri"/>
        </w:rPr>
      </w:pPr>
      <w:r>
        <w:rPr>
          <w:rFonts w:ascii="Calibri" w:eastAsia="Calibri" w:hAnsi="Calibri" w:cs="Calibri"/>
        </w:rPr>
        <w:t xml:space="preserve">Tras una discusión entre los Arquitectos Software Senior (ASS) y los Arquitectos Software Cognitivos (ASC), decidieron no usar la decisión principal y en cambio optaron por su alternativa. Ya que el enunciado habla de familia de sensores, eligieron aceptar la decisión de usar el patrón </w:t>
      </w:r>
      <w:proofErr w:type="spellStart"/>
      <w:r>
        <w:rPr>
          <w:rFonts w:ascii="Calibri" w:eastAsia="Calibri" w:hAnsi="Calibri" w:cs="Calibri"/>
        </w:rPr>
        <w:t>Abstract</w:t>
      </w:r>
      <w:proofErr w:type="spellEnd"/>
      <w:r>
        <w:rPr>
          <w:rFonts w:ascii="Calibri" w:eastAsia="Calibri" w:hAnsi="Calibri" w:cs="Calibri"/>
        </w:rPr>
        <w:t xml:space="preserve"> Factory en vez del patrón Factory </w:t>
      </w:r>
      <w:proofErr w:type="spellStart"/>
      <w:r>
        <w:rPr>
          <w:rFonts w:ascii="Calibri" w:eastAsia="Calibri" w:hAnsi="Calibri" w:cs="Calibri"/>
        </w:rPr>
        <w:t>Method</w:t>
      </w:r>
      <w:proofErr w:type="spellEnd"/>
      <w:r>
        <w:rPr>
          <w:rFonts w:ascii="Calibri" w:eastAsia="Calibri" w:hAnsi="Calibri" w:cs="Calibri"/>
        </w:rPr>
        <w:t>.</w:t>
      </w:r>
    </w:p>
    <w:p w14:paraId="42269D44" w14:textId="77777777" w:rsidR="00A70279" w:rsidRDefault="00A70279">
      <w:pPr>
        <w:rPr>
          <w:rFonts w:ascii="Calibri" w:eastAsia="Calibri" w:hAnsi="Calibri" w:cs="Calibri"/>
        </w:rPr>
      </w:pPr>
    </w:p>
    <w:p w14:paraId="26605A45" w14:textId="77777777" w:rsidR="00FB4FB0" w:rsidRDefault="00FB4FB0"/>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7C037623" w14:textId="77777777">
        <w:tc>
          <w:tcPr>
            <w:tcW w:w="2730" w:type="dxa"/>
            <w:shd w:val="clear" w:color="auto" w:fill="auto"/>
            <w:tcMar>
              <w:top w:w="100" w:type="dxa"/>
              <w:left w:w="100" w:type="dxa"/>
              <w:bottom w:w="100" w:type="dxa"/>
              <w:right w:w="100" w:type="dxa"/>
            </w:tcMar>
          </w:tcPr>
          <w:p w14:paraId="5973C6BB"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499BE094"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0" w:name="_emnv383k3g63" w:colFirst="0" w:colLast="0"/>
            <w:bookmarkEnd w:id="10"/>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Factory</w:t>
            </w:r>
          </w:p>
        </w:tc>
      </w:tr>
      <w:tr w:rsidR="00FB4FB0" w14:paraId="13C520F8" w14:textId="77777777">
        <w:tc>
          <w:tcPr>
            <w:tcW w:w="2730" w:type="dxa"/>
            <w:shd w:val="clear" w:color="auto" w:fill="auto"/>
            <w:tcMar>
              <w:top w:w="100" w:type="dxa"/>
              <w:left w:w="100" w:type="dxa"/>
              <w:bottom w:w="100" w:type="dxa"/>
              <w:right w:w="100" w:type="dxa"/>
            </w:tcMar>
          </w:tcPr>
          <w:p w14:paraId="2BD81DE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1CFF935D"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ADD-003.1</w:t>
            </w:r>
          </w:p>
        </w:tc>
      </w:tr>
      <w:tr w:rsidR="00FB4FB0" w14:paraId="2996B459" w14:textId="77777777">
        <w:tc>
          <w:tcPr>
            <w:tcW w:w="2730" w:type="dxa"/>
            <w:shd w:val="clear" w:color="auto" w:fill="auto"/>
            <w:tcMar>
              <w:top w:w="100" w:type="dxa"/>
              <w:left w:w="100" w:type="dxa"/>
              <w:bottom w:w="100" w:type="dxa"/>
              <w:right w:w="100" w:type="dxa"/>
            </w:tcMar>
          </w:tcPr>
          <w:p w14:paraId="0C8E76D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50716759"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09-11-2022</w:t>
            </w:r>
          </w:p>
        </w:tc>
      </w:tr>
      <w:tr w:rsidR="00FB4FB0" w14:paraId="18C5E797" w14:textId="77777777">
        <w:tc>
          <w:tcPr>
            <w:tcW w:w="2730" w:type="dxa"/>
            <w:shd w:val="clear" w:color="auto" w:fill="auto"/>
            <w:tcMar>
              <w:top w:w="100" w:type="dxa"/>
              <w:left w:w="100" w:type="dxa"/>
              <w:bottom w:w="100" w:type="dxa"/>
              <w:right w:w="100" w:type="dxa"/>
            </w:tcMar>
          </w:tcPr>
          <w:p w14:paraId="15918D3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0BE2D9B0"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52B42397" w14:textId="77777777">
        <w:tc>
          <w:tcPr>
            <w:tcW w:w="2730" w:type="dxa"/>
            <w:shd w:val="clear" w:color="auto" w:fill="auto"/>
            <w:tcMar>
              <w:top w:w="100" w:type="dxa"/>
              <w:left w:w="100" w:type="dxa"/>
              <w:bottom w:w="100" w:type="dxa"/>
              <w:right w:w="100" w:type="dxa"/>
            </w:tcMar>
          </w:tcPr>
          <w:p w14:paraId="7B525D99"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21DDBD4E"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RF-05: “Múltiples familias de sensores”</w:t>
            </w:r>
          </w:p>
        </w:tc>
      </w:tr>
      <w:tr w:rsidR="00FB4FB0" w14:paraId="57C3394D" w14:textId="77777777">
        <w:tc>
          <w:tcPr>
            <w:tcW w:w="2730" w:type="dxa"/>
            <w:shd w:val="clear" w:color="auto" w:fill="auto"/>
            <w:tcMar>
              <w:top w:w="100" w:type="dxa"/>
              <w:left w:w="100" w:type="dxa"/>
              <w:bottom w:w="100" w:type="dxa"/>
              <w:right w:w="100" w:type="dxa"/>
            </w:tcMar>
          </w:tcPr>
          <w:p w14:paraId="63C631EB"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4575EAF3"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 un patrón de diseño creacional que proporciona una interfaz para crear familias de objetos relacionados o dependientes entre ellos sin especificar una clase en concreto.</w:t>
            </w:r>
          </w:p>
        </w:tc>
      </w:tr>
      <w:tr w:rsidR="00FB4FB0" w14:paraId="0C2F872C" w14:textId="77777777">
        <w:trPr>
          <w:trHeight w:val="540"/>
        </w:trPr>
        <w:tc>
          <w:tcPr>
            <w:tcW w:w="2730" w:type="dxa"/>
            <w:shd w:val="clear" w:color="auto" w:fill="auto"/>
            <w:tcMar>
              <w:top w:w="100" w:type="dxa"/>
              <w:left w:w="100" w:type="dxa"/>
              <w:bottom w:w="100" w:type="dxa"/>
              <w:right w:w="100" w:type="dxa"/>
            </w:tcMar>
          </w:tcPr>
          <w:p w14:paraId="777A34AF"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26440521" w14:textId="77777777" w:rsidR="00FB4FB0" w:rsidRDefault="00000000">
            <w:pPr>
              <w:numPr>
                <w:ilvl w:val="0"/>
                <w:numId w:val="14"/>
              </w:numPr>
              <w:spacing w:line="240" w:lineRule="auto"/>
            </w:pPr>
            <w:r>
              <w:rPr>
                <w:rFonts w:ascii="Calibri" w:eastAsia="Calibri" w:hAnsi="Calibri" w:cs="Calibri"/>
                <w:b/>
              </w:rPr>
              <w:t>Compatibilidad:</w:t>
            </w:r>
            <w:r>
              <w:rPr>
                <w:rFonts w:ascii="Calibri" w:eastAsia="Calibri" w:hAnsi="Calibri" w:cs="Calibri"/>
              </w:rPr>
              <w:t xml:space="preserve"> Puedes tener la certeza de que los productos que obtienes de una fábrica son compatibles entre sí.</w:t>
            </w:r>
          </w:p>
          <w:p w14:paraId="1A8577AA" w14:textId="77777777" w:rsidR="00FB4FB0" w:rsidRDefault="00000000">
            <w:pPr>
              <w:numPr>
                <w:ilvl w:val="0"/>
                <w:numId w:val="14"/>
              </w:numPr>
              <w:spacing w:line="240" w:lineRule="auto"/>
            </w:pPr>
            <w:r>
              <w:rPr>
                <w:rFonts w:ascii="Calibri" w:eastAsia="Calibri" w:hAnsi="Calibri" w:cs="Calibri"/>
                <w:b/>
              </w:rPr>
              <w:lastRenderedPageBreak/>
              <w:t>Acoplamiento:</w:t>
            </w:r>
            <w:r>
              <w:rPr>
                <w:rFonts w:ascii="Calibri" w:eastAsia="Calibri" w:hAnsi="Calibri" w:cs="Calibri"/>
              </w:rPr>
              <w:t xml:space="preserve"> Evitas un acoplamiento fuerte entre productos concretos y el código cliente.</w:t>
            </w:r>
          </w:p>
          <w:p w14:paraId="0D4C82D6" w14:textId="77777777" w:rsidR="00FB4FB0" w:rsidRDefault="00000000">
            <w:pPr>
              <w:numPr>
                <w:ilvl w:val="0"/>
                <w:numId w:val="14"/>
              </w:numPr>
              <w:spacing w:line="240" w:lineRule="auto"/>
            </w:pPr>
            <w:r>
              <w:rPr>
                <w:rFonts w:ascii="Calibri" w:eastAsia="Calibri" w:hAnsi="Calibri" w:cs="Calibri"/>
                <w:b/>
              </w:rPr>
              <w:t>Principio de responsabilidad única:</w:t>
            </w:r>
            <w:r>
              <w:rPr>
                <w:rFonts w:ascii="Calibri" w:eastAsia="Calibri" w:hAnsi="Calibri" w:cs="Calibri"/>
              </w:rPr>
              <w:t xml:space="preserve"> Puedes mover el código de creación de productos a un solo lugar, haciendo que el código sea más fácil de mantener.</w:t>
            </w:r>
          </w:p>
          <w:p w14:paraId="4B44098F" w14:textId="77777777" w:rsidR="00FB4FB0" w:rsidRDefault="00000000">
            <w:pPr>
              <w:numPr>
                <w:ilvl w:val="0"/>
                <w:numId w:val="14"/>
              </w:numPr>
              <w:spacing w:after="240" w:line="240" w:lineRule="auto"/>
            </w:pPr>
            <w:r>
              <w:rPr>
                <w:rFonts w:ascii="Calibri" w:eastAsia="Calibri" w:hAnsi="Calibri" w:cs="Calibri"/>
                <w:b/>
              </w:rPr>
              <w:t>Principio de abierto/cerrado:</w:t>
            </w:r>
            <w:r>
              <w:rPr>
                <w:rFonts w:ascii="Calibri" w:eastAsia="Calibri" w:hAnsi="Calibri" w:cs="Calibri"/>
              </w:rPr>
              <w:t xml:space="preserve"> Puedes introducir nuevas variantes de productos sin descomponer el código cliente existente.</w:t>
            </w:r>
          </w:p>
        </w:tc>
      </w:tr>
      <w:tr w:rsidR="00FB4FB0" w14:paraId="443B4C57" w14:textId="77777777">
        <w:tc>
          <w:tcPr>
            <w:tcW w:w="2730" w:type="dxa"/>
            <w:shd w:val="clear" w:color="auto" w:fill="auto"/>
            <w:tcMar>
              <w:top w:w="100" w:type="dxa"/>
              <w:left w:w="100" w:type="dxa"/>
              <w:bottom w:w="100" w:type="dxa"/>
              <w:right w:w="100" w:type="dxa"/>
            </w:tcMar>
          </w:tcPr>
          <w:p w14:paraId="16615CC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lastRenderedPageBreak/>
              <w:t>Consecuencias negativas</w:t>
            </w:r>
          </w:p>
        </w:tc>
        <w:tc>
          <w:tcPr>
            <w:tcW w:w="6270" w:type="dxa"/>
            <w:shd w:val="clear" w:color="auto" w:fill="auto"/>
            <w:tcMar>
              <w:top w:w="100" w:type="dxa"/>
              <w:left w:w="100" w:type="dxa"/>
              <w:bottom w:w="100" w:type="dxa"/>
              <w:right w:w="100" w:type="dxa"/>
            </w:tcMar>
          </w:tcPr>
          <w:p w14:paraId="303033AD" w14:textId="77777777" w:rsidR="00FB4FB0" w:rsidRDefault="00000000">
            <w:pPr>
              <w:numPr>
                <w:ilvl w:val="0"/>
                <w:numId w:val="24"/>
              </w:numPr>
              <w:spacing w:line="240" w:lineRule="auto"/>
            </w:pPr>
            <w:r>
              <w:rPr>
                <w:rFonts w:ascii="Calibri" w:eastAsia="Calibri" w:hAnsi="Calibri" w:cs="Calibri"/>
                <w:b/>
              </w:rPr>
              <w:t xml:space="preserve">Desarrollo: </w:t>
            </w:r>
            <w:r>
              <w:rPr>
                <w:rFonts w:ascii="Calibri" w:eastAsia="Calibri" w:hAnsi="Calibri" w:cs="Calibri"/>
              </w:rPr>
              <w:t>Puede ser que el código se complique más de lo que debería, ya que se introducen muchas nuevas interfaces y clases junto al patrón.</w:t>
            </w:r>
          </w:p>
        </w:tc>
      </w:tr>
      <w:tr w:rsidR="00FB4FB0" w14:paraId="0CB99C64" w14:textId="77777777">
        <w:tc>
          <w:tcPr>
            <w:tcW w:w="2730" w:type="dxa"/>
            <w:shd w:val="clear" w:color="auto" w:fill="auto"/>
            <w:tcMar>
              <w:top w:w="100" w:type="dxa"/>
              <w:left w:w="100" w:type="dxa"/>
              <w:bottom w:w="100" w:type="dxa"/>
              <w:right w:w="100" w:type="dxa"/>
            </w:tcMar>
          </w:tcPr>
          <w:p w14:paraId="31EC6CF0"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561C0A07" w14:textId="77777777" w:rsidR="00FB4FB0" w:rsidRDefault="00000000" w:rsidP="00A70279">
            <w:pPr>
              <w:keepNext/>
              <w:widowControl w:val="0"/>
              <w:spacing w:line="240" w:lineRule="auto"/>
              <w:rPr>
                <w:rFonts w:ascii="Calibri" w:eastAsia="Calibri" w:hAnsi="Calibri" w:cs="Calibri"/>
              </w:rPr>
            </w:pPr>
            <w:hyperlink r:id="rId23">
              <w:r>
                <w:rPr>
                  <w:rFonts w:ascii="Calibri" w:eastAsia="Calibri" w:hAnsi="Calibri" w:cs="Calibri"/>
                  <w:color w:val="1155CC"/>
                  <w:u w:val="single"/>
                </w:rPr>
                <w:t>https://refactoring.guru/es/design-patterns/abstract-factory</w:t>
              </w:r>
            </w:hyperlink>
          </w:p>
        </w:tc>
      </w:tr>
    </w:tbl>
    <w:p w14:paraId="47B166BE" w14:textId="31E17C32" w:rsidR="00FB4FB0" w:rsidRPr="00A70279" w:rsidRDefault="00A70279" w:rsidP="00A70279">
      <w:pPr>
        <w:pStyle w:val="Descripcin"/>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5</w:t>
      </w:r>
      <w:r w:rsidRPr="00A70279">
        <w:rPr>
          <w:sz w:val="20"/>
          <w:szCs w:val="20"/>
        </w:rPr>
        <w:fldChar w:fldCharType="end"/>
      </w:r>
      <w:r w:rsidRPr="00A70279">
        <w:rPr>
          <w:sz w:val="20"/>
          <w:szCs w:val="20"/>
        </w:rPr>
        <w:t xml:space="preserve">. ADD-003.1 </w:t>
      </w:r>
      <w:proofErr w:type="spellStart"/>
      <w:r w:rsidRPr="00A70279">
        <w:rPr>
          <w:sz w:val="20"/>
          <w:szCs w:val="20"/>
        </w:rPr>
        <w:t>Abstract</w:t>
      </w:r>
      <w:proofErr w:type="spellEnd"/>
      <w:r w:rsidRPr="00A70279">
        <w:rPr>
          <w:sz w:val="20"/>
          <w:szCs w:val="20"/>
        </w:rPr>
        <w:t xml:space="preserve"> Factory</w:t>
      </w:r>
    </w:p>
    <w:p w14:paraId="7BBF6C9F" w14:textId="77777777" w:rsidR="00FB4FB0" w:rsidRDefault="00000000">
      <w:pPr>
        <w:rPr>
          <w:rFonts w:ascii="Calibri" w:eastAsia="Calibri" w:hAnsi="Calibri" w:cs="Calibri"/>
        </w:rPr>
      </w:pPr>
      <w:r>
        <w:rPr>
          <w:rFonts w:ascii="Calibri" w:eastAsia="Calibri" w:hAnsi="Calibri" w:cs="Calibri"/>
        </w:rPr>
        <w:t xml:space="preserve">Esta semana finalizamos las decisiones con los sistemas de notificaciones y suscripciones. Estos sistemas claramente se parecen a algo que usaría el patrón de suscripción </w:t>
      </w:r>
      <w:proofErr w:type="spellStart"/>
      <w:r w:rsidRPr="00A70279">
        <w:rPr>
          <w:rFonts w:ascii="Calibri" w:eastAsia="Calibri" w:hAnsi="Calibri" w:cs="Calibri"/>
          <w:i/>
          <w:iCs/>
        </w:rPr>
        <w:t>Observer</w:t>
      </w:r>
      <w:proofErr w:type="spellEnd"/>
      <w:r>
        <w:rPr>
          <w:rFonts w:ascii="Calibri" w:eastAsia="Calibri" w:hAnsi="Calibri" w:cs="Calibri"/>
        </w:rPr>
        <w:t xml:space="preserve">, pero también nos encontramos con que se parecían al patrón </w:t>
      </w:r>
      <w:proofErr w:type="spellStart"/>
      <w:r w:rsidRPr="00A70279">
        <w:rPr>
          <w:rFonts w:ascii="Calibri" w:eastAsia="Calibri" w:hAnsi="Calibri" w:cs="Calibri"/>
          <w:i/>
          <w:iCs/>
        </w:rPr>
        <w:t>Publish</w:t>
      </w:r>
      <w:proofErr w:type="spellEnd"/>
      <w:r w:rsidRPr="00A70279">
        <w:rPr>
          <w:rFonts w:ascii="Calibri" w:eastAsia="Calibri" w:hAnsi="Calibri" w:cs="Calibri"/>
          <w:i/>
          <w:iCs/>
        </w:rPr>
        <w:t>-Subscribe</w:t>
      </w:r>
      <w:r>
        <w:rPr>
          <w:rFonts w:ascii="Calibri" w:eastAsia="Calibri" w:hAnsi="Calibri" w:cs="Calibri"/>
        </w:rPr>
        <w:t xml:space="preserve">. Tras una discusión decidimos ir con el </w:t>
      </w:r>
      <w:proofErr w:type="spellStart"/>
      <w:r w:rsidRPr="00A70279">
        <w:rPr>
          <w:rFonts w:ascii="Calibri" w:eastAsia="Calibri" w:hAnsi="Calibri" w:cs="Calibri"/>
          <w:i/>
          <w:iCs/>
        </w:rPr>
        <w:t>Observer</w:t>
      </w:r>
      <w:proofErr w:type="spellEnd"/>
      <w:r>
        <w:rPr>
          <w:rFonts w:ascii="Calibri" w:eastAsia="Calibri" w:hAnsi="Calibri" w:cs="Calibri"/>
        </w:rPr>
        <w:t>, ya que principalmente el contexto del problema es un entorno más local.</w:t>
      </w:r>
    </w:p>
    <w:p w14:paraId="79B71BA6" w14:textId="77777777" w:rsidR="00FB4FB0" w:rsidRDefault="00FB4FB0"/>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6898ACD1" w14:textId="77777777">
        <w:tc>
          <w:tcPr>
            <w:tcW w:w="2730" w:type="dxa"/>
            <w:shd w:val="clear" w:color="auto" w:fill="auto"/>
            <w:tcMar>
              <w:top w:w="100" w:type="dxa"/>
              <w:left w:w="100" w:type="dxa"/>
              <w:bottom w:w="100" w:type="dxa"/>
              <w:right w:w="100" w:type="dxa"/>
            </w:tcMar>
          </w:tcPr>
          <w:p w14:paraId="00ACB44E"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7C8DD7B1"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1" w:name="_pjwcbykfdw8n" w:colFirst="0" w:colLast="0"/>
            <w:bookmarkEnd w:id="11"/>
            <w:proofErr w:type="spellStart"/>
            <w:r>
              <w:rPr>
                <w:rFonts w:ascii="Calibri" w:eastAsia="Calibri" w:hAnsi="Calibri" w:cs="Calibri"/>
                <w:color w:val="000000"/>
                <w:sz w:val="22"/>
                <w:szCs w:val="22"/>
              </w:rPr>
              <w:t>Observer</w:t>
            </w:r>
            <w:proofErr w:type="spellEnd"/>
          </w:p>
        </w:tc>
      </w:tr>
      <w:tr w:rsidR="00FB4FB0" w14:paraId="11072CE7" w14:textId="77777777">
        <w:tc>
          <w:tcPr>
            <w:tcW w:w="2730" w:type="dxa"/>
            <w:shd w:val="clear" w:color="auto" w:fill="auto"/>
            <w:tcMar>
              <w:top w:w="100" w:type="dxa"/>
              <w:left w:w="100" w:type="dxa"/>
              <w:bottom w:w="100" w:type="dxa"/>
              <w:right w:w="100" w:type="dxa"/>
            </w:tcMar>
          </w:tcPr>
          <w:p w14:paraId="442ABB8C"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3669B9BC"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ADD-004</w:t>
            </w:r>
          </w:p>
        </w:tc>
      </w:tr>
      <w:tr w:rsidR="00FB4FB0" w14:paraId="40BA34C2" w14:textId="77777777">
        <w:tc>
          <w:tcPr>
            <w:tcW w:w="2730" w:type="dxa"/>
            <w:shd w:val="clear" w:color="auto" w:fill="auto"/>
            <w:tcMar>
              <w:top w:w="100" w:type="dxa"/>
              <w:left w:w="100" w:type="dxa"/>
              <w:bottom w:w="100" w:type="dxa"/>
              <w:right w:w="100" w:type="dxa"/>
            </w:tcMar>
          </w:tcPr>
          <w:p w14:paraId="5B5257F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01053B22"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08-11-2022</w:t>
            </w:r>
          </w:p>
        </w:tc>
      </w:tr>
      <w:tr w:rsidR="00FB4FB0" w14:paraId="7B146D87" w14:textId="77777777">
        <w:tc>
          <w:tcPr>
            <w:tcW w:w="2730" w:type="dxa"/>
            <w:shd w:val="clear" w:color="auto" w:fill="auto"/>
            <w:tcMar>
              <w:top w:w="100" w:type="dxa"/>
              <w:left w:w="100" w:type="dxa"/>
              <w:bottom w:w="100" w:type="dxa"/>
              <w:right w:w="100" w:type="dxa"/>
            </w:tcMar>
          </w:tcPr>
          <w:p w14:paraId="4286D32A"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495FCBA6"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72CD1CC0" w14:textId="77777777">
        <w:tc>
          <w:tcPr>
            <w:tcW w:w="2730" w:type="dxa"/>
            <w:shd w:val="clear" w:color="auto" w:fill="auto"/>
            <w:tcMar>
              <w:top w:w="100" w:type="dxa"/>
              <w:left w:w="100" w:type="dxa"/>
              <w:bottom w:w="100" w:type="dxa"/>
              <w:right w:w="100" w:type="dxa"/>
            </w:tcMar>
          </w:tcPr>
          <w:p w14:paraId="59BAC62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6D50DEF2"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RF-06: “Notificaciones de eventos”</w:t>
            </w:r>
          </w:p>
          <w:p w14:paraId="5285D1C4" w14:textId="4FDACAB9" w:rsidR="00FB4FB0" w:rsidRDefault="00000000">
            <w:pPr>
              <w:widowControl w:val="0"/>
              <w:spacing w:line="240" w:lineRule="auto"/>
              <w:jc w:val="center"/>
              <w:rPr>
                <w:rFonts w:ascii="Calibri" w:eastAsia="Calibri" w:hAnsi="Calibri" w:cs="Calibri"/>
              </w:rPr>
            </w:pPr>
            <w:r>
              <w:rPr>
                <w:rFonts w:ascii="Calibri" w:eastAsia="Calibri" w:hAnsi="Calibri" w:cs="Calibri"/>
              </w:rPr>
              <w:t>RF-07</w:t>
            </w:r>
            <w:proofErr w:type="gramStart"/>
            <w:r w:rsidR="00A70279">
              <w:rPr>
                <w:rFonts w:ascii="Calibri" w:eastAsia="Calibri" w:hAnsi="Calibri" w:cs="Calibri"/>
              </w:rPr>
              <w:t>: ”Componente</w:t>
            </w:r>
            <w:proofErr w:type="gramEnd"/>
            <w:r>
              <w:rPr>
                <w:rFonts w:ascii="Calibri" w:eastAsia="Calibri" w:hAnsi="Calibri" w:cs="Calibri"/>
              </w:rPr>
              <w:t xml:space="preserve"> de suscripción”</w:t>
            </w:r>
          </w:p>
        </w:tc>
      </w:tr>
      <w:tr w:rsidR="00FB4FB0" w14:paraId="2007786A" w14:textId="77777777">
        <w:tc>
          <w:tcPr>
            <w:tcW w:w="2730" w:type="dxa"/>
            <w:shd w:val="clear" w:color="auto" w:fill="auto"/>
            <w:tcMar>
              <w:top w:w="100" w:type="dxa"/>
              <w:left w:w="100" w:type="dxa"/>
              <w:bottom w:w="100" w:type="dxa"/>
              <w:right w:w="100" w:type="dxa"/>
            </w:tcMar>
          </w:tcPr>
          <w:p w14:paraId="41D4D5B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1D174038"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 un patrón de diseño de comportamiento que te permite definir un mecanismo de suscripción para notificar a varios objetos sobre cualquier evento que le suceda al objeto que están observando.</w:t>
            </w:r>
          </w:p>
        </w:tc>
      </w:tr>
      <w:tr w:rsidR="00FB4FB0" w14:paraId="07B04AE9" w14:textId="77777777">
        <w:tc>
          <w:tcPr>
            <w:tcW w:w="2730" w:type="dxa"/>
            <w:shd w:val="clear" w:color="auto" w:fill="auto"/>
            <w:tcMar>
              <w:top w:w="100" w:type="dxa"/>
              <w:left w:w="100" w:type="dxa"/>
              <w:bottom w:w="100" w:type="dxa"/>
              <w:right w:w="100" w:type="dxa"/>
            </w:tcMar>
          </w:tcPr>
          <w:p w14:paraId="59A34CB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Decisiones alternativas</w:t>
            </w:r>
          </w:p>
        </w:tc>
        <w:tc>
          <w:tcPr>
            <w:tcW w:w="6270" w:type="dxa"/>
            <w:shd w:val="clear" w:color="auto" w:fill="auto"/>
            <w:tcMar>
              <w:top w:w="100" w:type="dxa"/>
              <w:left w:w="100" w:type="dxa"/>
              <w:bottom w:w="100" w:type="dxa"/>
              <w:right w:w="100" w:type="dxa"/>
            </w:tcMar>
          </w:tcPr>
          <w:p w14:paraId="68C27931" w14:textId="77777777" w:rsidR="00FB4FB0" w:rsidRDefault="00000000">
            <w:pPr>
              <w:widowControl w:val="0"/>
              <w:numPr>
                <w:ilvl w:val="0"/>
                <w:numId w:val="8"/>
              </w:numPr>
              <w:spacing w:line="240" w:lineRule="auto"/>
              <w:rPr>
                <w:rFonts w:ascii="Calibri" w:eastAsia="Calibri" w:hAnsi="Calibri" w:cs="Calibri"/>
                <w:highlight w:val="white"/>
              </w:rPr>
            </w:pPr>
            <w:r>
              <w:rPr>
                <w:rFonts w:ascii="Calibri" w:eastAsia="Calibri" w:hAnsi="Calibri" w:cs="Calibri"/>
                <w:b/>
                <w:highlight w:val="white"/>
              </w:rPr>
              <w:t xml:space="preserve">ADD-003.1 </w:t>
            </w:r>
            <w:proofErr w:type="spellStart"/>
            <w:r>
              <w:rPr>
                <w:rFonts w:ascii="Calibri" w:eastAsia="Calibri" w:hAnsi="Calibri" w:cs="Calibri"/>
                <w:b/>
                <w:highlight w:val="white"/>
              </w:rPr>
              <w:t>Publish</w:t>
            </w:r>
            <w:proofErr w:type="spellEnd"/>
            <w:r>
              <w:rPr>
                <w:rFonts w:ascii="Calibri" w:eastAsia="Calibri" w:hAnsi="Calibri" w:cs="Calibri"/>
                <w:b/>
                <w:highlight w:val="white"/>
              </w:rPr>
              <w:t>-Subscribe:</w:t>
            </w:r>
            <w:r>
              <w:rPr>
                <w:rFonts w:ascii="Calibri" w:eastAsia="Calibri" w:hAnsi="Calibri" w:cs="Calibri"/>
                <w:highlight w:val="white"/>
              </w:rPr>
              <w:t xml:space="preserve"> Es un patrón de mensajería donde los mensajeros, llamados "</w:t>
            </w:r>
            <w:proofErr w:type="spellStart"/>
            <w:r>
              <w:rPr>
                <w:rFonts w:ascii="Calibri" w:eastAsia="Calibri" w:hAnsi="Calibri" w:cs="Calibri"/>
                <w:highlight w:val="white"/>
              </w:rPr>
              <w:t>publishers</w:t>
            </w:r>
            <w:proofErr w:type="spellEnd"/>
            <w:r>
              <w:rPr>
                <w:rFonts w:ascii="Calibri" w:eastAsia="Calibri" w:hAnsi="Calibri" w:cs="Calibri"/>
                <w:highlight w:val="white"/>
              </w:rPr>
              <w:t>" no envían directamente los mensajes a los suscriptores, sino que categorizan los mensajes en clases sin saber nada acerca de los suscriptores.</w:t>
            </w:r>
          </w:p>
        </w:tc>
      </w:tr>
      <w:tr w:rsidR="00FB4FB0" w14:paraId="5547052E" w14:textId="77777777">
        <w:trPr>
          <w:trHeight w:val="540"/>
        </w:trPr>
        <w:tc>
          <w:tcPr>
            <w:tcW w:w="2730" w:type="dxa"/>
            <w:shd w:val="clear" w:color="auto" w:fill="auto"/>
            <w:tcMar>
              <w:top w:w="100" w:type="dxa"/>
              <w:left w:w="100" w:type="dxa"/>
              <w:bottom w:w="100" w:type="dxa"/>
              <w:right w:w="100" w:type="dxa"/>
            </w:tcMar>
          </w:tcPr>
          <w:p w14:paraId="113674A9"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71262AB8" w14:textId="77777777" w:rsidR="00FB4FB0" w:rsidRDefault="00000000">
            <w:pPr>
              <w:numPr>
                <w:ilvl w:val="0"/>
                <w:numId w:val="6"/>
              </w:numPr>
              <w:spacing w:line="240" w:lineRule="auto"/>
            </w:pPr>
            <w:r>
              <w:rPr>
                <w:rFonts w:ascii="Calibri" w:eastAsia="Calibri" w:hAnsi="Calibri" w:cs="Calibri"/>
                <w:b/>
              </w:rPr>
              <w:t>Principio abierto/cerrado:</w:t>
            </w:r>
            <w:r>
              <w:rPr>
                <w:rFonts w:ascii="Calibri" w:eastAsia="Calibri" w:hAnsi="Calibri" w:cs="Calibri"/>
              </w:rPr>
              <w:t xml:space="preserve"> Puedes modificar las clases que reciben las notificaciones sin necesidad de modificar al notificador.</w:t>
            </w:r>
          </w:p>
          <w:p w14:paraId="6041BEF1" w14:textId="77777777" w:rsidR="00FB4FB0" w:rsidRDefault="00000000">
            <w:pPr>
              <w:numPr>
                <w:ilvl w:val="0"/>
                <w:numId w:val="6"/>
              </w:numPr>
              <w:spacing w:line="240" w:lineRule="auto"/>
              <w:rPr>
                <w:rFonts w:ascii="Calibri" w:eastAsia="Calibri" w:hAnsi="Calibri" w:cs="Calibri"/>
                <w:b/>
              </w:rPr>
            </w:pPr>
            <w:r>
              <w:rPr>
                <w:rFonts w:ascii="Calibri" w:eastAsia="Calibri" w:hAnsi="Calibri" w:cs="Calibri"/>
                <w:b/>
              </w:rPr>
              <w:t>Fácil adición de relaciones entre objetos</w:t>
            </w:r>
          </w:p>
        </w:tc>
      </w:tr>
      <w:tr w:rsidR="00FB4FB0" w14:paraId="06778F60" w14:textId="77777777">
        <w:tc>
          <w:tcPr>
            <w:tcW w:w="2730" w:type="dxa"/>
            <w:shd w:val="clear" w:color="auto" w:fill="auto"/>
            <w:tcMar>
              <w:top w:w="100" w:type="dxa"/>
              <w:left w:w="100" w:type="dxa"/>
              <w:bottom w:w="100" w:type="dxa"/>
              <w:right w:w="100" w:type="dxa"/>
            </w:tcMar>
          </w:tcPr>
          <w:p w14:paraId="209EA98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negativas</w:t>
            </w:r>
          </w:p>
        </w:tc>
        <w:tc>
          <w:tcPr>
            <w:tcW w:w="6270" w:type="dxa"/>
            <w:shd w:val="clear" w:color="auto" w:fill="auto"/>
            <w:tcMar>
              <w:top w:w="100" w:type="dxa"/>
              <w:left w:w="100" w:type="dxa"/>
              <w:bottom w:w="100" w:type="dxa"/>
              <w:right w:w="100" w:type="dxa"/>
            </w:tcMar>
          </w:tcPr>
          <w:p w14:paraId="01DB5906" w14:textId="77777777" w:rsidR="00FB4FB0" w:rsidRDefault="00000000">
            <w:pPr>
              <w:numPr>
                <w:ilvl w:val="0"/>
                <w:numId w:val="34"/>
              </w:numPr>
              <w:spacing w:line="240" w:lineRule="auto"/>
            </w:pPr>
            <w:r>
              <w:rPr>
                <w:rFonts w:ascii="Calibri" w:eastAsia="Calibri" w:hAnsi="Calibri" w:cs="Calibri"/>
                <w:b/>
              </w:rPr>
              <w:t>Herencia:</w:t>
            </w:r>
            <w:r>
              <w:rPr>
                <w:rFonts w:ascii="Calibri" w:eastAsia="Calibri" w:hAnsi="Calibri" w:cs="Calibri"/>
              </w:rPr>
              <w:t xml:space="preserve"> El propio patrón te obliga a usar herencias al crear el notificador</w:t>
            </w:r>
          </w:p>
          <w:p w14:paraId="56F2E3A4" w14:textId="77777777" w:rsidR="00FB4FB0" w:rsidRDefault="00000000">
            <w:pPr>
              <w:numPr>
                <w:ilvl w:val="0"/>
                <w:numId w:val="34"/>
              </w:numPr>
              <w:spacing w:line="240" w:lineRule="auto"/>
            </w:pPr>
            <w:r>
              <w:rPr>
                <w:rFonts w:ascii="Calibri" w:eastAsia="Calibri" w:hAnsi="Calibri" w:cs="Calibri"/>
                <w:b/>
              </w:rPr>
              <w:lastRenderedPageBreak/>
              <w:t>Complejidad:</w:t>
            </w:r>
            <w:r>
              <w:rPr>
                <w:rFonts w:ascii="Calibri" w:eastAsia="Calibri" w:hAnsi="Calibri" w:cs="Calibri"/>
              </w:rPr>
              <w:t xml:space="preserve"> En caso de tener un programa ya desarrollado y querer implementar un </w:t>
            </w:r>
            <w:proofErr w:type="spellStart"/>
            <w:r>
              <w:rPr>
                <w:rFonts w:ascii="Calibri" w:eastAsia="Calibri" w:hAnsi="Calibri" w:cs="Calibri"/>
              </w:rPr>
              <w:t>observer</w:t>
            </w:r>
            <w:proofErr w:type="spellEnd"/>
            <w:r>
              <w:rPr>
                <w:rFonts w:ascii="Calibri" w:eastAsia="Calibri" w:hAnsi="Calibri" w:cs="Calibri"/>
              </w:rPr>
              <w:t>, la complejidad del software puede aumentar mucho.</w:t>
            </w:r>
          </w:p>
          <w:p w14:paraId="3F13E7B7" w14:textId="77777777" w:rsidR="00FB4FB0" w:rsidRDefault="00000000">
            <w:pPr>
              <w:numPr>
                <w:ilvl w:val="0"/>
                <w:numId w:val="34"/>
              </w:numPr>
              <w:spacing w:line="240" w:lineRule="auto"/>
            </w:pPr>
            <w:r>
              <w:rPr>
                <w:rFonts w:ascii="Calibri" w:eastAsia="Calibri" w:hAnsi="Calibri" w:cs="Calibri"/>
                <w:b/>
              </w:rPr>
              <w:t>Fuga de memoria:</w:t>
            </w:r>
            <w:r>
              <w:rPr>
                <w:rFonts w:ascii="Calibri" w:eastAsia="Calibri" w:hAnsi="Calibri" w:cs="Calibri"/>
              </w:rPr>
              <w:t xml:space="preserve"> A la hora de añadir o quitar observadores, habría que hacerlo de manera explícita, lo que puede generar fugas de memoria.</w:t>
            </w:r>
          </w:p>
          <w:p w14:paraId="79AD3FDA" w14:textId="77777777" w:rsidR="00FB4FB0" w:rsidRDefault="00000000">
            <w:pPr>
              <w:numPr>
                <w:ilvl w:val="0"/>
                <w:numId w:val="34"/>
              </w:numPr>
              <w:spacing w:after="240" w:line="240" w:lineRule="auto"/>
            </w:pPr>
            <w:r>
              <w:rPr>
                <w:rFonts w:ascii="Calibri" w:eastAsia="Calibri" w:hAnsi="Calibri" w:cs="Calibri"/>
                <w:b/>
              </w:rPr>
              <w:t>Aleatoriedad:</w:t>
            </w:r>
            <w:r>
              <w:rPr>
                <w:rFonts w:ascii="Calibri" w:eastAsia="Calibri" w:hAnsi="Calibri" w:cs="Calibri"/>
              </w:rPr>
              <w:t xml:space="preserve"> A la hora de notificar a los suscriptores, estas notificaciones llegarán en un orden aleatorio.</w:t>
            </w:r>
          </w:p>
        </w:tc>
      </w:tr>
      <w:tr w:rsidR="00FB4FB0" w14:paraId="682589C4" w14:textId="77777777">
        <w:tc>
          <w:tcPr>
            <w:tcW w:w="2730" w:type="dxa"/>
            <w:shd w:val="clear" w:color="auto" w:fill="auto"/>
            <w:tcMar>
              <w:top w:w="100" w:type="dxa"/>
              <w:left w:w="100" w:type="dxa"/>
              <w:bottom w:w="100" w:type="dxa"/>
              <w:right w:w="100" w:type="dxa"/>
            </w:tcMar>
          </w:tcPr>
          <w:p w14:paraId="33C40F0C"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lastRenderedPageBreak/>
              <w:t>Documentación</w:t>
            </w:r>
          </w:p>
        </w:tc>
        <w:tc>
          <w:tcPr>
            <w:tcW w:w="6270" w:type="dxa"/>
            <w:shd w:val="clear" w:color="auto" w:fill="auto"/>
            <w:tcMar>
              <w:top w:w="100" w:type="dxa"/>
              <w:left w:w="100" w:type="dxa"/>
              <w:bottom w:w="100" w:type="dxa"/>
              <w:right w:w="100" w:type="dxa"/>
            </w:tcMar>
          </w:tcPr>
          <w:p w14:paraId="0382098B" w14:textId="77777777" w:rsidR="00FB4FB0" w:rsidRDefault="00000000">
            <w:pPr>
              <w:widowControl w:val="0"/>
              <w:spacing w:line="240" w:lineRule="auto"/>
              <w:rPr>
                <w:rFonts w:ascii="Calibri" w:eastAsia="Calibri" w:hAnsi="Calibri" w:cs="Calibri"/>
              </w:rPr>
            </w:pPr>
            <w:hyperlink r:id="rId24">
              <w:r>
                <w:rPr>
                  <w:rFonts w:ascii="Calibri" w:eastAsia="Calibri" w:hAnsi="Calibri" w:cs="Calibri"/>
                  <w:color w:val="1155CC"/>
                  <w:u w:val="single"/>
                </w:rPr>
                <w:t>https://refactoring.guru/es/design-patterns/observer</w:t>
              </w:r>
            </w:hyperlink>
          </w:p>
          <w:p w14:paraId="2EB4C63B" w14:textId="77777777" w:rsidR="00FB4FB0" w:rsidRDefault="00000000" w:rsidP="00A70279">
            <w:pPr>
              <w:keepNext/>
              <w:widowControl w:val="0"/>
              <w:spacing w:line="240" w:lineRule="auto"/>
              <w:rPr>
                <w:rFonts w:ascii="Calibri" w:eastAsia="Calibri" w:hAnsi="Calibri" w:cs="Calibri"/>
              </w:rPr>
            </w:pPr>
            <w:hyperlink r:id="rId25">
              <w:r>
                <w:rPr>
                  <w:rFonts w:ascii="Calibri" w:eastAsia="Calibri" w:hAnsi="Calibri" w:cs="Calibri"/>
                  <w:color w:val="1155CC"/>
                  <w:u w:val="single"/>
                </w:rPr>
                <w:t>https://www.geeksforgeeks.org/observer-pattern-set-1-introduction/</w:t>
              </w:r>
            </w:hyperlink>
          </w:p>
        </w:tc>
      </w:tr>
    </w:tbl>
    <w:p w14:paraId="03231739" w14:textId="27B0D659" w:rsidR="00FB4FB0" w:rsidRPr="00A70279" w:rsidRDefault="00A70279" w:rsidP="00A70279">
      <w:pPr>
        <w:pStyle w:val="Descripcin"/>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6</w:t>
      </w:r>
      <w:r w:rsidRPr="00A70279">
        <w:rPr>
          <w:sz w:val="20"/>
          <w:szCs w:val="20"/>
        </w:rPr>
        <w:fldChar w:fldCharType="end"/>
      </w:r>
      <w:r w:rsidRPr="00A70279">
        <w:rPr>
          <w:sz w:val="20"/>
          <w:szCs w:val="20"/>
        </w:rPr>
        <w:t xml:space="preserve">. ADD-004 </w:t>
      </w:r>
      <w:proofErr w:type="spellStart"/>
      <w:r w:rsidRPr="00A70279">
        <w:rPr>
          <w:sz w:val="20"/>
          <w:szCs w:val="20"/>
        </w:rPr>
        <w:t>Observer</w:t>
      </w:r>
      <w:proofErr w:type="spellEnd"/>
    </w:p>
    <w:p w14:paraId="743E9236" w14:textId="77777777" w:rsidR="00FB4FB0" w:rsidRDefault="00000000">
      <w:pPr>
        <w:rPr>
          <w:rFonts w:ascii="Calibri" w:eastAsia="Calibri" w:hAnsi="Calibri" w:cs="Calibri"/>
        </w:rPr>
      </w:pPr>
      <w:r>
        <w:rPr>
          <w:rFonts w:ascii="Calibri" w:eastAsia="Calibri" w:hAnsi="Calibri" w:cs="Calibri"/>
        </w:rPr>
        <w:t xml:space="preserve">Finalmente, después de recibir las decisiones finales los Arquitectos Software Junior (ASJ) modificaron el UML: </w:t>
      </w:r>
    </w:p>
    <w:p w14:paraId="467E4A54" w14:textId="77777777" w:rsidR="00A70279" w:rsidRDefault="00000000" w:rsidP="00A70279">
      <w:pPr>
        <w:keepNext/>
      </w:pPr>
      <w:r>
        <w:rPr>
          <w:rFonts w:ascii="Calibri" w:eastAsia="Calibri" w:hAnsi="Calibri" w:cs="Calibri"/>
          <w:noProof/>
        </w:rPr>
        <w:drawing>
          <wp:inline distT="114300" distB="114300" distL="114300" distR="114300" wp14:anchorId="582F4A2B" wp14:editId="293D33AE">
            <wp:extent cx="4143375" cy="43243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143375" cy="4324350"/>
                    </a:xfrm>
                    <a:prstGeom prst="rect">
                      <a:avLst/>
                    </a:prstGeom>
                    <a:ln/>
                  </pic:spPr>
                </pic:pic>
              </a:graphicData>
            </a:graphic>
          </wp:inline>
        </w:drawing>
      </w:r>
    </w:p>
    <w:p w14:paraId="1F7C1DC7" w14:textId="021DDC61" w:rsidR="00FB4FB0" w:rsidRPr="00A70279" w:rsidRDefault="00A70279" w:rsidP="00A70279">
      <w:pPr>
        <w:pStyle w:val="Descripcin"/>
        <w:rPr>
          <w:rFonts w:ascii="Calibri" w:eastAsia="Calibri" w:hAnsi="Calibri" w:cs="Calibri"/>
          <w:sz w:val="20"/>
          <w:szCs w:val="20"/>
        </w:rPr>
      </w:pPr>
      <w:proofErr w:type="spellStart"/>
      <w:r w:rsidRPr="00A70279">
        <w:rPr>
          <w:sz w:val="20"/>
          <w:szCs w:val="20"/>
        </w:rPr>
        <w:t>Fig</w:t>
      </w:r>
      <w:proofErr w:type="spellEnd"/>
      <w:r w:rsidRPr="00A70279">
        <w:rPr>
          <w:sz w:val="20"/>
          <w:szCs w:val="20"/>
        </w:rPr>
        <w:t xml:space="preserve"> </w:t>
      </w:r>
      <w:r w:rsidRPr="00A70279">
        <w:rPr>
          <w:sz w:val="20"/>
          <w:szCs w:val="20"/>
        </w:rPr>
        <w:fldChar w:fldCharType="begin"/>
      </w:r>
      <w:r w:rsidRPr="00A70279">
        <w:rPr>
          <w:sz w:val="20"/>
          <w:szCs w:val="20"/>
        </w:rPr>
        <w:instrText xml:space="preserve"> SEQ Fig \* ARABIC </w:instrText>
      </w:r>
      <w:r w:rsidRPr="00A70279">
        <w:rPr>
          <w:sz w:val="20"/>
          <w:szCs w:val="20"/>
        </w:rPr>
        <w:fldChar w:fldCharType="separate"/>
      </w:r>
      <w:r w:rsidR="002B5B43">
        <w:rPr>
          <w:noProof/>
          <w:sz w:val="20"/>
          <w:szCs w:val="20"/>
        </w:rPr>
        <w:t>2</w:t>
      </w:r>
      <w:r w:rsidRPr="00A70279">
        <w:rPr>
          <w:sz w:val="20"/>
          <w:szCs w:val="20"/>
        </w:rPr>
        <w:fldChar w:fldCharType="end"/>
      </w:r>
      <w:r w:rsidRPr="00A70279">
        <w:rPr>
          <w:sz w:val="20"/>
          <w:szCs w:val="20"/>
        </w:rPr>
        <w:t xml:space="preserve">. UML Iteración 2. </w:t>
      </w:r>
      <w:r>
        <w:rPr>
          <w:sz w:val="20"/>
          <w:szCs w:val="20"/>
        </w:rPr>
        <w:t>Patrón</w:t>
      </w:r>
      <w:r w:rsidRPr="00A70279">
        <w:rPr>
          <w:sz w:val="20"/>
          <w:szCs w:val="20"/>
        </w:rPr>
        <w:t xml:space="preserve"> </w:t>
      </w:r>
      <w:proofErr w:type="spellStart"/>
      <w:r>
        <w:rPr>
          <w:sz w:val="20"/>
          <w:szCs w:val="20"/>
        </w:rPr>
        <w:t>Abstract</w:t>
      </w:r>
      <w:proofErr w:type="spellEnd"/>
      <w:r>
        <w:rPr>
          <w:sz w:val="20"/>
          <w:szCs w:val="20"/>
        </w:rPr>
        <w:t xml:space="preserve"> Factory</w:t>
      </w:r>
    </w:p>
    <w:p w14:paraId="778F24F2" w14:textId="77777777" w:rsidR="00FB4FB0" w:rsidRDefault="00000000">
      <w:pPr>
        <w:rPr>
          <w:rFonts w:ascii="Calibri" w:eastAsia="Calibri" w:hAnsi="Calibri" w:cs="Calibri"/>
        </w:rPr>
      </w:pPr>
      <w:r>
        <w:rPr>
          <w:rFonts w:ascii="Calibri" w:eastAsia="Calibri" w:hAnsi="Calibri" w:cs="Calibri"/>
        </w:rPr>
        <w:t xml:space="preserve">Detalle del paquete ‘Data </w:t>
      </w:r>
      <w:proofErr w:type="spellStart"/>
      <w:r>
        <w:rPr>
          <w:rFonts w:ascii="Calibri" w:eastAsia="Calibri" w:hAnsi="Calibri" w:cs="Calibri"/>
        </w:rPr>
        <w:t>processor</w:t>
      </w:r>
      <w:proofErr w:type="spellEnd"/>
      <w:r>
        <w:rPr>
          <w:rFonts w:ascii="Calibri" w:eastAsia="Calibri" w:hAnsi="Calibri" w:cs="Calibri"/>
        </w:rPr>
        <w:t xml:space="preserve">’, en el que se ha diseñado un patrón </w:t>
      </w:r>
      <w:proofErr w:type="spellStart"/>
      <w:r>
        <w:rPr>
          <w:rFonts w:ascii="Calibri" w:eastAsia="Calibri" w:hAnsi="Calibri" w:cs="Calibri"/>
          <w:i/>
        </w:rPr>
        <w:t>Abstract</w:t>
      </w:r>
      <w:proofErr w:type="spellEnd"/>
      <w:r>
        <w:rPr>
          <w:rFonts w:ascii="Calibri" w:eastAsia="Calibri" w:hAnsi="Calibri" w:cs="Calibri"/>
          <w:i/>
        </w:rPr>
        <w:t xml:space="preserve"> Factory. </w:t>
      </w:r>
      <w:r>
        <w:rPr>
          <w:rFonts w:ascii="Calibri" w:eastAsia="Calibri" w:hAnsi="Calibri" w:cs="Calibri"/>
        </w:rPr>
        <w:t>La fábrica de sensores contiene los métodos comunes a todos los sensores, pero es abstracta porque luego cada familia tiene sus particularidades. Se crean 3 dependencias de generalización, con fábricas concretas para crear los diferentes sensores.</w:t>
      </w:r>
    </w:p>
    <w:p w14:paraId="0C8872D8" w14:textId="77777777" w:rsidR="00A70279" w:rsidRDefault="00000000" w:rsidP="00A70279">
      <w:pPr>
        <w:keepNext/>
      </w:pPr>
      <w:r>
        <w:rPr>
          <w:rFonts w:ascii="Calibri" w:eastAsia="Calibri" w:hAnsi="Calibri" w:cs="Calibri"/>
          <w:noProof/>
        </w:rPr>
        <w:lastRenderedPageBreak/>
        <w:drawing>
          <wp:inline distT="114300" distB="114300" distL="114300" distR="114300" wp14:anchorId="2BF46ECE" wp14:editId="5B4BB172">
            <wp:extent cx="5731200" cy="43434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200" cy="4343400"/>
                    </a:xfrm>
                    <a:prstGeom prst="rect">
                      <a:avLst/>
                    </a:prstGeom>
                    <a:ln/>
                  </pic:spPr>
                </pic:pic>
              </a:graphicData>
            </a:graphic>
          </wp:inline>
        </w:drawing>
      </w:r>
    </w:p>
    <w:p w14:paraId="498946F5" w14:textId="12567F9F" w:rsidR="00FB4FB0" w:rsidRDefault="00A70279" w:rsidP="00A70279">
      <w:pPr>
        <w:pStyle w:val="Descripcin"/>
        <w:rPr>
          <w:sz w:val="20"/>
          <w:szCs w:val="20"/>
        </w:rPr>
      </w:pPr>
      <w:proofErr w:type="spellStart"/>
      <w:r w:rsidRPr="00A70279">
        <w:rPr>
          <w:sz w:val="20"/>
          <w:szCs w:val="20"/>
        </w:rPr>
        <w:t>Fig</w:t>
      </w:r>
      <w:proofErr w:type="spellEnd"/>
      <w:r w:rsidRPr="00A70279">
        <w:rPr>
          <w:sz w:val="20"/>
          <w:szCs w:val="20"/>
        </w:rPr>
        <w:t xml:space="preserve"> </w:t>
      </w:r>
      <w:r w:rsidRPr="00A70279">
        <w:rPr>
          <w:sz w:val="20"/>
          <w:szCs w:val="20"/>
        </w:rPr>
        <w:fldChar w:fldCharType="begin"/>
      </w:r>
      <w:r w:rsidRPr="00A70279">
        <w:rPr>
          <w:sz w:val="20"/>
          <w:szCs w:val="20"/>
        </w:rPr>
        <w:instrText xml:space="preserve"> SEQ Fig \* ARABIC </w:instrText>
      </w:r>
      <w:r w:rsidRPr="00A70279">
        <w:rPr>
          <w:sz w:val="20"/>
          <w:szCs w:val="20"/>
        </w:rPr>
        <w:fldChar w:fldCharType="separate"/>
      </w:r>
      <w:r w:rsidR="002B5B43">
        <w:rPr>
          <w:noProof/>
          <w:sz w:val="20"/>
          <w:szCs w:val="20"/>
        </w:rPr>
        <w:t>3</w:t>
      </w:r>
      <w:r w:rsidRPr="00A70279">
        <w:rPr>
          <w:sz w:val="20"/>
          <w:szCs w:val="20"/>
        </w:rPr>
        <w:fldChar w:fldCharType="end"/>
      </w:r>
      <w:r w:rsidRPr="00A70279">
        <w:rPr>
          <w:sz w:val="20"/>
          <w:szCs w:val="20"/>
        </w:rPr>
        <w:t xml:space="preserve">. UML Iteración 2. Patrón </w:t>
      </w:r>
      <w:proofErr w:type="spellStart"/>
      <w:r w:rsidRPr="00A70279">
        <w:rPr>
          <w:sz w:val="20"/>
          <w:szCs w:val="20"/>
        </w:rPr>
        <w:t>Observer</w:t>
      </w:r>
      <w:proofErr w:type="spellEnd"/>
    </w:p>
    <w:p w14:paraId="6C1BAB89" w14:textId="77777777" w:rsidR="00A70279" w:rsidRPr="00A70279" w:rsidRDefault="00A70279" w:rsidP="00A70279"/>
    <w:p w14:paraId="32740656" w14:textId="77777777" w:rsidR="00FB4FB0" w:rsidRDefault="00000000">
      <w:pPr>
        <w:rPr>
          <w:rFonts w:ascii="Calibri" w:eastAsia="Calibri" w:hAnsi="Calibri" w:cs="Calibri"/>
        </w:rPr>
      </w:pPr>
      <w:r>
        <w:rPr>
          <w:rFonts w:ascii="Calibri" w:eastAsia="Calibri" w:hAnsi="Calibri" w:cs="Calibri"/>
        </w:rPr>
        <w:t xml:space="preserve">Paquete íntegro </w:t>
      </w:r>
      <w:proofErr w:type="spellStart"/>
      <w:r>
        <w:rPr>
          <w:rFonts w:ascii="Calibri" w:eastAsia="Calibri" w:hAnsi="Calibri" w:cs="Calibri"/>
          <w:i/>
        </w:rPr>
        <w:t>Cockpit</w:t>
      </w:r>
      <w:proofErr w:type="spellEnd"/>
      <w:r>
        <w:rPr>
          <w:rFonts w:ascii="Calibri" w:eastAsia="Calibri" w:hAnsi="Calibri" w:cs="Calibri"/>
          <w:i/>
        </w:rPr>
        <w:t xml:space="preserve"> </w:t>
      </w:r>
      <w:r>
        <w:rPr>
          <w:rFonts w:ascii="Calibri" w:eastAsia="Calibri" w:hAnsi="Calibri" w:cs="Calibri"/>
        </w:rPr>
        <w:t xml:space="preserve">en el que se ha modelado un patrón </w:t>
      </w:r>
      <w:proofErr w:type="spellStart"/>
      <w:r>
        <w:rPr>
          <w:rFonts w:ascii="Calibri" w:eastAsia="Calibri" w:hAnsi="Calibri" w:cs="Calibri"/>
          <w:i/>
        </w:rPr>
        <w:t>Observer</w:t>
      </w:r>
      <w:proofErr w:type="spellEnd"/>
      <w:r>
        <w:rPr>
          <w:rFonts w:ascii="Calibri" w:eastAsia="Calibri" w:hAnsi="Calibri" w:cs="Calibri"/>
          <w:i/>
        </w:rPr>
        <w:t xml:space="preserve">. </w:t>
      </w:r>
      <w:r>
        <w:rPr>
          <w:rFonts w:ascii="Calibri" w:eastAsia="Calibri" w:hAnsi="Calibri" w:cs="Calibri"/>
        </w:rPr>
        <w:t xml:space="preserve">El centro de notificaciones recibe los datos del procesador a través del </w:t>
      </w:r>
      <w:proofErr w:type="spellStart"/>
      <w:r w:rsidRPr="00A70279">
        <w:rPr>
          <w:rFonts w:ascii="Calibri" w:eastAsia="Calibri" w:hAnsi="Calibri" w:cs="Calibri"/>
          <w:i/>
          <w:iCs/>
        </w:rPr>
        <w:t>broker</w:t>
      </w:r>
      <w:proofErr w:type="spellEnd"/>
      <w:r>
        <w:rPr>
          <w:rFonts w:ascii="Calibri" w:eastAsia="Calibri" w:hAnsi="Calibri" w:cs="Calibri"/>
        </w:rPr>
        <w:t xml:space="preserve"> de comunicación, y los distribuye a los suscriptores que tenga, divididos en humanos y máquinas, que los recibirán de diferente manera, adecuada a sus capacidades y características.</w:t>
      </w:r>
    </w:p>
    <w:p w14:paraId="3C6511B2" w14:textId="77777777" w:rsidR="00A70279" w:rsidRDefault="00000000" w:rsidP="00A70279">
      <w:pPr>
        <w:keepNext/>
      </w:pPr>
      <w:r>
        <w:rPr>
          <w:rFonts w:ascii="Calibri" w:eastAsia="Calibri" w:hAnsi="Calibri" w:cs="Calibri"/>
          <w:noProof/>
        </w:rPr>
        <w:drawing>
          <wp:inline distT="114300" distB="114300" distL="114300" distR="114300" wp14:anchorId="01E34FBD" wp14:editId="79FD8964">
            <wp:extent cx="2863850" cy="282586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876597" cy="2838445"/>
                    </a:xfrm>
                    <a:prstGeom prst="rect">
                      <a:avLst/>
                    </a:prstGeom>
                    <a:ln/>
                  </pic:spPr>
                </pic:pic>
              </a:graphicData>
            </a:graphic>
          </wp:inline>
        </w:drawing>
      </w:r>
    </w:p>
    <w:p w14:paraId="2823E936" w14:textId="0891F879" w:rsidR="00FB4FB0" w:rsidRPr="00A70279" w:rsidRDefault="00A70279" w:rsidP="00A70279">
      <w:pPr>
        <w:pStyle w:val="Descripcin"/>
        <w:rPr>
          <w:rFonts w:ascii="Calibri" w:eastAsia="Calibri" w:hAnsi="Calibri" w:cs="Calibri"/>
          <w:sz w:val="20"/>
          <w:szCs w:val="20"/>
        </w:rPr>
      </w:pPr>
      <w:proofErr w:type="spellStart"/>
      <w:r w:rsidRPr="00A70279">
        <w:rPr>
          <w:sz w:val="20"/>
          <w:szCs w:val="20"/>
        </w:rPr>
        <w:t>Fig</w:t>
      </w:r>
      <w:proofErr w:type="spellEnd"/>
      <w:r w:rsidRPr="00A70279">
        <w:rPr>
          <w:sz w:val="20"/>
          <w:szCs w:val="20"/>
        </w:rPr>
        <w:t xml:space="preserve"> </w:t>
      </w:r>
      <w:r w:rsidRPr="00A70279">
        <w:rPr>
          <w:sz w:val="20"/>
          <w:szCs w:val="20"/>
        </w:rPr>
        <w:fldChar w:fldCharType="begin"/>
      </w:r>
      <w:r w:rsidRPr="00A70279">
        <w:rPr>
          <w:sz w:val="20"/>
          <w:szCs w:val="20"/>
        </w:rPr>
        <w:instrText xml:space="preserve"> SEQ Fig \* ARABIC </w:instrText>
      </w:r>
      <w:r w:rsidRPr="00A70279">
        <w:rPr>
          <w:sz w:val="20"/>
          <w:szCs w:val="20"/>
        </w:rPr>
        <w:fldChar w:fldCharType="separate"/>
      </w:r>
      <w:r w:rsidR="002B5B43">
        <w:rPr>
          <w:noProof/>
          <w:sz w:val="20"/>
          <w:szCs w:val="20"/>
        </w:rPr>
        <w:t>4</w:t>
      </w:r>
      <w:r w:rsidRPr="00A70279">
        <w:rPr>
          <w:sz w:val="20"/>
          <w:szCs w:val="20"/>
        </w:rPr>
        <w:fldChar w:fldCharType="end"/>
      </w:r>
      <w:r w:rsidRPr="00A70279">
        <w:rPr>
          <w:sz w:val="20"/>
          <w:szCs w:val="20"/>
        </w:rPr>
        <w:t xml:space="preserve">. UML Iteración 2. Paquete de </w:t>
      </w:r>
      <w:proofErr w:type="spellStart"/>
      <w:r w:rsidRPr="00A70279">
        <w:rPr>
          <w:sz w:val="20"/>
          <w:szCs w:val="20"/>
        </w:rPr>
        <w:t>APIs</w:t>
      </w:r>
      <w:proofErr w:type="spellEnd"/>
    </w:p>
    <w:p w14:paraId="04B6798A" w14:textId="77777777" w:rsidR="00FB4FB0" w:rsidRDefault="00000000">
      <w:pPr>
        <w:rPr>
          <w:rFonts w:ascii="Calibri" w:eastAsia="Calibri" w:hAnsi="Calibri" w:cs="Calibri"/>
        </w:rPr>
      </w:pPr>
      <w:r>
        <w:rPr>
          <w:rFonts w:ascii="Calibri" w:eastAsia="Calibri" w:hAnsi="Calibri" w:cs="Calibri"/>
        </w:rPr>
        <w:lastRenderedPageBreak/>
        <w:t xml:space="preserve">El paquete de sensores contiene las </w:t>
      </w:r>
      <w:proofErr w:type="spellStart"/>
      <w:r>
        <w:rPr>
          <w:rFonts w:ascii="Calibri" w:eastAsia="Calibri" w:hAnsi="Calibri" w:cs="Calibri"/>
        </w:rPr>
        <w:t>APIs</w:t>
      </w:r>
      <w:proofErr w:type="spellEnd"/>
      <w:r>
        <w:rPr>
          <w:rFonts w:ascii="Calibri" w:eastAsia="Calibri" w:hAnsi="Calibri" w:cs="Calibri"/>
        </w:rPr>
        <w:t xml:space="preserve"> para poder comunicarse con ellos y su hardware particular a la hora de recabar datos. El procesador de datos dispone del patrón </w:t>
      </w:r>
      <w:proofErr w:type="spellStart"/>
      <w:r>
        <w:rPr>
          <w:rFonts w:ascii="Calibri" w:eastAsia="Calibri" w:hAnsi="Calibri" w:cs="Calibri"/>
          <w:i/>
        </w:rPr>
        <w:t>Abstract</w:t>
      </w:r>
      <w:proofErr w:type="spellEnd"/>
      <w:r>
        <w:rPr>
          <w:rFonts w:ascii="Calibri" w:eastAsia="Calibri" w:hAnsi="Calibri" w:cs="Calibri"/>
          <w:i/>
        </w:rPr>
        <w:t xml:space="preserve"> Factory</w:t>
      </w:r>
      <w:r>
        <w:rPr>
          <w:rFonts w:ascii="Calibri" w:eastAsia="Calibri" w:hAnsi="Calibri" w:cs="Calibri"/>
        </w:rPr>
        <w:t xml:space="preserve"> para poder lidiar con cada uno de los tipos.</w:t>
      </w:r>
    </w:p>
    <w:p w14:paraId="67614A18" w14:textId="77777777" w:rsidR="00FB4FB0" w:rsidRDefault="00000000">
      <w:pPr>
        <w:pStyle w:val="Ttulo2"/>
        <w:keepNext w:val="0"/>
        <w:keepLines w:val="0"/>
        <w:spacing w:after="80"/>
        <w:rPr>
          <w:rFonts w:ascii="Calibri" w:eastAsia="Calibri" w:hAnsi="Calibri" w:cs="Calibri"/>
          <w:b/>
          <w:color w:val="082A75"/>
          <w:sz w:val="36"/>
          <w:szCs w:val="36"/>
        </w:rPr>
      </w:pPr>
      <w:bookmarkStart w:id="12" w:name="_zicvz0o88q2j" w:colFirst="0" w:colLast="0"/>
      <w:bookmarkEnd w:id="12"/>
      <w:r>
        <w:rPr>
          <w:rFonts w:ascii="Calibri" w:eastAsia="Calibri" w:hAnsi="Calibri" w:cs="Calibri"/>
          <w:b/>
          <w:color w:val="082A75"/>
          <w:sz w:val="36"/>
          <w:szCs w:val="36"/>
        </w:rPr>
        <w:t>Semana 4: Iteración 3</w:t>
      </w:r>
    </w:p>
    <w:p w14:paraId="1A6465F2" w14:textId="77777777" w:rsidR="00FB4FB0" w:rsidRDefault="00000000">
      <w:pPr>
        <w:rPr>
          <w:rFonts w:ascii="Calibri" w:eastAsia="Calibri" w:hAnsi="Calibri" w:cs="Calibri"/>
        </w:rPr>
      </w:pPr>
      <w:r>
        <w:rPr>
          <w:rFonts w:ascii="Calibri" w:eastAsia="Calibri" w:hAnsi="Calibri" w:cs="Calibri"/>
        </w:rPr>
        <w:t xml:space="preserve">En esta semana los Arquitectos Software Senior (ASS) se centraron en acabar todos los requisitos funcionales sobre la estructura interna del </w:t>
      </w:r>
      <w:r>
        <w:rPr>
          <w:rFonts w:ascii="Calibri" w:eastAsia="Calibri" w:hAnsi="Calibri" w:cs="Calibri"/>
          <w:highlight w:val="white"/>
        </w:rPr>
        <w:t>centro de notificaciones (</w:t>
      </w:r>
      <w:proofErr w:type="spellStart"/>
      <w:r>
        <w:rPr>
          <w:rFonts w:ascii="Calibri" w:eastAsia="Calibri" w:hAnsi="Calibri" w:cs="Calibri"/>
          <w:highlight w:val="white"/>
        </w:rPr>
        <w:t>Cockpit</w:t>
      </w:r>
      <w:proofErr w:type="spellEnd"/>
      <w:r>
        <w:rPr>
          <w:rFonts w:ascii="Calibri" w:eastAsia="Calibri" w:hAnsi="Calibri" w:cs="Calibri"/>
          <w:highlight w:val="white"/>
        </w:rPr>
        <w:t>)</w:t>
      </w:r>
      <w:r>
        <w:rPr>
          <w:rFonts w:ascii="Calibri" w:eastAsia="Calibri" w:hAnsi="Calibri" w:cs="Calibri"/>
        </w:rPr>
        <w:t xml:space="preserve">. </w:t>
      </w:r>
    </w:p>
    <w:p w14:paraId="18A7A59F" w14:textId="77777777" w:rsidR="00FB4FB0" w:rsidRDefault="00000000">
      <w:pPr>
        <w:rPr>
          <w:rFonts w:ascii="Calibri" w:eastAsia="Calibri" w:hAnsi="Calibri" w:cs="Calibri"/>
        </w:rPr>
      </w:pPr>
      <w:r>
        <w:rPr>
          <w:rFonts w:ascii="Calibri" w:eastAsia="Calibri" w:hAnsi="Calibri" w:cs="Calibri"/>
        </w:rPr>
        <w:t xml:space="preserve">Empezando con el componente de visualización de datos, </w:t>
      </w:r>
      <w:proofErr w:type="gramStart"/>
      <w:r>
        <w:rPr>
          <w:rFonts w:ascii="Calibri" w:eastAsia="Calibri" w:hAnsi="Calibri" w:cs="Calibri"/>
        </w:rPr>
        <w:t>los  Arquitectos</w:t>
      </w:r>
      <w:proofErr w:type="gramEnd"/>
      <w:r>
        <w:rPr>
          <w:rFonts w:ascii="Calibri" w:eastAsia="Calibri" w:hAnsi="Calibri" w:cs="Calibri"/>
        </w:rPr>
        <w:t xml:space="preserve"> Software Senior (ASS) y  los Arquitectos Software Cognitivos (ASC) no encontraron durante su discusión </w:t>
      </w:r>
      <w:proofErr w:type="spellStart"/>
      <w:r>
        <w:rPr>
          <w:rFonts w:ascii="Calibri" w:eastAsia="Calibri" w:hAnsi="Calibri" w:cs="Calibri"/>
        </w:rPr>
        <w:t>ningúna</w:t>
      </w:r>
      <w:proofErr w:type="spellEnd"/>
      <w:r>
        <w:rPr>
          <w:rFonts w:ascii="Calibri" w:eastAsia="Calibri" w:hAnsi="Calibri" w:cs="Calibri"/>
        </w:rPr>
        <w:t xml:space="preserve"> alternativa que tuviese sentido poner.</w:t>
      </w:r>
    </w:p>
    <w:p w14:paraId="72897AC8" w14:textId="77777777" w:rsidR="00FB4FB0" w:rsidRDefault="00FB4FB0">
      <w:pPr>
        <w:rPr>
          <w:rFonts w:ascii="Calibri" w:eastAsia="Calibri" w:hAnsi="Calibri" w:cs="Calibri"/>
        </w:rPr>
      </w:pP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5F35E3AF" w14:textId="77777777">
        <w:tc>
          <w:tcPr>
            <w:tcW w:w="2730" w:type="dxa"/>
            <w:shd w:val="clear" w:color="auto" w:fill="auto"/>
            <w:tcMar>
              <w:top w:w="100" w:type="dxa"/>
              <w:left w:w="100" w:type="dxa"/>
              <w:bottom w:w="100" w:type="dxa"/>
              <w:right w:w="100" w:type="dxa"/>
            </w:tcMar>
          </w:tcPr>
          <w:p w14:paraId="1F384970"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4D660E0D"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3" w:name="_9hxd4dbmftff" w:colFirst="0" w:colLast="0"/>
            <w:bookmarkEnd w:id="13"/>
            <w:proofErr w:type="spellStart"/>
            <w:r>
              <w:rPr>
                <w:rFonts w:ascii="Calibri" w:eastAsia="Calibri" w:hAnsi="Calibri" w:cs="Calibri"/>
                <w:color w:val="000000"/>
                <w:sz w:val="22"/>
                <w:szCs w:val="22"/>
              </w:rPr>
              <w:t>Facade</w:t>
            </w:r>
            <w:proofErr w:type="spellEnd"/>
          </w:p>
        </w:tc>
      </w:tr>
      <w:tr w:rsidR="00FB4FB0" w14:paraId="7963DB73" w14:textId="77777777">
        <w:tc>
          <w:tcPr>
            <w:tcW w:w="2730" w:type="dxa"/>
            <w:shd w:val="clear" w:color="auto" w:fill="auto"/>
            <w:tcMar>
              <w:top w:w="100" w:type="dxa"/>
              <w:left w:w="100" w:type="dxa"/>
              <w:bottom w:w="100" w:type="dxa"/>
              <w:right w:w="100" w:type="dxa"/>
            </w:tcMar>
          </w:tcPr>
          <w:p w14:paraId="316C9E0C"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2EF7F44C"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ADD-005</w:t>
            </w:r>
          </w:p>
        </w:tc>
      </w:tr>
      <w:tr w:rsidR="00FB4FB0" w14:paraId="6B382A5D" w14:textId="77777777">
        <w:tc>
          <w:tcPr>
            <w:tcW w:w="2730" w:type="dxa"/>
            <w:shd w:val="clear" w:color="auto" w:fill="auto"/>
            <w:tcMar>
              <w:top w:w="100" w:type="dxa"/>
              <w:left w:w="100" w:type="dxa"/>
              <w:bottom w:w="100" w:type="dxa"/>
              <w:right w:w="100" w:type="dxa"/>
            </w:tcMar>
          </w:tcPr>
          <w:p w14:paraId="06E6D4C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607E6010"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16-11-2022</w:t>
            </w:r>
          </w:p>
        </w:tc>
      </w:tr>
      <w:tr w:rsidR="00FB4FB0" w14:paraId="0948FEBB" w14:textId="77777777">
        <w:tc>
          <w:tcPr>
            <w:tcW w:w="2730" w:type="dxa"/>
            <w:shd w:val="clear" w:color="auto" w:fill="auto"/>
            <w:tcMar>
              <w:top w:w="100" w:type="dxa"/>
              <w:left w:w="100" w:type="dxa"/>
              <w:bottom w:w="100" w:type="dxa"/>
              <w:right w:w="100" w:type="dxa"/>
            </w:tcMar>
          </w:tcPr>
          <w:p w14:paraId="64BE28D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6E31D86F"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0B00FD04" w14:textId="77777777">
        <w:tc>
          <w:tcPr>
            <w:tcW w:w="2730" w:type="dxa"/>
            <w:shd w:val="clear" w:color="auto" w:fill="auto"/>
            <w:tcMar>
              <w:top w:w="100" w:type="dxa"/>
              <w:left w:w="100" w:type="dxa"/>
              <w:bottom w:w="100" w:type="dxa"/>
              <w:right w:w="100" w:type="dxa"/>
            </w:tcMar>
          </w:tcPr>
          <w:p w14:paraId="50610EB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367D966F"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RF-01: “Componente de visualización de datos”</w:t>
            </w:r>
          </w:p>
        </w:tc>
      </w:tr>
      <w:tr w:rsidR="00FB4FB0" w14:paraId="7694D61F" w14:textId="77777777">
        <w:tc>
          <w:tcPr>
            <w:tcW w:w="2730" w:type="dxa"/>
            <w:shd w:val="clear" w:color="auto" w:fill="auto"/>
            <w:tcMar>
              <w:top w:w="100" w:type="dxa"/>
              <w:left w:w="100" w:type="dxa"/>
              <w:bottom w:w="100" w:type="dxa"/>
              <w:right w:w="100" w:type="dxa"/>
            </w:tcMar>
          </w:tcPr>
          <w:p w14:paraId="3FF72A0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0813B1B3"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Este patrón se utiliza para proporcionar una interfaz unificada de alto nivel para un conjunto de clases en un subsistema, lo que permite una mayor facilidad de uso. Simplifica el acceso a dicho conjunto de clases, ya que el cliente sólo se comunica con ellas a través de una única interfaz.</w:t>
            </w:r>
          </w:p>
        </w:tc>
      </w:tr>
      <w:tr w:rsidR="00FB4FB0" w14:paraId="34B09CC5" w14:textId="77777777">
        <w:trPr>
          <w:trHeight w:val="540"/>
        </w:trPr>
        <w:tc>
          <w:tcPr>
            <w:tcW w:w="2730" w:type="dxa"/>
            <w:shd w:val="clear" w:color="auto" w:fill="auto"/>
            <w:tcMar>
              <w:top w:w="100" w:type="dxa"/>
              <w:left w:w="100" w:type="dxa"/>
              <w:bottom w:w="100" w:type="dxa"/>
              <w:right w:w="100" w:type="dxa"/>
            </w:tcMar>
          </w:tcPr>
          <w:p w14:paraId="46E7690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36B45468" w14:textId="77777777" w:rsidR="00FB4FB0" w:rsidRDefault="00000000">
            <w:pPr>
              <w:numPr>
                <w:ilvl w:val="0"/>
                <w:numId w:val="17"/>
              </w:numPr>
              <w:spacing w:line="240" w:lineRule="auto"/>
              <w:rPr>
                <w:rFonts w:ascii="Calibri" w:eastAsia="Calibri" w:hAnsi="Calibri" w:cs="Calibri"/>
              </w:rPr>
            </w:pPr>
            <w:r>
              <w:rPr>
                <w:rFonts w:ascii="Calibri" w:eastAsia="Calibri" w:hAnsi="Calibri" w:cs="Calibri"/>
              </w:rPr>
              <w:t>Al separar al cliente de los componentes del subsistema, se reduce el número de objetos con los que el cliente trata, facilitando así el uso del subsistema.</w:t>
            </w:r>
          </w:p>
          <w:p w14:paraId="3F16FC16" w14:textId="77777777" w:rsidR="00FB4FB0" w:rsidRDefault="00000000">
            <w:pPr>
              <w:numPr>
                <w:ilvl w:val="0"/>
                <w:numId w:val="17"/>
              </w:numPr>
              <w:spacing w:line="240" w:lineRule="auto"/>
              <w:rPr>
                <w:rFonts w:ascii="Calibri" w:eastAsia="Calibri" w:hAnsi="Calibri" w:cs="Calibri"/>
              </w:rPr>
            </w:pPr>
            <w:r>
              <w:rPr>
                <w:rFonts w:ascii="Calibri" w:eastAsia="Calibri" w:hAnsi="Calibri" w:cs="Calibri"/>
              </w:rPr>
              <w:t>Se promueve un acoplamiento débil entre el subsistema y sus clientes, eliminando o reduciendo las dependencias.</w:t>
            </w:r>
          </w:p>
          <w:p w14:paraId="6FD1BDD1" w14:textId="77777777" w:rsidR="00FB4FB0" w:rsidRDefault="00000000">
            <w:pPr>
              <w:numPr>
                <w:ilvl w:val="0"/>
                <w:numId w:val="17"/>
              </w:numPr>
              <w:spacing w:line="240" w:lineRule="auto"/>
              <w:rPr>
                <w:rFonts w:ascii="Calibri" w:eastAsia="Calibri" w:hAnsi="Calibri" w:cs="Calibri"/>
              </w:rPr>
            </w:pPr>
            <w:r>
              <w:rPr>
                <w:rFonts w:ascii="Calibri" w:eastAsia="Calibri" w:hAnsi="Calibri" w:cs="Calibri"/>
              </w:rPr>
              <w:t>No existen obstáculos para que las aplicaciones usen las clases del subsistema que necesiten. De esta forma podemos elegir entre facilidad de uso y generalidad.</w:t>
            </w:r>
          </w:p>
          <w:p w14:paraId="5C6BF55B" w14:textId="77777777" w:rsidR="00FB4FB0" w:rsidRDefault="00000000">
            <w:pPr>
              <w:numPr>
                <w:ilvl w:val="0"/>
                <w:numId w:val="17"/>
              </w:numPr>
              <w:spacing w:after="240" w:line="240" w:lineRule="auto"/>
              <w:rPr>
                <w:rFonts w:ascii="Calibri" w:eastAsia="Calibri" w:hAnsi="Calibri" w:cs="Calibri"/>
              </w:rPr>
            </w:pPr>
            <w:r>
              <w:rPr>
                <w:rFonts w:ascii="Calibri" w:eastAsia="Calibri" w:hAnsi="Calibri" w:cs="Calibri"/>
              </w:rPr>
              <w:t>Puedes aislar tu código de la complejidad de un subsistema.</w:t>
            </w:r>
          </w:p>
        </w:tc>
      </w:tr>
      <w:tr w:rsidR="00FB4FB0" w14:paraId="1B5E74B6" w14:textId="77777777">
        <w:tc>
          <w:tcPr>
            <w:tcW w:w="2730" w:type="dxa"/>
            <w:shd w:val="clear" w:color="auto" w:fill="auto"/>
            <w:tcMar>
              <w:top w:w="100" w:type="dxa"/>
              <w:left w:w="100" w:type="dxa"/>
              <w:bottom w:w="100" w:type="dxa"/>
              <w:right w:w="100" w:type="dxa"/>
            </w:tcMar>
          </w:tcPr>
          <w:p w14:paraId="767AFCF1"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negativas</w:t>
            </w:r>
          </w:p>
        </w:tc>
        <w:tc>
          <w:tcPr>
            <w:tcW w:w="6270" w:type="dxa"/>
            <w:shd w:val="clear" w:color="auto" w:fill="auto"/>
            <w:tcMar>
              <w:top w:w="100" w:type="dxa"/>
              <w:left w:w="100" w:type="dxa"/>
              <w:bottom w:w="100" w:type="dxa"/>
              <w:right w:w="100" w:type="dxa"/>
            </w:tcMar>
          </w:tcPr>
          <w:p w14:paraId="67469F69" w14:textId="77777777" w:rsidR="00FB4FB0" w:rsidRDefault="00000000">
            <w:pPr>
              <w:numPr>
                <w:ilvl w:val="0"/>
                <w:numId w:val="9"/>
              </w:numPr>
              <w:spacing w:line="240" w:lineRule="auto"/>
              <w:rPr>
                <w:rFonts w:ascii="Calibri" w:eastAsia="Calibri" w:hAnsi="Calibri" w:cs="Calibri"/>
              </w:rPr>
            </w:pPr>
            <w:r>
              <w:rPr>
                <w:rFonts w:ascii="Calibri" w:eastAsia="Calibri" w:hAnsi="Calibri" w:cs="Calibri"/>
              </w:rPr>
              <w:t>Se tiene considerado el caso en que varios clientes necesiten acceder a subconjuntos diferentes de la funcionalidad que provee el sistema, podrían acabar usando sólo una pequeña parte de la fachada, por lo que sería conveniente utilizar varias fachadas más específicas en lugar de una única global.</w:t>
            </w:r>
          </w:p>
        </w:tc>
      </w:tr>
      <w:tr w:rsidR="00FB4FB0" w14:paraId="401F9EF6" w14:textId="77777777">
        <w:tc>
          <w:tcPr>
            <w:tcW w:w="2730" w:type="dxa"/>
            <w:shd w:val="clear" w:color="auto" w:fill="auto"/>
            <w:tcMar>
              <w:top w:w="100" w:type="dxa"/>
              <w:left w:w="100" w:type="dxa"/>
              <w:bottom w:w="100" w:type="dxa"/>
              <w:right w:w="100" w:type="dxa"/>
            </w:tcMar>
          </w:tcPr>
          <w:p w14:paraId="11B01D5F"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2C638248" w14:textId="77777777" w:rsidR="00FB4FB0" w:rsidRDefault="00000000">
            <w:pPr>
              <w:widowControl w:val="0"/>
              <w:spacing w:line="240" w:lineRule="auto"/>
              <w:rPr>
                <w:rFonts w:ascii="Calibri" w:eastAsia="Calibri" w:hAnsi="Calibri" w:cs="Calibri"/>
              </w:rPr>
            </w:pPr>
            <w:hyperlink r:id="rId29">
              <w:r>
                <w:rPr>
                  <w:rFonts w:ascii="Calibri" w:eastAsia="Calibri" w:hAnsi="Calibri" w:cs="Calibri"/>
                  <w:color w:val="1155CC"/>
                  <w:u w:val="single"/>
                </w:rPr>
                <w:t>https://refactoring.guru/es/design-patterns/facade</w:t>
              </w:r>
            </w:hyperlink>
          </w:p>
          <w:p w14:paraId="0089C38D" w14:textId="77777777" w:rsidR="00FB4FB0" w:rsidRDefault="00000000" w:rsidP="00A70279">
            <w:pPr>
              <w:keepNext/>
              <w:widowControl w:val="0"/>
              <w:spacing w:line="240" w:lineRule="auto"/>
              <w:rPr>
                <w:rFonts w:ascii="Calibri" w:eastAsia="Calibri" w:hAnsi="Calibri" w:cs="Calibri"/>
              </w:rPr>
            </w:pPr>
            <w:hyperlink r:id="rId30">
              <w:r>
                <w:rPr>
                  <w:rFonts w:ascii="Calibri" w:eastAsia="Calibri" w:hAnsi="Calibri" w:cs="Calibri"/>
                  <w:color w:val="1155CC"/>
                  <w:u w:val="single"/>
                </w:rPr>
                <w:t>https://www.ecured.cu/Facade</w:t>
              </w:r>
            </w:hyperlink>
          </w:p>
        </w:tc>
      </w:tr>
    </w:tbl>
    <w:p w14:paraId="182219B0" w14:textId="3DB97592" w:rsidR="00FB4FB0" w:rsidRPr="00A70279" w:rsidRDefault="00A70279" w:rsidP="00A70279">
      <w:pPr>
        <w:pStyle w:val="Descripcin"/>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7</w:t>
      </w:r>
      <w:r w:rsidRPr="00A70279">
        <w:rPr>
          <w:sz w:val="20"/>
          <w:szCs w:val="20"/>
        </w:rPr>
        <w:fldChar w:fldCharType="end"/>
      </w:r>
      <w:r w:rsidRPr="00A70279">
        <w:rPr>
          <w:sz w:val="20"/>
          <w:szCs w:val="20"/>
        </w:rPr>
        <w:t xml:space="preserve">. ADD-005 Patrón </w:t>
      </w:r>
      <w:proofErr w:type="spellStart"/>
      <w:r w:rsidRPr="00A70279">
        <w:rPr>
          <w:sz w:val="20"/>
          <w:szCs w:val="20"/>
        </w:rPr>
        <w:t>Facade</w:t>
      </w:r>
      <w:proofErr w:type="spellEnd"/>
    </w:p>
    <w:p w14:paraId="6F403D77" w14:textId="77777777" w:rsidR="00FB4FB0" w:rsidRDefault="00000000">
      <w:r>
        <w:rPr>
          <w:rFonts w:ascii="Calibri" w:eastAsia="Calibri" w:hAnsi="Calibri" w:cs="Calibri"/>
        </w:rPr>
        <w:lastRenderedPageBreak/>
        <w:t xml:space="preserve">Acabando con el </w:t>
      </w:r>
      <w:r>
        <w:rPr>
          <w:rFonts w:ascii="Calibri" w:eastAsia="Calibri" w:hAnsi="Calibri" w:cs="Calibri"/>
          <w:highlight w:val="white"/>
        </w:rPr>
        <w:t>centro de notificaciones (</w:t>
      </w:r>
      <w:proofErr w:type="spellStart"/>
      <w:r>
        <w:rPr>
          <w:rFonts w:ascii="Calibri" w:eastAsia="Calibri" w:hAnsi="Calibri" w:cs="Calibri"/>
          <w:highlight w:val="white"/>
        </w:rPr>
        <w:t>Cockpit</w:t>
      </w:r>
      <w:proofErr w:type="spellEnd"/>
      <w:r>
        <w:rPr>
          <w:rFonts w:ascii="Calibri" w:eastAsia="Calibri" w:hAnsi="Calibri" w:cs="Calibri"/>
          <w:highlight w:val="white"/>
        </w:rPr>
        <w:t>)</w:t>
      </w:r>
      <w:r>
        <w:rPr>
          <w:rFonts w:ascii="Calibri" w:eastAsia="Calibri" w:hAnsi="Calibri" w:cs="Calibri"/>
        </w:rPr>
        <w:t xml:space="preserve">, encontramos que en el enunciado existen dos algoritmos y el software debe decidir en todo momento cuál de los 2 algoritmos es más adecuado utilizar. Para llevarlo a cabo, utilizaremos algún patrón de comportamiento para poder cambiar el comportamiento interno según el algoritmo que se elija.    </w:t>
      </w:r>
    </w:p>
    <w:p w14:paraId="0E82F7D8" w14:textId="77777777" w:rsidR="00FB4FB0" w:rsidRDefault="00FB4FB0"/>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2B0AC3D1" w14:textId="77777777">
        <w:tc>
          <w:tcPr>
            <w:tcW w:w="2730" w:type="dxa"/>
            <w:shd w:val="clear" w:color="auto" w:fill="auto"/>
            <w:tcMar>
              <w:top w:w="100" w:type="dxa"/>
              <w:left w:w="100" w:type="dxa"/>
              <w:bottom w:w="100" w:type="dxa"/>
              <w:right w:w="100" w:type="dxa"/>
            </w:tcMar>
          </w:tcPr>
          <w:p w14:paraId="516AC573"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0825BE86"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4" w:name="_9vqkkdh4beq" w:colFirst="0" w:colLast="0"/>
            <w:bookmarkEnd w:id="14"/>
            <w:proofErr w:type="spellStart"/>
            <w:r>
              <w:rPr>
                <w:rFonts w:ascii="Calibri" w:eastAsia="Calibri" w:hAnsi="Calibri" w:cs="Calibri"/>
                <w:color w:val="000000"/>
                <w:sz w:val="22"/>
                <w:szCs w:val="22"/>
              </w:rPr>
              <w:t>Strategy</w:t>
            </w:r>
            <w:proofErr w:type="spellEnd"/>
          </w:p>
        </w:tc>
      </w:tr>
      <w:tr w:rsidR="00FB4FB0" w14:paraId="22474667" w14:textId="77777777">
        <w:tc>
          <w:tcPr>
            <w:tcW w:w="2730" w:type="dxa"/>
            <w:shd w:val="clear" w:color="auto" w:fill="auto"/>
            <w:tcMar>
              <w:top w:w="100" w:type="dxa"/>
              <w:left w:w="100" w:type="dxa"/>
              <w:bottom w:w="100" w:type="dxa"/>
              <w:right w:w="100" w:type="dxa"/>
            </w:tcMar>
          </w:tcPr>
          <w:p w14:paraId="5706F80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4166DD5E"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ADD-006</w:t>
            </w:r>
          </w:p>
        </w:tc>
      </w:tr>
      <w:tr w:rsidR="00FB4FB0" w14:paraId="48FA14D6" w14:textId="77777777">
        <w:tc>
          <w:tcPr>
            <w:tcW w:w="2730" w:type="dxa"/>
            <w:shd w:val="clear" w:color="auto" w:fill="auto"/>
            <w:tcMar>
              <w:top w:w="100" w:type="dxa"/>
              <w:left w:w="100" w:type="dxa"/>
              <w:bottom w:w="100" w:type="dxa"/>
              <w:right w:w="100" w:type="dxa"/>
            </w:tcMar>
          </w:tcPr>
          <w:p w14:paraId="23649C6F"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65D21EF2"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16-11-2022</w:t>
            </w:r>
          </w:p>
        </w:tc>
      </w:tr>
      <w:tr w:rsidR="00FB4FB0" w14:paraId="2A08849A" w14:textId="77777777">
        <w:tc>
          <w:tcPr>
            <w:tcW w:w="2730" w:type="dxa"/>
            <w:shd w:val="clear" w:color="auto" w:fill="auto"/>
            <w:tcMar>
              <w:top w:w="100" w:type="dxa"/>
              <w:left w:w="100" w:type="dxa"/>
              <w:bottom w:w="100" w:type="dxa"/>
              <w:right w:w="100" w:type="dxa"/>
            </w:tcMar>
          </w:tcPr>
          <w:p w14:paraId="3CFE374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7F9C4B7A"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4D0A594F" w14:textId="77777777">
        <w:tc>
          <w:tcPr>
            <w:tcW w:w="2730" w:type="dxa"/>
            <w:shd w:val="clear" w:color="auto" w:fill="auto"/>
            <w:tcMar>
              <w:top w:w="100" w:type="dxa"/>
              <w:left w:w="100" w:type="dxa"/>
              <w:bottom w:w="100" w:type="dxa"/>
              <w:right w:w="100" w:type="dxa"/>
            </w:tcMar>
          </w:tcPr>
          <w:p w14:paraId="23D3D666"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10D4C15A"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RF-10: “Decidir entre dos algoritmos”</w:t>
            </w:r>
          </w:p>
        </w:tc>
      </w:tr>
      <w:tr w:rsidR="00FB4FB0" w14:paraId="2539DE4F" w14:textId="77777777">
        <w:tc>
          <w:tcPr>
            <w:tcW w:w="2730" w:type="dxa"/>
            <w:shd w:val="clear" w:color="auto" w:fill="auto"/>
            <w:tcMar>
              <w:top w:w="100" w:type="dxa"/>
              <w:left w:w="100" w:type="dxa"/>
              <w:bottom w:w="100" w:type="dxa"/>
              <w:right w:w="100" w:type="dxa"/>
            </w:tcMar>
          </w:tcPr>
          <w:p w14:paraId="21110DB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2647A2B6"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 un patrón de diseño de comportamiento que te permite definir una familia de algoritmos, colocar cada uno de ellos en una clase separada y hacer sus objetos intercambiables.</w:t>
            </w:r>
          </w:p>
        </w:tc>
      </w:tr>
      <w:tr w:rsidR="00FB4FB0" w14:paraId="1B85EA91" w14:textId="77777777">
        <w:tc>
          <w:tcPr>
            <w:tcW w:w="2730" w:type="dxa"/>
            <w:shd w:val="clear" w:color="auto" w:fill="auto"/>
            <w:tcMar>
              <w:top w:w="100" w:type="dxa"/>
              <w:left w:w="100" w:type="dxa"/>
              <w:bottom w:w="100" w:type="dxa"/>
              <w:right w:w="100" w:type="dxa"/>
            </w:tcMar>
          </w:tcPr>
          <w:p w14:paraId="38124D66"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Decisiones alternativas</w:t>
            </w:r>
          </w:p>
        </w:tc>
        <w:tc>
          <w:tcPr>
            <w:tcW w:w="6270" w:type="dxa"/>
            <w:shd w:val="clear" w:color="auto" w:fill="auto"/>
            <w:tcMar>
              <w:top w:w="100" w:type="dxa"/>
              <w:left w:w="100" w:type="dxa"/>
              <w:bottom w:w="100" w:type="dxa"/>
              <w:right w:w="100" w:type="dxa"/>
            </w:tcMar>
          </w:tcPr>
          <w:p w14:paraId="31300D95" w14:textId="77777777" w:rsidR="00FB4FB0" w:rsidRDefault="00000000">
            <w:pPr>
              <w:widowControl w:val="0"/>
              <w:numPr>
                <w:ilvl w:val="0"/>
                <w:numId w:val="35"/>
              </w:numPr>
              <w:spacing w:line="240" w:lineRule="auto"/>
              <w:rPr>
                <w:rFonts w:ascii="Calibri" w:eastAsia="Calibri" w:hAnsi="Calibri" w:cs="Calibri"/>
                <w:highlight w:val="white"/>
              </w:rPr>
            </w:pPr>
            <w:r>
              <w:rPr>
                <w:rFonts w:ascii="Calibri" w:eastAsia="Calibri" w:hAnsi="Calibri" w:cs="Calibri"/>
                <w:b/>
                <w:highlight w:val="white"/>
              </w:rPr>
              <w:t xml:space="preserve">ADD-006.1 </w:t>
            </w:r>
            <w:proofErr w:type="spellStart"/>
            <w:r>
              <w:rPr>
                <w:rFonts w:ascii="Calibri" w:eastAsia="Calibri" w:hAnsi="Calibri" w:cs="Calibri"/>
                <w:b/>
                <w:highlight w:val="white"/>
              </w:rPr>
              <w:t>State</w:t>
            </w:r>
            <w:proofErr w:type="spellEnd"/>
            <w:r>
              <w:rPr>
                <w:rFonts w:ascii="Calibri" w:eastAsia="Calibri" w:hAnsi="Calibri" w:cs="Calibri"/>
                <w:b/>
                <w:highlight w:val="white"/>
              </w:rPr>
              <w:t>:</w:t>
            </w:r>
            <w:r>
              <w:rPr>
                <w:rFonts w:ascii="Calibri" w:eastAsia="Calibri" w:hAnsi="Calibri" w:cs="Calibri"/>
                <w:highlight w:val="white"/>
              </w:rPr>
              <w:t xml:space="preserve"> Es un patrón de diseño de comportamiento que permite a un objeto alterar su comportamiento de forma dinámica cuando su estado interno cambia.</w:t>
            </w:r>
          </w:p>
        </w:tc>
      </w:tr>
      <w:tr w:rsidR="00FB4FB0" w14:paraId="662B9F98" w14:textId="77777777">
        <w:trPr>
          <w:trHeight w:val="540"/>
        </w:trPr>
        <w:tc>
          <w:tcPr>
            <w:tcW w:w="2730" w:type="dxa"/>
            <w:shd w:val="clear" w:color="auto" w:fill="auto"/>
            <w:tcMar>
              <w:top w:w="100" w:type="dxa"/>
              <w:left w:w="100" w:type="dxa"/>
              <w:bottom w:w="100" w:type="dxa"/>
              <w:right w:w="100" w:type="dxa"/>
            </w:tcMar>
          </w:tcPr>
          <w:p w14:paraId="7B84838E"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25B7D859" w14:textId="77777777" w:rsidR="00FB4FB0" w:rsidRDefault="00000000">
            <w:pPr>
              <w:numPr>
                <w:ilvl w:val="0"/>
                <w:numId w:val="25"/>
              </w:numPr>
              <w:spacing w:line="240" w:lineRule="auto"/>
            </w:pPr>
            <w:r>
              <w:rPr>
                <w:rFonts w:ascii="Calibri" w:eastAsia="Calibri" w:hAnsi="Calibri" w:cs="Calibri"/>
                <w:b/>
              </w:rPr>
              <w:t>Intercambiables:</w:t>
            </w:r>
            <w:r>
              <w:rPr>
                <w:rFonts w:ascii="Calibri" w:eastAsia="Calibri" w:hAnsi="Calibri" w:cs="Calibri"/>
              </w:rPr>
              <w:t xml:space="preserve"> Puedes intercambiar algoritmos usados dentro de un objeto durante el tiempo de ejecución.</w:t>
            </w:r>
          </w:p>
          <w:p w14:paraId="18F38841" w14:textId="77777777" w:rsidR="00FB4FB0" w:rsidRDefault="00000000">
            <w:pPr>
              <w:numPr>
                <w:ilvl w:val="0"/>
                <w:numId w:val="25"/>
              </w:numPr>
              <w:spacing w:line="240" w:lineRule="auto"/>
            </w:pPr>
            <w:r>
              <w:rPr>
                <w:rFonts w:ascii="Calibri" w:eastAsia="Calibri" w:hAnsi="Calibri" w:cs="Calibri"/>
                <w:b/>
              </w:rPr>
              <w:t>Aislables:</w:t>
            </w:r>
            <w:r>
              <w:rPr>
                <w:rFonts w:ascii="Calibri" w:eastAsia="Calibri" w:hAnsi="Calibri" w:cs="Calibri"/>
              </w:rPr>
              <w:t xml:space="preserve"> Puedes aislar los detalles de implementación de un algoritmo del código que lo utiliza.</w:t>
            </w:r>
          </w:p>
          <w:p w14:paraId="51BEE8C0" w14:textId="77777777" w:rsidR="00FB4FB0" w:rsidRDefault="00000000">
            <w:pPr>
              <w:numPr>
                <w:ilvl w:val="0"/>
                <w:numId w:val="25"/>
              </w:numPr>
              <w:spacing w:line="240" w:lineRule="auto"/>
            </w:pPr>
            <w:r>
              <w:rPr>
                <w:rFonts w:ascii="Calibri" w:eastAsia="Calibri" w:hAnsi="Calibri" w:cs="Calibri"/>
                <w:b/>
              </w:rPr>
              <w:t>Sustituibles:</w:t>
            </w:r>
            <w:r>
              <w:rPr>
                <w:rFonts w:ascii="Calibri" w:eastAsia="Calibri" w:hAnsi="Calibri" w:cs="Calibri"/>
              </w:rPr>
              <w:t xml:space="preserve"> Puedes sustituir la herencia por composición.</w:t>
            </w:r>
          </w:p>
          <w:p w14:paraId="23F3DE00" w14:textId="77777777" w:rsidR="00FB4FB0" w:rsidRDefault="00000000">
            <w:pPr>
              <w:numPr>
                <w:ilvl w:val="0"/>
                <w:numId w:val="25"/>
              </w:numPr>
              <w:spacing w:line="240" w:lineRule="auto"/>
            </w:pPr>
            <w:r>
              <w:rPr>
                <w:rFonts w:ascii="Calibri" w:eastAsia="Calibri" w:hAnsi="Calibri" w:cs="Calibri"/>
                <w:b/>
              </w:rPr>
              <w:t>Principio de abierto/cerrado:</w:t>
            </w:r>
            <w:r>
              <w:rPr>
                <w:rFonts w:ascii="Calibri" w:eastAsia="Calibri" w:hAnsi="Calibri" w:cs="Calibri"/>
              </w:rPr>
              <w:t xml:space="preserve"> Puedes introducir nuevas estrategias sin tener que cambiar el contexto.</w:t>
            </w:r>
          </w:p>
          <w:p w14:paraId="5D986E14" w14:textId="77777777" w:rsidR="00FB4FB0" w:rsidRDefault="00000000">
            <w:pPr>
              <w:numPr>
                <w:ilvl w:val="0"/>
                <w:numId w:val="25"/>
              </w:numPr>
              <w:spacing w:line="240" w:lineRule="auto"/>
            </w:pPr>
            <w:r>
              <w:rPr>
                <w:rFonts w:ascii="Calibri" w:eastAsia="Calibri" w:hAnsi="Calibri" w:cs="Calibri"/>
                <w:b/>
              </w:rPr>
              <w:t xml:space="preserve">Ahorro en memoria: </w:t>
            </w:r>
            <w:r>
              <w:rPr>
                <w:rFonts w:ascii="Calibri" w:eastAsia="Calibri" w:hAnsi="Calibri" w:cs="Calibri"/>
              </w:rPr>
              <w:t>El cliente no va a necesitar todas las estrategias en todo momento, de modo que no necesitamos cargar un objeto con toda esa lógica dentro cada vez que queramos usarlo.</w:t>
            </w:r>
          </w:p>
          <w:p w14:paraId="3BC3EB6E" w14:textId="77777777" w:rsidR="00FB4FB0" w:rsidRDefault="00000000">
            <w:pPr>
              <w:numPr>
                <w:ilvl w:val="0"/>
                <w:numId w:val="25"/>
              </w:numPr>
              <w:spacing w:line="240" w:lineRule="auto"/>
            </w:pPr>
            <w:r>
              <w:rPr>
                <w:rFonts w:ascii="Calibri" w:eastAsia="Calibri" w:hAnsi="Calibri" w:cs="Calibri"/>
                <w:b/>
              </w:rPr>
              <w:t>Reutilización:</w:t>
            </w:r>
            <w:r>
              <w:rPr>
                <w:rFonts w:ascii="Calibri" w:eastAsia="Calibri" w:hAnsi="Calibri" w:cs="Calibri"/>
              </w:rPr>
              <w:t xml:space="preserve"> La misma estrategia puede usarse en diferentes contextos, evitando la duplicidad del código.</w:t>
            </w:r>
          </w:p>
        </w:tc>
      </w:tr>
      <w:tr w:rsidR="00FB4FB0" w14:paraId="04134FA4" w14:textId="77777777">
        <w:tc>
          <w:tcPr>
            <w:tcW w:w="2730" w:type="dxa"/>
            <w:shd w:val="clear" w:color="auto" w:fill="auto"/>
            <w:tcMar>
              <w:top w:w="100" w:type="dxa"/>
              <w:left w:w="100" w:type="dxa"/>
              <w:bottom w:w="100" w:type="dxa"/>
              <w:right w:w="100" w:type="dxa"/>
            </w:tcMar>
          </w:tcPr>
          <w:p w14:paraId="329672BF"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negativas</w:t>
            </w:r>
          </w:p>
        </w:tc>
        <w:tc>
          <w:tcPr>
            <w:tcW w:w="6270" w:type="dxa"/>
            <w:shd w:val="clear" w:color="auto" w:fill="auto"/>
            <w:tcMar>
              <w:top w:w="100" w:type="dxa"/>
              <w:left w:w="100" w:type="dxa"/>
              <w:bottom w:w="100" w:type="dxa"/>
              <w:right w:w="100" w:type="dxa"/>
            </w:tcMar>
          </w:tcPr>
          <w:p w14:paraId="50BCCBC6" w14:textId="77777777" w:rsidR="00FB4FB0" w:rsidRDefault="00000000">
            <w:pPr>
              <w:numPr>
                <w:ilvl w:val="0"/>
                <w:numId w:val="27"/>
              </w:numPr>
              <w:spacing w:line="240" w:lineRule="auto"/>
              <w:rPr>
                <w:rFonts w:ascii="Calibri" w:eastAsia="Calibri" w:hAnsi="Calibri" w:cs="Calibri"/>
              </w:rPr>
            </w:pPr>
            <w:r>
              <w:rPr>
                <w:rFonts w:ascii="Calibri" w:eastAsia="Calibri" w:hAnsi="Calibri" w:cs="Calibri"/>
              </w:rPr>
              <w:t>Si solo tenemos un par de estrategias a implementar, puede ser un poco exagerado o excesivo implementar este patrón, ya que complicamos en exceso la casuística.</w:t>
            </w:r>
          </w:p>
          <w:p w14:paraId="75E24238" w14:textId="77777777" w:rsidR="00FB4FB0" w:rsidRDefault="00000000">
            <w:pPr>
              <w:numPr>
                <w:ilvl w:val="0"/>
                <w:numId w:val="27"/>
              </w:numPr>
              <w:spacing w:after="240" w:line="240" w:lineRule="auto"/>
              <w:rPr>
                <w:rFonts w:ascii="Calibri" w:eastAsia="Calibri" w:hAnsi="Calibri" w:cs="Calibri"/>
              </w:rPr>
            </w:pPr>
            <w:r>
              <w:rPr>
                <w:rFonts w:ascii="Calibri" w:eastAsia="Calibri" w:hAnsi="Calibri" w:cs="Calibri"/>
              </w:rPr>
              <w:t>El cliente debe de conocer las diferencias entre las estrategias.</w:t>
            </w:r>
          </w:p>
        </w:tc>
      </w:tr>
      <w:tr w:rsidR="00FB4FB0" w14:paraId="4FAD284E" w14:textId="77777777">
        <w:tc>
          <w:tcPr>
            <w:tcW w:w="2730" w:type="dxa"/>
            <w:shd w:val="clear" w:color="auto" w:fill="auto"/>
            <w:tcMar>
              <w:top w:w="100" w:type="dxa"/>
              <w:left w:w="100" w:type="dxa"/>
              <w:bottom w:w="100" w:type="dxa"/>
              <w:right w:w="100" w:type="dxa"/>
            </w:tcMar>
          </w:tcPr>
          <w:p w14:paraId="73E2EC4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638ED48D" w14:textId="77777777" w:rsidR="00FB4FB0" w:rsidRDefault="00000000">
            <w:pPr>
              <w:widowControl w:val="0"/>
              <w:spacing w:line="240" w:lineRule="auto"/>
              <w:rPr>
                <w:rFonts w:ascii="Calibri" w:eastAsia="Calibri" w:hAnsi="Calibri" w:cs="Calibri"/>
              </w:rPr>
            </w:pPr>
            <w:hyperlink r:id="rId31">
              <w:r>
                <w:rPr>
                  <w:rFonts w:ascii="Calibri" w:eastAsia="Calibri" w:hAnsi="Calibri" w:cs="Calibri"/>
                  <w:color w:val="1155CC"/>
                  <w:u w:val="single"/>
                </w:rPr>
                <w:t>https://refactoring.guru/es/design-patterns/strategy</w:t>
              </w:r>
            </w:hyperlink>
          </w:p>
          <w:p w14:paraId="797D1C21" w14:textId="77777777" w:rsidR="00FB4FB0" w:rsidRDefault="00000000" w:rsidP="00A70279">
            <w:pPr>
              <w:keepNext/>
              <w:widowControl w:val="0"/>
              <w:spacing w:line="240" w:lineRule="auto"/>
              <w:rPr>
                <w:rFonts w:ascii="Calibri" w:eastAsia="Calibri" w:hAnsi="Calibri" w:cs="Calibri"/>
              </w:rPr>
            </w:pPr>
            <w:hyperlink r:id="rId32">
              <w:r>
                <w:rPr>
                  <w:rFonts w:ascii="Calibri" w:eastAsia="Calibri" w:hAnsi="Calibri" w:cs="Calibri"/>
                  <w:color w:val="1155CC"/>
                  <w:u w:val="single"/>
                </w:rPr>
                <w:t>https://medium.com/all-you-need-is-clean-code/patr%C3%B3n-estrategia-strategy-pattern-654c6e9d2abe</w:t>
              </w:r>
            </w:hyperlink>
          </w:p>
        </w:tc>
      </w:tr>
    </w:tbl>
    <w:p w14:paraId="40F01E2A" w14:textId="425A37E6" w:rsidR="00FB4FB0" w:rsidRDefault="00A70279" w:rsidP="00A70279">
      <w:pPr>
        <w:pStyle w:val="Descripcin"/>
        <w:tabs>
          <w:tab w:val="left" w:pos="3910"/>
        </w:tabs>
        <w:rPr>
          <w:sz w:val="20"/>
          <w:szCs w:val="20"/>
        </w:rPr>
      </w:pPr>
      <w:r w:rsidRPr="00A70279">
        <w:rPr>
          <w:sz w:val="20"/>
          <w:szCs w:val="20"/>
        </w:rPr>
        <w:t xml:space="preserve">Tabla </w:t>
      </w:r>
      <w:r w:rsidRPr="00A70279">
        <w:rPr>
          <w:sz w:val="20"/>
          <w:szCs w:val="20"/>
        </w:rPr>
        <w:fldChar w:fldCharType="begin"/>
      </w:r>
      <w:r w:rsidRPr="00A70279">
        <w:rPr>
          <w:sz w:val="20"/>
          <w:szCs w:val="20"/>
        </w:rPr>
        <w:instrText xml:space="preserve"> SEQ Tabla \* ARABIC </w:instrText>
      </w:r>
      <w:r w:rsidRPr="00A70279">
        <w:rPr>
          <w:sz w:val="20"/>
          <w:szCs w:val="20"/>
        </w:rPr>
        <w:fldChar w:fldCharType="separate"/>
      </w:r>
      <w:r w:rsidR="002B5B43">
        <w:rPr>
          <w:noProof/>
          <w:sz w:val="20"/>
          <w:szCs w:val="20"/>
        </w:rPr>
        <w:t>8</w:t>
      </w:r>
      <w:r w:rsidRPr="00A70279">
        <w:rPr>
          <w:sz w:val="20"/>
          <w:szCs w:val="20"/>
        </w:rPr>
        <w:fldChar w:fldCharType="end"/>
      </w:r>
      <w:r w:rsidRPr="00A70279">
        <w:rPr>
          <w:sz w:val="20"/>
          <w:szCs w:val="20"/>
        </w:rPr>
        <w:t xml:space="preserve">. ADD-006 Patrón </w:t>
      </w:r>
      <w:proofErr w:type="spellStart"/>
      <w:r w:rsidRPr="00A70279">
        <w:rPr>
          <w:sz w:val="20"/>
          <w:szCs w:val="20"/>
        </w:rPr>
        <w:t>Strategy</w:t>
      </w:r>
      <w:proofErr w:type="spellEnd"/>
      <w:r>
        <w:rPr>
          <w:sz w:val="20"/>
          <w:szCs w:val="20"/>
        </w:rPr>
        <w:tab/>
      </w:r>
    </w:p>
    <w:p w14:paraId="04FC5D1D" w14:textId="77777777" w:rsidR="00A70279" w:rsidRPr="00A70279" w:rsidRDefault="00A70279" w:rsidP="00A70279"/>
    <w:p w14:paraId="56C20554" w14:textId="77777777" w:rsidR="00FB4FB0" w:rsidRDefault="00FB4FB0"/>
    <w:p w14:paraId="6C5339B6" w14:textId="77777777" w:rsidR="00FB4FB0" w:rsidRDefault="00000000">
      <w:pPr>
        <w:rPr>
          <w:rFonts w:ascii="Calibri" w:eastAsia="Calibri" w:hAnsi="Calibri" w:cs="Calibri"/>
        </w:rPr>
      </w:pPr>
      <w:r>
        <w:rPr>
          <w:rFonts w:ascii="Calibri" w:eastAsia="Calibri" w:hAnsi="Calibri" w:cs="Calibri"/>
        </w:rPr>
        <w:lastRenderedPageBreak/>
        <w:t xml:space="preserve">Tras capturar las decisiones los Arquitectos Software Junior (ASJ) modificaron el UML: </w:t>
      </w:r>
    </w:p>
    <w:p w14:paraId="03F97CC3" w14:textId="77777777" w:rsidR="00A70279" w:rsidRDefault="00000000" w:rsidP="00A70279">
      <w:pPr>
        <w:keepNext/>
      </w:pPr>
      <w:r>
        <w:rPr>
          <w:rFonts w:ascii="Calibri" w:eastAsia="Calibri" w:hAnsi="Calibri" w:cs="Calibri"/>
          <w:noProof/>
        </w:rPr>
        <w:drawing>
          <wp:inline distT="114300" distB="114300" distL="114300" distR="114300" wp14:anchorId="4DBD647C" wp14:editId="5DEA5248">
            <wp:extent cx="3629025" cy="3378200"/>
            <wp:effectExtent l="0" t="0" r="9525"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3"/>
                    <a:srcRect b="10663"/>
                    <a:stretch/>
                  </pic:blipFill>
                  <pic:spPr bwMode="auto">
                    <a:xfrm>
                      <a:off x="0" y="0"/>
                      <a:ext cx="3629025" cy="3378200"/>
                    </a:xfrm>
                    <a:prstGeom prst="rect">
                      <a:avLst/>
                    </a:prstGeom>
                    <a:ln>
                      <a:noFill/>
                    </a:ln>
                    <a:extLst>
                      <a:ext uri="{53640926-AAD7-44D8-BBD7-CCE9431645EC}">
                        <a14:shadowObscured xmlns:a14="http://schemas.microsoft.com/office/drawing/2010/main"/>
                      </a:ext>
                    </a:extLst>
                  </pic:spPr>
                </pic:pic>
              </a:graphicData>
            </a:graphic>
          </wp:inline>
        </w:drawing>
      </w:r>
    </w:p>
    <w:p w14:paraId="4FD9DEEC" w14:textId="7B2AE18D" w:rsidR="00FB4FB0" w:rsidRDefault="00A70279" w:rsidP="00A70279">
      <w:pPr>
        <w:pStyle w:val="Descripcin"/>
        <w:rPr>
          <w:sz w:val="20"/>
          <w:szCs w:val="20"/>
        </w:rPr>
      </w:pPr>
      <w:proofErr w:type="spellStart"/>
      <w:r w:rsidRPr="00A70279">
        <w:rPr>
          <w:sz w:val="20"/>
          <w:szCs w:val="20"/>
        </w:rPr>
        <w:t>Fig</w:t>
      </w:r>
      <w:proofErr w:type="spellEnd"/>
      <w:r w:rsidRPr="00A70279">
        <w:rPr>
          <w:sz w:val="20"/>
          <w:szCs w:val="20"/>
        </w:rPr>
        <w:t xml:space="preserve"> </w:t>
      </w:r>
      <w:r w:rsidRPr="00A70279">
        <w:rPr>
          <w:sz w:val="20"/>
          <w:szCs w:val="20"/>
        </w:rPr>
        <w:fldChar w:fldCharType="begin"/>
      </w:r>
      <w:r w:rsidRPr="00A70279">
        <w:rPr>
          <w:sz w:val="20"/>
          <w:szCs w:val="20"/>
        </w:rPr>
        <w:instrText xml:space="preserve"> SEQ Fig \* ARABIC </w:instrText>
      </w:r>
      <w:r w:rsidRPr="00A70279">
        <w:rPr>
          <w:sz w:val="20"/>
          <w:szCs w:val="20"/>
        </w:rPr>
        <w:fldChar w:fldCharType="separate"/>
      </w:r>
      <w:r w:rsidR="002B5B43">
        <w:rPr>
          <w:noProof/>
          <w:sz w:val="20"/>
          <w:szCs w:val="20"/>
        </w:rPr>
        <w:t>5</w:t>
      </w:r>
      <w:r w:rsidRPr="00A70279">
        <w:rPr>
          <w:sz w:val="20"/>
          <w:szCs w:val="20"/>
        </w:rPr>
        <w:fldChar w:fldCharType="end"/>
      </w:r>
      <w:r w:rsidRPr="00A70279">
        <w:rPr>
          <w:sz w:val="20"/>
          <w:szCs w:val="20"/>
        </w:rPr>
        <w:t xml:space="preserve">. UML Iteración 3. Patrón </w:t>
      </w:r>
      <w:proofErr w:type="spellStart"/>
      <w:r w:rsidRPr="00A70279">
        <w:rPr>
          <w:sz w:val="20"/>
          <w:szCs w:val="20"/>
        </w:rPr>
        <w:t>Strategy</w:t>
      </w:r>
      <w:proofErr w:type="spellEnd"/>
    </w:p>
    <w:p w14:paraId="5DFB6742" w14:textId="77777777" w:rsidR="00A70279" w:rsidRPr="00A70279" w:rsidRDefault="00A70279" w:rsidP="00A70279"/>
    <w:p w14:paraId="7449DB79" w14:textId="77777777" w:rsidR="00FB4FB0" w:rsidRDefault="00000000">
      <w:pPr>
        <w:rPr>
          <w:rFonts w:ascii="Calibri" w:eastAsia="Calibri" w:hAnsi="Calibri" w:cs="Calibri"/>
        </w:rPr>
      </w:pPr>
      <w:r>
        <w:rPr>
          <w:rFonts w:ascii="Calibri" w:eastAsia="Calibri" w:hAnsi="Calibri" w:cs="Calibri"/>
        </w:rPr>
        <w:t xml:space="preserve">En el paquete del procesador, se aplicó un patrón </w:t>
      </w:r>
      <w:proofErr w:type="spellStart"/>
      <w:r>
        <w:rPr>
          <w:rFonts w:ascii="Calibri" w:eastAsia="Calibri" w:hAnsi="Calibri" w:cs="Calibri"/>
          <w:i/>
        </w:rPr>
        <w:t>Strategy</w:t>
      </w:r>
      <w:proofErr w:type="spellEnd"/>
      <w:r>
        <w:rPr>
          <w:rFonts w:ascii="Calibri" w:eastAsia="Calibri" w:hAnsi="Calibri" w:cs="Calibri"/>
          <w:i/>
        </w:rPr>
        <w:t xml:space="preserve"> </w:t>
      </w:r>
      <w:r>
        <w:rPr>
          <w:rFonts w:ascii="Calibri" w:eastAsia="Calibri" w:hAnsi="Calibri" w:cs="Calibri"/>
        </w:rPr>
        <w:t xml:space="preserve">sobre la fábrica abstracta de sensores, para que los datos que reciba de cualquier tipo de sensor </w:t>
      </w:r>
      <w:proofErr w:type="gramStart"/>
      <w:r>
        <w:rPr>
          <w:rFonts w:ascii="Calibri" w:eastAsia="Calibri" w:hAnsi="Calibri" w:cs="Calibri"/>
        </w:rPr>
        <w:t>pueda</w:t>
      </w:r>
      <w:proofErr w:type="gramEnd"/>
      <w:r>
        <w:rPr>
          <w:rFonts w:ascii="Calibri" w:eastAsia="Calibri" w:hAnsi="Calibri" w:cs="Calibri"/>
        </w:rPr>
        <w:t xml:space="preserve"> ser enviado al algoritmo y ejecutado. La clase </w:t>
      </w:r>
      <w:proofErr w:type="spellStart"/>
      <w:r>
        <w:rPr>
          <w:rFonts w:ascii="Calibri" w:eastAsia="Calibri" w:hAnsi="Calibri" w:cs="Calibri"/>
          <w:i/>
        </w:rPr>
        <w:t>Strategy</w:t>
      </w:r>
      <w:proofErr w:type="spellEnd"/>
      <w:r>
        <w:rPr>
          <w:rFonts w:ascii="Calibri" w:eastAsia="Calibri" w:hAnsi="Calibri" w:cs="Calibri"/>
          <w:i/>
        </w:rPr>
        <w:t xml:space="preserve"> </w:t>
      </w:r>
      <w:r>
        <w:rPr>
          <w:rFonts w:ascii="Calibri" w:eastAsia="Calibri" w:hAnsi="Calibri" w:cs="Calibri"/>
        </w:rPr>
        <w:t>puede elegir entre cada uno de los dos algoritmos disponibles, que reciben datos y devuelven órdenes a trabajadores.</w:t>
      </w:r>
    </w:p>
    <w:p w14:paraId="1AB9170E" w14:textId="77777777" w:rsidR="00841FB1" w:rsidRDefault="00000000" w:rsidP="00841FB1">
      <w:pPr>
        <w:keepNext/>
      </w:pPr>
      <w:r>
        <w:rPr>
          <w:rFonts w:ascii="Calibri" w:eastAsia="Calibri" w:hAnsi="Calibri" w:cs="Calibri"/>
          <w:noProof/>
        </w:rPr>
        <w:drawing>
          <wp:inline distT="114300" distB="114300" distL="114300" distR="114300" wp14:anchorId="17837EFE" wp14:editId="08A17131">
            <wp:extent cx="3943350" cy="3804716"/>
            <wp:effectExtent l="0" t="0" r="0" b="571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943350" cy="3804716"/>
                    </a:xfrm>
                    <a:prstGeom prst="rect">
                      <a:avLst/>
                    </a:prstGeom>
                    <a:ln/>
                  </pic:spPr>
                </pic:pic>
              </a:graphicData>
            </a:graphic>
          </wp:inline>
        </w:drawing>
      </w:r>
    </w:p>
    <w:p w14:paraId="5075A5B2" w14:textId="5CBE3FC4" w:rsidR="00FB4FB0" w:rsidRPr="00841FB1" w:rsidRDefault="00841FB1" w:rsidP="00841FB1">
      <w:pPr>
        <w:pStyle w:val="Descripcin"/>
        <w:rPr>
          <w:rFonts w:ascii="Calibri" w:eastAsia="Calibri" w:hAnsi="Calibri" w:cs="Calibri"/>
          <w:sz w:val="20"/>
          <w:szCs w:val="20"/>
        </w:rPr>
      </w:pPr>
      <w:proofErr w:type="spellStart"/>
      <w:r w:rsidRPr="00841FB1">
        <w:rPr>
          <w:sz w:val="20"/>
          <w:szCs w:val="20"/>
        </w:rPr>
        <w:t>Fig</w:t>
      </w:r>
      <w:proofErr w:type="spellEnd"/>
      <w:r w:rsidRPr="00841FB1">
        <w:rPr>
          <w:sz w:val="20"/>
          <w:szCs w:val="20"/>
        </w:rPr>
        <w:t xml:space="preserve"> </w:t>
      </w:r>
      <w:r w:rsidRPr="00841FB1">
        <w:rPr>
          <w:sz w:val="20"/>
          <w:szCs w:val="20"/>
        </w:rPr>
        <w:fldChar w:fldCharType="begin"/>
      </w:r>
      <w:r w:rsidRPr="00841FB1">
        <w:rPr>
          <w:sz w:val="20"/>
          <w:szCs w:val="20"/>
        </w:rPr>
        <w:instrText xml:space="preserve"> SEQ Fig \* ARABIC </w:instrText>
      </w:r>
      <w:r w:rsidRPr="00841FB1">
        <w:rPr>
          <w:sz w:val="20"/>
          <w:szCs w:val="20"/>
        </w:rPr>
        <w:fldChar w:fldCharType="separate"/>
      </w:r>
      <w:r w:rsidR="002B5B43">
        <w:rPr>
          <w:noProof/>
          <w:sz w:val="20"/>
          <w:szCs w:val="20"/>
        </w:rPr>
        <w:t>6</w:t>
      </w:r>
      <w:r w:rsidRPr="00841FB1">
        <w:rPr>
          <w:sz w:val="20"/>
          <w:szCs w:val="20"/>
        </w:rPr>
        <w:fldChar w:fldCharType="end"/>
      </w:r>
      <w:r w:rsidRPr="00841FB1">
        <w:rPr>
          <w:sz w:val="20"/>
          <w:szCs w:val="20"/>
        </w:rPr>
        <w:t xml:space="preserve">. UML Iteración </w:t>
      </w:r>
      <w:r>
        <w:rPr>
          <w:sz w:val="20"/>
          <w:szCs w:val="20"/>
        </w:rPr>
        <w:t>3</w:t>
      </w:r>
      <w:r w:rsidRPr="00841FB1">
        <w:rPr>
          <w:sz w:val="20"/>
          <w:szCs w:val="20"/>
        </w:rPr>
        <w:t xml:space="preserve">. Patrón </w:t>
      </w:r>
      <w:proofErr w:type="spellStart"/>
      <w:r w:rsidRPr="00841FB1">
        <w:rPr>
          <w:sz w:val="20"/>
          <w:szCs w:val="20"/>
        </w:rPr>
        <w:t>Facade</w:t>
      </w:r>
      <w:proofErr w:type="spellEnd"/>
    </w:p>
    <w:p w14:paraId="4C627781" w14:textId="77777777" w:rsidR="00FB4FB0" w:rsidRDefault="00000000">
      <w:pPr>
        <w:rPr>
          <w:rFonts w:ascii="Calibri" w:eastAsia="Calibri" w:hAnsi="Calibri" w:cs="Calibri"/>
        </w:rPr>
      </w:pPr>
      <w:r>
        <w:rPr>
          <w:rFonts w:ascii="Calibri" w:eastAsia="Calibri" w:hAnsi="Calibri" w:cs="Calibri"/>
        </w:rPr>
        <w:lastRenderedPageBreak/>
        <w:t xml:space="preserve">Respecto al paquete del </w:t>
      </w:r>
      <w:proofErr w:type="spellStart"/>
      <w:r>
        <w:rPr>
          <w:rFonts w:ascii="Calibri" w:eastAsia="Calibri" w:hAnsi="Calibri" w:cs="Calibri"/>
          <w:i/>
        </w:rPr>
        <w:t>Cockpit</w:t>
      </w:r>
      <w:proofErr w:type="spellEnd"/>
      <w:r>
        <w:rPr>
          <w:rFonts w:ascii="Calibri" w:eastAsia="Calibri" w:hAnsi="Calibri" w:cs="Calibri"/>
        </w:rPr>
        <w:t xml:space="preserve">, con el patrón </w:t>
      </w:r>
      <w:proofErr w:type="spellStart"/>
      <w:r>
        <w:rPr>
          <w:rFonts w:ascii="Calibri" w:eastAsia="Calibri" w:hAnsi="Calibri" w:cs="Calibri"/>
          <w:i/>
        </w:rPr>
        <w:t>Observer</w:t>
      </w:r>
      <w:proofErr w:type="spellEnd"/>
      <w:r>
        <w:rPr>
          <w:rFonts w:ascii="Calibri" w:eastAsia="Calibri" w:hAnsi="Calibri" w:cs="Calibri"/>
          <w:i/>
        </w:rPr>
        <w:t xml:space="preserve"> </w:t>
      </w:r>
      <w:r>
        <w:rPr>
          <w:rFonts w:ascii="Calibri" w:eastAsia="Calibri" w:hAnsi="Calibri" w:cs="Calibri"/>
        </w:rPr>
        <w:t xml:space="preserve">anteriormente incluido, se decidió interponer un patrón </w:t>
      </w:r>
      <w:proofErr w:type="spellStart"/>
      <w:r>
        <w:rPr>
          <w:rFonts w:ascii="Calibri" w:eastAsia="Calibri" w:hAnsi="Calibri" w:cs="Calibri"/>
          <w:i/>
        </w:rPr>
        <w:t>Facade</w:t>
      </w:r>
      <w:proofErr w:type="spellEnd"/>
      <w:r>
        <w:rPr>
          <w:rFonts w:ascii="Calibri" w:eastAsia="Calibri" w:hAnsi="Calibri" w:cs="Calibri"/>
          <w:i/>
        </w:rPr>
        <w:t xml:space="preserve"> </w:t>
      </w:r>
      <w:r>
        <w:rPr>
          <w:rFonts w:ascii="Calibri" w:eastAsia="Calibri" w:hAnsi="Calibri" w:cs="Calibri"/>
        </w:rPr>
        <w:t>para facilitar la comunicación del trabajador con la gran variedad de datos disponibles que llegan al centro de notificación, y que solo interactúe con aquellos que necesite.</w:t>
      </w:r>
    </w:p>
    <w:p w14:paraId="788F6188" w14:textId="77777777" w:rsidR="00FB4FB0" w:rsidRDefault="00000000">
      <w:pPr>
        <w:pStyle w:val="Ttulo2"/>
        <w:keepNext w:val="0"/>
        <w:keepLines w:val="0"/>
        <w:spacing w:after="80"/>
      </w:pPr>
      <w:bookmarkStart w:id="15" w:name="_uafzysq867w8" w:colFirst="0" w:colLast="0"/>
      <w:bookmarkEnd w:id="15"/>
      <w:r>
        <w:rPr>
          <w:rFonts w:ascii="Calibri" w:eastAsia="Calibri" w:hAnsi="Calibri" w:cs="Calibri"/>
          <w:b/>
          <w:color w:val="082A75"/>
          <w:sz w:val="36"/>
          <w:szCs w:val="36"/>
        </w:rPr>
        <w:t>Semana 5: Iteración 4</w:t>
      </w:r>
    </w:p>
    <w:p w14:paraId="2F9D9E29" w14:textId="77777777" w:rsidR="00FB4FB0" w:rsidRDefault="00000000">
      <w:pPr>
        <w:rPr>
          <w:rFonts w:ascii="Calibri" w:eastAsia="Calibri" w:hAnsi="Calibri" w:cs="Calibri"/>
        </w:rPr>
      </w:pPr>
      <w:r>
        <w:rPr>
          <w:rFonts w:ascii="Calibri" w:eastAsia="Calibri" w:hAnsi="Calibri" w:cs="Calibri"/>
        </w:rPr>
        <w:t>Al ser la última semana, se llevaron a cabo las decisiones restantes, de manera que se pudo conseguir una visión más global del proyecto en sí y de así pudiendo confirmar que ciertas decisiones que hicimos en semanas anteriores eran correctas.</w:t>
      </w:r>
    </w:p>
    <w:p w14:paraId="4CC95932" w14:textId="77777777" w:rsidR="00FB4FB0" w:rsidRDefault="00000000">
      <w:pPr>
        <w:rPr>
          <w:rFonts w:ascii="Calibri" w:eastAsia="Calibri" w:hAnsi="Calibri" w:cs="Calibri"/>
        </w:rPr>
      </w:pPr>
      <w:r>
        <w:rPr>
          <w:rFonts w:ascii="Calibri" w:eastAsia="Calibri" w:hAnsi="Calibri" w:cs="Calibri"/>
        </w:rPr>
        <w:t>Esta semana la empezamos acabando con los sensores. En el enunciado habla de que existe una familia la cual está c</w:t>
      </w:r>
      <w:r>
        <w:rPr>
          <w:rFonts w:ascii="Calibri" w:eastAsia="Calibri" w:hAnsi="Calibri" w:cs="Calibri"/>
          <w:highlight w:val="white"/>
        </w:rPr>
        <w:t xml:space="preserve">ompuesta por tres sensores en los que el primero </w:t>
      </w:r>
      <w:r>
        <w:rPr>
          <w:rFonts w:ascii="Calibri" w:eastAsia="Calibri" w:hAnsi="Calibri" w:cs="Calibri"/>
        </w:rPr>
        <w:t>envía información al segundo y este al tercero que finalmente lo envía al centro de notificaciones.</w:t>
      </w:r>
    </w:p>
    <w:p w14:paraId="636FA5E2" w14:textId="77777777" w:rsidR="00FB4FB0" w:rsidRDefault="00000000">
      <w:pPr>
        <w:rPr>
          <w:rFonts w:ascii="Calibri" w:eastAsia="Calibri" w:hAnsi="Calibri" w:cs="Calibri"/>
        </w:rPr>
      </w:pPr>
      <w:r>
        <w:rPr>
          <w:rFonts w:ascii="Calibri" w:eastAsia="Calibri" w:hAnsi="Calibri" w:cs="Calibri"/>
        </w:rPr>
        <w:t>Para este problema tanto los Arquitectos Software Senior (ASS) como los Arquitectos Software Cognitivos (ASC) tuvieron muy clara la solución, ya que durante las discusiones no pudieron encontrar ninguna alternativa que tuviera sentido.</w:t>
      </w:r>
    </w:p>
    <w:p w14:paraId="4D3BBD52" w14:textId="77777777" w:rsidR="00FB4FB0" w:rsidRDefault="00FB4FB0"/>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000C0777" w14:textId="77777777">
        <w:tc>
          <w:tcPr>
            <w:tcW w:w="2730" w:type="dxa"/>
            <w:shd w:val="clear" w:color="auto" w:fill="auto"/>
            <w:tcMar>
              <w:top w:w="100" w:type="dxa"/>
              <w:left w:w="100" w:type="dxa"/>
              <w:bottom w:w="100" w:type="dxa"/>
              <w:right w:w="100" w:type="dxa"/>
            </w:tcMar>
          </w:tcPr>
          <w:p w14:paraId="07DAD40D"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7105A15B"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6" w:name="_r8nkk2ufj04m" w:colFirst="0" w:colLast="0"/>
            <w:bookmarkEnd w:id="16"/>
            <w:proofErr w:type="spellStart"/>
            <w:r>
              <w:rPr>
                <w:rFonts w:ascii="Calibri" w:eastAsia="Calibri" w:hAnsi="Calibri" w:cs="Calibri"/>
                <w:color w:val="000000"/>
                <w:sz w:val="22"/>
                <w:szCs w:val="22"/>
              </w:rPr>
              <w:t>Chain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of</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Responsibility</w:t>
            </w:r>
            <w:proofErr w:type="spellEnd"/>
          </w:p>
        </w:tc>
      </w:tr>
      <w:tr w:rsidR="00FB4FB0" w14:paraId="472B8F6E" w14:textId="77777777">
        <w:tc>
          <w:tcPr>
            <w:tcW w:w="2730" w:type="dxa"/>
            <w:shd w:val="clear" w:color="auto" w:fill="auto"/>
            <w:tcMar>
              <w:top w:w="100" w:type="dxa"/>
              <w:left w:w="100" w:type="dxa"/>
              <w:bottom w:w="100" w:type="dxa"/>
              <w:right w:w="100" w:type="dxa"/>
            </w:tcMar>
          </w:tcPr>
          <w:p w14:paraId="688706D1"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1F1D6EAC"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ADD-007</w:t>
            </w:r>
          </w:p>
        </w:tc>
      </w:tr>
      <w:tr w:rsidR="00FB4FB0" w14:paraId="627430A4" w14:textId="77777777">
        <w:tc>
          <w:tcPr>
            <w:tcW w:w="2730" w:type="dxa"/>
            <w:shd w:val="clear" w:color="auto" w:fill="auto"/>
            <w:tcMar>
              <w:top w:w="100" w:type="dxa"/>
              <w:left w:w="100" w:type="dxa"/>
              <w:bottom w:w="100" w:type="dxa"/>
              <w:right w:w="100" w:type="dxa"/>
            </w:tcMar>
          </w:tcPr>
          <w:p w14:paraId="6D2A4BB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0AA7CD1B"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20-11-2022</w:t>
            </w:r>
          </w:p>
        </w:tc>
      </w:tr>
      <w:tr w:rsidR="00FB4FB0" w14:paraId="0E2E6859" w14:textId="77777777">
        <w:tc>
          <w:tcPr>
            <w:tcW w:w="2730" w:type="dxa"/>
            <w:shd w:val="clear" w:color="auto" w:fill="auto"/>
            <w:tcMar>
              <w:top w:w="100" w:type="dxa"/>
              <w:left w:w="100" w:type="dxa"/>
              <w:bottom w:w="100" w:type="dxa"/>
              <w:right w:w="100" w:type="dxa"/>
            </w:tcMar>
          </w:tcPr>
          <w:p w14:paraId="1E7AE763"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6C0B7257"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731D1B66" w14:textId="77777777">
        <w:tc>
          <w:tcPr>
            <w:tcW w:w="2730" w:type="dxa"/>
            <w:shd w:val="clear" w:color="auto" w:fill="auto"/>
            <w:tcMar>
              <w:top w:w="100" w:type="dxa"/>
              <w:left w:w="100" w:type="dxa"/>
              <w:bottom w:w="100" w:type="dxa"/>
              <w:right w:w="100" w:type="dxa"/>
            </w:tcMar>
          </w:tcPr>
          <w:p w14:paraId="2565D1CF"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4E2EC3DF"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RF-08: “Soporte para familia de sensores comunicados entre sí”</w:t>
            </w:r>
          </w:p>
        </w:tc>
      </w:tr>
      <w:tr w:rsidR="00FB4FB0" w14:paraId="6C6535A4" w14:textId="77777777">
        <w:tc>
          <w:tcPr>
            <w:tcW w:w="2730" w:type="dxa"/>
            <w:shd w:val="clear" w:color="auto" w:fill="auto"/>
            <w:tcMar>
              <w:top w:w="100" w:type="dxa"/>
              <w:left w:w="100" w:type="dxa"/>
              <w:bottom w:w="100" w:type="dxa"/>
              <w:right w:w="100" w:type="dxa"/>
            </w:tcMar>
          </w:tcPr>
          <w:p w14:paraId="3EB10CA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293EE1B2"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Es un patrón de diseño de comportamiento que te permite pasar solicitudes a lo largo de una cadena de manejadores. Al recibir una solicitud, cada manejador decide si la procesa o si la pasa al siguiente manejador de la cadena. Básicamente, este patrón ayuda a encapsular acciones secuenciales sobre un objeto.</w:t>
            </w:r>
          </w:p>
        </w:tc>
      </w:tr>
      <w:tr w:rsidR="00FB4FB0" w14:paraId="6C349E3C" w14:textId="77777777">
        <w:trPr>
          <w:trHeight w:val="540"/>
        </w:trPr>
        <w:tc>
          <w:tcPr>
            <w:tcW w:w="2730" w:type="dxa"/>
            <w:shd w:val="clear" w:color="auto" w:fill="auto"/>
            <w:tcMar>
              <w:top w:w="100" w:type="dxa"/>
              <w:left w:w="100" w:type="dxa"/>
              <w:bottom w:w="100" w:type="dxa"/>
              <w:right w:w="100" w:type="dxa"/>
            </w:tcMar>
          </w:tcPr>
          <w:p w14:paraId="01C7B577"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65894476" w14:textId="77777777" w:rsidR="00FB4FB0" w:rsidRDefault="00000000">
            <w:pPr>
              <w:numPr>
                <w:ilvl w:val="0"/>
                <w:numId w:val="18"/>
              </w:numPr>
              <w:spacing w:line="240" w:lineRule="auto"/>
            </w:pPr>
            <w:r>
              <w:rPr>
                <w:rFonts w:ascii="Calibri" w:eastAsia="Calibri" w:hAnsi="Calibri" w:cs="Calibri"/>
                <w:b/>
              </w:rPr>
              <w:t>Controlable:</w:t>
            </w:r>
            <w:r>
              <w:rPr>
                <w:rFonts w:ascii="Calibri" w:eastAsia="Calibri" w:hAnsi="Calibri" w:cs="Calibri"/>
              </w:rPr>
              <w:t xml:space="preserve"> Puedes controlar el orden de control de solicitudes.</w:t>
            </w:r>
          </w:p>
          <w:p w14:paraId="5E143F7B" w14:textId="77777777" w:rsidR="00FB4FB0" w:rsidRDefault="00000000">
            <w:pPr>
              <w:numPr>
                <w:ilvl w:val="0"/>
                <w:numId w:val="18"/>
              </w:numPr>
              <w:spacing w:line="240" w:lineRule="auto"/>
            </w:pPr>
            <w:r>
              <w:rPr>
                <w:rFonts w:ascii="Calibri" w:eastAsia="Calibri" w:hAnsi="Calibri" w:cs="Calibri"/>
                <w:b/>
              </w:rPr>
              <w:t>Principio de responsabilidad única:</w:t>
            </w:r>
            <w:r>
              <w:rPr>
                <w:rFonts w:ascii="Calibri" w:eastAsia="Calibri" w:hAnsi="Calibri" w:cs="Calibri"/>
              </w:rPr>
              <w:t xml:space="preserve"> Puedes desacoplar las clases que invoquen operaciones de las que realicen operaciones.</w:t>
            </w:r>
          </w:p>
          <w:p w14:paraId="49D42FA5" w14:textId="77777777" w:rsidR="00FB4FB0" w:rsidRDefault="00000000">
            <w:pPr>
              <w:numPr>
                <w:ilvl w:val="0"/>
                <w:numId w:val="18"/>
              </w:numPr>
              <w:spacing w:after="240" w:line="240" w:lineRule="auto"/>
            </w:pPr>
            <w:r>
              <w:rPr>
                <w:rFonts w:ascii="Calibri" w:eastAsia="Calibri" w:hAnsi="Calibri" w:cs="Calibri"/>
                <w:b/>
              </w:rPr>
              <w:t>Principio de abierto/cerrado:</w:t>
            </w:r>
            <w:r>
              <w:rPr>
                <w:rFonts w:ascii="Calibri" w:eastAsia="Calibri" w:hAnsi="Calibri" w:cs="Calibri"/>
              </w:rPr>
              <w:t xml:space="preserve"> Puedes introducir nuevos manejadores en la aplicación sin descomponer el código cliente existente.</w:t>
            </w:r>
          </w:p>
        </w:tc>
      </w:tr>
      <w:tr w:rsidR="00FB4FB0" w14:paraId="745D0663" w14:textId="77777777">
        <w:tc>
          <w:tcPr>
            <w:tcW w:w="2730" w:type="dxa"/>
            <w:shd w:val="clear" w:color="auto" w:fill="auto"/>
            <w:tcMar>
              <w:top w:w="100" w:type="dxa"/>
              <w:left w:w="100" w:type="dxa"/>
              <w:bottom w:w="100" w:type="dxa"/>
              <w:right w:w="100" w:type="dxa"/>
            </w:tcMar>
          </w:tcPr>
          <w:p w14:paraId="39A7671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negativas</w:t>
            </w:r>
          </w:p>
        </w:tc>
        <w:tc>
          <w:tcPr>
            <w:tcW w:w="6270" w:type="dxa"/>
            <w:shd w:val="clear" w:color="auto" w:fill="auto"/>
            <w:tcMar>
              <w:top w:w="100" w:type="dxa"/>
              <w:left w:w="100" w:type="dxa"/>
              <w:bottom w:w="100" w:type="dxa"/>
              <w:right w:w="100" w:type="dxa"/>
            </w:tcMar>
          </w:tcPr>
          <w:p w14:paraId="662A005E" w14:textId="77777777" w:rsidR="00FB4FB0" w:rsidRDefault="00000000">
            <w:pPr>
              <w:numPr>
                <w:ilvl w:val="0"/>
                <w:numId w:val="19"/>
              </w:numPr>
              <w:spacing w:line="240" w:lineRule="auto"/>
              <w:rPr>
                <w:rFonts w:ascii="Calibri" w:eastAsia="Calibri" w:hAnsi="Calibri" w:cs="Calibri"/>
              </w:rPr>
            </w:pPr>
            <w:r>
              <w:rPr>
                <w:rFonts w:ascii="Calibri" w:eastAsia="Calibri" w:hAnsi="Calibri" w:cs="Calibri"/>
              </w:rPr>
              <w:t>Algunas solicitudes pueden acabar sin ser gestionadas.</w:t>
            </w:r>
          </w:p>
        </w:tc>
      </w:tr>
      <w:tr w:rsidR="00FB4FB0" w14:paraId="3B27200A" w14:textId="77777777">
        <w:tc>
          <w:tcPr>
            <w:tcW w:w="2730" w:type="dxa"/>
            <w:shd w:val="clear" w:color="auto" w:fill="auto"/>
            <w:tcMar>
              <w:top w:w="100" w:type="dxa"/>
              <w:left w:w="100" w:type="dxa"/>
              <w:bottom w:w="100" w:type="dxa"/>
              <w:right w:w="100" w:type="dxa"/>
            </w:tcMar>
          </w:tcPr>
          <w:p w14:paraId="2FCB07EA"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1AFB70E7" w14:textId="77777777" w:rsidR="00FB4FB0" w:rsidRDefault="00000000" w:rsidP="00841FB1">
            <w:pPr>
              <w:keepNext/>
              <w:widowControl w:val="0"/>
              <w:spacing w:line="240" w:lineRule="auto"/>
              <w:rPr>
                <w:rFonts w:ascii="Calibri" w:eastAsia="Calibri" w:hAnsi="Calibri" w:cs="Calibri"/>
              </w:rPr>
            </w:pPr>
            <w:hyperlink r:id="rId35">
              <w:r>
                <w:rPr>
                  <w:rFonts w:ascii="Calibri" w:eastAsia="Calibri" w:hAnsi="Calibri" w:cs="Calibri"/>
                  <w:color w:val="1155CC"/>
                  <w:u w:val="single"/>
                </w:rPr>
                <w:t>https://refactoring.guru/es/design-patterns/chain-of-responsibility</w:t>
              </w:r>
            </w:hyperlink>
          </w:p>
        </w:tc>
      </w:tr>
    </w:tbl>
    <w:p w14:paraId="6704FC78" w14:textId="57C034E2" w:rsidR="00FB4FB0" w:rsidRPr="00841FB1" w:rsidRDefault="00841FB1" w:rsidP="00841FB1">
      <w:pPr>
        <w:pStyle w:val="Descripcin"/>
        <w:rPr>
          <w:sz w:val="20"/>
          <w:szCs w:val="20"/>
        </w:rPr>
      </w:pPr>
      <w:r w:rsidRPr="00841FB1">
        <w:rPr>
          <w:sz w:val="20"/>
          <w:szCs w:val="20"/>
        </w:rPr>
        <w:t xml:space="preserve">Tabla </w:t>
      </w:r>
      <w:r w:rsidRPr="00841FB1">
        <w:rPr>
          <w:sz w:val="20"/>
          <w:szCs w:val="20"/>
        </w:rPr>
        <w:fldChar w:fldCharType="begin"/>
      </w:r>
      <w:r w:rsidRPr="00841FB1">
        <w:rPr>
          <w:sz w:val="20"/>
          <w:szCs w:val="20"/>
        </w:rPr>
        <w:instrText xml:space="preserve"> SEQ Tabla \* ARABIC </w:instrText>
      </w:r>
      <w:r w:rsidRPr="00841FB1">
        <w:rPr>
          <w:sz w:val="20"/>
          <w:szCs w:val="20"/>
        </w:rPr>
        <w:fldChar w:fldCharType="separate"/>
      </w:r>
      <w:r w:rsidR="002B5B43">
        <w:rPr>
          <w:noProof/>
          <w:sz w:val="20"/>
          <w:szCs w:val="20"/>
        </w:rPr>
        <w:t>9</w:t>
      </w:r>
      <w:r w:rsidRPr="00841FB1">
        <w:rPr>
          <w:sz w:val="20"/>
          <w:szCs w:val="20"/>
        </w:rPr>
        <w:fldChar w:fldCharType="end"/>
      </w:r>
      <w:r w:rsidRPr="00841FB1">
        <w:rPr>
          <w:sz w:val="20"/>
          <w:szCs w:val="20"/>
        </w:rPr>
        <w:t xml:space="preserve">. ADD-007 Patrón </w:t>
      </w:r>
      <w:proofErr w:type="spellStart"/>
      <w:r w:rsidRPr="00841FB1">
        <w:rPr>
          <w:sz w:val="20"/>
          <w:szCs w:val="20"/>
        </w:rPr>
        <w:t>Chain</w:t>
      </w:r>
      <w:proofErr w:type="spellEnd"/>
      <w:r w:rsidRPr="00841FB1">
        <w:rPr>
          <w:sz w:val="20"/>
          <w:szCs w:val="20"/>
        </w:rPr>
        <w:t xml:space="preserve"> </w:t>
      </w:r>
      <w:proofErr w:type="spellStart"/>
      <w:r w:rsidRPr="00841FB1">
        <w:rPr>
          <w:sz w:val="20"/>
          <w:szCs w:val="20"/>
        </w:rPr>
        <w:t>of</w:t>
      </w:r>
      <w:proofErr w:type="spellEnd"/>
      <w:r w:rsidRPr="00841FB1">
        <w:rPr>
          <w:sz w:val="20"/>
          <w:szCs w:val="20"/>
        </w:rPr>
        <w:t xml:space="preserve"> </w:t>
      </w:r>
      <w:proofErr w:type="spellStart"/>
      <w:r w:rsidRPr="00841FB1">
        <w:rPr>
          <w:sz w:val="20"/>
          <w:szCs w:val="20"/>
        </w:rPr>
        <w:t>Responsibility</w:t>
      </w:r>
      <w:proofErr w:type="spellEnd"/>
    </w:p>
    <w:p w14:paraId="45566375" w14:textId="5A768C61" w:rsidR="00FB4FB0" w:rsidRDefault="00000000">
      <w:pPr>
        <w:rPr>
          <w:rFonts w:ascii="Calibri" w:eastAsia="Calibri" w:hAnsi="Calibri" w:cs="Calibri"/>
        </w:rPr>
      </w:pPr>
      <w:r>
        <w:rPr>
          <w:rFonts w:ascii="Calibri" w:eastAsia="Calibri" w:hAnsi="Calibri" w:cs="Calibri"/>
        </w:rPr>
        <w:lastRenderedPageBreak/>
        <w:t xml:space="preserve">Acabando con los requisitos funcionales encontramos que existe una BBDD y esta deberá almacenar el estado del inventario y las órdenes de trabajo. Por </w:t>
      </w:r>
      <w:r w:rsidR="00841FB1">
        <w:rPr>
          <w:rFonts w:ascii="Calibri" w:eastAsia="Calibri" w:hAnsi="Calibri" w:cs="Calibri"/>
        </w:rPr>
        <w:t>tanto,</w:t>
      </w:r>
      <w:r>
        <w:rPr>
          <w:rFonts w:ascii="Calibri" w:eastAsia="Calibri" w:hAnsi="Calibri" w:cs="Calibri"/>
        </w:rPr>
        <w:t xml:space="preserve"> la decisión consiste en qu</w:t>
      </w:r>
      <w:r w:rsidR="00841FB1">
        <w:rPr>
          <w:rFonts w:ascii="Calibri" w:eastAsia="Calibri" w:hAnsi="Calibri" w:cs="Calibri"/>
        </w:rPr>
        <w:t>é</w:t>
      </w:r>
      <w:r>
        <w:rPr>
          <w:rFonts w:ascii="Calibri" w:eastAsia="Calibri" w:hAnsi="Calibri" w:cs="Calibri"/>
        </w:rPr>
        <w:t xml:space="preserve"> tipo de BBDD es más adecuado para este problema. </w:t>
      </w:r>
    </w:p>
    <w:p w14:paraId="1E324D82" w14:textId="77777777" w:rsidR="00FB4FB0" w:rsidRDefault="00FB4FB0"/>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7D643A47" w14:textId="77777777">
        <w:tc>
          <w:tcPr>
            <w:tcW w:w="2730" w:type="dxa"/>
            <w:shd w:val="clear" w:color="auto" w:fill="auto"/>
            <w:tcMar>
              <w:top w:w="100" w:type="dxa"/>
              <w:left w:w="100" w:type="dxa"/>
              <w:bottom w:w="100" w:type="dxa"/>
              <w:right w:w="100" w:type="dxa"/>
            </w:tcMar>
          </w:tcPr>
          <w:p w14:paraId="0AD42B1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0885503F"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7" w:name="_7s8el67bj7lg" w:colFirst="0" w:colLast="0"/>
            <w:bookmarkEnd w:id="17"/>
            <w:r>
              <w:rPr>
                <w:rFonts w:ascii="Calibri" w:eastAsia="Calibri" w:hAnsi="Calibri" w:cs="Calibri"/>
                <w:color w:val="000000"/>
                <w:sz w:val="22"/>
                <w:szCs w:val="22"/>
              </w:rPr>
              <w:t>Base de Datos MySQL</w:t>
            </w:r>
          </w:p>
        </w:tc>
      </w:tr>
      <w:tr w:rsidR="00FB4FB0" w14:paraId="1B41894F" w14:textId="77777777">
        <w:tc>
          <w:tcPr>
            <w:tcW w:w="2730" w:type="dxa"/>
            <w:shd w:val="clear" w:color="auto" w:fill="auto"/>
            <w:tcMar>
              <w:top w:w="100" w:type="dxa"/>
              <w:left w:w="100" w:type="dxa"/>
              <w:bottom w:w="100" w:type="dxa"/>
              <w:right w:w="100" w:type="dxa"/>
            </w:tcMar>
          </w:tcPr>
          <w:p w14:paraId="091CBB3E"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2E480055"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ADD-008</w:t>
            </w:r>
          </w:p>
        </w:tc>
      </w:tr>
      <w:tr w:rsidR="00FB4FB0" w14:paraId="2780D8E7" w14:textId="77777777">
        <w:tc>
          <w:tcPr>
            <w:tcW w:w="2730" w:type="dxa"/>
            <w:shd w:val="clear" w:color="auto" w:fill="auto"/>
            <w:tcMar>
              <w:top w:w="100" w:type="dxa"/>
              <w:left w:w="100" w:type="dxa"/>
              <w:bottom w:w="100" w:type="dxa"/>
              <w:right w:w="100" w:type="dxa"/>
            </w:tcMar>
          </w:tcPr>
          <w:p w14:paraId="3C3D59AA"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18A5B0EB"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20-11-2022</w:t>
            </w:r>
          </w:p>
        </w:tc>
      </w:tr>
      <w:tr w:rsidR="00FB4FB0" w14:paraId="7DC5E490" w14:textId="77777777">
        <w:tc>
          <w:tcPr>
            <w:tcW w:w="2730" w:type="dxa"/>
            <w:shd w:val="clear" w:color="auto" w:fill="auto"/>
            <w:tcMar>
              <w:top w:w="100" w:type="dxa"/>
              <w:left w:w="100" w:type="dxa"/>
              <w:bottom w:w="100" w:type="dxa"/>
              <w:right w:w="100" w:type="dxa"/>
            </w:tcMar>
          </w:tcPr>
          <w:p w14:paraId="150DCBDF"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4D52D518"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Rechazada</w:t>
            </w:r>
          </w:p>
        </w:tc>
      </w:tr>
      <w:tr w:rsidR="00FB4FB0" w14:paraId="57DD134A" w14:textId="77777777">
        <w:tc>
          <w:tcPr>
            <w:tcW w:w="2730" w:type="dxa"/>
            <w:shd w:val="clear" w:color="auto" w:fill="auto"/>
            <w:tcMar>
              <w:top w:w="100" w:type="dxa"/>
              <w:left w:w="100" w:type="dxa"/>
              <w:bottom w:w="100" w:type="dxa"/>
              <w:right w:w="100" w:type="dxa"/>
            </w:tcMar>
          </w:tcPr>
          <w:p w14:paraId="2BDE694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Requisitos</w:t>
            </w:r>
          </w:p>
        </w:tc>
        <w:tc>
          <w:tcPr>
            <w:tcW w:w="6270" w:type="dxa"/>
            <w:shd w:val="clear" w:color="auto" w:fill="auto"/>
            <w:tcMar>
              <w:top w:w="100" w:type="dxa"/>
              <w:left w:w="100" w:type="dxa"/>
              <w:bottom w:w="100" w:type="dxa"/>
              <w:right w:w="100" w:type="dxa"/>
            </w:tcMar>
          </w:tcPr>
          <w:p w14:paraId="0E792069"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RF-04: “BBDD de inventario y órdenes”</w:t>
            </w:r>
          </w:p>
        </w:tc>
      </w:tr>
      <w:tr w:rsidR="00FB4FB0" w14:paraId="375B1BA4" w14:textId="77777777">
        <w:tc>
          <w:tcPr>
            <w:tcW w:w="2730" w:type="dxa"/>
            <w:shd w:val="clear" w:color="auto" w:fill="auto"/>
            <w:tcMar>
              <w:top w:w="100" w:type="dxa"/>
              <w:left w:w="100" w:type="dxa"/>
              <w:bottom w:w="100" w:type="dxa"/>
              <w:right w:w="100" w:type="dxa"/>
            </w:tcMar>
          </w:tcPr>
          <w:p w14:paraId="5739F21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6509785B" w14:textId="77777777" w:rsidR="00FB4FB0" w:rsidRDefault="00000000">
            <w:pPr>
              <w:widowControl w:val="0"/>
              <w:spacing w:line="240" w:lineRule="auto"/>
              <w:rPr>
                <w:rFonts w:ascii="Calibri" w:eastAsia="Calibri" w:hAnsi="Calibri" w:cs="Calibri"/>
                <w:highlight w:val="white"/>
              </w:rPr>
            </w:pPr>
            <w:r>
              <w:rPr>
                <w:rFonts w:ascii="Calibri" w:eastAsia="Calibri" w:hAnsi="Calibri" w:cs="Calibri"/>
                <w:highlight w:val="white"/>
              </w:rPr>
              <w:t xml:space="preserve">Es un sistema de gestión de bases de datos relacionales de código abierto con un modelo cliente-servidor. Esto quiere decir que la información se encuentra centralizada en un servidor (normalmente tu hosting) que recibe y procesa las peticiones. Estas peticiones son realizadas por los diferentes clientes (usuarios que realizan consultas a la base de datos a través de herramientas como </w:t>
            </w:r>
            <w:proofErr w:type="spellStart"/>
            <w:r>
              <w:rPr>
                <w:rFonts w:ascii="Calibri" w:eastAsia="Calibri" w:hAnsi="Calibri" w:cs="Calibri"/>
                <w:highlight w:val="white"/>
              </w:rPr>
              <w:t>phpMyAdmin</w:t>
            </w:r>
            <w:proofErr w:type="spellEnd"/>
            <w:r>
              <w:rPr>
                <w:rFonts w:ascii="Calibri" w:eastAsia="Calibri" w:hAnsi="Calibri" w:cs="Calibri"/>
                <w:highlight w:val="white"/>
              </w:rPr>
              <w:t>, por ejemplo) en forma de sentencias SQL.</w:t>
            </w:r>
          </w:p>
        </w:tc>
      </w:tr>
      <w:tr w:rsidR="00FB4FB0" w14:paraId="6B649FAE" w14:textId="77777777">
        <w:tc>
          <w:tcPr>
            <w:tcW w:w="2730" w:type="dxa"/>
            <w:shd w:val="clear" w:color="auto" w:fill="auto"/>
            <w:tcMar>
              <w:top w:w="100" w:type="dxa"/>
              <w:left w:w="100" w:type="dxa"/>
              <w:bottom w:w="100" w:type="dxa"/>
              <w:right w:w="100" w:type="dxa"/>
            </w:tcMar>
          </w:tcPr>
          <w:p w14:paraId="3D404196"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Decisiones alternativas</w:t>
            </w:r>
          </w:p>
        </w:tc>
        <w:tc>
          <w:tcPr>
            <w:tcW w:w="6270" w:type="dxa"/>
            <w:shd w:val="clear" w:color="auto" w:fill="auto"/>
            <w:tcMar>
              <w:top w:w="100" w:type="dxa"/>
              <w:left w:w="100" w:type="dxa"/>
              <w:bottom w:w="100" w:type="dxa"/>
              <w:right w:w="100" w:type="dxa"/>
            </w:tcMar>
          </w:tcPr>
          <w:p w14:paraId="6520FD9E" w14:textId="77777777" w:rsidR="00FB4FB0" w:rsidRDefault="00000000">
            <w:pPr>
              <w:widowControl w:val="0"/>
              <w:numPr>
                <w:ilvl w:val="0"/>
                <w:numId w:val="26"/>
              </w:numPr>
              <w:spacing w:line="240" w:lineRule="auto"/>
              <w:rPr>
                <w:rFonts w:ascii="Calibri" w:eastAsia="Calibri" w:hAnsi="Calibri" w:cs="Calibri"/>
                <w:b/>
                <w:highlight w:val="white"/>
              </w:rPr>
            </w:pPr>
            <w:r>
              <w:rPr>
                <w:rFonts w:ascii="Calibri" w:eastAsia="Calibri" w:hAnsi="Calibri" w:cs="Calibri"/>
                <w:b/>
                <w:highlight w:val="white"/>
              </w:rPr>
              <w:t xml:space="preserve">ADD-008.1 </w:t>
            </w:r>
            <w:proofErr w:type="spellStart"/>
            <w:r>
              <w:rPr>
                <w:rFonts w:ascii="Calibri" w:eastAsia="Calibri" w:hAnsi="Calibri" w:cs="Calibri"/>
                <w:b/>
                <w:highlight w:val="white"/>
              </w:rPr>
              <w:t>MariaDB</w:t>
            </w:r>
            <w:proofErr w:type="spellEnd"/>
          </w:p>
          <w:p w14:paraId="3DAE8657" w14:textId="77777777" w:rsidR="00FB4FB0" w:rsidRDefault="00000000">
            <w:pPr>
              <w:widowControl w:val="0"/>
              <w:numPr>
                <w:ilvl w:val="0"/>
                <w:numId w:val="26"/>
              </w:numPr>
              <w:spacing w:line="240" w:lineRule="auto"/>
              <w:rPr>
                <w:rFonts w:ascii="Calibri" w:eastAsia="Calibri" w:hAnsi="Calibri" w:cs="Calibri"/>
                <w:b/>
                <w:highlight w:val="white"/>
              </w:rPr>
            </w:pPr>
            <w:r>
              <w:rPr>
                <w:rFonts w:ascii="Calibri" w:eastAsia="Calibri" w:hAnsi="Calibri" w:cs="Calibri"/>
                <w:b/>
                <w:highlight w:val="white"/>
              </w:rPr>
              <w:t xml:space="preserve">ADD-008.2 Oracle </w:t>
            </w:r>
            <w:proofErr w:type="spellStart"/>
            <w:r>
              <w:rPr>
                <w:rFonts w:ascii="Calibri" w:eastAsia="Calibri" w:hAnsi="Calibri" w:cs="Calibri"/>
                <w:b/>
                <w:highlight w:val="white"/>
              </w:rPr>
              <w:t>Database</w:t>
            </w:r>
            <w:proofErr w:type="spellEnd"/>
            <w:r>
              <w:rPr>
                <w:rFonts w:ascii="Calibri" w:eastAsia="Calibri" w:hAnsi="Calibri" w:cs="Calibri"/>
                <w:b/>
                <w:highlight w:val="white"/>
              </w:rPr>
              <w:t xml:space="preserve">: </w:t>
            </w:r>
            <w:r>
              <w:rPr>
                <w:rFonts w:ascii="Calibri" w:eastAsia="Calibri" w:hAnsi="Calibri" w:cs="Calibri"/>
                <w:highlight w:val="white"/>
              </w:rPr>
              <w:t xml:space="preserve">Es un sistema de gestión de bases de datos relacionales de Oracle, el fabricante estadounidense de software y hardware. Como software de bases de datos, Oracle </w:t>
            </w:r>
            <w:proofErr w:type="spellStart"/>
            <w:r>
              <w:rPr>
                <w:rFonts w:ascii="Calibri" w:eastAsia="Calibri" w:hAnsi="Calibri" w:cs="Calibri"/>
                <w:highlight w:val="white"/>
              </w:rPr>
              <w:t>Database</w:t>
            </w:r>
            <w:proofErr w:type="spellEnd"/>
            <w:r>
              <w:rPr>
                <w:rFonts w:ascii="Calibri" w:eastAsia="Calibri" w:hAnsi="Calibri" w:cs="Calibri"/>
                <w:highlight w:val="white"/>
              </w:rPr>
              <w:t xml:space="preserve"> optimiza la gestión y seguridad de los conjuntos de datos creando esquemas estructurados a los que solo pueden acceder administradores autorizados.</w:t>
            </w:r>
          </w:p>
        </w:tc>
      </w:tr>
      <w:tr w:rsidR="00FB4FB0" w14:paraId="2C5EA95B" w14:textId="77777777">
        <w:tc>
          <w:tcPr>
            <w:tcW w:w="2730" w:type="dxa"/>
            <w:shd w:val="clear" w:color="auto" w:fill="auto"/>
            <w:tcMar>
              <w:top w:w="100" w:type="dxa"/>
              <w:left w:w="100" w:type="dxa"/>
              <w:bottom w:w="100" w:type="dxa"/>
              <w:right w:w="100" w:type="dxa"/>
            </w:tcMar>
          </w:tcPr>
          <w:p w14:paraId="0E4EBB8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7D7C809B" w14:textId="77777777" w:rsidR="00FB4FB0" w:rsidRDefault="00000000" w:rsidP="00841FB1">
            <w:pPr>
              <w:keepNext/>
              <w:widowControl w:val="0"/>
              <w:spacing w:line="240" w:lineRule="auto"/>
              <w:rPr>
                <w:rFonts w:ascii="Calibri" w:eastAsia="Calibri" w:hAnsi="Calibri" w:cs="Calibri"/>
              </w:rPr>
            </w:pPr>
            <w:hyperlink r:id="rId36">
              <w:r>
                <w:rPr>
                  <w:rFonts w:ascii="Calibri" w:eastAsia="Calibri" w:hAnsi="Calibri" w:cs="Calibri"/>
                  <w:color w:val="1155CC"/>
                  <w:u w:val="single"/>
                </w:rPr>
                <w:t>https://www.hostinger.es/tutoriales/que-es-mysql</w:t>
              </w:r>
            </w:hyperlink>
          </w:p>
        </w:tc>
      </w:tr>
    </w:tbl>
    <w:p w14:paraId="6704CB89" w14:textId="78D6C262" w:rsidR="00841FB1" w:rsidRPr="00841FB1" w:rsidRDefault="00841FB1" w:rsidP="00841FB1">
      <w:pPr>
        <w:pStyle w:val="Descripcin"/>
        <w:rPr>
          <w:sz w:val="20"/>
          <w:szCs w:val="20"/>
        </w:rPr>
      </w:pPr>
      <w:r w:rsidRPr="00841FB1">
        <w:rPr>
          <w:sz w:val="20"/>
          <w:szCs w:val="20"/>
        </w:rPr>
        <w:t xml:space="preserve">Tabla </w:t>
      </w:r>
      <w:r w:rsidRPr="00841FB1">
        <w:rPr>
          <w:sz w:val="20"/>
          <w:szCs w:val="20"/>
        </w:rPr>
        <w:fldChar w:fldCharType="begin"/>
      </w:r>
      <w:r w:rsidRPr="00841FB1">
        <w:rPr>
          <w:sz w:val="20"/>
          <w:szCs w:val="20"/>
        </w:rPr>
        <w:instrText xml:space="preserve"> SEQ Tabla \* ARABIC </w:instrText>
      </w:r>
      <w:r w:rsidRPr="00841FB1">
        <w:rPr>
          <w:sz w:val="20"/>
          <w:szCs w:val="20"/>
        </w:rPr>
        <w:fldChar w:fldCharType="separate"/>
      </w:r>
      <w:r w:rsidR="002B5B43">
        <w:rPr>
          <w:noProof/>
          <w:sz w:val="20"/>
          <w:szCs w:val="20"/>
        </w:rPr>
        <w:t>10</w:t>
      </w:r>
      <w:r w:rsidRPr="00841FB1">
        <w:rPr>
          <w:sz w:val="20"/>
          <w:szCs w:val="20"/>
        </w:rPr>
        <w:fldChar w:fldCharType="end"/>
      </w:r>
      <w:r w:rsidRPr="00841FB1">
        <w:rPr>
          <w:sz w:val="20"/>
          <w:szCs w:val="20"/>
        </w:rPr>
        <w:t>. ADD-008 Base de datos MySQL</w:t>
      </w:r>
    </w:p>
    <w:p w14:paraId="2DADBB83" w14:textId="77777777" w:rsidR="00FB4FB0" w:rsidRDefault="00000000">
      <w:pPr>
        <w:rPr>
          <w:rFonts w:ascii="Calibri" w:eastAsia="Calibri" w:hAnsi="Calibri" w:cs="Calibri"/>
        </w:rPr>
      </w:pPr>
      <w:r>
        <w:rPr>
          <w:rFonts w:ascii="Calibri" w:eastAsia="Calibri" w:hAnsi="Calibri" w:cs="Calibri"/>
        </w:rPr>
        <w:t xml:space="preserve">Al no ser esta una decisión sobre un patrón o estilo los Arquitectos Software Senior (ASS) tuvieron que buscar mucha más información sobre las diferentes bases de datos y sus diferencias, ya que no sabían mucho al respecto. </w:t>
      </w:r>
    </w:p>
    <w:p w14:paraId="7CFF4D81" w14:textId="77777777" w:rsidR="00FB4FB0" w:rsidRDefault="00000000">
      <w:pPr>
        <w:rPr>
          <w:rFonts w:ascii="Calibri" w:eastAsia="Calibri" w:hAnsi="Calibri" w:cs="Calibri"/>
        </w:rPr>
      </w:pPr>
      <w:r>
        <w:rPr>
          <w:rFonts w:ascii="Calibri" w:eastAsia="Calibri" w:hAnsi="Calibri" w:cs="Calibri"/>
        </w:rPr>
        <w:t xml:space="preserve">Tal es el caso que durante la discusión entre los Arquitectos Software Senior (ASS) y los Arquitectos Software Cognitivos (ASC) decidieron no usar la decisión principal y en cambio optaron por su alternativa. Ya que vieron que las consecuencias positivas de </w:t>
      </w:r>
      <w:proofErr w:type="spellStart"/>
      <w:r>
        <w:rPr>
          <w:rFonts w:ascii="Calibri" w:eastAsia="Calibri" w:hAnsi="Calibri" w:cs="Calibri"/>
        </w:rPr>
        <w:t>MariaDB</w:t>
      </w:r>
      <w:proofErr w:type="spellEnd"/>
      <w:r>
        <w:rPr>
          <w:rFonts w:ascii="Calibri" w:eastAsia="Calibri" w:hAnsi="Calibri" w:cs="Calibri"/>
        </w:rPr>
        <w:t xml:space="preserve"> se adecuaban más al problema.</w:t>
      </w:r>
    </w:p>
    <w:p w14:paraId="694D418D" w14:textId="77777777" w:rsidR="00FB4FB0" w:rsidRDefault="00FB4FB0">
      <w:pPr>
        <w:rPr>
          <w:rFonts w:ascii="Calibri" w:eastAsia="Calibri" w:hAnsi="Calibri" w:cs="Calibri"/>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FB4FB0" w14:paraId="46E7B812" w14:textId="77777777">
        <w:tc>
          <w:tcPr>
            <w:tcW w:w="2730" w:type="dxa"/>
            <w:shd w:val="clear" w:color="auto" w:fill="auto"/>
            <w:tcMar>
              <w:top w:w="100" w:type="dxa"/>
              <w:left w:w="100" w:type="dxa"/>
              <w:bottom w:w="100" w:type="dxa"/>
              <w:right w:w="100" w:type="dxa"/>
            </w:tcMar>
          </w:tcPr>
          <w:p w14:paraId="53D8A97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Título de la decisión</w:t>
            </w:r>
          </w:p>
        </w:tc>
        <w:tc>
          <w:tcPr>
            <w:tcW w:w="6270" w:type="dxa"/>
            <w:shd w:val="clear" w:color="auto" w:fill="auto"/>
            <w:tcMar>
              <w:top w:w="100" w:type="dxa"/>
              <w:left w:w="100" w:type="dxa"/>
              <w:bottom w:w="100" w:type="dxa"/>
              <w:right w:w="100" w:type="dxa"/>
            </w:tcMar>
          </w:tcPr>
          <w:p w14:paraId="39E9517B" w14:textId="77777777" w:rsidR="00FB4FB0" w:rsidRDefault="00000000">
            <w:pPr>
              <w:pStyle w:val="Ttulo3"/>
              <w:widowControl w:val="0"/>
              <w:spacing w:before="0" w:line="240" w:lineRule="auto"/>
              <w:jc w:val="center"/>
              <w:rPr>
                <w:rFonts w:ascii="Calibri" w:eastAsia="Calibri" w:hAnsi="Calibri" w:cs="Calibri"/>
                <w:color w:val="000000"/>
                <w:sz w:val="22"/>
                <w:szCs w:val="22"/>
              </w:rPr>
            </w:pPr>
            <w:bookmarkStart w:id="18" w:name="_bpiom7gwrkfd" w:colFirst="0" w:colLast="0"/>
            <w:bookmarkEnd w:id="18"/>
            <w:r>
              <w:rPr>
                <w:rFonts w:ascii="Calibri" w:eastAsia="Calibri" w:hAnsi="Calibri" w:cs="Calibri"/>
                <w:color w:val="000000"/>
                <w:sz w:val="22"/>
                <w:szCs w:val="22"/>
              </w:rPr>
              <w:t xml:space="preserve">Base de Datos </w:t>
            </w:r>
            <w:proofErr w:type="spellStart"/>
            <w:r>
              <w:rPr>
                <w:rFonts w:ascii="Calibri" w:eastAsia="Calibri" w:hAnsi="Calibri" w:cs="Calibri"/>
                <w:color w:val="000000"/>
                <w:sz w:val="22"/>
                <w:szCs w:val="22"/>
              </w:rPr>
              <w:t>MariaDB</w:t>
            </w:r>
            <w:proofErr w:type="spellEnd"/>
          </w:p>
        </w:tc>
      </w:tr>
      <w:tr w:rsidR="00FB4FB0" w14:paraId="14191E1D" w14:textId="77777777">
        <w:tc>
          <w:tcPr>
            <w:tcW w:w="2730" w:type="dxa"/>
            <w:shd w:val="clear" w:color="auto" w:fill="auto"/>
            <w:tcMar>
              <w:top w:w="100" w:type="dxa"/>
              <w:left w:w="100" w:type="dxa"/>
              <w:bottom w:w="100" w:type="dxa"/>
              <w:right w:w="100" w:type="dxa"/>
            </w:tcMar>
          </w:tcPr>
          <w:p w14:paraId="428D62F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ID</w:t>
            </w:r>
          </w:p>
        </w:tc>
        <w:tc>
          <w:tcPr>
            <w:tcW w:w="6270" w:type="dxa"/>
            <w:shd w:val="clear" w:color="auto" w:fill="auto"/>
            <w:tcMar>
              <w:top w:w="100" w:type="dxa"/>
              <w:left w:w="100" w:type="dxa"/>
              <w:bottom w:w="100" w:type="dxa"/>
              <w:right w:w="100" w:type="dxa"/>
            </w:tcMar>
          </w:tcPr>
          <w:p w14:paraId="451A115E"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ADD-008.1</w:t>
            </w:r>
          </w:p>
        </w:tc>
      </w:tr>
      <w:tr w:rsidR="00FB4FB0" w14:paraId="4B502795" w14:textId="77777777">
        <w:tc>
          <w:tcPr>
            <w:tcW w:w="2730" w:type="dxa"/>
            <w:shd w:val="clear" w:color="auto" w:fill="auto"/>
            <w:tcMar>
              <w:top w:w="100" w:type="dxa"/>
              <w:left w:w="100" w:type="dxa"/>
              <w:bottom w:w="100" w:type="dxa"/>
              <w:right w:w="100" w:type="dxa"/>
            </w:tcMar>
          </w:tcPr>
          <w:p w14:paraId="22A505A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Fecha</w:t>
            </w:r>
          </w:p>
        </w:tc>
        <w:tc>
          <w:tcPr>
            <w:tcW w:w="6270" w:type="dxa"/>
            <w:shd w:val="clear" w:color="auto" w:fill="auto"/>
            <w:tcMar>
              <w:top w:w="100" w:type="dxa"/>
              <w:left w:w="100" w:type="dxa"/>
              <w:bottom w:w="100" w:type="dxa"/>
              <w:right w:w="100" w:type="dxa"/>
            </w:tcMar>
          </w:tcPr>
          <w:p w14:paraId="2FD64CE1" w14:textId="77777777" w:rsidR="00FB4FB0" w:rsidRDefault="00000000">
            <w:pPr>
              <w:widowControl w:val="0"/>
              <w:spacing w:line="240" w:lineRule="auto"/>
              <w:jc w:val="center"/>
              <w:rPr>
                <w:rFonts w:ascii="Calibri" w:eastAsia="Calibri" w:hAnsi="Calibri" w:cs="Calibri"/>
                <w:highlight w:val="white"/>
              </w:rPr>
            </w:pPr>
            <w:r>
              <w:rPr>
                <w:rFonts w:ascii="Calibri" w:eastAsia="Calibri" w:hAnsi="Calibri" w:cs="Calibri"/>
                <w:highlight w:val="white"/>
              </w:rPr>
              <w:t>22-11-2022</w:t>
            </w:r>
          </w:p>
        </w:tc>
      </w:tr>
      <w:tr w:rsidR="00FB4FB0" w14:paraId="6B7CAF44" w14:textId="77777777">
        <w:tc>
          <w:tcPr>
            <w:tcW w:w="2730" w:type="dxa"/>
            <w:shd w:val="clear" w:color="auto" w:fill="auto"/>
            <w:tcMar>
              <w:top w:w="100" w:type="dxa"/>
              <w:left w:w="100" w:type="dxa"/>
              <w:bottom w:w="100" w:type="dxa"/>
              <w:right w:w="100" w:type="dxa"/>
            </w:tcMar>
          </w:tcPr>
          <w:p w14:paraId="5D0B62C8"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Estado</w:t>
            </w:r>
          </w:p>
        </w:tc>
        <w:tc>
          <w:tcPr>
            <w:tcW w:w="6270" w:type="dxa"/>
            <w:shd w:val="clear" w:color="auto" w:fill="auto"/>
            <w:tcMar>
              <w:top w:w="100" w:type="dxa"/>
              <w:left w:w="100" w:type="dxa"/>
              <w:bottom w:w="100" w:type="dxa"/>
              <w:right w:w="100" w:type="dxa"/>
            </w:tcMar>
          </w:tcPr>
          <w:p w14:paraId="18D982D4"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Aceptada</w:t>
            </w:r>
          </w:p>
        </w:tc>
      </w:tr>
      <w:tr w:rsidR="00FB4FB0" w14:paraId="531A8F36" w14:textId="77777777">
        <w:tc>
          <w:tcPr>
            <w:tcW w:w="2730" w:type="dxa"/>
            <w:shd w:val="clear" w:color="auto" w:fill="auto"/>
            <w:tcMar>
              <w:top w:w="100" w:type="dxa"/>
              <w:left w:w="100" w:type="dxa"/>
              <w:bottom w:w="100" w:type="dxa"/>
              <w:right w:w="100" w:type="dxa"/>
            </w:tcMar>
          </w:tcPr>
          <w:p w14:paraId="295CC302"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lastRenderedPageBreak/>
              <w:t>Requisitos</w:t>
            </w:r>
          </w:p>
        </w:tc>
        <w:tc>
          <w:tcPr>
            <w:tcW w:w="6270" w:type="dxa"/>
            <w:shd w:val="clear" w:color="auto" w:fill="auto"/>
            <w:tcMar>
              <w:top w:w="100" w:type="dxa"/>
              <w:left w:w="100" w:type="dxa"/>
              <w:bottom w:w="100" w:type="dxa"/>
              <w:right w:w="100" w:type="dxa"/>
            </w:tcMar>
          </w:tcPr>
          <w:p w14:paraId="66B1EE94" w14:textId="77777777" w:rsidR="00FB4FB0" w:rsidRDefault="00000000">
            <w:pPr>
              <w:widowControl w:val="0"/>
              <w:spacing w:line="240" w:lineRule="auto"/>
              <w:jc w:val="center"/>
              <w:rPr>
                <w:rFonts w:ascii="Calibri" w:eastAsia="Calibri" w:hAnsi="Calibri" w:cs="Calibri"/>
              </w:rPr>
            </w:pPr>
            <w:r>
              <w:rPr>
                <w:rFonts w:ascii="Calibri" w:eastAsia="Calibri" w:hAnsi="Calibri" w:cs="Calibri"/>
              </w:rPr>
              <w:t>RF-04: “BBDD de inventario y órdenes”</w:t>
            </w:r>
          </w:p>
        </w:tc>
      </w:tr>
      <w:tr w:rsidR="00FB4FB0" w14:paraId="79A16746" w14:textId="77777777">
        <w:tc>
          <w:tcPr>
            <w:tcW w:w="2730" w:type="dxa"/>
            <w:shd w:val="clear" w:color="auto" w:fill="auto"/>
            <w:tcMar>
              <w:top w:w="100" w:type="dxa"/>
              <w:left w:w="100" w:type="dxa"/>
              <w:bottom w:w="100" w:type="dxa"/>
              <w:right w:w="100" w:type="dxa"/>
            </w:tcMar>
          </w:tcPr>
          <w:p w14:paraId="3CF4F697"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Descripción</w:t>
            </w:r>
          </w:p>
        </w:tc>
        <w:tc>
          <w:tcPr>
            <w:tcW w:w="6270" w:type="dxa"/>
            <w:shd w:val="clear" w:color="auto" w:fill="auto"/>
            <w:tcMar>
              <w:top w:w="100" w:type="dxa"/>
              <w:left w:w="100" w:type="dxa"/>
              <w:bottom w:w="100" w:type="dxa"/>
              <w:right w:w="100" w:type="dxa"/>
            </w:tcMar>
          </w:tcPr>
          <w:p w14:paraId="1CA4CEE2" w14:textId="77777777" w:rsidR="00FB4FB0" w:rsidRDefault="00000000">
            <w:pPr>
              <w:widowControl w:val="0"/>
              <w:spacing w:line="240" w:lineRule="auto"/>
              <w:rPr>
                <w:rFonts w:ascii="Calibri" w:eastAsia="Calibri" w:hAnsi="Calibri" w:cs="Calibri"/>
                <w:highlight w:val="white"/>
              </w:rPr>
            </w:pPr>
            <w:proofErr w:type="spellStart"/>
            <w:r>
              <w:rPr>
                <w:rFonts w:ascii="Calibri" w:eastAsia="Calibri" w:hAnsi="Calibri" w:cs="Calibri"/>
                <w:highlight w:val="white"/>
              </w:rPr>
              <w:t>MariaDB</w:t>
            </w:r>
            <w:proofErr w:type="spellEnd"/>
            <w:r>
              <w:rPr>
                <w:rFonts w:ascii="Calibri" w:eastAsia="Calibri" w:hAnsi="Calibri" w:cs="Calibri"/>
                <w:highlight w:val="white"/>
              </w:rPr>
              <w:t xml:space="preserve"> es un sistema de gestión de bases de datos derivado de MySQL con licencia GPL (General </w:t>
            </w:r>
            <w:proofErr w:type="spellStart"/>
            <w:r>
              <w:rPr>
                <w:rFonts w:ascii="Calibri" w:eastAsia="Calibri" w:hAnsi="Calibri" w:cs="Calibri"/>
                <w:highlight w:val="white"/>
              </w:rPr>
              <w:t>Public</w:t>
            </w:r>
            <w:proofErr w:type="spellEnd"/>
            <w:r>
              <w:rPr>
                <w:rFonts w:ascii="Calibri" w:eastAsia="Calibri" w:hAnsi="Calibri" w:cs="Calibri"/>
                <w:highlight w:val="white"/>
              </w:rPr>
              <w:t xml:space="preserve"> </w:t>
            </w:r>
            <w:proofErr w:type="spellStart"/>
            <w:r>
              <w:rPr>
                <w:rFonts w:ascii="Calibri" w:eastAsia="Calibri" w:hAnsi="Calibri" w:cs="Calibri"/>
                <w:highlight w:val="white"/>
              </w:rPr>
              <w:t>License</w:t>
            </w:r>
            <w:proofErr w:type="spellEnd"/>
            <w:r>
              <w:rPr>
                <w:rFonts w:ascii="Calibri" w:eastAsia="Calibri" w:hAnsi="Calibri" w:cs="Calibri"/>
                <w:highlight w:val="white"/>
              </w:rPr>
              <w:t>). Introduce dos motores de almacenamiento nuevos. Tiene una alta compatibilidad con MySQL ya que posee las mismas órdenes, interfaces, API y bibliotecas, siendo su objetivo poder cambiar un servidor por otro directamente.</w:t>
            </w:r>
          </w:p>
        </w:tc>
      </w:tr>
      <w:tr w:rsidR="00FB4FB0" w14:paraId="3C4FE0FB" w14:textId="77777777">
        <w:trPr>
          <w:trHeight w:val="540"/>
        </w:trPr>
        <w:tc>
          <w:tcPr>
            <w:tcW w:w="2730" w:type="dxa"/>
            <w:shd w:val="clear" w:color="auto" w:fill="auto"/>
            <w:tcMar>
              <w:top w:w="100" w:type="dxa"/>
              <w:left w:w="100" w:type="dxa"/>
              <w:bottom w:w="100" w:type="dxa"/>
              <w:right w:w="100" w:type="dxa"/>
            </w:tcMar>
          </w:tcPr>
          <w:p w14:paraId="4003EAF5"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positivas</w:t>
            </w:r>
          </w:p>
        </w:tc>
        <w:tc>
          <w:tcPr>
            <w:tcW w:w="6270" w:type="dxa"/>
            <w:shd w:val="clear" w:color="auto" w:fill="auto"/>
            <w:tcMar>
              <w:top w:w="100" w:type="dxa"/>
              <w:left w:w="100" w:type="dxa"/>
              <w:bottom w:w="100" w:type="dxa"/>
              <w:right w:w="100" w:type="dxa"/>
            </w:tcMar>
          </w:tcPr>
          <w:p w14:paraId="71597CA9" w14:textId="77777777" w:rsidR="00FB4FB0" w:rsidRDefault="00000000">
            <w:pPr>
              <w:numPr>
                <w:ilvl w:val="0"/>
                <w:numId w:val="15"/>
              </w:numPr>
              <w:spacing w:line="240" w:lineRule="auto"/>
            </w:pPr>
            <w:r>
              <w:rPr>
                <w:rFonts w:ascii="Calibri" w:eastAsia="Calibri" w:hAnsi="Calibri" w:cs="Calibri"/>
                <w:b/>
              </w:rPr>
              <w:t>Retrocompatibilidad:</w:t>
            </w:r>
            <w:r>
              <w:rPr>
                <w:rFonts w:ascii="Calibri" w:eastAsia="Calibri" w:hAnsi="Calibri" w:cs="Calibri"/>
              </w:rPr>
              <w:t xml:space="preserve"> Es capaz de compatibilizar con versiones antiguas con facilidad.</w:t>
            </w:r>
          </w:p>
          <w:p w14:paraId="1110606D" w14:textId="77777777" w:rsidR="00FB4FB0" w:rsidRDefault="00000000">
            <w:pPr>
              <w:numPr>
                <w:ilvl w:val="0"/>
                <w:numId w:val="15"/>
              </w:numPr>
              <w:spacing w:after="240" w:line="240" w:lineRule="auto"/>
            </w:pPr>
            <w:r>
              <w:rPr>
                <w:rFonts w:ascii="Calibri" w:eastAsia="Calibri" w:hAnsi="Calibri" w:cs="Calibri"/>
                <w:b/>
              </w:rPr>
              <w:t>Motores de almacenamiento:</w:t>
            </w:r>
            <w:r>
              <w:rPr>
                <w:rFonts w:ascii="Calibri" w:eastAsia="Calibri" w:hAnsi="Calibri" w:cs="Calibri"/>
              </w:rPr>
              <w:t xml:space="preserve"> Es capaz de soportar mayor número de motores de almacenamiento que otras bases de datos SQL.</w:t>
            </w:r>
          </w:p>
        </w:tc>
      </w:tr>
      <w:tr w:rsidR="00FB4FB0" w14:paraId="2C5D605C" w14:textId="77777777">
        <w:tc>
          <w:tcPr>
            <w:tcW w:w="2730" w:type="dxa"/>
            <w:shd w:val="clear" w:color="auto" w:fill="auto"/>
            <w:tcMar>
              <w:top w:w="100" w:type="dxa"/>
              <w:left w:w="100" w:type="dxa"/>
              <w:bottom w:w="100" w:type="dxa"/>
              <w:right w:w="100" w:type="dxa"/>
            </w:tcMar>
          </w:tcPr>
          <w:p w14:paraId="5F76DD8A"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Consecuencias negativas</w:t>
            </w:r>
          </w:p>
        </w:tc>
        <w:tc>
          <w:tcPr>
            <w:tcW w:w="6270" w:type="dxa"/>
            <w:shd w:val="clear" w:color="auto" w:fill="auto"/>
            <w:tcMar>
              <w:top w:w="100" w:type="dxa"/>
              <w:left w:w="100" w:type="dxa"/>
              <w:bottom w:w="100" w:type="dxa"/>
              <w:right w:w="100" w:type="dxa"/>
            </w:tcMar>
          </w:tcPr>
          <w:p w14:paraId="6E1DE799" w14:textId="77777777" w:rsidR="00FB4FB0" w:rsidRDefault="00000000">
            <w:pPr>
              <w:numPr>
                <w:ilvl w:val="0"/>
                <w:numId w:val="33"/>
              </w:numPr>
              <w:spacing w:line="240" w:lineRule="auto"/>
            </w:pPr>
            <w:r>
              <w:rPr>
                <w:rFonts w:ascii="Calibri" w:eastAsia="Calibri" w:hAnsi="Calibri" w:cs="Calibri"/>
                <w:b/>
              </w:rPr>
              <w:t>JSON</w:t>
            </w:r>
            <w:r>
              <w:rPr>
                <w:rFonts w:ascii="Calibri" w:eastAsia="Calibri" w:hAnsi="Calibri" w:cs="Calibri"/>
              </w:rPr>
              <w:t>: Solo acepta tipos de datos JSON, no tiene compatibilidad con ningún otro</w:t>
            </w:r>
          </w:p>
          <w:p w14:paraId="0C4ACB13" w14:textId="77777777" w:rsidR="00FB4FB0" w:rsidRDefault="00000000">
            <w:pPr>
              <w:numPr>
                <w:ilvl w:val="0"/>
                <w:numId w:val="33"/>
              </w:numPr>
              <w:spacing w:after="240" w:line="240" w:lineRule="auto"/>
            </w:pPr>
            <w:r>
              <w:rPr>
                <w:rFonts w:ascii="Calibri" w:eastAsia="Calibri" w:hAnsi="Calibri" w:cs="Calibri"/>
                <w:b/>
              </w:rPr>
              <w:t>Funcionalidades:</w:t>
            </w:r>
            <w:r>
              <w:rPr>
                <w:rFonts w:ascii="Calibri" w:eastAsia="Calibri" w:hAnsi="Calibri" w:cs="Calibri"/>
              </w:rPr>
              <w:t xml:space="preserve"> Varias funcionalidades de otras bases de datos SQL no son soportadas por </w:t>
            </w:r>
            <w:proofErr w:type="spellStart"/>
            <w:r>
              <w:rPr>
                <w:rFonts w:ascii="Calibri" w:eastAsia="Calibri" w:hAnsi="Calibri" w:cs="Calibri"/>
              </w:rPr>
              <w:t>MariaDB</w:t>
            </w:r>
            <w:proofErr w:type="spellEnd"/>
          </w:p>
        </w:tc>
      </w:tr>
      <w:tr w:rsidR="00FB4FB0" w14:paraId="565E6F35" w14:textId="77777777">
        <w:tc>
          <w:tcPr>
            <w:tcW w:w="2730" w:type="dxa"/>
            <w:shd w:val="clear" w:color="auto" w:fill="auto"/>
            <w:tcMar>
              <w:top w:w="100" w:type="dxa"/>
              <w:left w:w="100" w:type="dxa"/>
              <w:bottom w:w="100" w:type="dxa"/>
              <w:right w:w="100" w:type="dxa"/>
            </w:tcMar>
          </w:tcPr>
          <w:p w14:paraId="154675B4" w14:textId="77777777" w:rsidR="00FB4FB0" w:rsidRDefault="00000000">
            <w:pPr>
              <w:widowControl w:val="0"/>
              <w:spacing w:line="240" w:lineRule="auto"/>
              <w:rPr>
                <w:rFonts w:ascii="Calibri" w:eastAsia="Calibri" w:hAnsi="Calibri" w:cs="Calibri"/>
                <w:b/>
                <w:i/>
              </w:rPr>
            </w:pPr>
            <w:r>
              <w:rPr>
                <w:rFonts w:ascii="Calibri" w:eastAsia="Calibri" w:hAnsi="Calibri" w:cs="Calibri"/>
                <w:b/>
                <w:i/>
              </w:rPr>
              <w:t>Documentación</w:t>
            </w:r>
          </w:p>
        </w:tc>
        <w:tc>
          <w:tcPr>
            <w:tcW w:w="6270" w:type="dxa"/>
            <w:shd w:val="clear" w:color="auto" w:fill="auto"/>
            <w:tcMar>
              <w:top w:w="100" w:type="dxa"/>
              <w:left w:w="100" w:type="dxa"/>
              <w:bottom w:w="100" w:type="dxa"/>
              <w:right w:w="100" w:type="dxa"/>
            </w:tcMar>
          </w:tcPr>
          <w:p w14:paraId="4B1E2A6B" w14:textId="77777777" w:rsidR="00FB4FB0" w:rsidRDefault="00000000">
            <w:pPr>
              <w:widowControl w:val="0"/>
              <w:spacing w:line="240" w:lineRule="auto"/>
              <w:rPr>
                <w:rFonts w:ascii="Calibri" w:eastAsia="Calibri" w:hAnsi="Calibri" w:cs="Calibri"/>
              </w:rPr>
            </w:pPr>
            <w:hyperlink r:id="rId37">
              <w:r>
                <w:rPr>
                  <w:rFonts w:ascii="Calibri" w:eastAsia="Calibri" w:hAnsi="Calibri" w:cs="Calibri"/>
                  <w:color w:val="1155CC"/>
                  <w:u w:val="single"/>
                </w:rPr>
                <w:t>https://www.hostingplus.com.es/blog/que-es-mariadb-y-cuales-son-sus-caracteristicas/</w:t>
              </w:r>
            </w:hyperlink>
          </w:p>
          <w:p w14:paraId="5F4E3545" w14:textId="77777777" w:rsidR="00FB4FB0" w:rsidRDefault="00000000" w:rsidP="00841FB1">
            <w:pPr>
              <w:keepNext/>
              <w:widowControl w:val="0"/>
              <w:spacing w:line="240" w:lineRule="auto"/>
              <w:rPr>
                <w:rFonts w:ascii="Calibri" w:eastAsia="Calibri" w:hAnsi="Calibri" w:cs="Calibri"/>
              </w:rPr>
            </w:pPr>
            <w:hyperlink r:id="rId38">
              <w:r>
                <w:rPr>
                  <w:rFonts w:ascii="Calibri" w:eastAsia="Calibri" w:hAnsi="Calibri" w:cs="Calibri"/>
                  <w:color w:val="1155CC"/>
                  <w:u w:val="single"/>
                </w:rPr>
                <w:t>https://www.geeksforgeeks.org/difference-between-mysql-and-mariadb/</w:t>
              </w:r>
            </w:hyperlink>
          </w:p>
        </w:tc>
      </w:tr>
    </w:tbl>
    <w:p w14:paraId="7E3EFCC9" w14:textId="3A6132DF" w:rsidR="00841FB1" w:rsidRPr="00841FB1" w:rsidRDefault="00841FB1">
      <w:pPr>
        <w:pStyle w:val="Descripcin"/>
        <w:rPr>
          <w:sz w:val="20"/>
          <w:szCs w:val="20"/>
        </w:rPr>
      </w:pPr>
      <w:r w:rsidRPr="00841FB1">
        <w:rPr>
          <w:sz w:val="20"/>
          <w:szCs w:val="20"/>
        </w:rPr>
        <w:t xml:space="preserve">Tabla </w:t>
      </w:r>
      <w:r w:rsidRPr="00841FB1">
        <w:rPr>
          <w:sz w:val="20"/>
          <w:szCs w:val="20"/>
        </w:rPr>
        <w:fldChar w:fldCharType="begin"/>
      </w:r>
      <w:r w:rsidRPr="00841FB1">
        <w:rPr>
          <w:sz w:val="20"/>
          <w:szCs w:val="20"/>
        </w:rPr>
        <w:instrText xml:space="preserve"> SEQ Tabla \* ARABIC </w:instrText>
      </w:r>
      <w:r w:rsidRPr="00841FB1">
        <w:rPr>
          <w:sz w:val="20"/>
          <w:szCs w:val="20"/>
        </w:rPr>
        <w:fldChar w:fldCharType="separate"/>
      </w:r>
      <w:r w:rsidR="002B5B43">
        <w:rPr>
          <w:noProof/>
          <w:sz w:val="20"/>
          <w:szCs w:val="20"/>
        </w:rPr>
        <w:t>11</w:t>
      </w:r>
      <w:r w:rsidRPr="00841FB1">
        <w:rPr>
          <w:sz w:val="20"/>
          <w:szCs w:val="20"/>
        </w:rPr>
        <w:fldChar w:fldCharType="end"/>
      </w:r>
      <w:r w:rsidRPr="00841FB1">
        <w:rPr>
          <w:sz w:val="20"/>
          <w:szCs w:val="20"/>
        </w:rPr>
        <w:t xml:space="preserve">. ADD-008.1 Base de datos </w:t>
      </w:r>
      <w:proofErr w:type="spellStart"/>
      <w:r w:rsidRPr="00841FB1">
        <w:rPr>
          <w:sz w:val="20"/>
          <w:szCs w:val="20"/>
        </w:rPr>
        <w:t>MariaDB</w:t>
      </w:r>
      <w:proofErr w:type="spellEnd"/>
    </w:p>
    <w:p w14:paraId="7FDD279B" w14:textId="77777777" w:rsidR="00FB4FB0" w:rsidRDefault="00000000">
      <w:pPr>
        <w:spacing w:before="240" w:after="240"/>
        <w:rPr>
          <w:rFonts w:ascii="Calibri" w:eastAsia="Calibri" w:hAnsi="Calibri" w:cs="Calibri"/>
          <w:color w:val="0F0D29"/>
        </w:rPr>
      </w:pPr>
      <w:r>
        <w:rPr>
          <w:rFonts w:ascii="Calibri" w:eastAsia="Calibri" w:hAnsi="Calibri" w:cs="Calibri"/>
          <w:color w:val="0F0D29"/>
        </w:rPr>
        <w:t xml:space="preserve">Tras las diferentes decisiones de diseños tomadas a lo largo de las iteraciones para la resolución de este ejercicio y las decisiones de esta semana, </w:t>
      </w:r>
      <w:r>
        <w:rPr>
          <w:rFonts w:ascii="Calibri" w:eastAsia="Calibri" w:hAnsi="Calibri" w:cs="Calibri"/>
        </w:rPr>
        <w:t>los Arquitectos Software Junior (ASJ)</w:t>
      </w:r>
      <w:r>
        <w:rPr>
          <w:rFonts w:ascii="Calibri" w:eastAsia="Calibri" w:hAnsi="Calibri" w:cs="Calibri"/>
          <w:color w:val="0F0D29"/>
        </w:rPr>
        <w:t xml:space="preserve"> modificaron el UML de la semana pasada de la siguiente manera:</w:t>
      </w:r>
    </w:p>
    <w:p w14:paraId="0BB83E5D" w14:textId="77777777" w:rsidR="00841FB1" w:rsidRDefault="00000000" w:rsidP="00841FB1">
      <w:pPr>
        <w:keepNext/>
        <w:spacing w:before="240" w:after="240"/>
      </w:pPr>
      <w:r>
        <w:rPr>
          <w:rFonts w:ascii="Calibri" w:eastAsia="Calibri" w:hAnsi="Calibri" w:cs="Calibri"/>
          <w:noProof/>
          <w:color w:val="0F0D29"/>
        </w:rPr>
        <w:drawing>
          <wp:inline distT="114300" distB="114300" distL="114300" distR="114300" wp14:anchorId="1196DF03" wp14:editId="63F62ECF">
            <wp:extent cx="3019425" cy="27432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019425" cy="2743200"/>
                    </a:xfrm>
                    <a:prstGeom prst="rect">
                      <a:avLst/>
                    </a:prstGeom>
                    <a:ln/>
                  </pic:spPr>
                </pic:pic>
              </a:graphicData>
            </a:graphic>
          </wp:inline>
        </w:drawing>
      </w:r>
    </w:p>
    <w:p w14:paraId="62455FF7" w14:textId="6B6F6411" w:rsidR="00FB4FB0" w:rsidRPr="00841FB1" w:rsidRDefault="00841FB1" w:rsidP="00841FB1">
      <w:pPr>
        <w:pStyle w:val="Descripcin"/>
        <w:rPr>
          <w:rFonts w:ascii="Calibri" w:eastAsia="Calibri" w:hAnsi="Calibri" w:cs="Calibri"/>
          <w:color w:val="0F0D29"/>
          <w:sz w:val="20"/>
          <w:szCs w:val="20"/>
        </w:rPr>
      </w:pPr>
      <w:proofErr w:type="spellStart"/>
      <w:r w:rsidRPr="00841FB1">
        <w:rPr>
          <w:sz w:val="20"/>
          <w:szCs w:val="20"/>
        </w:rPr>
        <w:t>Fig</w:t>
      </w:r>
      <w:proofErr w:type="spellEnd"/>
      <w:r w:rsidRPr="00841FB1">
        <w:rPr>
          <w:sz w:val="20"/>
          <w:szCs w:val="20"/>
        </w:rPr>
        <w:t xml:space="preserve"> </w:t>
      </w:r>
      <w:r w:rsidRPr="00841FB1">
        <w:rPr>
          <w:sz w:val="20"/>
          <w:szCs w:val="20"/>
        </w:rPr>
        <w:fldChar w:fldCharType="begin"/>
      </w:r>
      <w:r w:rsidRPr="00841FB1">
        <w:rPr>
          <w:sz w:val="20"/>
          <w:szCs w:val="20"/>
        </w:rPr>
        <w:instrText xml:space="preserve"> SEQ Fig \* ARABIC </w:instrText>
      </w:r>
      <w:r w:rsidRPr="00841FB1">
        <w:rPr>
          <w:sz w:val="20"/>
          <w:szCs w:val="20"/>
        </w:rPr>
        <w:fldChar w:fldCharType="separate"/>
      </w:r>
      <w:r w:rsidR="002B5B43">
        <w:rPr>
          <w:noProof/>
          <w:sz w:val="20"/>
          <w:szCs w:val="20"/>
        </w:rPr>
        <w:t>7</w:t>
      </w:r>
      <w:r w:rsidRPr="00841FB1">
        <w:rPr>
          <w:sz w:val="20"/>
          <w:szCs w:val="20"/>
        </w:rPr>
        <w:fldChar w:fldCharType="end"/>
      </w:r>
      <w:r w:rsidRPr="00841FB1">
        <w:rPr>
          <w:sz w:val="20"/>
          <w:szCs w:val="20"/>
        </w:rPr>
        <w:t>. UML Iteración 4. Diseño de la base de datos</w:t>
      </w:r>
    </w:p>
    <w:p w14:paraId="1A7F6DE9" w14:textId="595FC552" w:rsidR="00FB4FB0" w:rsidRDefault="00000000">
      <w:pPr>
        <w:spacing w:before="240" w:after="240"/>
        <w:rPr>
          <w:rFonts w:ascii="Calibri" w:eastAsia="Calibri" w:hAnsi="Calibri" w:cs="Calibri"/>
          <w:color w:val="0F0D29"/>
        </w:rPr>
      </w:pPr>
      <w:r>
        <w:rPr>
          <w:rFonts w:ascii="Calibri" w:eastAsia="Calibri" w:hAnsi="Calibri" w:cs="Calibri"/>
          <w:color w:val="0F0D29"/>
        </w:rPr>
        <w:lastRenderedPageBreak/>
        <w:t xml:space="preserve">La base de datos, con un componente de API para poder ser usada, se comunica a través del </w:t>
      </w:r>
      <w:proofErr w:type="spellStart"/>
      <w:r w:rsidRPr="00841FB1">
        <w:rPr>
          <w:rFonts w:ascii="Calibri" w:eastAsia="Calibri" w:hAnsi="Calibri" w:cs="Calibri"/>
          <w:i/>
          <w:iCs/>
          <w:color w:val="0F0D29"/>
        </w:rPr>
        <w:t>broker</w:t>
      </w:r>
      <w:proofErr w:type="spellEnd"/>
      <w:r>
        <w:rPr>
          <w:rFonts w:ascii="Calibri" w:eastAsia="Calibri" w:hAnsi="Calibri" w:cs="Calibri"/>
          <w:color w:val="0F0D29"/>
        </w:rPr>
        <w:t xml:space="preserve"> de comunicación con el resto de </w:t>
      </w:r>
      <w:r w:rsidR="00841FB1">
        <w:rPr>
          <w:rFonts w:ascii="Calibri" w:eastAsia="Calibri" w:hAnsi="Calibri" w:cs="Calibri"/>
          <w:color w:val="0F0D29"/>
        </w:rPr>
        <w:t>los subsistemas</w:t>
      </w:r>
      <w:r>
        <w:rPr>
          <w:rFonts w:ascii="Calibri" w:eastAsia="Calibri" w:hAnsi="Calibri" w:cs="Calibri"/>
          <w:color w:val="0F0D29"/>
        </w:rPr>
        <w:t>.</w:t>
      </w:r>
    </w:p>
    <w:p w14:paraId="6C848420" w14:textId="77777777" w:rsidR="00841FB1" w:rsidRDefault="00000000" w:rsidP="00841FB1">
      <w:pPr>
        <w:keepNext/>
        <w:spacing w:before="240" w:after="240"/>
      </w:pPr>
      <w:r>
        <w:rPr>
          <w:rFonts w:ascii="Calibri" w:eastAsia="Calibri" w:hAnsi="Calibri" w:cs="Calibri"/>
          <w:noProof/>
          <w:color w:val="0F0D29"/>
        </w:rPr>
        <w:drawing>
          <wp:inline distT="114300" distB="114300" distL="114300" distR="114300" wp14:anchorId="766EA84B" wp14:editId="0E3B3112">
            <wp:extent cx="3500438" cy="3703629"/>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b="3421"/>
                    <a:stretch>
                      <a:fillRect/>
                    </a:stretch>
                  </pic:blipFill>
                  <pic:spPr>
                    <a:xfrm>
                      <a:off x="0" y="0"/>
                      <a:ext cx="3500438" cy="3703629"/>
                    </a:xfrm>
                    <a:prstGeom prst="rect">
                      <a:avLst/>
                    </a:prstGeom>
                    <a:ln/>
                  </pic:spPr>
                </pic:pic>
              </a:graphicData>
            </a:graphic>
          </wp:inline>
        </w:drawing>
      </w:r>
    </w:p>
    <w:p w14:paraId="25A83BB1" w14:textId="6FFDEAEC" w:rsidR="00FB4FB0" w:rsidRPr="00841FB1" w:rsidRDefault="00841FB1" w:rsidP="00841FB1">
      <w:pPr>
        <w:pStyle w:val="Descripcin"/>
        <w:rPr>
          <w:rFonts w:ascii="Calibri" w:eastAsia="Calibri" w:hAnsi="Calibri" w:cs="Calibri"/>
          <w:color w:val="0F0D29"/>
          <w:sz w:val="20"/>
          <w:szCs w:val="20"/>
        </w:rPr>
      </w:pPr>
      <w:proofErr w:type="spellStart"/>
      <w:r w:rsidRPr="00841FB1">
        <w:rPr>
          <w:sz w:val="20"/>
          <w:szCs w:val="20"/>
        </w:rPr>
        <w:t>Fig</w:t>
      </w:r>
      <w:proofErr w:type="spellEnd"/>
      <w:r w:rsidRPr="00841FB1">
        <w:rPr>
          <w:sz w:val="20"/>
          <w:szCs w:val="20"/>
        </w:rPr>
        <w:t xml:space="preserve"> </w:t>
      </w:r>
      <w:r w:rsidRPr="00841FB1">
        <w:rPr>
          <w:sz w:val="20"/>
          <w:szCs w:val="20"/>
        </w:rPr>
        <w:fldChar w:fldCharType="begin"/>
      </w:r>
      <w:r w:rsidRPr="00841FB1">
        <w:rPr>
          <w:sz w:val="20"/>
          <w:szCs w:val="20"/>
        </w:rPr>
        <w:instrText xml:space="preserve"> SEQ Fig \* ARABIC </w:instrText>
      </w:r>
      <w:r w:rsidRPr="00841FB1">
        <w:rPr>
          <w:sz w:val="20"/>
          <w:szCs w:val="20"/>
        </w:rPr>
        <w:fldChar w:fldCharType="separate"/>
      </w:r>
      <w:r w:rsidR="002B5B43">
        <w:rPr>
          <w:noProof/>
          <w:sz w:val="20"/>
          <w:szCs w:val="20"/>
        </w:rPr>
        <w:t>8</w:t>
      </w:r>
      <w:r w:rsidRPr="00841FB1">
        <w:rPr>
          <w:sz w:val="20"/>
          <w:szCs w:val="20"/>
        </w:rPr>
        <w:fldChar w:fldCharType="end"/>
      </w:r>
      <w:r w:rsidRPr="00841FB1">
        <w:rPr>
          <w:sz w:val="20"/>
          <w:szCs w:val="20"/>
        </w:rPr>
        <w:t xml:space="preserve">. UML Iteración 4. Patrón </w:t>
      </w:r>
      <w:proofErr w:type="spellStart"/>
      <w:r w:rsidRPr="00841FB1">
        <w:rPr>
          <w:sz w:val="20"/>
          <w:szCs w:val="20"/>
        </w:rPr>
        <w:t>Chain</w:t>
      </w:r>
      <w:proofErr w:type="spellEnd"/>
      <w:r w:rsidRPr="00841FB1">
        <w:rPr>
          <w:sz w:val="20"/>
          <w:szCs w:val="20"/>
        </w:rPr>
        <w:t xml:space="preserve"> </w:t>
      </w:r>
      <w:proofErr w:type="spellStart"/>
      <w:r w:rsidRPr="00841FB1">
        <w:rPr>
          <w:sz w:val="20"/>
          <w:szCs w:val="20"/>
        </w:rPr>
        <w:t>of</w:t>
      </w:r>
      <w:proofErr w:type="spellEnd"/>
      <w:r w:rsidRPr="00841FB1">
        <w:rPr>
          <w:sz w:val="20"/>
          <w:szCs w:val="20"/>
        </w:rPr>
        <w:t xml:space="preserve"> </w:t>
      </w:r>
      <w:proofErr w:type="spellStart"/>
      <w:r w:rsidRPr="00841FB1">
        <w:rPr>
          <w:sz w:val="20"/>
          <w:szCs w:val="20"/>
        </w:rPr>
        <w:t>Responsibility</w:t>
      </w:r>
      <w:proofErr w:type="spellEnd"/>
    </w:p>
    <w:p w14:paraId="4206CA0B" w14:textId="77777777" w:rsidR="00FB4FB0" w:rsidRDefault="00000000">
      <w:pPr>
        <w:spacing w:before="240" w:after="240"/>
        <w:rPr>
          <w:rFonts w:ascii="Calibri" w:eastAsia="Calibri" w:hAnsi="Calibri" w:cs="Calibri"/>
          <w:color w:val="0F0D29"/>
        </w:rPr>
      </w:pPr>
      <w:r>
        <w:rPr>
          <w:rFonts w:ascii="Calibri" w:eastAsia="Calibri" w:hAnsi="Calibri" w:cs="Calibri"/>
          <w:color w:val="0F0D29"/>
        </w:rPr>
        <w:t xml:space="preserve">Se seleccionó arbitrariamente la familia 1 para los sensores secuenciales. El patrón </w:t>
      </w:r>
      <w:proofErr w:type="spellStart"/>
      <w:r>
        <w:rPr>
          <w:rFonts w:ascii="Calibri" w:eastAsia="Calibri" w:hAnsi="Calibri" w:cs="Calibri"/>
          <w:i/>
          <w:color w:val="0F0D29"/>
        </w:rPr>
        <w:t>Chain</w:t>
      </w:r>
      <w:proofErr w:type="spellEnd"/>
      <w:r>
        <w:rPr>
          <w:rFonts w:ascii="Calibri" w:eastAsia="Calibri" w:hAnsi="Calibri" w:cs="Calibri"/>
          <w:i/>
          <w:color w:val="0F0D29"/>
        </w:rPr>
        <w:t xml:space="preserve"> </w:t>
      </w:r>
      <w:proofErr w:type="spellStart"/>
      <w:r>
        <w:rPr>
          <w:rFonts w:ascii="Calibri" w:eastAsia="Calibri" w:hAnsi="Calibri" w:cs="Calibri"/>
          <w:i/>
          <w:color w:val="0F0D29"/>
        </w:rPr>
        <w:t>of</w:t>
      </w:r>
      <w:proofErr w:type="spellEnd"/>
      <w:r>
        <w:rPr>
          <w:rFonts w:ascii="Calibri" w:eastAsia="Calibri" w:hAnsi="Calibri" w:cs="Calibri"/>
          <w:i/>
          <w:color w:val="0F0D29"/>
        </w:rPr>
        <w:t xml:space="preserve"> </w:t>
      </w:r>
      <w:proofErr w:type="spellStart"/>
      <w:r>
        <w:rPr>
          <w:rFonts w:ascii="Calibri" w:eastAsia="Calibri" w:hAnsi="Calibri" w:cs="Calibri"/>
          <w:i/>
          <w:color w:val="0F0D29"/>
        </w:rPr>
        <w:t>Responsability</w:t>
      </w:r>
      <w:proofErr w:type="spellEnd"/>
      <w:r>
        <w:rPr>
          <w:rFonts w:ascii="Calibri" w:eastAsia="Calibri" w:hAnsi="Calibri" w:cs="Calibri"/>
          <w:color w:val="0F0D29"/>
        </w:rPr>
        <w:t xml:space="preserve"> ha quedado intercalado entre cada uno de los sensores de dicha familia, de manera que antes de comunicarse con el siguiente sensor, envían sus datos al manejador que se encarga de verificar si los datos deben ser pasados por la cadena o no.</w:t>
      </w:r>
    </w:p>
    <w:p w14:paraId="1981F28C" w14:textId="77777777" w:rsidR="00FB4FB0" w:rsidRDefault="00000000">
      <w:pPr>
        <w:spacing w:before="240" w:after="240"/>
        <w:rPr>
          <w:rFonts w:ascii="Calibri" w:eastAsia="Calibri" w:hAnsi="Calibri" w:cs="Calibri"/>
          <w:color w:val="0F0D29"/>
        </w:rPr>
      </w:pPr>
      <w:r>
        <w:rPr>
          <w:rFonts w:ascii="Calibri" w:eastAsia="Calibri" w:hAnsi="Calibri" w:cs="Calibri"/>
          <w:color w:val="0F0D29"/>
        </w:rPr>
        <w:t>En conjunto, el diagrama tiene esta estructura:</w:t>
      </w:r>
    </w:p>
    <w:p w14:paraId="2C6FCAD1" w14:textId="77777777" w:rsidR="00841FB1" w:rsidRDefault="00000000" w:rsidP="00841FB1">
      <w:pPr>
        <w:keepNext/>
        <w:spacing w:before="240" w:after="240"/>
      </w:pPr>
      <w:r>
        <w:rPr>
          <w:rFonts w:ascii="Calibri" w:eastAsia="Calibri" w:hAnsi="Calibri" w:cs="Calibri"/>
          <w:noProof/>
          <w:color w:val="0F0D29"/>
        </w:rPr>
        <w:drawing>
          <wp:inline distT="114300" distB="114300" distL="114300" distR="114300" wp14:anchorId="0FD641B4" wp14:editId="151F4FB7">
            <wp:extent cx="5473700" cy="2510786"/>
            <wp:effectExtent l="0" t="0" r="0" b="4445"/>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493003" cy="2519640"/>
                    </a:xfrm>
                    <a:prstGeom prst="rect">
                      <a:avLst/>
                    </a:prstGeom>
                    <a:ln/>
                  </pic:spPr>
                </pic:pic>
              </a:graphicData>
            </a:graphic>
          </wp:inline>
        </w:drawing>
      </w:r>
    </w:p>
    <w:p w14:paraId="2942A393" w14:textId="4DC21BDC" w:rsidR="00FB4FB0" w:rsidRPr="00841FB1" w:rsidRDefault="00841FB1" w:rsidP="00841FB1">
      <w:pPr>
        <w:pStyle w:val="Descripcin"/>
        <w:rPr>
          <w:rFonts w:ascii="Calibri" w:eastAsia="Calibri" w:hAnsi="Calibri" w:cs="Calibri"/>
          <w:color w:val="0F0D29"/>
          <w:sz w:val="20"/>
          <w:szCs w:val="20"/>
        </w:rPr>
      </w:pPr>
      <w:proofErr w:type="spellStart"/>
      <w:r w:rsidRPr="00841FB1">
        <w:rPr>
          <w:sz w:val="20"/>
          <w:szCs w:val="20"/>
        </w:rPr>
        <w:t>Fig</w:t>
      </w:r>
      <w:proofErr w:type="spellEnd"/>
      <w:r w:rsidRPr="00841FB1">
        <w:rPr>
          <w:sz w:val="20"/>
          <w:szCs w:val="20"/>
        </w:rPr>
        <w:t xml:space="preserve"> </w:t>
      </w:r>
      <w:r w:rsidRPr="00841FB1">
        <w:rPr>
          <w:sz w:val="20"/>
          <w:szCs w:val="20"/>
        </w:rPr>
        <w:fldChar w:fldCharType="begin"/>
      </w:r>
      <w:r w:rsidRPr="00841FB1">
        <w:rPr>
          <w:sz w:val="20"/>
          <w:szCs w:val="20"/>
        </w:rPr>
        <w:instrText xml:space="preserve"> SEQ Fig \* ARABIC </w:instrText>
      </w:r>
      <w:r w:rsidRPr="00841FB1">
        <w:rPr>
          <w:sz w:val="20"/>
          <w:szCs w:val="20"/>
        </w:rPr>
        <w:fldChar w:fldCharType="separate"/>
      </w:r>
      <w:r w:rsidR="002B5B43">
        <w:rPr>
          <w:noProof/>
          <w:sz w:val="20"/>
          <w:szCs w:val="20"/>
        </w:rPr>
        <w:t>9</w:t>
      </w:r>
      <w:r w:rsidRPr="00841FB1">
        <w:rPr>
          <w:sz w:val="20"/>
          <w:szCs w:val="20"/>
        </w:rPr>
        <w:fldChar w:fldCharType="end"/>
      </w:r>
      <w:r w:rsidRPr="00841FB1">
        <w:rPr>
          <w:sz w:val="20"/>
          <w:szCs w:val="20"/>
        </w:rPr>
        <w:t>. UML Iteración 4. Diseño final</w:t>
      </w:r>
    </w:p>
    <w:p w14:paraId="7C8A1983" w14:textId="77777777" w:rsidR="00FB4FB0" w:rsidRDefault="00000000">
      <w:pPr>
        <w:spacing w:before="240" w:after="240"/>
      </w:pPr>
      <w:r>
        <w:rPr>
          <w:rFonts w:ascii="Calibri" w:eastAsia="Calibri" w:hAnsi="Calibri" w:cs="Calibri"/>
          <w:color w:val="0F0D29"/>
        </w:rPr>
        <w:lastRenderedPageBreak/>
        <w:t>Mantiene la arquitectura elegida en la primera iteración, habiendo diseñado el interior de los paquetes para permitir un funcionamiento acorde a lo descrito en el enunciado del problema.</w:t>
      </w:r>
    </w:p>
    <w:p w14:paraId="5901B1FF" w14:textId="77777777" w:rsidR="00FB4FB0" w:rsidRDefault="00000000">
      <w:pPr>
        <w:pStyle w:val="Ttulo1"/>
        <w:keepNext w:val="0"/>
        <w:keepLines w:val="0"/>
        <w:spacing w:before="480"/>
      </w:pPr>
      <w:bookmarkStart w:id="19" w:name="_px2pt37wghjo" w:colFirst="0" w:colLast="0"/>
      <w:bookmarkEnd w:id="19"/>
      <w:r>
        <w:rPr>
          <w:rFonts w:ascii="Times New Roman" w:eastAsia="Times New Roman" w:hAnsi="Times New Roman" w:cs="Times New Roman"/>
          <w:b/>
          <w:color w:val="082A75"/>
          <w:sz w:val="44"/>
          <w:szCs w:val="44"/>
        </w:rPr>
        <w:t>4. Conclusiones en base a las decisiones</w:t>
      </w:r>
    </w:p>
    <w:p w14:paraId="311663C5" w14:textId="77777777" w:rsidR="00FB4FB0" w:rsidRDefault="00000000">
      <w:pPr>
        <w:spacing w:before="240" w:after="240" w:line="240" w:lineRule="auto"/>
        <w:rPr>
          <w:rFonts w:ascii="Calibri" w:eastAsia="Calibri" w:hAnsi="Calibri" w:cs="Calibri"/>
        </w:rPr>
      </w:pPr>
      <w:r>
        <w:rPr>
          <w:rFonts w:ascii="Calibri" w:eastAsia="Calibri" w:hAnsi="Calibri" w:cs="Calibri"/>
        </w:rPr>
        <w:t>La experiencia que hemos obtenido del trabajo realizado nos ha aportado muchas cosas. La primera y muy importante es la importancia de analizar múltiples veces un problema antes de decidirnos por una solución, ya que las constantes revisiones ofrecen diferentes puntos de vista que nos ayudan a observar la imagen general, con los pros y los contras de cada punto. También, la importancia de tener a alguien externo de la decisión inicial para poder discutir, en este caso los Arquitectos Software Cognitivos (ASC), que nos han ayudado a decidir entre varias decisiones y sus alternativas cuando no lo teníamos claro, además de explicar el motivo por el que en algunas habíamos decidido mal.</w:t>
      </w:r>
    </w:p>
    <w:p w14:paraId="42FE5821" w14:textId="77777777" w:rsidR="00FB4FB0" w:rsidRDefault="00000000">
      <w:pPr>
        <w:spacing w:before="240" w:after="240" w:line="240" w:lineRule="auto"/>
        <w:rPr>
          <w:rFonts w:ascii="Calibri" w:eastAsia="Calibri" w:hAnsi="Calibri" w:cs="Calibri"/>
        </w:rPr>
      </w:pPr>
      <w:r>
        <w:rPr>
          <w:rFonts w:ascii="Calibri" w:eastAsia="Calibri" w:hAnsi="Calibri" w:cs="Calibri"/>
        </w:rPr>
        <w:t xml:space="preserve">Consideramos crucial el uso de iteraciones pues nos permiten detectar errores en etapas tempranas de diseño y corregirlos, sea sustituyéndolos por alternativas mejores o alterando aquellos puntos que hacen fallar la decisión actual. </w:t>
      </w:r>
    </w:p>
    <w:p w14:paraId="3287C27B" w14:textId="77777777" w:rsidR="00FB4FB0" w:rsidRDefault="00000000">
      <w:pPr>
        <w:spacing w:before="240" w:after="240" w:line="240" w:lineRule="auto"/>
        <w:rPr>
          <w:rFonts w:ascii="Calibri" w:eastAsia="Calibri" w:hAnsi="Calibri" w:cs="Calibri"/>
        </w:rPr>
      </w:pPr>
      <w:r>
        <w:rPr>
          <w:rFonts w:ascii="Calibri" w:eastAsia="Calibri" w:hAnsi="Calibri" w:cs="Calibri"/>
        </w:rPr>
        <w:t>Finalmente el desarrollo de la práctica nos ha servido no solo para poner en práctica los conocimientos teóricos aprendidos en la asignatura, sino también para poder usar todo lo que hemos aprendido en el futuro, además de poder saber cómo funcionan los roles y las dinámicas del grupo en un sentido más práctico, puesto que al principio sí que es verdad que como todo el mundo era nuevo en este sistema de roles y más o menos nuevos en cuanto al conocimiento práctico de algunas cosas, ya que las habíamos visto únicamente teóricamente. Pero a medida que fuimos tomando decisiones, discusiones y arquitecturas fuimos mejorando en nuestro rol individual y la dinámica de nuestro grupo.</w:t>
      </w:r>
    </w:p>
    <w:p w14:paraId="1D3CB005" w14:textId="77777777" w:rsidR="00FB4FB0" w:rsidRDefault="00000000">
      <w:pPr>
        <w:pStyle w:val="Ttulo1"/>
        <w:spacing w:before="240" w:after="240"/>
        <w:rPr>
          <w:rFonts w:ascii="Times New Roman" w:eastAsia="Times New Roman" w:hAnsi="Times New Roman" w:cs="Times New Roman"/>
          <w:b/>
          <w:color w:val="082A75"/>
          <w:sz w:val="44"/>
          <w:szCs w:val="44"/>
        </w:rPr>
      </w:pPr>
      <w:bookmarkStart w:id="20" w:name="_snzhg6h8ldg6" w:colFirst="0" w:colLast="0"/>
      <w:bookmarkEnd w:id="20"/>
      <w:r>
        <w:rPr>
          <w:rFonts w:ascii="Times New Roman" w:eastAsia="Times New Roman" w:hAnsi="Times New Roman" w:cs="Times New Roman"/>
          <w:b/>
          <w:color w:val="082A75"/>
          <w:sz w:val="44"/>
          <w:szCs w:val="44"/>
        </w:rPr>
        <w:t>5. Bibliografía</w:t>
      </w:r>
    </w:p>
    <w:p w14:paraId="3C39604C" w14:textId="77777777" w:rsidR="00FB4FB0" w:rsidRDefault="00000000">
      <w:pPr>
        <w:numPr>
          <w:ilvl w:val="0"/>
          <w:numId w:val="36"/>
        </w:numPr>
      </w:pPr>
      <w:r>
        <w:rPr>
          <w:rFonts w:ascii="Calibri" w:eastAsia="Calibri" w:hAnsi="Calibri" w:cs="Calibri"/>
          <w:b/>
        </w:rPr>
        <w:t xml:space="preserve">Estilo por Eventos, recuperado de: </w:t>
      </w:r>
      <w:hyperlink r:id="rId42">
        <w:r>
          <w:rPr>
            <w:rFonts w:ascii="Calibri" w:eastAsia="Calibri" w:hAnsi="Calibri" w:cs="Calibri"/>
            <w:color w:val="1155CC"/>
            <w:u w:val="single"/>
          </w:rPr>
          <w:t>https://learn.microsoft.com/es-es/azure/architecture/guide/architecture-styles/event-driven</w:t>
        </w:r>
      </w:hyperlink>
    </w:p>
    <w:p w14:paraId="00300B18" w14:textId="77777777" w:rsidR="00FB4FB0" w:rsidRDefault="00000000">
      <w:pPr>
        <w:widowControl w:val="0"/>
        <w:spacing w:line="240" w:lineRule="auto"/>
        <w:ind w:left="720"/>
        <w:rPr>
          <w:rFonts w:ascii="Calibri" w:eastAsia="Calibri" w:hAnsi="Calibri" w:cs="Calibri"/>
        </w:rPr>
      </w:pPr>
      <w:hyperlink r:id="rId43">
        <w:r>
          <w:rPr>
            <w:rFonts w:ascii="Calibri" w:eastAsia="Calibri" w:hAnsi="Calibri" w:cs="Calibri"/>
            <w:color w:val="1155CC"/>
            <w:u w:val="single"/>
          </w:rPr>
          <w:t>https://reactiveprogramming.io/blog/es/estilos-arquitectonicos/eda</w:t>
        </w:r>
      </w:hyperlink>
    </w:p>
    <w:p w14:paraId="4E265622" w14:textId="77777777" w:rsidR="00FB4FB0" w:rsidRDefault="00000000">
      <w:pPr>
        <w:widowControl w:val="0"/>
        <w:numPr>
          <w:ilvl w:val="0"/>
          <w:numId w:val="3"/>
        </w:numPr>
        <w:spacing w:line="240" w:lineRule="auto"/>
        <w:rPr>
          <w:rFonts w:ascii="Calibri" w:eastAsia="Calibri" w:hAnsi="Calibri" w:cs="Calibri"/>
        </w:rPr>
      </w:pPr>
      <w:r>
        <w:rPr>
          <w:rFonts w:ascii="Calibri" w:eastAsia="Calibri" w:hAnsi="Calibri" w:cs="Calibri"/>
          <w:b/>
        </w:rPr>
        <w:t xml:space="preserve">Qué es y </w:t>
      </w:r>
      <w:proofErr w:type="spellStart"/>
      <w:r>
        <w:rPr>
          <w:rFonts w:ascii="Calibri" w:eastAsia="Calibri" w:hAnsi="Calibri" w:cs="Calibri"/>
          <w:b/>
        </w:rPr>
        <w:t>como</w:t>
      </w:r>
      <w:proofErr w:type="spellEnd"/>
      <w:r>
        <w:rPr>
          <w:rFonts w:ascii="Calibri" w:eastAsia="Calibri" w:hAnsi="Calibri" w:cs="Calibri"/>
          <w:b/>
        </w:rPr>
        <w:t xml:space="preserve"> funciona el </w:t>
      </w:r>
      <w:proofErr w:type="spellStart"/>
      <w:r>
        <w:rPr>
          <w:rFonts w:ascii="Calibri" w:eastAsia="Calibri" w:hAnsi="Calibri" w:cs="Calibri"/>
          <w:b/>
        </w:rPr>
        <w:t>Communication</w:t>
      </w:r>
      <w:proofErr w:type="spellEnd"/>
      <w:r>
        <w:rPr>
          <w:rFonts w:ascii="Calibri" w:eastAsia="Calibri" w:hAnsi="Calibri" w:cs="Calibri"/>
          <w:b/>
        </w:rPr>
        <w:t xml:space="preserve"> </w:t>
      </w:r>
      <w:proofErr w:type="spellStart"/>
      <w:r>
        <w:rPr>
          <w:rFonts w:ascii="Calibri" w:eastAsia="Calibri" w:hAnsi="Calibri" w:cs="Calibri"/>
          <w:b/>
        </w:rPr>
        <w:t>Broker</w:t>
      </w:r>
      <w:proofErr w:type="spellEnd"/>
      <w:r>
        <w:rPr>
          <w:rFonts w:ascii="Calibri" w:eastAsia="Calibri" w:hAnsi="Calibri" w:cs="Calibri"/>
          <w:b/>
        </w:rPr>
        <w:t xml:space="preserve">: </w:t>
      </w:r>
      <w:hyperlink r:id="rId44">
        <w:r>
          <w:rPr>
            <w:rFonts w:ascii="Calibri" w:eastAsia="Calibri" w:hAnsi="Calibri" w:cs="Calibri"/>
            <w:color w:val="1155CC"/>
            <w:u w:val="single"/>
          </w:rPr>
          <w:t>https://betterprogramming.pub/why-do-we-need-message-broker-7382ce0e46c6</w:t>
        </w:r>
      </w:hyperlink>
    </w:p>
    <w:p w14:paraId="2FC33BF5" w14:textId="77777777" w:rsidR="00FB4FB0" w:rsidRDefault="00000000">
      <w:pPr>
        <w:widowControl w:val="0"/>
        <w:numPr>
          <w:ilvl w:val="0"/>
          <w:numId w:val="3"/>
        </w:numPr>
        <w:spacing w:line="240" w:lineRule="auto"/>
        <w:rPr>
          <w:rFonts w:ascii="Calibri" w:eastAsia="Calibri" w:hAnsi="Calibri" w:cs="Calibri"/>
        </w:rPr>
      </w:pPr>
      <w:r>
        <w:rPr>
          <w:rFonts w:ascii="Calibri" w:eastAsia="Calibri" w:hAnsi="Calibri" w:cs="Calibri"/>
          <w:b/>
        </w:rPr>
        <w:t xml:space="preserve">El patrón Factory </w:t>
      </w:r>
      <w:proofErr w:type="spellStart"/>
      <w:r>
        <w:rPr>
          <w:rFonts w:ascii="Calibri" w:eastAsia="Calibri" w:hAnsi="Calibri" w:cs="Calibri"/>
          <w:b/>
        </w:rPr>
        <w:t>Method</w:t>
      </w:r>
      <w:proofErr w:type="spellEnd"/>
      <w:r>
        <w:rPr>
          <w:rFonts w:ascii="Calibri" w:eastAsia="Calibri" w:hAnsi="Calibri" w:cs="Calibri"/>
          <w:b/>
        </w:rPr>
        <w:t xml:space="preserve">, </w:t>
      </w:r>
      <w:proofErr w:type="spellStart"/>
      <w:r>
        <w:rPr>
          <w:rFonts w:ascii="Calibri" w:eastAsia="Calibri" w:hAnsi="Calibri" w:cs="Calibri"/>
          <w:b/>
        </w:rPr>
        <w:t>recuperdado</w:t>
      </w:r>
      <w:proofErr w:type="spellEnd"/>
      <w:r>
        <w:rPr>
          <w:rFonts w:ascii="Calibri" w:eastAsia="Calibri" w:hAnsi="Calibri" w:cs="Calibri"/>
          <w:b/>
        </w:rPr>
        <w:t xml:space="preserve"> de: </w:t>
      </w:r>
      <w:hyperlink r:id="rId45">
        <w:r>
          <w:rPr>
            <w:rFonts w:ascii="Calibri" w:eastAsia="Calibri" w:hAnsi="Calibri" w:cs="Calibri"/>
            <w:color w:val="1155CC"/>
            <w:highlight w:val="white"/>
            <w:u w:val="single"/>
          </w:rPr>
          <w:t>https://refactoring.guru/es/design-patterns/factory-method</w:t>
        </w:r>
      </w:hyperlink>
    </w:p>
    <w:p w14:paraId="6FDFF38D" w14:textId="77777777" w:rsidR="00FB4FB0" w:rsidRDefault="00000000">
      <w:pPr>
        <w:widowControl w:val="0"/>
        <w:numPr>
          <w:ilvl w:val="0"/>
          <w:numId w:val="3"/>
        </w:numPr>
        <w:spacing w:line="240" w:lineRule="auto"/>
        <w:rPr>
          <w:rFonts w:ascii="Calibri" w:eastAsia="Calibri" w:hAnsi="Calibri" w:cs="Calibri"/>
        </w:rPr>
      </w:pPr>
      <w:r>
        <w:rPr>
          <w:rFonts w:ascii="Calibri" w:eastAsia="Calibri" w:hAnsi="Calibri" w:cs="Calibri"/>
          <w:b/>
        </w:rPr>
        <w:t xml:space="preserve">El patrón </w:t>
      </w:r>
      <w:proofErr w:type="spellStart"/>
      <w:r>
        <w:rPr>
          <w:rFonts w:ascii="Calibri" w:eastAsia="Calibri" w:hAnsi="Calibri" w:cs="Calibri"/>
          <w:b/>
        </w:rPr>
        <w:t>Abstract</w:t>
      </w:r>
      <w:proofErr w:type="spellEnd"/>
      <w:r>
        <w:rPr>
          <w:rFonts w:ascii="Calibri" w:eastAsia="Calibri" w:hAnsi="Calibri" w:cs="Calibri"/>
          <w:b/>
        </w:rPr>
        <w:t xml:space="preserve"> Factory, recuperado de: </w:t>
      </w:r>
      <w:hyperlink r:id="rId46">
        <w:r>
          <w:rPr>
            <w:rFonts w:ascii="Calibri" w:eastAsia="Calibri" w:hAnsi="Calibri" w:cs="Calibri"/>
            <w:color w:val="1155CC"/>
            <w:u w:val="single"/>
          </w:rPr>
          <w:t>https://refactoring.guru/es/design-patterns/abstract-factory</w:t>
        </w:r>
      </w:hyperlink>
    </w:p>
    <w:p w14:paraId="7D8F6859" w14:textId="77777777" w:rsidR="00FB4FB0" w:rsidRDefault="00000000">
      <w:pPr>
        <w:widowControl w:val="0"/>
        <w:numPr>
          <w:ilvl w:val="0"/>
          <w:numId w:val="3"/>
        </w:numPr>
        <w:spacing w:line="240" w:lineRule="auto"/>
        <w:rPr>
          <w:rFonts w:ascii="Calibri" w:eastAsia="Calibri" w:hAnsi="Calibri" w:cs="Calibri"/>
          <w:b/>
        </w:rPr>
      </w:pPr>
      <w:r>
        <w:rPr>
          <w:rFonts w:ascii="Calibri" w:eastAsia="Calibri" w:hAnsi="Calibri" w:cs="Calibri"/>
          <w:b/>
        </w:rPr>
        <w:t xml:space="preserve">El patrón </w:t>
      </w:r>
      <w:proofErr w:type="spellStart"/>
      <w:r>
        <w:rPr>
          <w:rFonts w:ascii="Calibri" w:eastAsia="Calibri" w:hAnsi="Calibri" w:cs="Calibri"/>
          <w:b/>
        </w:rPr>
        <w:t>Observer</w:t>
      </w:r>
      <w:proofErr w:type="spellEnd"/>
      <w:r>
        <w:rPr>
          <w:rFonts w:ascii="Calibri" w:eastAsia="Calibri" w:hAnsi="Calibri" w:cs="Calibri"/>
          <w:b/>
        </w:rPr>
        <w:t xml:space="preserve">, recuperado de: </w:t>
      </w:r>
    </w:p>
    <w:p w14:paraId="01A30F8E" w14:textId="77777777" w:rsidR="00FB4FB0" w:rsidRDefault="00000000">
      <w:pPr>
        <w:widowControl w:val="0"/>
        <w:spacing w:line="240" w:lineRule="auto"/>
        <w:ind w:left="720"/>
        <w:rPr>
          <w:rFonts w:ascii="Calibri" w:eastAsia="Calibri" w:hAnsi="Calibri" w:cs="Calibri"/>
        </w:rPr>
      </w:pPr>
      <w:hyperlink r:id="rId47">
        <w:r>
          <w:rPr>
            <w:rFonts w:ascii="Calibri" w:eastAsia="Calibri" w:hAnsi="Calibri" w:cs="Calibri"/>
            <w:color w:val="1155CC"/>
            <w:u w:val="single"/>
          </w:rPr>
          <w:t>https://refactoring.guru/es/design-patterns/observer</w:t>
        </w:r>
      </w:hyperlink>
    </w:p>
    <w:p w14:paraId="67985961" w14:textId="77777777" w:rsidR="00FB4FB0" w:rsidRDefault="00000000">
      <w:pPr>
        <w:widowControl w:val="0"/>
        <w:spacing w:line="240" w:lineRule="auto"/>
        <w:ind w:left="720"/>
        <w:rPr>
          <w:rFonts w:ascii="Calibri" w:eastAsia="Calibri" w:hAnsi="Calibri" w:cs="Calibri"/>
        </w:rPr>
      </w:pPr>
      <w:hyperlink r:id="rId48">
        <w:r>
          <w:rPr>
            <w:rFonts w:ascii="Calibri" w:eastAsia="Calibri" w:hAnsi="Calibri" w:cs="Calibri"/>
            <w:color w:val="1155CC"/>
            <w:u w:val="single"/>
          </w:rPr>
          <w:t>https://www.geeksforgeeks.org/observer-pattern-set-1-introduction/</w:t>
        </w:r>
      </w:hyperlink>
    </w:p>
    <w:p w14:paraId="5AA9D12E" w14:textId="77777777" w:rsidR="00FB4FB0" w:rsidRDefault="00000000">
      <w:pPr>
        <w:widowControl w:val="0"/>
        <w:numPr>
          <w:ilvl w:val="0"/>
          <w:numId w:val="28"/>
        </w:numPr>
        <w:spacing w:line="240" w:lineRule="auto"/>
        <w:rPr>
          <w:rFonts w:ascii="Calibri" w:eastAsia="Calibri" w:hAnsi="Calibri" w:cs="Calibri"/>
          <w:b/>
        </w:rPr>
      </w:pPr>
      <w:r>
        <w:rPr>
          <w:rFonts w:ascii="Calibri" w:eastAsia="Calibri" w:hAnsi="Calibri" w:cs="Calibri"/>
          <w:b/>
        </w:rPr>
        <w:t xml:space="preserve">El patrón </w:t>
      </w:r>
      <w:proofErr w:type="spellStart"/>
      <w:r>
        <w:rPr>
          <w:rFonts w:ascii="Calibri" w:eastAsia="Calibri" w:hAnsi="Calibri" w:cs="Calibri"/>
          <w:b/>
        </w:rPr>
        <w:t>Facade</w:t>
      </w:r>
      <w:proofErr w:type="spellEnd"/>
      <w:r>
        <w:rPr>
          <w:rFonts w:ascii="Calibri" w:eastAsia="Calibri" w:hAnsi="Calibri" w:cs="Calibri"/>
          <w:b/>
        </w:rPr>
        <w:t>, recuperado de:</w:t>
      </w:r>
    </w:p>
    <w:p w14:paraId="3FCAA914" w14:textId="77777777" w:rsidR="00FB4FB0" w:rsidRDefault="00000000">
      <w:pPr>
        <w:widowControl w:val="0"/>
        <w:spacing w:line="240" w:lineRule="auto"/>
        <w:ind w:firstLine="720"/>
        <w:rPr>
          <w:rFonts w:ascii="Calibri" w:eastAsia="Calibri" w:hAnsi="Calibri" w:cs="Calibri"/>
        </w:rPr>
      </w:pPr>
      <w:hyperlink r:id="rId49">
        <w:r>
          <w:rPr>
            <w:rFonts w:ascii="Calibri" w:eastAsia="Calibri" w:hAnsi="Calibri" w:cs="Calibri"/>
            <w:color w:val="1155CC"/>
            <w:u w:val="single"/>
          </w:rPr>
          <w:t>https://refactoring.guru/es/design-patterns/facade</w:t>
        </w:r>
      </w:hyperlink>
    </w:p>
    <w:p w14:paraId="5CC53629" w14:textId="77777777" w:rsidR="00FB4FB0" w:rsidRDefault="00000000">
      <w:pPr>
        <w:widowControl w:val="0"/>
        <w:spacing w:line="240" w:lineRule="auto"/>
        <w:ind w:firstLine="720"/>
        <w:rPr>
          <w:rFonts w:ascii="Calibri" w:eastAsia="Calibri" w:hAnsi="Calibri" w:cs="Calibri"/>
        </w:rPr>
      </w:pPr>
      <w:hyperlink r:id="rId50">
        <w:r>
          <w:rPr>
            <w:rFonts w:ascii="Calibri" w:eastAsia="Calibri" w:hAnsi="Calibri" w:cs="Calibri"/>
            <w:color w:val="1155CC"/>
            <w:u w:val="single"/>
          </w:rPr>
          <w:t>https://www.ecured.cu/Facade</w:t>
        </w:r>
      </w:hyperlink>
    </w:p>
    <w:p w14:paraId="14BBB131" w14:textId="77777777" w:rsidR="00FB4FB0" w:rsidRDefault="00000000">
      <w:pPr>
        <w:widowControl w:val="0"/>
        <w:numPr>
          <w:ilvl w:val="0"/>
          <w:numId w:val="12"/>
        </w:numPr>
        <w:spacing w:line="240" w:lineRule="auto"/>
        <w:rPr>
          <w:rFonts w:ascii="Calibri" w:eastAsia="Calibri" w:hAnsi="Calibri" w:cs="Calibri"/>
          <w:b/>
        </w:rPr>
      </w:pPr>
      <w:r>
        <w:rPr>
          <w:rFonts w:ascii="Calibri" w:eastAsia="Calibri" w:hAnsi="Calibri" w:cs="Calibri"/>
          <w:b/>
        </w:rPr>
        <w:t xml:space="preserve">El patrón </w:t>
      </w:r>
      <w:proofErr w:type="spellStart"/>
      <w:r>
        <w:rPr>
          <w:rFonts w:ascii="Calibri" w:eastAsia="Calibri" w:hAnsi="Calibri" w:cs="Calibri"/>
          <w:b/>
        </w:rPr>
        <w:t>Strategy</w:t>
      </w:r>
      <w:proofErr w:type="spellEnd"/>
      <w:r>
        <w:rPr>
          <w:rFonts w:ascii="Calibri" w:eastAsia="Calibri" w:hAnsi="Calibri" w:cs="Calibri"/>
          <w:b/>
        </w:rPr>
        <w:t xml:space="preserve">, recuperado de: </w:t>
      </w:r>
    </w:p>
    <w:p w14:paraId="7F8966A9" w14:textId="77777777" w:rsidR="00FB4FB0" w:rsidRDefault="00000000">
      <w:pPr>
        <w:widowControl w:val="0"/>
        <w:spacing w:line="240" w:lineRule="auto"/>
        <w:ind w:left="720"/>
        <w:rPr>
          <w:rFonts w:ascii="Calibri" w:eastAsia="Calibri" w:hAnsi="Calibri" w:cs="Calibri"/>
        </w:rPr>
      </w:pPr>
      <w:hyperlink r:id="rId51">
        <w:r>
          <w:rPr>
            <w:rFonts w:ascii="Calibri" w:eastAsia="Calibri" w:hAnsi="Calibri" w:cs="Calibri"/>
            <w:color w:val="1155CC"/>
            <w:u w:val="single"/>
          </w:rPr>
          <w:t>https://refactoring.guru/es/design-patterns/strategy</w:t>
        </w:r>
      </w:hyperlink>
    </w:p>
    <w:p w14:paraId="553454A2" w14:textId="77777777" w:rsidR="00FB4FB0" w:rsidRDefault="00000000">
      <w:pPr>
        <w:widowControl w:val="0"/>
        <w:spacing w:line="240" w:lineRule="auto"/>
        <w:ind w:left="720"/>
        <w:rPr>
          <w:rFonts w:ascii="Calibri" w:eastAsia="Calibri" w:hAnsi="Calibri" w:cs="Calibri"/>
        </w:rPr>
      </w:pPr>
      <w:hyperlink r:id="rId52">
        <w:r>
          <w:rPr>
            <w:rFonts w:ascii="Calibri" w:eastAsia="Calibri" w:hAnsi="Calibri" w:cs="Calibri"/>
            <w:color w:val="1155CC"/>
            <w:u w:val="single"/>
          </w:rPr>
          <w:t>https://medium.com/all-you-need-is-clean-code/patr%C3%B3n-estrategia-strategy-pattern-654c6e9d2abe</w:t>
        </w:r>
      </w:hyperlink>
    </w:p>
    <w:p w14:paraId="539FB2C7" w14:textId="77777777" w:rsidR="00FB4FB0" w:rsidRDefault="00000000">
      <w:pPr>
        <w:widowControl w:val="0"/>
        <w:numPr>
          <w:ilvl w:val="0"/>
          <w:numId w:val="13"/>
        </w:numPr>
        <w:spacing w:line="240" w:lineRule="auto"/>
        <w:rPr>
          <w:rFonts w:ascii="Calibri" w:eastAsia="Calibri" w:hAnsi="Calibri" w:cs="Calibri"/>
        </w:rPr>
      </w:pPr>
      <w:r>
        <w:rPr>
          <w:rFonts w:ascii="Calibri" w:eastAsia="Calibri" w:hAnsi="Calibri" w:cs="Calibri"/>
          <w:b/>
        </w:rPr>
        <w:lastRenderedPageBreak/>
        <w:t xml:space="preserve">El patrón </w:t>
      </w:r>
      <w:proofErr w:type="spellStart"/>
      <w:r>
        <w:rPr>
          <w:rFonts w:ascii="Calibri" w:eastAsia="Calibri" w:hAnsi="Calibri" w:cs="Calibri"/>
          <w:b/>
        </w:rPr>
        <w:t>Chain</w:t>
      </w:r>
      <w:proofErr w:type="spellEnd"/>
      <w:r>
        <w:rPr>
          <w:rFonts w:ascii="Calibri" w:eastAsia="Calibri" w:hAnsi="Calibri" w:cs="Calibri"/>
          <w:b/>
        </w:rPr>
        <w:t xml:space="preserve"> </w:t>
      </w:r>
      <w:proofErr w:type="spellStart"/>
      <w:r>
        <w:rPr>
          <w:rFonts w:ascii="Calibri" w:eastAsia="Calibri" w:hAnsi="Calibri" w:cs="Calibri"/>
          <w:b/>
        </w:rPr>
        <w:t>of</w:t>
      </w:r>
      <w:proofErr w:type="spellEnd"/>
      <w:r>
        <w:rPr>
          <w:rFonts w:ascii="Calibri" w:eastAsia="Calibri" w:hAnsi="Calibri" w:cs="Calibri"/>
          <w:b/>
        </w:rPr>
        <w:t xml:space="preserve"> </w:t>
      </w:r>
      <w:proofErr w:type="spellStart"/>
      <w:r>
        <w:rPr>
          <w:rFonts w:ascii="Calibri" w:eastAsia="Calibri" w:hAnsi="Calibri" w:cs="Calibri"/>
          <w:b/>
        </w:rPr>
        <w:t>Responsibility</w:t>
      </w:r>
      <w:proofErr w:type="spellEnd"/>
      <w:r>
        <w:rPr>
          <w:rFonts w:ascii="Calibri" w:eastAsia="Calibri" w:hAnsi="Calibri" w:cs="Calibri"/>
          <w:b/>
        </w:rPr>
        <w:t xml:space="preserve">, recuperado de: </w:t>
      </w:r>
      <w:hyperlink r:id="rId53">
        <w:r>
          <w:rPr>
            <w:rFonts w:ascii="Calibri" w:eastAsia="Calibri" w:hAnsi="Calibri" w:cs="Calibri"/>
            <w:color w:val="1155CC"/>
            <w:u w:val="single"/>
          </w:rPr>
          <w:t>https://refactoring.guru/es/design-patterns/chain-of-responsibility</w:t>
        </w:r>
      </w:hyperlink>
    </w:p>
    <w:p w14:paraId="309A53A9" w14:textId="77777777" w:rsidR="00FB4FB0" w:rsidRDefault="00000000">
      <w:pPr>
        <w:widowControl w:val="0"/>
        <w:numPr>
          <w:ilvl w:val="0"/>
          <w:numId w:val="4"/>
        </w:numPr>
        <w:spacing w:line="240" w:lineRule="auto"/>
        <w:rPr>
          <w:rFonts w:ascii="Calibri" w:eastAsia="Calibri" w:hAnsi="Calibri" w:cs="Calibri"/>
          <w:b/>
        </w:rPr>
      </w:pPr>
      <w:r>
        <w:rPr>
          <w:rFonts w:ascii="Calibri" w:eastAsia="Calibri" w:hAnsi="Calibri" w:cs="Calibri"/>
          <w:b/>
        </w:rPr>
        <w:t>Base de datos MySQL:</w:t>
      </w:r>
    </w:p>
    <w:p w14:paraId="2B884C4B" w14:textId="77777777" w:rsidR="00FB4FB0" w:rsidRDefault="00000000">
      <w:pPr>
        <w:widowControl w:val="0"/>
        <w:spacing w:line="240" w:lineRule="auto"/>
        <w:ind w:firstLine="720"/>
        <w:rPr>
          <w:rFonts w:ascii="Calibri" w:eastAsia="Calibri" w:hAnsi="Calibri" w:cs="Calibri"/>
        </w:rPr>
      </w:pPr>
      <w:hyperlink r:id="rId54">
        <w:r>
          <w:rPr>
            <w:rFonts w:ascii="Calibri" w:eastAsia="Calibri" w:hAnsi="Calibri" w:cs="Calibri"/>
            <w:color w:val="1155CC"/>
            <w:u w:val="single"/>
          </w:rPr>
          <w:t>https://www.hostinger.es/tutoriales/que-es-mysql</w:t>
        </w:r>
      </w:hyperlink>
    </w:p>
    <w:p w14:paraId="26E3A12E" w14:textId="77777777" w:rsidR="00FB4FB0" w:rsidRDefault="00000000">
      <w:pPr>
        <w:widowControl w:val="0"/>
        <w:numPr>
          <w:ilvl w:val="0"/>
          <w:numId w:val="29"/>
        </w:numPr>
        <w:spacing w:line="240" w:lineRule="auto"/>
        <w:rPr>
          <w:rFonts w:ascii="Calibri" w:eastAsia="Calibri" w:hAnsi="Calibri" w:cs="Calibri"/>
          <w:b/>
        </w:rPr>
      </w:pPr>
      <w:r>
        <w:rPr>
          <w:rFonts w:ascii="Calibri" w:eastAsia="Calibri" w:hAnsi="Calibri" w:cs="Calibri"/>
          <w:b/>
        </w:rPr>
        <w:t xml:space="preserve">Base de datos </w:t>
      </w:r>
      <w:proofErr w:type="spellStart"/>
      <w:r>
        <w:rPr>
          <w:rFonts w:ascii="Calibri" w:eastAsia="Calibri" w:hAnsi="Calibri" w:cs="Calibri"/>
          <w:b/>
        </w:rPr>
        <w:t>MariaDB</w:t>
      </w:r>
      <w:proofErr w:type="spellEnd"/>
      <w:r>
        <w:rPr>
          <w:rFonts w:ascii="Calibri" w:eastAsia="Calibri" w:hAnsi="Calibri" w:cs="Calibri"/>
          <w:b/>
        </w:rPr>
        <w:t xml:space="preserve"> y diferencias con MySQL: </w:t>
      </w:r>
    </w:p>
    <w:p w14:paraId="05AB2394" w14:textId="77777777" w:rsidR="00FB4FB0" w:rsidRDefault="00000000">
      <w:pPr>
        <w:widowControl w:val="0"/>
        <w:spacing w:line="240" w:lineRule="auto"/>
        <w:ind w:left="720"/>
        <w:rPr>
          <w:rFonts w:ascii="Calibri" w:eastAsia="Calibri" w:hAnsi="Calibri" w:cs="Calibri"/>
        </w:rPr>
      </w:pPr>
      <w:hyperlink r:id="rId55">
        <w:r>
          <w:rPr>
            <w:rFonts w:ascii="Calibri" w:eastAsia="Calibri" w:hAnsi="Calibri" w:cs="Calibri"/>
            <w:color w:val="1155CC"/>
            <w:u w:val="single"/>
          </w:rPr>
          <w:t>https://www.hostingplus.com.es/blog/que-es-mariadb-y-cuales-son-sus-caracteristicas/</w:t>
        </w:r>
      </w:hyperlink>
    </w:p>
    <w:p w14:paraId="11808B48" w14:textId="77777777" w:rsidR="00FB4FB0" w:rsidRDefault="00000000">
      <w:pPr>
        <w:widowControl w:val="0"/>
        <w:spacing w:line="240" w:lineRule="auto"/>
        <w:ind w:left="720"/>
        <w:rPr>
          <w:rFonts w:ascii="Calibri" w:eastAsia="Calibri" w:hAnsi="Calibri" w:cs="Calibri"/>
        </w:rPr>
      </w:pPr>
      <w:hyperlink r:id="rId56">
        <w:r>
          <w:rPr>
            <w:rFonts w:ascii="Calibri" w:eastAsia="Calibri" w:hAnsi="Calibri" w:cs="Calibri"/>
            <w:color w:val="1155CC"/>
            <w:u w:val="single"/>
          </w:rPr>
          <w:t>https://www.geeksforgeeks.org/difference-between-mysql-and-mariadb/</w:t>
        </w:r>
      </w:hyperlink>
    </w:p>
    <w:p w14:paraId="0B6C0A92" w14:textId="77777777" w:rsidR="00FB4FB0" w:rsidRDefault="00000000">
      <w:pPr>
        <w:pStyle w:val="Ttulo1"/>
        <w:keepNext w:val="0"/>
        <w:keepLines w:val="0"/>
        <w:spacing w:before="480"/>
        <w:rPr>
          <w:rFonts w:ascii="Times New Roman" w:eastAsia="Times New Roman" w:hAnsi="Times New Roman" w:cs="Times New Roman"/>
          <w:b/>
          <w:color w:val="082A75"/>
          <w:sz w:val="44"/>
          <w:szCs w:val="44"/>
        </w:rPr>
      </w:pPr>
      <w:bookmarkStart w:id="21" w:name="_cpezd1881x8t" w:colFirst="0" w:colLast="0"/>
      <w:bookmarkEnd w:id="21"/>
      <w:r>
        <w:rPr>
          <w:rFonts w:ascii="Times New Roman" w:eastAsia="Times New Roman" w:hAnsi="Times New Roman" w:cs="Times New Roman"/>
          <w:b/>
          <w:color w:val="082A75"/>
          <w:sz w:val="44"/>
          <w:szCs w:val="44"/>
        </w:rPr>
        <w:t>6. Tiempos Estimados</w:t>
      </w:r>
    </w:p>
    <w:p w14:paraId="4ADE4C78" w14:textId="77777777" w:rsidR="00FB4FB0" w:rsidRDefault="00FB4FB0"/>
    <w:tbl>
      <w:tblPr>
        <w:tblStyle w:val="ab"/>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155"/>
        <w:gridCol w:w="1605"/>
        <w:gridCol w:w="1860"/>
        <w:gridCol w:w="1920"/>
        <w:gridCol w:w="1515"/>
      </w:tblGrid>
      <w:tr w:rsidR="00FB4FB0" w14:paraId="5FEE4CB4" w14:textId="77777777">
        <w:tc>
          <w:tcPr>
            <w:tcW w:w="960" w:type="dxa"/>
            <w:shd w:val="clear" w:color="auto" w:fill="9FC5E8"/>
            <w:tcMar>
              <w:top w:w="100" w:type="dxa"/>
              <w:left w:w="100" w:type="dxa"/>
              <w:bottom w:w="100" w:type="dxa"/>
              <w:right w:w="100" w:type="dxa"/>
            </w:tcMar>
            <w:vAlign w:val="center"/>
          </w:tcPr>
          <w:p w14:paraId="4D2871BB" w14:textId="77777777" w:rsidR="00FB4FB0" w:rsidRDefault="00000000">
            <w:pPr>
              <w:widowControl w:val="0"/>
              <w:pBdr>
                <w:top w:val="nil"/>
                <w:left w:val="nil"/>
                <w:bottom w:val="nil"/>
                <w:right w:val="nil"/>
                <w:between w:val="nil"/>
              </w:pBdr>
              <w:spacing w:line="240" w:lineRule="auto"/>
              <w:jc w:val="center"/>
              <w:rPr>
                <w:b/>
              </w:rPr>
            </w:pPr>
            <w:proofErr w:type="spellStart"/>
            <w:r>
              <w:rPr>
                <w:b/>
              </w:rPr>
              <w:t>Week</w:t>
            </w:r>
            <w:proofErr w:type="spellEnd"/>
          </w:p>
        </w:tc>
        <w:tc>
          <w:tcPr>
            <w:tcW w:w="1155" w:type="dxa"/>
            <w:shd w:val="clear" w:color="auto" w:fill="9FC5E8"/>
            <w:tcMar>
              <w:top w:w="100" w:type="dxa"/>
              <w:left w:w="100" w:type="dxa"/>
              <w:bottom w:w="100" w:type="dxa"/>
              <w:right w:w="100" w:type="dxa"/>
            </w:tcMar>
            <w:vAlign w:val="center"/>
          </w:tcPr>
          <w:p w14:paraId="23A0007B" w14:textId="77777777" w:rsidR="00FB4FB0" w:rsidRDefault="00000000">
            <w:pPr>
              <w:widowControl w:val="0"/>
              <w:pBdr>
                <w:top w:val="nil"/>
                <w:left w:val="nil"/>
                <w:bottom w:val="nil"/>
                <w:right w:val="nil"/>
                <w:between w:val="nil"/>
              </w:pBdr>
              <w:spacing w:line="240" w:lineRule="auto"/>
              <w:jc w:val="center"/>
              <w:rPr>
                <w:b/>
              </w:rPr>
            </w:pPr>
            <w:proofErr w:type="spellStart"/>
            <w:r>
              <w:rPr>
                <w:b/>
              </w:rPr>
              <w:t>Iteration</w:t>
            </w:r>
            <w:proofErr w:type="spellEnd"/>
          </w:p>
        </w:tc>
        <w:tc>
          <w:tcPr>
            <w:tcW w:w="1605" w:type="dxa"/>
            <w:shd w:val="clear" w:color="auto" w:fill="9FC5E8"/>
            <w:tcMar>
              <w:top w:w="100" w:type="dxa"/>
              <w:left w:w="100" w:type="dxa"/>
              <w:bottom w:w="100" w:type="dxa"/>
              <w:right w:w="100" w:type="dxa"/>
            </w:tcMar>
            <w:vAlign w:val="center"/>
          </w:tcPr>
          <w:p w14:paraId="4C3F3797" w14:textId="77777777" w:rsidR="00FB4FB0" w:rsidRDefault="00000000">
            <w:pPr>
              <w:widowControl w:val="0"/>
              <w:pBdr>
                <w:top w:val="nil"/>
                <w:left w:val="nil"/>
                <w:bottom w:val="nil"/>
                <w:right w:val="nil"/>
                <w:between w:val="nil"/>
              </w:pBdr>
              <w:spacing w:line="240" w:lineRule="auto"/>
              <w:jc w:val="center"/>
              <w:rPr>
                <w:b/>
              </w:rPr>
            </w:pPr>
            <w:r>
              <w:rPr>
                <w:b/>
              </w:rPr>
              <w:t>Time in ADD (ASS)</w:t>
            </w:r>
          </w:p>
        </w:tc>
        <w:tc>
          <w:tcPr>
            <w:tcW w:w="1860" w:type="dxa"/>
            <w:shd w:val="clear" w:color="auto" w:fill="9FC5E8"/>
            <w:tcMar>
              <w:top w:w="100" w:type="dxa"/>
              <w:left w:w="100" w:type="dxa"/>
              <w:bottom w:w="100" w:type="dxa"/>
              <w:right w:w="100" w:type="dxa"/>
            </w:tcMar>
            <w:vAlign w:val="center"/>
          </w:tcPr>
          <w:p w14:paraId="30446B95" w14:textId="77777777" w:rsidR="00FB4FB0" w:rsidRDefault="00000000">
            <w:pPr>
              <w:widowControl w:val="0"/>
              <w:pBdr>
                <w:top w:val="nil"/>
                <w:left w:val="nil"/>
                <w:bottom w:val="nil"/>
                <w:right w:val="nil"/>
                <w:between w:val="nil"/>
              </w:pBdr>
              <w:spacing w:line="240" w:lineRule="auto"/>
              <w:jc w:val="center"/>
              <w:rPr>
                <w:b/>
              </w:rPr>
            </w:pPr>
            <w:proofErr w:type="spellStart"/>
            <w:r>
              <w:rPr>
                <w:b/>
              </w:rPr>
              <w:t>Reflection</w:t>
            </w:r>
            <w:proofErr w:type="spellEnd"/>
            <w:r>
              <w:rPr>
                <w:b/>
              </w:rPr>
              <w:t xml:space="preserve"> Time (ASS-ASC)</w:t>
            </w:r>
          </w:p>
        </w:tc>
        <w:tc>
          <w:tcPr>
            <w:tcW w:w="1920" w:type="dxa"/>
            <w:shd w:val="clear" w:color="auto" w:fill="9FC5E8"/>
            <w:tcMar>
              <w:top w:w="100" w:type="dxa"/>
              <w:left w:w="100" w:type="dxa"/>
              <w:bottom w:w="100" w:type="dxa"/>
              <w:right w:w="100" w:type="dxa"/>
            </w:tcMar>
            <w:vAlign w:val="center"/>
          </w:tcPr>
          <w:p w14:paraId="4BDFF0CB" w14:textId="77777777" w:rsidR="00FB4FB0" w:rsidRDefault="00000000">
            <w:pPr>
              <w:widowControl w:val="0"/>
              <w:pBdr>
                <w:top w:val="nil"/>
                <w:left w:val="nil"/>
                <w:bottom w:val="nil"/>
                <w:right w:val="nil"/>
                <w:between w:val="nil"/>
              </w:pBdr>
              <w:spacing w:line="240" w:lineRule="auto"/>
              <w:jc w:val="center"/>
              <w:rPr>
                <w:b/>
              </w:rPr>
            </w:pPr>
            <w:r>
              <w:rPr>
                <w:b/>
              </w:rPr>
              <w:t xml:space="preserve">Time in </w:t>
            </w:r>
            <w:proofErr w:type="spellStart"/>
            <w:r>
              <w:rPr>
                <w:b/>
              </w:rPr>
              <w:t>refined</w:t>
            </w:r>
            <w:proofErr w:type="spellEnd"/>
            <w:r>
              <w:rPr>
                <w:b/>
              </w:rPr>
              <w:t xml:space="preserve"> ADD (ASS)</w:t>
            </w:r>
          </w:p>
        </w:tc>
        <w:tc>
          <w:tcPr>
            <w:tcW w:w="1515" w:type="dxa"/>
            <w:shd w:val="clear" w:color="auto" w:fill="9FC5E8"/>
            <w:tcMar>
              <w:top w:w="100" w:type="dxa"/>
              <w:left w:w="100" w:type="dxa"/>
              <w:bottom w:w="100" w:type="dxa"/>
              <w:right w:w="100" w:type="dxa"/>
            </w:tcMar>
            <w:vAlign w:val="center"/>
          </w:tcPr>
          <w:p w14:paraId="69258864" w14:textId="77777777" w:rsidR="00FB4FB0" w:rsidRDefault="00000000">
            <w:pPr>
              <w:widowControl w:val="0"/>
              <w:pBdr>
                <w:top w:val="nil"/>
                <w:left w:val="nil"/>
                <w:bottom w:val="nil"/>
                <w:right w:val="nil"/>
                <w:between w:val="nil"/>
              </w:pBdr>
              <w:spacing w:line="240" w:lineRule="auto"/>
              <w:jc w:val="center"/>
              <w:rPr>
                <w:b/>
              </w:rPr>
            </w:pPr>
            <w:proofErr w:type="spellStart"/>
            <w:r>
              <w:rPr>
                <w:b/>
              </w:rPr>
              <w:t>Design</w:t>
            </w:r>
            <w:proofErr w:type="spellEnd"/>
            <w:r>
              <w:rPr>
                <w:b/>
              </w:rPr>
              <w:t xml:space="preserve"> ADD Time (ASJ)</w:t>
            </w:r>
          </w:p>
        </w:tc>
      </w:tr>
      <w:tr w:rsidR="00FB4FB0" w14:paraId="0FAD4A66" w14:textId="77777777">
        <w:tc>
          <w:tcPr>
            <w:tcW w:w="960" w:type="dxa"/>
            <w:shd w:val="clear" w:color="auto" w:fill="auto"/>
            <w:tcMar>
              <w:top w:w="100" w:type="dxa"/>
              <w:left w:w="100" w:type="dxa"/>
              <w:bottom w:w="100" w:type="dxa"/>
              <w:right w:w="100" w:type="dxa"/>
            </w:tcMar>
            <w:vAlign w:val="center"/>
          </w:tcPr>
          <w:p w14:paraId="54017034" w14:textId="77777777" w:rsidR="00FB4FB0" w:rsidRDefault="00000000">
            <w:pPr>
              <w:widowControl w:val="0"/>
              <w:pBdr>
                <w:top w:val="nil"/>
                <w:left w:val="nil"/>
                <w:bottom w:val="nil"/>
                <w:right w:val="nil"/>
                <w:between w:val="nil"/>
              </w:pBdr>
              <w:spacing w:line="240" w:lineRule="auto"/>
              <w:jc w:val="center"/>
              <w:rPr>
                <w:b/>
              </w:rPr>
            </w:pPr>
            <w:r>
              <w:rPr>
                <w:b/>
              </w:rPr>
              <w:t>1</w:t>
            </w:r>
          </w:p>
        </w:tc>
        <w:tc>
          <w:tcPr>
            <w:tcW w:w="1155" w:type="dxa"/>
            <w:shd w:val="clear" w:color="auto" w:fill="auto"/>
            <w:tcMar>
              <w:top w:w="100" w:type="dxa"/>
              <w:left w:w="100" w:type="dxa"/>
              <w:bottom w:w="100" w:type="dxa"/>
              <w:right w:w="100" w:type="dxa"/>
            </w:tcMar>
            <w:vAlign w:val="center"/>
          </w:tcPr>
          <w:p w14:paraId="563A5A6C" w14:textId="77777777" w:rsidR="00FB4FB0" w:rsidRDefault="00000000">
            <w:pPr>
              <w:widowControl w:val="0"/>
              <w:pBdr>
                <w:top w:val="nil"/>
                <w:left w:val="nil"/>
                <w:bottom w:val="nil"/>
                <w:right w:val="nil"/>
                <w:between w:val="nil"/>
              </w:pBdr>
              <w:spacing w:line="240" w:lineRule="auto"/>
              <w:jc w:val="center"/>
              <w:rPr>
                <w:b/>
              </w:rPr>
            </w:pPr>
            <w:r>
              <w:rPr>
                <w:b/>
              </w:rPr>
              <w:t>1</w:t>
            </w:r>
          </w:p>
          <w:p w14:paraId="17ABD1C8" w14:textId="77777777" w:rsidR="00FB4FB0" w:rsidRDefault="00000000">
            <w:pPr>
              <w:widowControl w:val="0"/>
              <w:pBdr>
                <w:top w:val="nil"/>
                <w:left w:val="nil"/>
                <w:bottom w:val="nil"/>
                <w:right w:val="nil"/>
                <w:between w:val="nil"/>
              </w:pBdr>
              <w:spacing w:line="240" w:lineRule="auto"/>
              <w:jc w:val="center"/>
              <w:rPr>
                <w:b/>
                <w:sz w:val="16"/>
                <w:szCs w:val="16"/>
              </w:rPr>
            </w:pPr>
            <w:r>
              <w:rPr>
                <w:b/>
                <w:sz w:val="16"/>
                <w:szCs w:val="16"/>
              </w:rPr>
              <w:t>(Requisitos)</w:t>
            </w:r>
          </w:p>
        </w:tc>
        <w:tc>
          <w:tcPr>
            <w:tcW w:w="1605" w:type="dxa"/>
            <w:shd w:val="clear" w:color="auto" w:fill="auto"/>
            <w:tcMar>
              <w:top w:w="100" w:type="dxa"/>
              <w:left w:w="100" w:type="dxa"/>
              <w:bottom w:w="100" w:type="dxa"/>
              <w:right w:w="100" w:type="dxa"/>
            </w:tcMar>
            <w:vAlign w:val="center"/>
          </w:tcPr>
          <w:p w14:paraId="359B9264" w14:textId="77777777" w:rsidR="00FB4FB0" w:rsidRDefault="00000000">
            <w:pPr>
              <w:widowControl w:val="0"/>
              <w:pBdr>
                <w:top w:val="nil"/>
                <w:left w:val="nil"/>
                <w:bottom w:val="nil"/>
                <w:right w:val="nil"/>
                <w:between w:val="nil"/>
              </w:pBdr>
              <w:spacing w:line="240" w:lineRule="auto"/>
              <w:jc w:val="center"/>
              <w:rPr>
                <w:b/>
              </w:rPr>
            </w:pPr>
            <w:r>
              <w:rPr>
                <w:b/>
              </w:rPr>
              <w:t>158</w:t>
            </w:r>
          </w:p>
        </w:tc>
        <w:tc>
          <w:tcPr>
            <w:tcW w:w="1860" w:type="dxa"/>
            <w:shd w:val="clear" w:color="auto" w:fill="auto"/>
            <w:tcMar>
              <w:top w:w="100" w:type="dxa"/>
              <w:left w:w="100" w:type="dxa"/>
              <w:bottom w:w="100" w:type="dxa"/>
              <w:right w:w="100" w:type="dxa"/>
            </w:tcMar>
            <w:vAlign w:val="center"/>
          </w:tcPr>
          <w:p w14:paraId="2C4BCAAA" w14:textId="77777777" w:rsidR="00FB4FB0" w:rsidRDefault="00000000">
            <w:pPr>
              <w:widowControl w:val="0"/>
              <w:pBdr>
                <w:top w:val="nil"/>
                <w:left w:val="nil"/>
                <w:bottom w:val="nil"/>
                <w:right w:val="nil"/>
                <w:between w:val="nil"/>
              </w:pBdr>
              <w:spacing w:line="240" w:lineRule="auto"/>
              <w:jc w:val="center"/>
              <w:rPr>
                <w:b/>
              </w:rPr>
            </w:pPr>
            <w:r>
              <w:rPr>
                <w:b/>
              </w:rPr>
              <w:t>52</w:t>
            </w:r>
          </w:p>
        </w:tc>
        <w:tc>
          <w:tcPr>
            <w:tcW w:w="1920" w:type="dxa"/>
            <w:shd w:val="clear" w:color="auto" w:fill="auto"/>
            <w:tcMar>
              <w:top w:w="100" w:type="dxa"/>
              <w:left w:w="100" w:type="dxa"/>
              <w:bottom w:w="100" w:type="dxa"/>
              <w:right w:w="100" w:type="dxa"/>
            </w:tcMar>
            <w:vAlign w:val="center"/>
          </w:tcPr>
          <w:p w14:paraId="72AAA868" w14:textId="77777777" w:rsidR="00FB4FB0" w:rsidRDefault="00000000">
            <w:pPr>
              <w:widowControl w:val="0"/>
              <w:pBdr>
                <w:top w:val="nil"/>
                <w:left w:val="nil"/>
                <w:bottom w:val="nil"/>
                <w:right w:val="nil"/>
                <w:between w:val="nil"/>
              </w:pBdr>
              <w:spacing w:line="240" w:lineRule="auto"/>
              <w:jc w:val="center"/>
              <w:rPr>
                <w:b/>
              </w:rPr>
            </w:pPr>
            <w:r>
              <w:rPr>
                <w:b/>
              </w:rPr>
              <w:t>61</w:t>
            </w:r>
          </w:p>
        </w:tc>
        <w:tc>
          <w:tcPr>
            <w:tcW w:w="1515" w:type="dxa"/>
            <w:shd w:val="clear" w:color="auto" w:fill="auto"/>
            <w:tcMar>
              <w:top w:w="100" w:type="dxa"/>
              <w:left w:w="100" w:type="dxa"/>
              <w:bottom w:w="100" w:type="dxa"/>
              <w:right w:w="100" w:type="dxa"/>
            </w:tcMar>
            <w:vAlign w:val="center"/>
          </w:tcPr>
          <w:p w14:paraId="180B9705" w14:textId="77777777" w:rsidR="00FB4FB0" w:rsidRDefault="00000000">
            <w:pPr>
              <w:widowControl w:val="0"/>
              <w:pBdr>
                <w:top w:val="nil"/>
                <w:left w:val="nil"/>
                <w:bottom w:val="nil"/>
                <w:right w:val="nil"/>
                <w:between w:val="nil"/>
              </w:pBdr>
              <w:spacing w:line="240" w:lineRule="auto"/>
              <w:jc w:val="center"/>
              <w:rPr>
                <w:b/>
              </w:rPr>
            </w:pPr>
            <w:r>
              <w:rPr>
                <w:b/>
              </w:rPr>
              <w:t>35</w:t>
            </w:r>
          </w:p>
        </w:tc>
      </w:tr>
      <w:tr w:rsidR="00FB4FB0" w14:paraId="07A19E90" w14:textId="77777777">
        <w:tc>
          <w:tcPr>
            <w:tcW w:w="960" w:type="dxa"/>
            <w:shd w:val="clear" w:color="auto" w:fill="auto"/>
            <w:tcMar>
              <w:top w:w="100" w:type="dxa"/>
              <w:left w:w="100" w:type="dxa"/>
              <w:bottom w:w="100" w:type="dxa"/>
              <w:right w:w="100" w:type="dxa"/>
            </w:tcMar>
            <w:vAlign w:val="center"/>
          </w:tcPr>
          <w:p w14:paraId="060BEBA6" w14:textId="77777777" w:rsidR="00FB4FB0" w:rsidRDefault="00000000">
            <w:pPr>
              <w:widowControl w:val="0"/>
              <w:pBdr>
                <w:top w:val="nil"/>
                <w:left w:val="nil"/>
                <w:bottom w:val="nil"/>
                <w:right w:val="nil"/>
                <w:between w:val="nil"/>
              </w:pBdr>
              <w:spacing w:line="240" w:lineRule="auto"/>
              <w:jc w:val="center"/>
              <w:rPr>
                <w:b/>
              </w:rPr>
            </w:pPr>
            <w:r>
              <w:rPr>
                <w:b/>
              </w:rPr>
              <w:t>2</w:t>
            </w:r>
          </w:p>
        </w:tc>
        <w:tc>
          <w:tcPr>
            <w:tcW w:w="1155" w:type="dxa"/>
            <w:shd w:val="clear" w:color="auto" w:fill="auto"/>
            <w:tcMar>
              <w:top w:w="100" w:type="dxa"/>
              <w:left w:w="100" w:type="dxa"/>
              <w:bottom w:w="100" w:type="dxa"/>
              <w:right w:w="100" w:type="dxa"/>
            </w:tcMar>
            <w:vAlign w:val="center"/>
          </w:tcPr>
          <w:p w14:paraId="125BE273" w14:textId="77777777" w:rsidR="00FB4FB0" w:rsidRDefault="00000000">
            <w:pPr>
              <w:widowControl w:val="0"/>
              <w:pBdr>
                <w:top w:val="nil"/>
                <w:left w:val="nil"/>
                <w:bottom w:val="nil"/>
                <w:right w:val="nil"/>
                <w:between w:val="nil"/>
              </w:pBdr>
              <w:spacing w:line="240" w:lineRule="auto"/>
              <w:jc w:val="center"/>
              <w:rPr>
                <w:b/>
              </w:rPr>
            </w:pPr>
            <w:r>
              <w:rPr>
                <w:b/>
              </w:rPr>
              <w:t>1.1</w:t>
            </w:r>
          </w:p>
        </w:tc>
        <w:tc>
          <w:tcPr>
            <w:tcW w:w="1605" w:type="dxa"/>
            <w:shd w:val="clear" w:color="auto" w:fill="auto"/>
            <w:tcMar>
              <w:top w:w="100" w:type="dxa"/>
              <w:left w:w="100" w:type="dxa"/>
              <w:bottom w:w="100" w:type="dxa"/>
              <w:right w:w="100" w:type="dxa"/>
            </w:tcMar>
            <w:vAlign w:val="center"/>
          </w:tcPr>
          <w:p w14:paraId="6A0B1085" w14:textId="77777777" w:rsidR="00FB4FB0" w:rsidRDefault="00000000">
            <w:pPr>
              <w:widowControl w:val="0"/>
              <w:pBdr>
                <w:top w:val="nil"/>
                <w:left w:val="nil"/>
                <w:bottom w:val="nil"/>
                <w:right w:val="nil"/>
                <w:between w:val="nil"/>
              </w:pBdr>
              <w:spacing w:line="240" w:lineRule="auto"/>
              <w:jc w:val="center"/>
              <w:rPr>
                <w:b/>
              </w:rPr>
            </w:pPr>
            <w:r>
              <w:rPr>
                <w:b/>
              </w:rPr>
              <w:t>116</w:t>
            </w:r>
          </w:p>
        </w:tc>
        <w:tc>
          <w:tcPr>
            <w:tcW w:w="1860" w:type="dxa"/>
            <w:shd w:val="clear" w:color="auto" w:fill="auto"/>
            <w:tcMar>
              <w:top w:w="100" w:type="dxa"/>
              <w:left w:w="100" w:type="dxa"/>
              <w:bottom w:w="100" w:type="dxa"/>
              <w:right w:w="100" w:type="dxa"/>
            </w:tcMar>
            <w:vAlign w:val="center"/>
          </w:tcPr>
          <w:p w14:paraId="4585A7BE" w14:textId="77777777" w:rsidR="00FB4FB0" w:rsidRDefault="00000000">
            <w:pPr>
              <w:widowControl w:val="0"/>
              <w:pBdr>
                <w:top w:val="nil"/>
                <w:left w:val="nil"/>
                <w:bottom w:val="nil"/>
                <w:right w:val="nil"/>
                <w:between w:val="nil"/>
              </w:pBdr>
              <w:spacing w:line="240" w:lineRule="auto"/>
              <w:jc w:val="center"/>
              <w:rPr>
                <w:b/>
              </w:rPr>
            </w:pPr>
            <w:r>
              <w:rPr>
                <w:b/>
              </w:rPr>
              <w:t>38</w:t>
            </w:r>
          </w:p>
        </w:tc>
        <w:tc>
          <w:tcPr>
            <w:tcW w:w="1920" w:type="dxa"/>
            <w:shd w:val="clear" w:color="auto" w:fill="auto"/>
            <w:tcMar>
              <w:top w:w="100" w:type="dxa"/>
              <w:left w:w="100" w:type="dxa"/>
              <w:bottom w:w="100" w:type="dxa"/>
              <w:right w:w="100" w:type="dxa"/>
            </w:tcMar>
            <w:vAlign w:val="center"/>
          </w:tcPr>
          <w:p w14:paraId="3380ED4E" w14:textId="77777777" w:rsidR="00FB4FB0" w:rsidRDefault="00000000">
            <w:pPr>
              <w:widowControl w:val="0"/>
              <w:pBdr>
                <w:top w:val="nil"/>
                <w:left w:val="nil"/>
                <w:bottom w:val="nil"/>
                <w:right w:val="nil"/>
                <w:between w:val="nil"/>
              </w:pBdr>
              <w:spacing w:line="240" w:lineRule="auto"/>
              <w:jc w:val="center"/>
              <w:rPr>
                <w:b/>
              </w:rPr>
            </w:pPr>
            <w:r>
              <w:rPr>
                <w:b/>
              </w:rPr>
              <w:t>24</w:t>
            </w:r>
          </w:p>
        </w:tc>
        <w:tc>
          <w:tcPr>
            <w:tcW w:w="1515" w:type="dxa"/>
            <w:shd w:val="clear" w:color="auto" w:fill="auto"/>
            <w:tcMar>
              <w:top w:w="100" w:type="dxa"/>
              <w:left w:w="100" w:type="dxa"/>
              <w:bottom w:w="100" w:type="dxa"/>
              <w:right w:w="100" w:type="dxa"/>
            </w:tcMar>
            <w:vAlign w:val="center"/>
          </w:tcPr>
          <w:p w14:paraId="741C9589" w14:textId="77777777" w:rsidR="00FB4FB0" w:rsidRDefault="00000000">
            <w:pPr>
              <w:widowControl w:val="0"/>
              <w:pBdr>
                <w:top w:val="nil"/>
                <w:left w:val="nil"/>
                <w:bottom w:val="nil"/>
                <w:right w:val="nil"/>
                <w:between w:val="nil"/>
              </w:pBdr>
              <w:spacing w:line="240" w:lineRule="auto"/>
              <w:jc w:val="center"/>
              <w:rPr>
                <w:b/>
              </w:rPr>
            </w:pPr>
            <w:r>
              <w:rPr>
                <w:b/>
              </w:rPr>
              <w:t>15</w:t>
            </w:r>
          </w:p>
        </w:tc>
      </w:tr>
      <w:tr w:rsidR="00FB4FB0" w14:paraId="7954FC84" w14:textId="77777777">
        <w:tc>
          <w:tcPr>
            <w:tcW w:w="960" w:type="dxa"/>
            <w:shd w:val="clear" w:color="auto" w:fill="auto"/>
            <w:tcMar>
              <w:top w:w="100" w:type="dxa"/>
              <w:left w:w="100" w:type="dxa"/>
              <w:bottom w:w="100" w:type="dxa"/>
              <w:right w:w="100" w:type="dxa"/>
            </w:tcMar>
            <w:vAlign w:val="center"/>
          </w:tcPr>
          <w:p w14:paraId="5E4C9C1B" w14:textId="77777777" w:rsidR="00FB4FB0" w:rsidRDefault="00000000">
            <w:pPr>
              <w:widowControl w:val="0"/>
              <w:pBdr>
                <w:top w:val="nil"/>
                <w:left w:val="nil"/>
                <w:bottom w:val="nil"/>
                <w:right w:val="nil"/>
                <w:between w:val="nil"/>
              </w:pBdr>
              <w:spacing w:line="240" w:lineRule="auto"/>
              <w:jc w:val="center"/>
              <w:rPr>
                <w:b/>
              </w:rPr>
            </w:pPr>
            <w:r>
              <w:rPr>
                <w:b/>
              </w:rPr>
              <w:t>3</w:t>
            </w:r>
          </w:p>
        </w:tc>
        <w:tc>
          <w:tcPr>
            <w:tcW w:w="1155" w:type="dxa"/>
            <w:shd w:val="clear" w:color="auto" w:fill="auto"/>
            <w:tcMar>
              <w:top w:w="100" w:type="dxa"/>
              <w:left w:w="100" w:type="dxa"/>
              <w:bottom w:w="100" w:type="dxa"/>
              <w:right w:w="100" w:type="dxa"/>
            </w:tcMar>
            <w:vAlign w:val="center"/>
          </w:tcPr>
          <w:p w14:paraId="3C0D8E93" w14:textId="77777777" w:rsidR="00FB4FB0" w:rsidRDefault="00000000">
            <w:pPr>
              <w:widowControl w:val="0"/>
              <w:pBdr>
                <w:top w:val="nil"/>
                <w:left w:val="nil"/>
                <w:bottom w:val="nil"/>
                <w:right w:val="nil"/>
                <w:between w:val="nil"/>
              </w:pBdr>
              <w:spacing w:line="240" w:lineRule="auto"/>
              <w:jc w:val="center"/>
              <w:rPr>
                <w:b/>
              </w:rPr>
            </w:pPr>
            <w:r>
              <w:rPr>
                <w:b/>
              </w:rPr>
              <w:t>2</w:t>
            </w:r>
          </w:p>
        </w:tc>
        <w:tc>
          <w:tcPr>
            <w:tcW w:w="1605" w:type="dxa"/>
            <w:shd w:val="clear" w:color="auto" w:fill="auto"/>
            <w:tcMar>
              <w:top w:w="100" w:type="dxa"/>
              <w:left w:w="100" w:type="dxa"/>
              <w:bottom w:w="100" w:type="dxa"/>
              <w:right w:w="100" w:type="dxa"/>
            </w:tcMar>
            <w:vAlign w:val="center"/>
          </w:tcPr>
          <w:p w14:paraId="6F238447" w14:textId="77777777" w:rsidR="00FB4FB0" w:rsidRDefault="00000000">
            <w:pPr>
              <w:widowControl w:val="0"/>
              <w:pBdr>
                <w:top w:val="nil"/>
                <w:left w:val="nil"/>
                <w:bottom w:val="nil"/>
                <w:right w:val="nil"/>
                <w:between w:val="nil"/>
              </w:pBdr>
              <w:spacing w:line="240" w:lineRule="auto"/>
              <w:jc w:val="center"/>
              <w:rPr>
                <w:b/>
              </w:rPr>
            </w:pPr>
            <w:r>
              <w:rPr>
                <w:b/>
              </w:rPr>
              <w:t>94</w:t>
            </w:r>
          </w:p>
        </w:tc>
        <w:tc>
          <w:tcPr>
            <w:tcW w:w="1860" w:type="dxa"/>
            <w:shd w:val="clear" w:color="auto" w:fill="auto"/>
            <w:tcMar>
              <w:top w:w="100" w:type="dxa"/>
              <w:left w:w="100" w:type="dxa"/>
              <w:bottom w:w="100" w:type="dxa"/>
              <w:right w:w="100" w:type="dxa"/>
            </w:tcMar>
            <w:vAlign w:val="center"/>
          </w:tcPr>
          <w:p w14:paraId="409680B1" w14:textId="77777777" w:rsidR="00FB4FB0" w:rsidRDefault="00000000">
            <w:pPr>
              <w:widowControl w:val="0"/>
              <w:pBdr>
                <w:top w:val="nil"/>
                <w:left w:val="nil"/>
                <w:bottom w:val="nil"/>
                <w:right w:val="nil"/>
                <w:between w:val="nil"/>
              </w:pBdr>
              <w:spacing w:line="240" w:lineRule="auto"/>
              <w:jc w:val="center"/>
              <w:rPr>
                <w:b/>
              </w:rPr>
            </w:pPr>
            <w:r>
              <w:rPr>
                <w:b/>
              </w:rPr>
              <w:t>43</w:t>
            </w:r>
          </w:p>
        </w:tc>
        <w:tc>
          <w:tcPr>
            <w:tcW w:w="1920" w:type="dxa"/>
            <w:shd w:val="clear" w:color="auto" w:fill="auto"/>
            <w:tcMar>
              <w:top w:w="100" w:type="dxa"/>
              <w:left w:w="100" w:type="dxa"/>
              <w:bottom w:w="100" w:type="dxa"/>
              <w:right w:w="100" w:type="dxa"/>
            </w:tcMar>
            <w:vAlign w:val="center"/>
          </w:tcPr>
          <w:p w14:paraId="68D3EB87" w14:textId="77777777" w:rsidR="00FB4FB0" w:rsidRDefault="00000000">
            <w:pPr>
              <w:widowControl w:val="0"/>
              <w:pBdr>
                <w:top w:val="nil"/>
                <w:left w:val="nil"/>
                <w:bottom w:val="nil"/>
                <w:right w:val="nil"/>
                <w:between w:val="nil"/>
              </w:pBdr>
              <w:spacing w:line="240" w:lineRule="auto"/>
              <w:jc w:val="center"/>
              <w:rPr>
                <w:b/>
              </w:rPr>
            </w:pPr>
            <w:r>
              <w:rPr>
                <w:b/>
              </w:rPr>
              <w:t>33</w:t>
            </w:r>
          </w:p>
        </w:tc>
        <w:tc>
          <w:tcPr>
            <w:tcW w:w="1515" w:type="dxa"/>
            <w:shd w:val="clear" w:color="auto" w:fill="auto"/>
            <w:tcMar>
              <w:top w:w="100" w:type="dxa"/>
              <w:left w:w="100" w:type="dxa"/>
              <w:bottom w:w="100" w:type="dxa"/>
              <w:right w:w="100" w:type="dxa"/>
            </w:tcMar>
            <w:vAlign w:val="center"/>
          </w:tcPr>
          <w:p w14:paraId="24FF8318" w14:textId="77777777" w:rsidR="00FB4FB0" w:rsidRDefault="00000000">
            <w:pPr>
              <w:widowControl w:val="0"/>
              <w:pBdr>
                <w:top w:val="nil"/>
                <w:left w:val="nil"/>
                <w:bottom w:val="nil"/>
                <w:right w:val="nil"/>
                <w:between w:val="nil"/>
              </w:pBdr>
              <w:spacing w:line="240" w:lineRule="auto"/>
              <w:jc w:val="center"/>
              <w:rPr>
                <w:b/>
              </w:rPr>
            </w:pPr>
            <w:r>
              <w:rPr>
                <w:b/>
              </w:rPr>
              <w:t>97</w:t>
            </w:r>
          </w:p>
        </w:tc>
      </w:tr>
      <w:tr w:rsidR="00FB4FB0" w14:paraId="23FBF869" w14:textId="77777777">
        <w:tc>
          <w:tcPr>
            <w:tcW w:w="960" w:type="dxa"/>
            <w:shd w:val="clear" w:color="auto" w:fill="auto"/>
            <w:tcMar>
              <w:top w:w="100" w:type="dxa"/>
              <w:left w:w="100" w:type="dxa"/>
              <w:bottom w:w="100" w:type="dxa"/>
              <w:right w:w="100" w:type="dxa"/>
            </w:tcMar>
            <w:vAlign w:val="center"/>
          </w:tcPr>
          <w:p w14:paraId="4C685B20" w14:textId="77777777" w:rsidR="00FB4FB0" w:rsidRDefault="00000000">
            <w:pPr>
              <w:widowControl w:val="0"/>
              <w:pBdr>
                <w:top w:val="nil"/>
                <w:left w:val="nil"/>
                <w:bottom w:val="nil"/>
                <w:right w:val="nil"/>
                <w:between w:val="nil"/>
              </w:pBdr>
              <w:spacing w:line="240" w:lineRule="auto"/>
              <w:jc w:val="center"/>
              <w:rPr>
                <w:b/>
              </w:rPr>
            </w:pPr>
            <w:r>
              <w:rPr>
                <w:b/>
              </w:rPr>
              <w:t>4</w:t>
            </w:r>
          </w:p>
        </w:tc>
        <w:tc>
          <w:tcPr>
            <w:tcW w:w="1155" w:type="dxa"/>
            <w:shd w:val="clear" w:color="auto" w:fill="auto"/>
            <w:tcMar>
              <w:top w:w="100" w:type="dxa"/>
              <w:left w:w="100" w:type="dxa"/>
              <w:bottom w:w="100" w:type="dxa"/>
              <w:right w:w="100" w:type="dxa"/>
            </w:tcMar>
            <w:vAlign w:val="center"/>
          </w:tcPr>
          <w:p w14:paraId="5A7CA82D" w14:textId="77777777" w:rsidR="00FB4FB0" w:rsidRDefault="00000000">
            <w:pPr>
              <w:widowControl w:val="0"/>
              <w:pBdr>
                <w:top w:val="nil"/>
                <w:left w:val="nil"/>
                <w:bottom w:val="nil"/>
                <w:right w:val="nil"/>
                <w:between w:val="nil"/>
              </w:pBdr>
              <w:spacing w:line="240" w:lineRule="auto"/>
              <w:jc w:val="center"/>
              <w:rPr>
                <w:b/>
              </w:rPr>
            </w:pPr>
            <w:r>
              <w:rPr>
                <w:b/>
              </w:rPr>
              <w:t>3</w:t>
            </w:r>
          </w:p>
        </w:tc>
        <w:tc>
          <w:tcPr>
            <w:tcW w:w="1605" w:type="dxa"/>
            <w:shd w:val="clear" w:color="auto" w:fill="auto"/>
            <w:tcMar>
              <w:top w:w="100" w:type="dxa"/>
              <w:left w:w="100" w:type="dxa"/>
              <w:bottom w:w="100" w:type="dxa"/>
              <w:right w:w="100" w:type="dxa"/>
            </w:tcMar>
            <w:vAlign w:val="center"/>
          </w:tcPr>
          <w:p w14:paraId="7B4CA01C" w14:textId="77777777" w:rsidR="00FB4FB0" w:rsidRDefault="00000000">
            <w:pPr>
              <w:widowControl w:val="0"/>
              <w:pBdr>
                <w:top w:val="nil"/>
                <w:left w:val="nil"/>
                <w:bottom w:val="nil"/>
                <w:right w:val="nil"/>
                <w:between w:val="nil"/>
              </w:pBdr>
              <w:spacing w:line="240" w:lineRule="auto"/>
              <w:jc w:val="center"/>
              <w:rPr>
                <w:b/>
              </w:rPr>
            </w:pPr>
            <w:r>
              <w:rPr>
                <w:b/>
              </w:rPr>
              <w:t>124</w:t>
            </w:r>
          </w:p>
        </w:tc>
        <w:tc>
          <w:tcPr>
            <w:tcW w:w="1860" w:type="dxa"/>
            <w:shd w:val="clear" w:color="auto" w:fill="auto"/>
            <w:tcMar>
              <w:top w:w="100" w:type="dxa"/>
              <w:left w:w="100" w:type="dxa"/>
              <w:bottom w:w="100" w:type="dxa"/>
              <w:right w:w="100" w:type="dxa"/>
            </w:tcMar>
            <w:vAlign w:val="center"/>
          </w:tcPr>
          <w:p w14:paraId="45A7433D" w14:textId="77777777" w:rsidR="00FB4FB0" w:rsidRDefault="00000000">
            <w:pPr>
              <w:widowControl w:val="0"/>
              <w:pBdr>
                <w:top w:val="nil"/>
                <w:left w:val="nil"/>
                <w:bottom w:val="nil"/>
                <w:right w:val="nil"/>
                <w:between w:val="nil"/>
              </w:pBdr>
              <w:spacing w:line="240" w:lineRule="auto"/>
              <w:jc w:val="center"/>
              <w:rPr>
                <w:b/>
              </w:rPr>
            </w:pPr>
            <w:r>
              <w:rPr>
                <w:b/>
              </w:rPr>
              <w:t>61</w:t>
            </w:r>
          </w:p>
        </w:tc>
        <w:tc>
          <w:tcPr>
            <w:tcW w:w="1920" w:type="dxa"/>
            <w:shd w:val="clear" w:color="auto" w:fill="auto"/>
            <w:tcMar>
              <w:top w:w="100" w:type="dxa"/>
              <w:left w:w="100" w:type="dxa"/>
              <w:bottom w:w="100" w:type="dxa"/>
              <w:right w:w="100" w:type="dxa"/>
            </w:tcMar>
            <w:vAlign w:val="center"/>
          </w:tcPr>
          <w:p w14:paraId="3CCB58BF" w14:textId="77777777" w:rsidR="00FB4FB0" w:rsidRDefault="00000000">
            <w:pPr>
              <w:widowControl w:val="0"/>
              <w:pBdr>
                <w:top w:val="nil"/>
                <w:left w:val="nil"/>
                <w:bottom w:val="nil"/>
                <w:right w:val="nil"/>
                <w:between w:val="nil"/>
              </w:pBdr>
              <w:spacing w:line="240" w:lineRule="auto"/>
              <w:jc w:val="center"/>
              <w:rPr>
                <w:b/>
              </w:rPr>
            </w:pPr>
            <w:r>
              <w:rPr>
                <w:b/>
              </w:rPr>
              <w:t>26</w:t>
            </w:r>
          </w:p>
        </w:tc>
        <w:tc>
          <w:tcPr>
            <w:tcW w:w="1515" w:type="dxa"/>
            <w:shd w:val="clear" w:color="auto" w:fill="auto"/>
            <w:tcMar>
              <w:top w:w="100" w:type="dxa"/>
              <w:left w:w="100" w:type="dxa"/>
              <w:bottom w:w="100" w:type="dxa"/>
              <w:right w:w="100" w:type="dxa"/>
            </w:tcMar>
            <w:vAlign w:val="center"/>
          </w:tcPr>
          <w:p w14:paraId="60186C34" w14:textId="77777777" w:rsidR="00FB4FB0" w:rsidRDefault="00000000">
            <w:pPr>
              <w:widowControl w:val="0"/>
              <w:pBdr>
                <w:top w:val="nil"/>
                <w:left w:val="nil"/>
                <w:bottom w:val="nil"/>
                <w:right w:val="nil"/>
                <w:between w:val="nil"/>
              </w:pBdr>
              <w:spacing w:line="240" w:lineRule="auto"/>
              <w:jc w:val="center"/>
              <w:rPr>
                <w:b/>
              </w:rPr>
            </w:pPr>
            <w:r>
              <w:rPr>
                <w:b/>
              </w:rPr>
              <w:t>70</w:t>
            </w:r>
          </w:p>
        </w:tc>
      </w:tr>
      <w:tr w:rsidR="00FB4FB0" w14:paraId="7FCCC571" w14:textId="77777777">
        <w:tc>
          <w:tcPr>
            <w:tcW w:w="960" w:type="dxa"/>
            <w:shd w:val="clear" w:color="auto" w:fill="auto"/>
            <w:tcMar>
              <w:top w:w="100" w:type="dxa"/>
              <w:left w:w="100" w:type="dxa"/>
              <w:bottom w:w="100" w:type="dxa"/>
              <w:right w:w="100" w:type="dxa"/>
            </w:tcMar>
            <w:vAlign w:val="center"/>
          </w:tcPr>
          <w:p w14:paraId="14758EBE" w14:textId="77777777" w:rsidR="00FB4FB0" w:rsidRDefault="00000000">
            <w:pPr>
              <w:widowControl w:val="0"/>
              <w:pBdr>
                <w:top w:val="nil"/>
                <w:left w:val="nil"/>
                <w:bottom w:val="nil"/>
                <w:right w:val="nil"/>
                <w:between w:val="nil"/>
              </w:pBdr>
              <w:spacing w:line="240" w:lineRule="auto"/>
              <w:jc w:val="center"/>
              <w:rPr>
                <w:b/>
              </w:rPr>
            </w:pPr>
            <w:r>
              <w:rPr>
                <w:b/>
              </w:rPr>
              <w:t>5</w:t>
            </w:r>
          </w:p>
        </w:tc>
        <w:tc>
          <w:tcPr>
            <w:tcW w:w="1155" w:type="dxa"/>
            <w:shd w:val="clear" w:color="auto" w:fill="auto"/>
            <w:tcMar>
              <w:top w:w="100" w:type="dxa"/>
              <w:left w:w="100" w:type="dxa"/>
              <w:bottom w:w="100" w:type="dxa"/>
              <w:right w:w="100" w:type="dxa"/>
            </w:tcMar>
            <w:vAlign w:val="center"/>
          </w:tcPr>
          <w:p w14:paraId="7CF1C425" w14:textId="77777777" w:rsidR="00FB4FB0" w:rsidRDefault="00000000">
            <w:pPr>
              <w:widowControl w:val="0"/>
              <w:pBdr>
                <w:top w:val="nil"/>
                <w:left w:val="nil"/>
                <w:bottom w:val="nil"/>
                <w:right w:val="nil"/>
                <w:between w:val="nil"/>
              </w:pBdr>
              <w:spacing w:line="240" w:lineRule="auto"/>
              <w:jc w:val="center"/>
              <w:rPr>
                <w:b/>
              </w:rPr>
            </w:pPr>
            <w:r>
              <w:rPr>
                <w:b/>
              </w:rPr>
              <w:t>4</w:t>
            </w:r>
          </w:p>
        </w:tc>
        <w:tc>
          <w:tcPr>
            <w:tcW w:w="1605" w:type="dxa"/>
            <w:shd w:val="clear" w:color="auto" w:fill="auto"/>
            <w:tcMar>
              <w:top w:w="100" w:type="dxa"/>
              <w:left w:w="100" w:type="dxa"/>
              <w:bottom w:w="100" w:type="dxa"/>
              <w:right w:w="100" w:type="dxa"/>
            </w:tcMar>
            <w:vAlign w:val="center"/>
          </w:tcPr>
          <w:p w14:paraId="61FEB753" w14:textId="77777777" w:rsidR="00FB4FB0" w:rsidRDefault="00000000">
            <w:pPr>
              <w:widowControl w:val="0"/>
              <w:pBdr>
                <w:top w:val="nil"/>
                <w:left w:val="nil"/>
                <w:bottom w:val="nil"/>
                <w:right w:val="nil"/>
                <w:between w:val="nil"/>
              </w:pBdr>
              <w:spacing w:line="240" w:lineRule="auto"/>
              <w:jc w:val="center"/>
              <w:rPr>
                <w:b/>
              </w:rPr>
            </w:pPr>
            <w:r>
              <w:rPr>
                <w:b/>
              </w:rPr>
              <w:t>105</w:t>
            </w:r>
          </w:p>
        </w:tc>
        <w:tc>
          <w:tcPr>
            <w:tcW w:w="1860" w:type="dxa"/>
            <w:shd w:val="clear" w:color="auto" w:fill="auto"/>
            <w:tcMar>
              <w:top w:w="100" w:type="dxa"/>
              <w:left w:w="100" w:type="dxa"/>
              <w:bottom w:w="100" w:type="dxa"/>
              <w:right w:w="100" w:type="dxa"/>
            </w:tcMar>
            <w:vAlign w:val="center"/>
          </w:tcPr>
          <w:p w14:paraId="03CBDCF9" w14:textId="77777777" w:rsidR="00FB4FB0" w:rsidRDefault="00000000">
            <w:pPr>
              <w:widowControl w:val="0"/>
              <w:pBdr>
                <w:top w:val="nil"/>
                <w:left w:val="nil"/>
                <w:bottom w:val="nil"/>
                <w:right w:val="nil"/>
                <w:between w:val="nil"/>
              </w:pBdr>
              <w:spacing w:line="240" w:lineRule="auto"/>
              <w:jc w:val="center"/>
              <w:rPr>
                <w:b/>
              </w:rPr>
            </w:pPr>
            <w:r>
              <w:rPr>
                <w:b/>
              </w:rPr>
              <w:t>57</w:t>
            </w:r>
          </w:p>
        </w:tc>
        <w:tc>
          <w:tcPr>
            <w:tcW w:w="1920" w:type="dxa"/>
            <w:shd w:val="clear" w:color="auto" w:fill="auto"/>
            <w:tcMar>
              <w:top w:w="100" w:type="dxa"/>
              <w:left w:w="100" w:type="dxa"/>
              <w:bottom w:w="100" w:type="dxa"/>
              <w:right w:w="100" w:type="dxa"/>
            </w:tcMar>
            <w:vAlign w:val="center"/>
          </w:tcPr>
          <w:p w14:paraId="3EE8EC90" w14:textId="77777777" w:rsidR="00FB4FB0" w:rsidRDefault="00000000">
            <w:pPr>
              <w:widowControl w:val="0"/>
              <w:pBdr>
                <w:top w:val="nil"/>
                <w:left w:val="nil"/>
                <w:bottom w:val="nil"/>
                <w:right w:val="nil"/>
                <w:between w:val="nil"/>
              </w:pBdr>
              <w:spacing w:line="240" w:lineRule="auto"/>
              <w:jc w:val="center"/>
              <w:rPr>
                <w:b/>
              </w:rPr>
            </w:pPr>
            <w:r>
              <w:rPr>
                <w:b/>
              </w:rPr>
              <w:t>38</w:t>
            </w:r>
          </w:p>
        </w:tc>
        <w:tc>
          <w:tcPr>
            <w:tcW w:w="1515" w:type="dxa"/>
            <w:shd w:val="clear" w:color="auto" w:fill="auto"/>
            <w:tcMar>
              <w:top w:w="100" w:type="dxa"/>
              <w:left w:w="100" w:type="dxa"/>
              <w:bottom w:w="100" w:type="dxa"/>
              <w:right w:w="100" w:type="dxa"/>
            </w:tcMar>
            <w:vAlign w:val="center"/>
          </w:tcPr>
          <w:p w14:paraId="08C81B52" w14:textId="77777777" w:rsidR="00FB4FB0" w:rsidRDefault="00000000" w:rsidP="00841FB1">
            <w:pPr>
              <w:keepNext/>
              <w:widowControl w:val="0"/>
              <w:pBdr>
                <w:top w:val="nil"/>
                <w:left w:val="nil"/>
                <w:bottom w:val="nil"/>
                <w:right w:val="nil"/>
                <w:between w:val="nil"/>
              </w:pBdr>
              <w:spacing w:line="240" w:lineRule="auto"/>
              <w:jc w:val="center"/>
              <w:rPr>
                <w:b/>
              </w:rPr>
            </w:pPr>
            <w:r>
              <w:rPr>
                <w:b/>
              </w:rPr>
              <w:t>63</w:t>
            </w:r>
          </w:p>
        </w:tc>
      </w:tr>
    </w:tbl>
    <w:p w14:paraId="6DBF8A24" w14:textId="74FD039C" w:rsidR="00FB4FB0" w:rsidRPr="00841FB1" w:rsidRDefault="00841FB1" w:rsidP="00841FB1">
      <w:pPr>
        <w:pStyle w:val="Descripcin"/>
        <w:rPr>
          <w:sz w:val="20"/>
          <w:szCs w:val="20"/>
        </w:rPr>
      </w:pPr>
      <w:r w:rsidRPr="00841FB1">
        <w:rPr>
          <w:sz w:val="20"/>
          <w:szCs w:val="20"/>
        </w:rPr>
        <w:t xml:space="preserve">Tabla </w:t>
      </w:r>
      <w:r w:rsidRPr="00841FB1">
        <w:rPr>
          <w:sz w:val="20"/>
          <w:szCs w:val="20"/>
        </w:rPr>
        <w:fldChar w:fldCharType="begin"/>
      </w:r>
      <w:r w:rsidRPr="00841FB1">
        <w:rPr>
          <w:sz w:val="20"/>
          <w:szCs w:val="20"/>
        </w:rPr>
        <w:instrText xml:space="preserve"> SEQ Tabla \* ARABIC </w:instrText>
      </w:r>
      <w:r w:rsidRPr="00841FB1">
        <w:rPr>
          <w:sz w:val="20"/>
          <w:szCs w:val="20"/>
        </w:rPr>
        <w:fldChar w:fldCharType="separate"/>
      </w:r>
      <w:r w:rsidR="002B5B43">
        <w:rPr>
          <w:noProof/>
          <w:sz w:val="20"/>
          <w:szCs w:val="20"/>
        </w:rPr>
        <w:t>12</w:t>
      </w:r>
      <w:r w:rsidRPr="00841FB1">
        <w:rPr>
          <w:sz w:val="20"/>
          <w:szCs w:val="20"/>
        </w:rPr>
        <w:fldChar w:fldCharType="end"/>
      </w:r>
      <w:r w:rsidRPr="00841FB1">
        <w:rPr>
          <w:sz w:val="20"/>
          <w:szCs w:val="20"/>
        </w:rPr>
        <w:t>. Tabla de tiempos</w:t>
      </w:r>
    </w:p>
    <w:p w14:paraId="68237E49" w14:textId="77777777" w:rsidR="00FB4FB0" w:rsidRDefault="00FB4FB0"/>
    <w:p w14:paraId="34B0B66C" w14:textId="77777777" w:rsidR="00FB4FB0" w:rsidRDefault="00FB4FB0"/>
    <w:p w14:paraId="7A532965" w14:textId="77777777" w:rsidR="00FB4FB0" w:rsidRDefault="00FB4FB0"/>
    <w:p w14:paraId="6367F190" w14:textId="77777777" w:rsidR="00FB4FB0" w:rsidRDefault="00FB4FB0"/>
    <w:sectPr w:rsidR="00FB4FB0">
      <w:headerReference w:type="first" r:id="rId57"/>
      <w:footerReference w:type="first" r:id="rId58"/>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326A2" w14:textId="77777777" w:rsidR="00EF6562" w:rsidRDefault="00EF6562">
      <w:pPr>
        <w:spacing w:line="240" w:lineRule="auto"/>
      </w:pPr>
      <w:r>
        <w:separator/>
      </w:r>
    </w:p>
  </w:endnote>
  <w:endnote w:type="continuationSeparator" w:id="0">
    <w:p w14:paraId="25A9EBEC" w14:textId="77777777" w:rsidR="00EF6562" w:rsidRDefault="00EF6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BD5F" w14:textId="77777777" w:rsidR="00FB4FB0" w:rsidRDefault="00FB4F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20C20" w14:textId="77777777" w:rsidR="00EF6562" w:rsidRDefault="00EF6562">
      <w:pPr>
        <w:spacing w:line="240" w:lineRule="auto"/>
      </w:pPr>
      <w:r>
        <w:separator/>
      </w:r>
    </w:p>
  </w:footnote>
  <w:footnote w:type="continuationSeparator" w:id="0">
    <w:p w14:paraId="4A9A7B0D" w14:textId="77777777" w:rsidR="00EF6562" w:rsidRDefault="00EF65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78F5" w14:textId="77777777" w:rsidR="00FB4FB0" w:rsidRDefault="00FB4F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EB2"/>
    <w:multiLevelType w:val="multilevel"/>
    <w:tmpl w:val="D1DEE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E66C2"/>
    <w:multiLevelType w:val="multilevel"/>
    <w:tmpl w:val="E6666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475018"/>
    <w:multiLevelType w:val="multilevel"/>
    <w:tmpl w:val="E5381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5F71E9"/>
    <w:multiLevelType w:val="multilevel"/>
    <w:tmpl w:val="A7F03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193CF9"/>
    <w:multiLevelType w:val="multilevel"/>
    <w:tmpl w:val="A2702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8577B3"/>
    <w:multiLevelType w:val="multilevel"/>
    <w:tmpl w:val="E200A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2A6F0B"/>
    <w:multiLevelType w:val="multilevel"/>
    <w:tmpl w:val="B1EA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8D7F90"/>
    <w:multiLevelType w:val="multilevel"/>
    <w:tmpl w:val="353A7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0C6A13"/>
    <w:multiLevelType w:val="multilevel"/>
    <w:tmpl w:val="3D36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F44AD4"/>
    <w:multiLevelType w:val="multilevel"/>
    <w:tmpl w:val="DF46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F258C6"/>
    <w:multiLevelType w:val="multilevel"/>
    <w:tmpl w:val="F592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24755A"/>
    <w:multiLevelType w:val="multilevel"/>
    <w:tmpl w:val="AFF27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315D1C"/>
    <w:multiLevelType w:val="multilevel"/>
    <w:tmpl w:val="8AF67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D6110F"/>
    <w:multiLevelType w:val="multilevel"/>
    <w:tmpl w:val="33F0D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5D6570"/>
    <w:multiLevelType w:val="multilevel"/>
    <w:tmpl w:val="A9A8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9F4E13"/>
    <w:multiLevelType w:val="multilevel"/>
    <w:tmpl w:val="D7883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51765E"/>
    <w:multiLevelType w:val="multilevel"/>
    <w:tmpl w:val="77928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7B5BFE"/>
    <w:multiLevelType w:val="multilevel"/>
    <w:tmpl w:val="E8DAB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A36C2C"/>
    <w:multiLevelType w:val="multilevel"/>
    <w:tmpl w:val="67907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89276E"/>
    <w:multiLevelType w:val="multilevel"/>
    <w:tmpl w:val="DB96A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837A1A"/>
    <w:multiLevelType w:val="multilevel"/>
    <w:tmpl w:val="380A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D125B7"/>
    <w:multiLevelType w:val="multilevel"/>
    <w:tmpl w:val="32ECE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3934CB"/>
    <w:multiLevelType w:val="multilevel"/>
    <w:tmpl w:val="1D7EF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DE4ECE"/>
    <w:multiLevelType w:val="multilevel"/>
    <w:tmpl w:val="E320F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9F24C9"/>
    <w:multiLevelType w:val="multilevel"/>
    <w:tmpl w:val="DA1E37C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BB52D1"/>
    <w:multiLevelType w:val="multilevel"/>
    <w:tmpl w:val="C8C0F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944F50"/>
    <w:multiLevelType w:val="multilevel"/>
    <w:tmpl w:val="FAF4E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466FDE"/>
    <w:multiLevelType w:val="multilevel"/>
    <w:tmpl w:val="DCB23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3405CD"/>
    <w:multiLevelType w:val="multilevel"/>
    <w:tmpl w:val="6E6A5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635F55"/>
    <w:multiLevelType w:val="multilevel"/>
    <w:tmpl w:val="31C4B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5A22E1"/>
    <w:multiLevelType w:val="multilevel"/>
    <w:tmpl w:val="A368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AC4753"/>
    <w:multiLevelType w:val="multilevel"/>
    <w:tmpl w:val="07943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BA5527"/>
    <w:multiLevelType w:val="multilevel"/>
    <w:tmpl w:val="E3609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27224C"/>
    <w:multiLevelType w:val="multilevel"/>
    <w:tmpl w:val="FBA46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FB004D"/>
    <w:multiLevelType w:val="multilevel"/>
    <w:tmpl w:val="6C56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697030"/>
    <w:multiLevelType w:val="multilevel"/>
    <w:tmpl w:val="515C8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F442742"/>
    <w:multiLevelType w:val="multilevel"/>
    <w:tmpl w:val="8EEC6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7633397">
    <w:abstractNumId w:val="17"/>
  </w:num>
  <w:num w:numId="2" w16cid:durableId="282541411">
    <w:abstractNumId w:val="9"/>
  </w:num>
  <w:num w:numId="3" w16cid:durableId="798642263">
    <w:abstractNumId w:val="25"/>
  </w:num>
  <w:num w:numId="4" w16cid:durableId="2104450415">
    <w:abstractNumId w:val="20"/>
  </w:num>
  <w:num w:numId="5" w16cid:durableId="929922223">
    <w:abstractNumId w:val="23"/>
  </w:num>
  <w:num w:numId="6" w16cid:durableId="1993021737">
    <w:abstractNumId w:val="10"/>
  </w:num>
  <w:num w:numId="7" w16cid:durableId="1114597259">
    <w:abstractNumId w:val="13"/>
  </w:num>
  <w:num w:numId="8" w16cid:durableId="1381520252">
    <w:abstractNumId w:val="26"/>
  </w:num>
  <w:num w:numId="9" w16cid:durableId="1404983406">
    <w:abstractNumId w:val="2"/>
  </w:num>
  <w:num w:numId="10" w16cid:durableId="970670281">
    <w:abstractNumId w:val="28"/>
  </w:num>
  <w:num w:numId="11" w16cid:durableId="2105224149">
    <w:abstractNumId w:val="14"/>
  </w:num>
  <w:num w:numId="12" w16cid:durableId="2015110021">
    <w:abstractNumId w:val="4"/>
  </w:num>
  <w:num w:numId="13" w16cid:durableId="1787507428">
    <w:abstractNumId w:val="8"/>
  </w:num>
  <w:num w:numId="14" w16cid:durableId="1437367590">
    <w:abstractNumId w:val="15"/>
  </w:num>
  <w:num w:numId="15" w16cid:durableId="994185158">
    <w:abstractNumId w:val="0"/>
  </w:num>
  <w:num w:numId="16" w16cid:durableId="581304834">
    <w:abstractNumId w:val="24"/>
  </w:num>
  <w:num w:numId="17" w16cid:durableId="584220507">
    <w:abstractNumId w:val="5"/>
  </w:num>
  <w:num w:numId="18" w16cid:durableId="1936739820">
    <w:abstractNumId w:val="1"/>
  </w:num>
  <w:num w:numId="19" w16cid:durableId="1118715555">
    <w:abstractNumId w:val="11"/>
  </w:num>
  <w:num w:numId="20" w16cid:durableId="814562282">
    <w:abstractNumId w:val="31"/>
  </w:num>
  <w:num w:numId="21" w16cid:durableId="521285339">
    <w:abstractNumId w:val="21"/>
  </w:num>
  <w:num w:numId="22" w16cid:durableId="967903727">
    <w:abstractNumId w:val="34"/>
  </w:num>
  <w:num w:numId="23" w16cid:durableId="2041082239">
    <w:abstractNumId w:val="32"/>
  </w:num>
  <w:num w:numId="24" w16cid:durableId="1352142517">
    <w:abstractNumId w:val="6"/>
  </w:num>
  <w:num w:numId="25" w16cid:durableId="865290087">
    <w:abstractNumId w:val="27"/>
  </w:num>
  <w:num w:numId="26" w16cid:durableId="1803227474">
    <w:abstractNumId w:val="35"/>
  </w:num>
  <w:num w:numId="27" w16cid:durableId="266624915">
    <w:abstractNumId w:val="29"/>
  </w:num>
  <w:num w:numId="28" w16cid:durableId="1943297430">
    <w:abstractNumId w:val="36"/>
  </w:num>
  <w:num w:numId="29" w16cid:durableId="697853266">
    <w:abstractNumId w:val="18"/>
  </w:num>
  <w:num w:numId="30" w16cid:durableId="905651862">
    <w:abstractNumId w:val="3"/>
  </w:num>
  <w:num w:numId="31" w16cid:durableId="1553925373">
    <w:abstractNumId w:val="19"/>
  </w:num>
  <w:num w:numId="32" w16cid:durableId="1642928830">
    <w:abstractNumId w:val="30"/>
  </w:num>
  <w:num w:numId="33" w16cid:durableId="611479441">
    <w:abstractNumId w:val="12"/>
  </w:num>
  <w:num w:numId="34" w16cid:durableId="1541940403">
    <w:abstractNumId w:val="33"/>
  </w:num>
  <w:num w:numId="35" w16cid:durableId="1579056376">
    <w:abstractNumId w:val="22"/>
  </w:num>
  <w:num w:numId="36" w16cid:durableId="1029337357">
    <w:abstractNumId w:val="7"/>
  </w:num>
  <w:num w:numId="37" w16cid:durableId="1005415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FB0"/>
    <w:rsid w:val="0003618A"/>
    <w:rsid w:val="00036E53"/>
    <w:rsid w:val="002B5B43"/>
    <w:rsid w:val="00841FB1"/>
    <w:rsid w:val="00A70279"/>
    <w:rsid w:val="00EF6562"/>
    <w:rsid w:val="00FB4F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4CED0"/>
  <w15:docId w15:val="{FFF30320-86B2-4877-A1D3-BFBBBFE5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03618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s-es/azure/architecture/guide/architecture-styles/event-driven" TargetMode="External"/><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learn.microsoft.com/es-es/azure/architecture/guide/architecture-styles/event-driven" TargetMode="External"/><Relationship Id="rId47" Type="http://schemas.openxmlformats.org/officeDocument/2006/relationships/hyperlink" Target="https://refactoring.guru/es/design-patterns/observer" TargetMode="External"/><Relationship Id="rId50" Type="http://schemas.openxmlformats.org/officeDocument/2006/relationships/hyperlink" Target="https://www.ecured.cu/Facade" TargetMode="External"/><Relationship Id="rId55" Type="http://schemas.openxmlformats.org/officeDocument/2006/relationships/hyperlink" Target="https://www.hostingplus.com.es/blog/que-es-mariadb-y-cuales-son-sus-caracteristica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refactoring.guru/es/design-patterns/facade" TargetMode="External"/><Relationship Id="rId11" Type="http://schemas.openxmlformats.org/officeDocument/2006/relationships/image" Target="media/image4.png"/><Relationship Id="rId24" Type="http://schemas.openxmlformats.org/officeDocument/2006/relationships/hyperlink" Target="https://refactoring.guru/es/design-patterns/observer" TargetMode="External"/><Relationship Id="rId32" Type="http://schemas.openxmlformats.org/officeDocument/2006/relationships/hyperlink" Target="https://medium.com/all-you-need-is-clean-code/patr%C3%B3n-estrategia-strategy-pattern-654c6e9d2abe" TargetMode="External"/><Relationship Id="rId37" Type="http://schemas.openxmlformats.org/officeDocument/2006/relationships/hyperlink" Target="https://www.hostingplus.com.es/blog/que-es-mariadb-y-cuales-son-sus-caracteristicas/" TargetMode="External"/><Relationship Id="rId40" Type="http://schemas.openxmlformats.org/officeDocument/2006/relationships/image" Target="media/image18.png"/><Relationship Id="rId45" Type="http://schemas.openxmlformats.org/officeDocument/2006/relationships/hyperlink" Target="https://refactoring.guru/es/design-patterns/factory-method" TargetMode="External"/><Relationship Id="rId53" Type="http://schemas.openxmlformats.org/officeDocument/2006/relationships/hyperlink" Target="https://refactoring.guru/es/design-patterns/chain-of-responsibility"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hyperlink" Target="https://reactiveprogramming.io/blog/es/estilos-arquitectonicos/eda" TargetMode="External"/><Relationship Id="rId4" Type="http://schemas.openxmlformats.org/officeDocument/2006/relationships/webSettings" Target="webSettings.xml"/><Relationship Id="rId9" Type="http://schemas.openxmlformats.org/officeDocument/2006/relationships/hyperlink" Target="mailto:c.alejandro.2019@alumnos.urjc.es" TargetMode="External"/><Relationship Id="rId14" Type="http://schemas.openxmlformats.org/officeDocument/2006/relationships/image" Target="media/image7.png"/><Relationship Id="rId22" Type="http://schemas.openxmlformats.org/officeDocument/2006/relationships/hyperlink" Target="https://refactoring.guru/es/design-patterns/factory-method" TargetMode="External"/><Relationship Id="rId27" Type="http://schemas.openxmlformats.org/officeDocument/2006/relationships/image" Target="media/image13.png"/><Relationship Id="rId30" Type="http://schemas.openxmlformats.org/officeDocument/2006/relationships/hyperlink" Target="https://www.ecured.cu/Facade" TargetMode="External"/><Relationship Id="rId35" Type="http://schemas.openxmlformats.org/officeDocument/2006/relationships/hyperlink" Target="https://refactoring.guru/es/design-patterns/chain-of-responsibility" TargetMode="External"/><Relationship Id="rId43" Type="http://schemas.openxmlformats.org/officeDocument/2006/relationships/hyperlink" Target="https://reactiveprogramming.io/blog/es/estilos-arquitectonicos/eda" TargetMode="External"/><Relationship Id="rId48" Type="http://schemas.openxmlformats.org/officeDocument/2006/relationships/hyperlink" Target="https://www.geeksforgeeks.org/observer-pattern-set-1-introduction/" TargetMode="External"/><Relationship Id="rId56" Type="http://schemas.openxmlformats.org/officeDocument/2006/relationships/hyperlink" Target="https://www.geeksforgeeks.org/difference-between-mysql-and-mariadb/" TargetMode="External"/><Relationship Id="rId8" Type="http://schemas.openxmlformats.org/officeDocument/2006/relationships/image" Target="media/image2.png"/><Relationship Id="rId51" Type="http://schemas.openxmlformats.org/officeDocument/2006/relationships/hyperlink" Target="https://refactoring.guru/es/design-patterns/strateg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observer-pattern-set-1-introduction/" TargetMode="External"/><Relationship Id="rId33" Type="http://schemas.openxmlformats.org/officeDocument/2006/relationships/image" Target="media/image15.png"/><Relationship Id="rId38" Type="http://schemas.openxmlformats.org/officeDocument/2006/relationships/hyperlink" Target="https://www.geeksforgeeks.org/difference-between-mysql-and-mariadb/" TargetMode="External"/><Relationship Id="rId46" Type="http://schemas.openxmlformats.org/officeDocument/2006/relationships/hyperlink" Target="https://refactoring.guru/es/design-patterns/abstract-factory" TargetMode="External"/><Relationship Id="rId59" Type="http://schemas.openxmlformats.org/officeDocument/2006/relationships/fontTable" Target="fontTable.xml"/><Relationship Id="rId20" Type="http://schemas.openxmlformats.org/officeDocument/2006/relationships/hyperlink" Target="https://betterprogramming.pub/why-do-we-need-message-broker-7382ce0e46c6" TargetMode="External"/><Relationship Id="rId41" Type="http://schemas.openxmlformats.org/officeDocument/2006/relationships/image" Target="media/image19.png"/><Relationship Id="rId54" Type="http://schemas.openxmlformats.org/officeDocument/2006/relationships/hyperlink" Target="https://www.hostinger.es/tutoriales/que-es-mysq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refactoring.guru/es/design-patterns/abstract-factory" TargetMode="External"/><Relationship Id="rId28" Type="http://schemas.openxmlformats.org/officeDocument/2006/relationships/image" Target="media/image14.png"/><Relationship Id="rId36" Type="http://schemas.openxmlformats.org/officeDocument/2006/relationships/hyperlink" Target="https://www.hostinger.es/tutoriales/que-es-mysql" TargetMode="External"/><Relationship Id="rId49" Type="http://schemas.openxmlformats.org/officeDocument/2006/relationships/hyperlink" Target="https://refactoring.guru/es/design-patterns/facade"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refactoring.guru/es/design-patterns/strategy" TargetMode="External"/><Relationship Id="rId44" Type="http://schemas.openxmlformats.org/officeDocument/2006/relationships/hyperlink" Target="https://betterprogramming.pub/why-do-we-need-message-broker-7382ce0e46c6" TargetMode="External"/><Relationship Id="rId52" Type="http://schemas.openxmlformats.org/officeDocument/2006/relationships/hyperlink" Target="https://medium.com/all-you-need-is-clean-code/patr%C3%B3n-estrategia-strategy-pattern-654c6e9d2ab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5524</Words>
  <Characters>30386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 Herman Andres Andres</cp:lastModifiedBy>
  <cp:revision>2</cp:revision>
  <cp:lastPrinted>2022-11-29T11:57:00Z</cp:lastPrinted>
  <dcterms:created xsi:type="dcterms:W3CDTF">2022-11-29T11:58:00Z</dcterms:created>
  <dcterms:modified xsi:type="dcterms:W3CDTF">2022-11-29T11:58:00Z</dcterms:modified>
</cp:coreProperties>
</file>