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0"/>
          <w:szCs w:val="30"/>
        </w:rPr>
        <w:t xml:space="preserve">Carlos D. Roman-Conville</w:t>
      </w:r>
    </w:p>
    <w:p>
      <w:pPr>
        <w:spacing w:after="200"/>
      </w:pPr>
      <w:r>
        <w:rPr>
          <w:color w:val="444444"/>
          <w:sz w:val="19"/>
          <w:szCs w:val="19"/>
        </w:rPr>
        <w:t xml:space="preserve">Philadelphia, PA  |  cromanconville@gmail.com  |  (856) 397-9706</w:t>
      </w:r>
    </w:p>
    <w:p>
      <w:pPr>
        <w:spacing w:after="160"/>
      </w:pPr>
      <w:r>
        <w:rPr>
          <w:sz w:val="22"/>
          <w:szCs w:val="22"/>
        </w:rPr>
        <w:t xml:space="preserve">May 23, 2026</w:t>
      </w:r>
    </w:p>
    <w:p>
      <w:pPr>
        <w:spacing w:after="0"/>
      </w:pPr>
      <w:r>
        <w:rPr>
          <w:sz w:val="22"/>
          <w:szCs w:val="22"/>
        </w:rPr>
        <w:t xml:space="preserve">Hiring Team, Digitech (Sarnova)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Re: Service Desk Technician, Digitech (Remote)</w:t>
      </w:r>
    </w:p>
    <w:p>
      <w:pPr>
        <w:spacing w:after="160"/>
      </w:pPr>
      <w:r>
        <w:rPr>
          <w:sz w:val="22"/>
          <w:szCs w:val="22"/>
        </w:rPr>
        <w:t xml:space="preserve">Dear Hiring Team,</w:t>
      </w:r>
    </w:p>
    <w:p>
      <w:pPr>
        <w:spacing w:after="160" w:line="264"/>
        <w:jc w:val="left"/>
      </w:pPr>
      <w:r>
        <w:rPr>
          <w:sz w:val="22"/>
          <w:szCs w:val="22"/>
        </w:rPr>
        <w:t xml:space="preserve">Digitech keeps EMS billing moving by protecting compliance and keeping collections on track, and that depends on the people behind those systems getting steady, reliable support. That is the work I do well: taking a request from first contact to resolution, documenting the fix so it holds, and escalating cleanly when an issue needs a deeper look. I bring three years of technical operations and front-line support experience, with hands-on Windows troubleshooting, PC hardware support, and ticket handling.</w:t>
      </w:r>
    </w:p>
    <w:p>
      <w:pPr>
        <w:spacing w:after="160" w:line="264"/>
        <w:jc w:val="left"/>
      </w:pPr>
      <w:r>
        <w:rPr>
          <w:sz w:val="22"/>
          <w:szCs w:val="22"/>
        </w:rPr>
        <w:t xml:space="preserve">At BEAT THE BOMB, I was the first point of contact for hardware, operating-system, network, and application issues across a live, high-traffic facility. I assessed each request, gathered the details that mattered, and documented the actions taken in our ticketing system, using RustDesk for remote support and resolving Windows, TCP/IP, and DNS problems that were keeping users from working. When an issue sat outside my lane, I escalated it with the context already attached so it could be picked up without backtracking.</w:t>
      </w:r>
    </w:p>
    <w:p>
      <w:pPr>
        <w:spacing w:after="160" w:line="264"/>
        <w:jc w:val="left"/>
      </w:pPr>
      <w:r>
        <w:rPr>
          <w:sz w:val="22"/>
          <w:szCs w:val="22"/>
        </w:rPr>
        <w:t xml:space="preserve">What draws me to this role is the part beyond the quick fix. I wrote SOPs and runbooks that turned repeat fixes into steps junior staff could follow on their own, which is the same documentation habit your knowledgebase work calls for. I kept open issues moving toward timely resolution and flagged recurring problems for review instead of just clearing them one by one. In one case, tightening a workflow and its handoffs cut guest transition wait time by 75%, from about 10 minutes to 2.5.</w:t>
      </w:r>
    </w:p>
    <w:p>
      <w:pPr>
        <w:spacing w:after="160" w:line="264"/>
        <w:jc w:val="left"/>
      </w:pPr>
      <w:r>
        <w:rPr>
          <w:sz w:val="22"/>
          <w:szCs w:val="22"/>
        </w:rPr>
        <w:t xml:space="preserve">I am also comfortable owning support independently in a remote setting, including after-hours coverage when the work calls for it, and I handle confidential information with the discipline I built in regulated environments during my U.S. Army Reserve service.</w:t>
      </w:r>
    </w:p>
    <w:p>
      <w:pPr>
        <w:spacing w:after="200" w:line="264"/>
        <w:jc w:val="left"/>
      </w:pPr>
      <w:r>
        <w:rPr>
          <w:sz w:val="22"/>
          <w:szCs w:val="22"/>
        </w:rPr>
        <w:t xml:space="preserve">I would welcome the chance to talk about how my support background and documentation habits could help Digitech keep service steady and compliance protected. Thank you for your time and consideration.</w:t>
      </w:r>
    </w:p>
    <w:p>
      <w:pPr>
        <w:spacing w:after="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Carlos D. Roman-Conville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2026-05-23T18:03:27.011Z</dcterms:created>
  <dcterms:modified xsi:type="dcterms:W3CDTF">2026-05-23T18:03:27.011Z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