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2D99" w:rsidRDefault="00482D99" w14:paraId="0CE3E636" w14:textId="77777777"/>
    <w:p w:rsidR="00482D99" w:rsidRDefault="00482D99" w14:paraId="1E0358B8" w14:textId="77777777"/>
    <w:p w:rsidR="00482D99" w:rsidRDefault="00482D99" w14:paraId="016F600B" w14:textId="77777777"/>
    <w:p w:rsidR="00482D99" w:rsidRDefault="00482D99" w14:paraId="28C42744" w14:textId="77777777"/>
    <w:p w:rsidR="00482D99" w:rsidRDefault="00482D99" w14:paraId="0823280F" w14:textId="77777777"/>
    <w:p w:rsidR="00482D99" w:rsidRDefault="00482D99" w14:paraId="47C489F3" w14:textId="77777777"/>
    <w:p w:rsidR="00482D99" w:rsidRDefault="00482D99" w14:paraId="59ECFDD7" w14:textId="77777777"/>
    <w:p w:rsidR="00482D99" w:rsidRDefault="00482D99" w14:paraId="73D2F912" w14:textId="77777777"/>
    <w:p w:rsidR="00482D99" w:rsidRDefault="00482D99" w14:paraId="7FAA0AD1" w14:textId="77777777"/>
    <w:p w:rsidR="00482D99" w:rsidRDefault="00482D99" w14:paraId="396DE7B1" w14:textId="77777777"/>
    <w:p w:rsidR="00482D99" w:rsidRDefault="00482D99" w14:paraId="485E3D34" w14:textId="77777777"/>
    <w:p w:rsidR="00482D99" w:rsidRDefault="00482D99" w14:paraId="625ECDCE" w14:textId="77777777"/>
    <w:p w:rsidR="00482D99" w:rsidRDefault="00482D99" w14:paraId="6A0A3079" w14:textId="77777777"/>
    <w:p w:rsidR="00482D99" w:rsidRDefault="00482D99" w14:paraId="23F28D97" w14:textId="77777777"/>
    <w:p w:rsidR="00482D99" w:rsidRDefault="00482D99" w14:paraId="2B2EA875" w14:textId="77777777"/>
    <w:p w:rsidR="00482D99" w:rsidRDefault="00482D99" w14:paraId="380158BC" w14:textId="77777777"/>
    <w:p w:rsidR="00482D99" w:rsidRDefault="00482D99" w14:paraId="26B60209" w14:textId="77777777"/>
    <w:p w:rsidR="00482D99" w:rsidRDefault="00482D99" w14:paraId="2F78CFAA" w14:textId="77777777"/>
    <w:p w:rsidR="00482D99" w:rsidRDefault="00482D99" w14:paraId="48C36FAB" w14:textId="77777777"/>
    <w:p w:rsidR="00482D99" w:rsidRDefault="00482D99" w14:paraId="0C9FD4D5" w14:textId="77777777"/>
    <w:p w:rsidR="00482D99" w:rsidRDefault="00482D99" w14:paraId="6AB49D75" w14:textId="77777777"/>
    <w:p w:rsidR="00482D99" w:rsidRDefault="00482D99" w14:paraId="2E09868B" w14:textId="77777777"/>
    <w:p w:rsidR="00482D99" w:rsidRDefault="00482D99" w14:paraId="3E7B51B2" w14:textId="77777777"/>
    <w:p w:rsidR="00482D99" w:rsidRDefault="00482D99" w14:paraId="1BF9F348" w14:textId="77777777"/>
    <w:p w:rsidR="00482D99" w:rsidRDefault="00482D99" w14:paraId="5EF6CDEC" w14:textId="77777777"/>
    <w:p w:rsidR="00482D99" w:rsidRDefault="00482D99" w14:paraId="3D46BC7D" w14:textId="77777777"/>
    <w:p w:rsidR="00482D99" w:rsidRDefault="00482D99" w14:paraId="5DB9D483" w14:textId="77777777"/>
    <w:p w:rsidR="00482D99" w:rsidRDefault="00482D99" w14:paraId="3D1A7BE8" w14:textId="77777777"/>
    <w:p w:rsidR="00482D99" w:rsidRDefault="00482D99" w14:paraId="3C1056B6" w14:textId="77777777"/>
    <w:p w:rsidR="00482D99" w:rsidRDefault="00482D99" w14:paraId="59DB5F61" w14:textId="77777777"/>
    <w:tbl>
      <w:tblPr>
        <w:tblW w:w="0" w:type="auto"/>
        <w:tblInd w:w="2880" w:type="dxa"/>
        <w:tblBorders>
          <w:top w:val="triple" w:color="292929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4"/>
      </w:tblGrid>
      <w:tr w:rsidR="00482D99" w14:paraId="69740F28" w14:textId="77777777">
        <w:tc>
          <w:tcPr>
            <w:tcW w:w="5764" w:type="dxa"/>
          </w:tcPr>
          <w:p w:rsidR="00482D99" w:rsidRDefault="00482D99" w14:paraId="4FE6EF38" w14:textId="77777777">
            <w:pPr>
              <w:pStyle w:val="Portada"/>
              <w:rPr>
                <w:rFonts w:ascii="Arial" w:hAnsi="Arial" w:cs="Arial"/>
                <w:b/>
                <w:bCs/>
                <w:color w:val="241A61"/>
                <w:sz w:val="30"/>
              </w:rPr>
            </w:pPr>
          </w:p>
        </w:tc>
      </w:tr>
    </w:tbl>
    <w:p w:rsidR="00482D99" w:rsidP="00896024" w:rsidRDefault="00482D99" w14:paraId="24766D3D" w14:textId="77777777">
      <w:pPr>
        <w:pStyle w:val="EstiloPortadaArial15ptNegritaColorpersonalizadoRGB36"/>
      </w:pPr>
      <w:r>
        <w:t>Especificación de requisitos de software</w:t>
      </w:r>
    </w:p>
    <w:p w:rsidR="00482D99" w:rsidRDefault="00482D99" w14:paraId="6E4992BA" w14:textId="77777777">
      <w:pPr>
        <w:pStyle w:val="Portada"/>
        <w:ind w:left="2880"/>
        <w:rPr>
          <w:rFonts w:ascii="Arial" w:hAnsi="Arial" w:cs="Arial"/>
          <w:b/>
          <w:bCs/>
        </w:rPr>
      </w:pPr>
    </w:p>
    <w:p w:rsidR="00482D99" w:rsidP="00896024" w:rsidRDefault="00482D99" w14:paraId="178ED40C" w14:textId="77777777">
      <w:pPr>
        <w:pStyle w:val="EstiloPortadaArialNegritaColorpersonalizadoRGB36"/>
      </w:pPr>
      <w:r>
        <w:t xml:space="preserve">Proyecto: </w:t>
      </w:r>
      <w:r>
        <w:t xml:space="preserve">Delta_v1_educational</w:t>
      </w:r>
    </w:p>
    <w:p w:rsidR="00482D99" w:rsidRDefault="00482D99" w14:paraId="5D69882E" w14:textId="77777777">
      <w:pPr>
        <w:pStyle w:val="List2"/>
        <w:ind w:left="3163"/>
        <w:rPr>
          <w:rFonts w:cs="Arial"/>
        </w:rPr>
      </w:pPr>
      <w:r>
        <w:rPr>
          <w:rFonts w:cs="Arial"/>
          <w:color w:val="241A61"/>
          <w:sz w:val="22"/>
        </w:rPr>
        <w:t xml:space="preserve">Revisión </w:t>
      </w:r>
      <w:r>
        <w:rPr>
          <w:rFonts w:cs="Arial"/>
          <w:color w:val="241A61"/>
          <w:sz w:val="22"/>
        </w:rPr>
        <w:t xml:space="preserve">0.1</w:t>
      </w:r>
    </w:p>
    <w:p w:rsidR="00482D99" w:rsidRDefault="00482D99" w14:paraId="349A32EA" w14:textId="77777777">
      <w:pPr>
        <w:ind w:left="2700"/>
      </w:pPr>
    </w:p>
    <w:p w:rsidR="00482D99" w:rsidRDefault="00482D99" w14:paraId="1AA00B8F" w14:textId="77777777">
      <w:pPr>
        <w:ind w:left="2700"/>
      </w:pPr>
    </w:p>
    <w:p w:rsidR="00482D99" w:rsidRDefault="00482D99" w14:paraId="08E82A8B" w14:textId="77777777">
      <w:pPr>
        <w:ind w:left="2700"/>
      </w:pPr>
    </w:p>
    <w:p w:rsidR="00482D99" w:rsidRDefault="00482D99" w14:paraId="4DB4D5CF" w14:textId="77777777">
      <w:pPr>
        <w:ind w:left="2700"/>
      </w:pPr>
    </w:p>
    <w:p w:rsidR="00482D99" w:rsidRDefault="00482D99" w14:paraId="2D7B52B2" w14:textId="77777777">
      <w:pPr>
        <w:ind w:left="2700"/>
      </w:pPr>
    </w:p>
    <w:p w:rsidR="00482D99" w:rsidRDefault="00482D99" w14:paraId="6F20511A" w14:textId="77777777">
      <w:pPr>
        <w:ind w:left="2700"/>
      </w:pPr>
    </w:p>
    <w:p w:rsidR="00482D99" w:rsidRDefault="00482D99" w14:paraId="45D43580" w14:textId="77777777">
      <w:pPr>
        <w:ind w:left="2700"/>
      </w:pPr>
    </w:p>
    <w:p w:rsidR="00482D99" w:rsidRDefault="00482D99" w14:paraId="79154E6E" w14:textId="77777777">
      <w:pPr>
        <w:ind w:left="2700"/>
      </w:pPr>
    </w:p>
    <w:p w:rsidR="00482D99" w:rsidRDefault="00482D99" w14:paraId="416ED77C" w14:textId="77777777">
      <w:pPr>
        <w:ind w:left="2700"/>
      </w:pPr>
    </w:p>
    <w:p w:rsidR="00482D99" w:rsidRDefault="00482D99" w14:paraId="544D7DE5" w14:textId="77777777">
      <w:pPr>
        <w:ind w:left="2700"/>
      </w:pPr>
    </w:p>
    <w:p w:rsidR="00482D99" w:rsidRDefault="00482D99" w14:paraId="3BE3AFD4" w14:textId="77777777">
      <w:pPr>
        <w:ind w:left="2700"/>
      </w:pPr>
    </w:p>
    <w:p w:rsidR="00482D99" w:rsidRDefault="00482D99" w14:paraId="28DD389A" w14:textId="77777777">
      <w:pPr>
        <w:ind w:left="2700"/>
      </w:pPr>
    </w:p>
    <w:p w:rsidR="00482D99" w:rsidRDefault="00482D99" w14:paraId="49D12497" w14:textId="77777777">
      <w:pPr>
        <w:ind w:left="2700"/>
      </w:pPr>
    </w:p>
    <w:p w:rsidR="00482D99" w:rsidRDefault="00482D99" w14:paraId="77759AFB" w14:textId="77777777">
      <w:pPr>
        <w:ind w:left="2700"/>
      </w:pPr>
    </w:p>
    <w:p w:rsidR="00482D99" w:rsidRDefault="00482D99" w14:paraId="75C77F20" w14:textId="77777777">
      <w:pPr>
        <w:ind w:left="2700"/>
      </w:pPr>
    </w:p>
    <w:p w:rsidR="00482D99" w:rsidRDefault="00482D99" w14:paraId="0164D6DB" w14:textId="77777777">
      <w:pPr>
        <w:ind w:left="2700"/>
      </w:pPr>
    </w:p>
    <w:p w:rsidR="00482D99" w:rsidRDefault="00482D99" w14:paraId="14933626" w14:textId="77777777">
      <w:pPr>
        <w:ind w:left="2700"/>
      </w:pPr>
    </w:p>
    <w:tbl>
      <w:tblPr>
        <w:tblW w:w="0" w:type="auto"/>
        <w:tblInd w:w="2700" w:type="dxa"/>
        <w:tblBorders>
          <w:top w:val="triple" w:color="292929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482D99" w14:paraId="23006264" w14:textId="77777777">
        <w:tc>
          <w:tcPr>
            <w:tcW w:w="2125" w:type="dxa"/>
            <w:vAlign w:val="center"/>
          </w:tcPr>
          <w:p w:rsidRPr="00393AF2" w:rsidR="00482D99" w:rsidP="00393AF2" w:rsidRDefault="00482D99" w14:paraId="6E91182F" w14:textId="77777777">
            <w:pPr>
              <w:jc w:val="center"/>
            </w:pPr>
            <w:r>
              <w:br/>
            </w:r>
            <w:r w:rsidR="00BA5744">
              <w:pict w14:anchorId="0648DDC2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5" style="width:81pt;height:40.5pt" type="#_x0000_t75">
                  <v:imagedata o:title="" r:id="rId10"/>
                </v:shape>
              </w:pict>
            </w:r>
          </w:p>
        </w:tc>
        <w:tc>
          <w:tcPr>
            <w:tcW w:w="825" w:type="dxa"/>
            <w:vAlign w:val="center"/>
          </w:tcPr>
          <w:p w:rsidR="00482D99" w:rsidP="00393AF2" w:rsidRDefault="00482D99" w14:paraId="4F59BA3F" w14:textId="77777777">
            <w:pPr>
              <w:jc w:val="center"/>
            </w:pPr>
          </w:p>
        </w:tc>
        <w:tc>
          <w:tcPr>
            <w:tcW w:w="2994" w:type="dxa"/>
            <w:vAlign w:val="bottom"/>
          </w:tcPr>
          <w:p w:rsidR="00482D99" w:rsidP="00393AF2" w:rsidRDefault="00482D99" w14:paraId="404AEC29" w14:textId="77777777">
            <w:pPr>
              <w:jc w:val="right"/>
              <w:rPr>
                <w:rFonts w:cs="Arial"/>
                <w:color w:val="241A61"/>
                <w:sz w:val="18"/>
              </w:rPr>
            </w:pPr>
          </w:p>
          <w:p w:rsidR="00482D99" w:rsidP="00393AF2" w:rsidRDefault="00482D99" w14:paraId="1552C29B" w14:textId="77777777">
            <w:pPr>
              <w:jc w:val="right"/>
              <w:rPr>
                <w:rFonts w:cs="Arial"/>
                <w:color w:val="241A61"/>
                <w:sz w:val="18"/>
              </w:rPr>
            </w:pPr>
            <w:r>
              <w:rPr>
                <w:rFonts w:cs="Arial"/>
                <w:color w:val="241A61"/>
                <w:sz w:val="18"/>
              </w:rPr>
              <w:t xml:space="preserve">Octubre de 2026</w:t>
            </w:r>
          </w:p>
        </w:tc>
      </w:tr>
    </w:tbl>
    <w:p w:rsidR="00482D99" w:rsidRDefault="00482D99" w14:paraId="60CB6500" w14:textId="77777777">
      <w:pPr>
        <w:pStyle w:val="BodyText"/>
        <w:sectPr w:rsidR="00482D99">
          <w:headerReference w:type="default" r:id="rId11"/>
          <w:footerReference w:type="default" r:id="rId12"/>
          <w:headerReference w:type="first" r:id="rId13"/>
          <w:pgSz w:w="11906" w:h="16838" w:orient="portrait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:rsidR="00482D99" w:rsidRDefault="00482D99" w14:paraId="564E2CD5" w14:textId="77777777">
      <w:pPr>
        <w:pStyle w:val="BodyText"/>
      </w:pPr>
    </w:p>
    <w:p w:rsidR="00482D99" w:rsidRDefault="00482D99" w14:paraId="101AC26C" w14:textId="77777777">
      <w:pPr>
        <w:pStyle w:val="BodyText"/>
      </w:pPr>
    </w:p>
    <w:p w:rsidR="00482D99" w:rsidRDefault="00482D99" w14:paraId="6DA150F2" w14:textId="77777777">
      <w:pPr>
        <w:pStyle w:val="BodyText"/>
      </w:pPr>
    </w:p>
    <w:p w:rsidR="00482D99" w:rsidRDefault="00482D99" w14:paraId="60AB3817" w14:textId="77777777">
      <w:pPr>
        <w:pStyle w:val="BodyText"/>
      </w:pPr>
    </w:p>
    <w:p w:rsidR="00482D99" w:rsidRDefault="00482D99" w14:paraId="2393C504" w14:textId="77777777">
      <w:pPr>
        <w:pStyle w:val="BodyText"/>
      </w:pPr>
    </w:p>
    <w:p w:rsidR="00482D99" w:rsidRDefault="00482D99" w14:paraId="76F9EB30" w14:textId="77777777">
      <w:pPr>
        <w:pStyle w:val="BodyText"/>
      </w:pPr>
    </w:p>
    <w:p w:rsidR="00482D99" w:rsidRDefault="00482D99" w14:paraId="6CC08E3D" w14:textId="77777777">
      <w:pPr>
        <w:pStyle w:val="BodyText"/>
      </w:pPr>
    </w:p>
    <w:p w:rsidR="00482D99" w:rsidRDefault="00482D99" w14:paraId="321DB977" w14:textId="77777777">
      <w:pPr>
        <w:pStyle w:val="BodyText"/>
      </w:pPr>
    </w:p>
    <w:p w:rsidR="00482D99" w:rsidRDefault="00482D99" w14:paraId="3960D516" w14:textId="77777777">
      <w:pPr>
        <w:pStyle w:val="BodyText"/>
      </w:pPr>
    </w:p>
    <w:p w:rsidR="00482D99" w:rsidRDefault="00482D99" w14:paraId="52DB7213" w14:textId="77777777">
      <w:pPr>
        <w:pStyle w:val="BodyText"/>
      </w:pPr>
    </w:p>
    <w:p w:rsidR="00482D99" w:rsidRDefault="00482D99" w14:paraId="47B42EE0" w14:textId="77777777">
      <w:pPr>
        <w:pStyle w:val="BodyText"/>
      </w:pPr>
    </w:p>
    <w:p w:rsidR="00482D99" w:rsidRDefault="00482D99" w14:paraId="66771765" w14:textId="77777777">
      <w:pPr>
        <w:pStyle w:val="BodyText"/>
      </w:pPr>
    </w:p>
    <w:p w:rsidR="00482D99" w:rsidRDefault="00482D99" w14:paraId="01C97D99" w14:textId="77777777">
      <w:pPr>
        <w:pStyle w:val="BodyText"/>
      </w:pPr>
    </w:p>
    <w:p w:rsidR="00482D99" w:rsidRDefault="00482D99" w14:paraId="29E40C62" w14:textId="77777777">
      <w:pPr>
        <w:pStyle w:val="BodyText"/>
      </w:pPr>
    </w:p>
    <w:p w:rsidR="00482D99" w:rsidRDefault="00482D99" w14:paraId="2CBBCF1E" w14:textId="77777777">
      <w:pPr>
        <w:pStyle w:val="BodyText"/>
      </w:pPr>
    </w:p>
    <w:p w:rsidR="00482D99" w:rsidRDefault="00482D99" w14:paraId="3C056F44" w14:textId="77777777">
      <w:pPr>
        <w:pStyle w:val="BodyText"/>
      </w:pPr>
    </w:p>
    <w:p w:rsidR="00482D99" w:rsidRDefault="00482D99" w14:paraId="378A547A" w14:textId="77777777">
      <w:pPr>
        <w:pStyle w:val="BodyText"/>
      </w:pPr>
    </w:p>
    <w:p w:rsidR="00482D99" w:rsidRDefault="00482D99" w14:paraId="50D79ED1" w14:textId="77777777">
      <w:pPr>
        <w:pStyle w:val="BodyText"/>
      </w:pPr>
    </w:p>
    <w:p w:rsidR="00482D99" w:rsidRDefault="00482D99" w14:paraId="7AF4913D" w14:textId="77777777">
      <w:pPr>
        <w:pStyle w:val="BodyText"/>
      </w:pPr>
    </w:p>
    <w:p w:rsidR="00482D99" w:rsidRDefault="00482D99" w14:paraId="1374BEC9" w14:textId="77777777">
      <w:pPr>
        <w:pStyle w:val="BodyText"/>
      </w:pPr>
    </w:p>
    <w:p w:rsidR="00482D99" w:rsidRDefault="00482D99" w14:paraId="00C7CE9C" w14:textId="77777777">
      <w:pPr>
        <w:pStyle w:val="BodyText"/>
      </w:pPr>
    </w:p>
    <w:p w:rsidR="00482D99" w:rsidRDefault="00482D99" w14:paraId="0C4DE2E2" w14:textId="77777777">
      <w:pPr>
        <w:pStyle w:val="BodyText"/>
      </w:pPr>
    </w:p>
    <w:p w:rsidR="00482D99" w:rsidRDefault="00482D99" w14:paraId="2305B206" w14:textId="77777777">
      <w:pPr>
        <w:pStyle w:val="BodyText"/>
      </w:pPr>
    </w:p>
    <w:p w:rsidR="00482D99" w:rsidRDefault="00482D99" w14:paraId="2C8B5ED2" w14:textId="77777777">
      <w:pPr>
        <w:pStyle w:val="BodyText"/>
      </w:pPr>
    </w:p>
    <w:p w:rsidR="00482D99" w:rsidRDefault="00482D99" w14:paraId="79C156D2" w14:textId="77777777">
      <w:pPr>
        <w:pStyle w:val="BodyText"/>
      </w:pPr>
    </w:p>
    <w:p w:rsidR="00482D99" w:rsidRDefault="00482D99" w14:paraId="092CA526" w14:textId="77777777">
      <w:pPr>
        <w:pStyle w:val="BodyText"/>
      </w:pPr>
    </w:p>
    <w:p w:rsidR="00482D99" w:rsidRDefault="00482D99" w14:paraId="10C85F6D" w14:textId="77777777">
      <w:pPr>
        <w:pStyle w:val="BodyText"/>
      </w:pPr>
    </w:p>
    <w:p w:rsidR="00482D99" w:rsidRDefault="00482D99" w14:paraId="72018A0C" w14:textId="77777777">
      <w:pPr>
        <w:pStyle w:val="BodyText"/>
      </w:pPr>
    </w:p>
    <w:p w:rsidR="00482D99" w:rsidRDefault="00482D99" w14:paraId="4019EA11" w14:textId="77777777">
      <w:pPr>
        <w:pStyle w:val="BodyText"/>
      </w:pPr>
    </w:p>
    <w:p w:rsidR="00482D99" w:rsidRDefault="00482D99" w14:paraId="3D3563D2" w14:textId="77777777">
      <w:pPr>
        <w:pStyle w:val="BodyText"/>
      </w:pPr>
    </w:p>
    <w:p w:rsidR="00482D99" w:rsidRDefault="00482D99" w14:paraId="44433A5E" w14:textId="77777777">
      <w:pPr>
        <w:pStyle w:val="BodyText"/>
      </w:pPr>
    </w:p>
    <w:p w:rsidR="00482D99" w:rsidRDefault="00482D99" w14:paraId="62230223" w14:textId="77777777">
      <w:pPr>
        <w:pStyle w:val="BodyText"/>
      </w:pPr>
    </w:p>
    <w:p w:rsidR="00126F76" w:rsidRDefault="00126F76" w14:paraId="7415D852" w14:textId="77777777">
      <w:pPr>
        <w:pStyle w:val="BodyText"/>
      </w:pPr>
    </w:p>
    <w:p w:rsidR="00126F76" w:rsidRDefault="00126F76" w14:paraId="0518B94E" w14:textId="77777777">
      <w:pPr>
        <w:pStyle w:val="BodyText"/>
      </w:pPr>
    </w:p>
    <w:p w:rsidR="00126F76" w:rsidRDefault="00126F76" w14:paraId="20898E06" w14:textId="77777777">
      <w:pPr>
        <w:pStyle w:val="BodyText"/>
      </w:pPr>
    </w:p>
    <w:p w:rsidR="00482D99" w:rsidRDefault="00126F76" w14:paraId="581A47DB" w14:textId="77777777">
      <w:pPr>
        <w:pStyle w:val="BodyText"/>
      </w:pPr>
      <w:r>
        <w:t xml:space="preserve">De la plantilla de formato del documento © &amp; </w:t>
      </w:r>
      <w:proofErr w:type="spellStart"/>
      <w:r>
        <w:t>Coloriuris</w:t>
      </w:r>
      <w:proofErr w:type="spellEnd"/>
      <w:r>
        <w:t xml:space="preserve"> http://www.qualitatis.org</w:t>
      </w:r>
    </w:p>
    <w:p w:rsidR="00482D99" w:rsidRDefault="00482D99" w14:paraId="034387EF" w14:textId="77777777">
      <w:pPr>
        <w:pStyle w:val="BodyText"/>
        <w:sectPr w:rsidR="00482D99">
          <w:headerReference w:type="first" r:id="rId14"/>
          <w:footerReference w:type="first" r:id="rId15"/>
          <w:pgSz w:w="11906" w:h="16838" w:orient="portrait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t>.</w:t>
      </w:r>
    </w:p>
    <w:p w:rsidR="00482D99" w:rsidRDefault="00482D99" w14:paraId="50C29A77" w14:textId="77777777">
      <w:pPr>
        <w:pStyle w:val="Titulo1sinnumeracion"/>
        <w:numPr>
          <w:ilvl w:val="0"/>
          <w:numId w:val="0"/>
        </w:numPr>
      </w:pPr>
      <w:bookmarkStart w:name="_Toc33411057" w:id="2"/>
      <w:r>
        <w:t>Ficha del documento</w:t>
      </w:r>
      <w:bookmarkEnd w:id="2"/>
    </w:p>
    <w:p w:rsidR="00482D99" w:rsidRDefault="00482D99" w14:paraId="54AC9B60" w14:textId="77777777"/>
    <w:p w:rsidR="00541BAB" w:rsidRDefault="00541BAB" w14:paraId="7CD1A20A" w14:textId="77777777"/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Pr="00541BAB" w:rsidR="00541BAB" w14:paraId="0260938C" w14:textId="77777777">
        <w:tc>
          <w:tcPr>
            <w:tcW w:w="1188" w:type="dxa"/>
            <w:shd w:val="clear" w:color="auto" w:fill="E6E6E6"/>
          </w:tcPr>
          <w:p w:rsidRPr="00541BAB" w:rsidR="00541BAB" w:rsidP="00541BAB" w:rsidRDefault="00541BAB" w14:paraId="1142569E" w14:textId="77777777">
            <w:pPr>
              <w:jc w:val="center"/>
              <w:rPr>
                <w:b/>
              </w:rPr>
            </w:pPr>
            <w:r w:rsidRPr="00541BAB">
              <w:rPr>
                <w:b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:rsidRPr="00541BAB" w:rsidR="00541BAB" w:rsidP="00541BAB" w:rsidRDefault="00541BAB" w14:paraId="39019DFA" w14:textId="77777777">
            <w:pPr>
              <w:jc w:val="center"/>
              <w:rPr>
                <w:b/>
              </w:rPr>
            </w:pPr>
            <w:r w:rsidRPr="00541BAB">
              <w:rPr>
                <w:b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:rsidRPr="00541BAB" w:rsidR="00541BAB" w:rsidP="00541BAB" w:rsidRDefault="001A44AD" w14:paraId="0E164A9A" w14:textId="77777777">
            <w:pPr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:rsidRPr="00541BAB" w:rsidR="00541BAB" w:rsidP="00541BAB" w:rsidRDefault="001A44AD" w14:paraId="0838B411" w14:textId="77777777">
            <w:pPr>
              <w:jc w:val="center"/>
              <w:rPr>
                <w:b/>
              </w:rPr>
            </w:pPr>
            <w:r>
              <w:rPr>
                <w:b/>
              </w:rPr>
              <w:t>Verificado dep. calidad.</w:t>
            </w:r>
          </w:p>
        </w:tc>
      </w:tr>
      <w:tr w:rsidR="00541BAB" w14:paraId="1C12E629" w14:textId="77777777">
        <w:trPr>
          <w:trHeight w:val="1134"/>
        </w:trPr>
        <w:tc>
          <w:tcPr>
            <w:tcW w:w="1188" w:type="dxa"/>
            <w:vAlign w:val="center"/>
          </w:tcPr>
          <w:p w:rsidR="00541BAB" w:rsidP="001A44AD" w:rsidRDefault="00541BAB" w14:paraId="4E090B25" w14:textId="77777777">
            <w:r>
              <w:t xml:space="preserve">14/10/26</w:t>
            </w:r>
          </w:p>
        </w:tc>
        <w:tc>
          <w:tcPr>
            <w:tcW w:w="1080" w:type="dxa"/>
            <w:vAlign w:val="center"/>
          </w:tcPr>
          <w:p w:rsidR="00541BAB" w:rsidP="001A44AD" w:rsidRDefault="00541BAB" w14:paraId="4BFD6781" w14:textId="77777777">
            <w:r>
              <w:t xml:space="preserve">0.1</w:t>
            </w:r>
          </w:p>
        </w:tc>
        <w:tc>
          <w:tcPr>
            <w:tcW w:w="3060" w:type="dxa"/>
            <w:vAlign w:val="center"/>
          </w:tcPr>
          <w:p w:rsidR="00541BAB" w:rsidP="001A44AD" w:rsidRDefault="00541BAB" w14:paraId="5378A145" w14:textId="77777777">
            <w:r>
              <w:t xml:space="preserve">Equipo Delta_v1_educational</w:t>
            </w:r>
          </w:p>
        </w:tc>
        <w:tc>
          <w:tcPr>
            <w:tcW w:w="3316" w:type="dxa"/>
            <w:vAlign w:val="center"/>
          </w:tcPr>
          <w:p w:rsidR="00541BAB" w:rsidP="001A44AD" w:rsidRDefault="00541BAB" w14:paraId="55CFB300" w14:textId="77777777">
            <w:pPr>
              <w:jc w:val="center"/>
            </w:pPr>
          </w:p>
        </w:tc>
      </w:tr>
    </w:tbl>
    <w:p w:rsidR="00541BAB" w:rsidRDefault="00541BAB" w14:paraId="1C148099" w14:textId="77777777"/>
    <w:p w:rsidR="00126F76" w:rsidRDefault="00126F76" w14:paraId="59962EEB" w14:textId="77777777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541BAB" w:rsidRDefault="00541BAB" w14:paraId="7192D631" w14:textId="77777777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541BAB" w:rsidRDefault="00541BAB" w14:paraId="29301A6D" w14:textId="77777777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541BAB" w:rsidRDefault="00541BAB" w14:paraId="35728E8E" w14:textId="77777777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541BAB" w:rsidRDefault="00541BAB" w14:paraId="06D3B7F4" w14:textId="77777777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541BAB" w:rsidRDefault="00541BAB" w14:paraId="0344C15E" w14:textId="77777777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541BAB" w:rsidRDefault="00541BAB" w14:paraId="7FBAEFB0" w14:textId="77777777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541BAB" w:rsidRDefault="00541BAB" w14:paraId="418A2A27" w14:textId="77777777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126F76" w:rsidRDefault="00126F76" w14:paraId="6C7FE445" w14:textId="77777777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126F76" w:rsidRDefault="00126F76" w14:paraId="01651D90" w14:textId="77777777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126F76" w:rsidRDefault="00126F76" w14:paraId="1F2BBF68" w14:textId="77777777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126F76" w:rsidRDefault="00126F76" w14:paraId="6C5AC50F" w14:textId="77777777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126F76" w:rsidRDefault="00126F76" w14:paraId="7146B257" w14:textId="77777777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Pr="00126F76" w:rsidR="00126F76" w:rsidRDefault="00126F76" w14:paraId="4034ACC4" w14:textId="77777777">
      <w:pPr>
        <w:pStyle w:val="Header"/>
        <w:tabs>
          <w:tab w:val="clear" w:pos="4252"/>
          <w:tab w:val="clear" w:pos="8504"/>
        </w:tabs>
        <w:rPr>
          <w:rFonts w:cs="Arial"/>
        </w:rPr>
      </w:pPr>
      <w:r w:rsidRPr="00126F76">
        <w:rPr>
          <w:rFonts w:cs="Arial"/>
        </w:rPr>
        <w:t>Documento validado por las parte</w:t>
      </w:r>
      <w:r w:rsidR="00541BAB">
        <w:rPr>
          <w:rFonts w:cs="Arial"/>
        </w:rPr>
        <w:t>s en fecha</w:t>
      </w:r>
      <w:r w:rsidRPr="00126F76">
        <w:rPr>
          <w:rFonts w:cs="Arial"/>
        </w:rPr>
        <w:t>:</w:t>
      </w:r>
      <w:r w:rsidRPr="00126F76">
        <w:t xml:space="preserve"> </w:t>
      </w:r>
      <w:r>
        <w:t xml:space="preserve">____ / ____ / ______</w:t>
      </w:r>
    </w:p>
    <w:p w:rsidRPr="00126F76" w:rsidR="00126F76" w:rsidRDefault="00126F76" w14:paraId="3FD4AA1A" w14:textId="77777777">
      <w:pPr>
        <w:pStyle w:val="Header"/>
        <w:tabs>
          <w:tab w:val="clear" w:pos="4252"/>
          <w:tab w:val="clear" w:pos="8504"/>
        </w:tabs>
        <w:rPr>
          <w:rFonts w:cs="Arial"/>
        </w:rPr>
      </w:pP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4322"/>
        <w:gridCol w:w="4322"/>
      </w:tblGrid>
      <w:tr w:rsidR="00126F76" w14:paraId="1D509F37" w14:textId="77777777">
        <w:trPr>
          <w:jc w:val="center"/>
        </w:trPr>
        <w:tc>
          <w:tcPr>
            <w:tcW w:w="4322" w:type="dxa"/>
          </w:tcPr>
          <w:p w:rsidR="00126F76" w:rsidP="00541BAB" w:rsidRDefault="00126F76" w14:paraId="5C8E8B8C" w14:textId="77777777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>
              <w:rPr>
                <w:rFonts w:cs="Arial"/>
                <w:lang w:val="fr-FR"/>
              </w:rPr>
              <w:t>Por el cliente</w:t>
            </w:r>
          </w:p>
        </w:tc>
        <w:tc>
          <w:tcPr>
            <w:tcW w:w="4322" w:type="dxa"/>
          </w:tcPr>
          <w:p w:rsidR="00126F76" w:rsidP="00541BAB" w:rsidRDefault="00126F76" w14:paraId="638C6D79" w14:textId="77777777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>
              <w:rPr>
                <w:rFonts w:cs="Arial"/>
                <w:lang w:val="fr-FR"/>
              </w:rPr>
              <w:t>Por la empresa suministradora</w:t>
            </w:r>
          </w:p>
        </w:tc>
      </w:tr>
      <w:tr w:rsidR="00126F76" w14:paraId="38EC2285" w14:textId="77777777">
        <w:trPr>
          <w:jc w:val="center"/>
        </w:trPr>
        <w:tc>
          <w:tcPr>
            <w:tcW w:w="4322" w:type="dxa"/>
          </w:tcPr>
          <w:p w:rsidR="00126F76" w:rsidRDefault="00126F76" w14:paraId="38F8B5CE" w14:textId="77777777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  <w:tc>
          <w:tcPr>
            <w:tcW w:w="4322" w:type="dxa"/>
          </w:tcPr>
          <w:p w:rsidR="00126F76" w:rsidRDefault="00126F76" w14:paraId="38637BD9" w14:textId="77777777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:rsidR="00126F76" w:rsidRDefault="00126F76" w14:paraId="5B930FC5" w14:textId="77777777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:rsidR="00126F76" w:rsidRDefault="00126F76" w14:paraId="33D0CD89" w14:textId="77777777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:rsidR="00126F76" w:rsidRDefault="00126F76" w14:paraId="6C69D9DB" w14:textId="77777777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:rsidR="00541BAB" w:rsidRDefault="00541BAB" w14:paraId="33D7A5A3" w14:textId="77777777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:rsidR="00126F76" w:rsidRDefault="00126F76" w14:paraId="72FA3A73" w14:textId="77777777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:rsidR="00126F76" w:rsidRDefault="00126F76" w14:paraId="04A13EA0" w14:textId="77777777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</w:tr>
      <w:tr w:rsidRPr="00126F76" w:rsidR="00126F76" w14:paraId="4B111F60" w14:textId="77777777">
        <w:trPr>
          <w:jc w:val="center"/>
        </w:trPr>
        <w:tc>
          <w:tcPr>
            <w:tcW w:w="4322" w:type="dxa"/>
          </w:tcPr>
          <w:p w:rsidRPr="00126F76" w:rsidR="00126F76" w:rsidRDefault="00126F76" w14:paraId="55F50A1A" w14:textId="77777777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</w:rPr>
            </w:pPr>
            <w:r w:rsidRPr="00126F76">
              <w:rPr>
                <w:rFonts w:cs="Arial"/>
              </w:rPr>
              <w:t xml:space="preserve">Fdo. </w:t>
            </w:r>
            <w:r>
              <w:rPr>
                <w:rFonts w:cs="Arial"/>
              </w:rPr>
              <w:t xml:space="preserve">D./ </w:t>
            </w:r>
            <w:proofErr w:type="spellStart"/>
            <w:r>
              <w:rPr>
                <w:rFonts w:cs="Arial"/>
              </w:rPr>
              <w:t>Dña</w:t>
            </w:r>
            <w:proofErr w:type="spellEnd"/>
            <w:r>
              <w:rPr>
                <w:rFonts w:cs="Arial"/>
              </w:rPr>
              <w:t xml:space="preserve"> </w:t>
            </w:r>
            <w:r>
              <w:t xml:space="preserve">______________________</w:t>
            </w:r>
          </w:p>
        </w:tc>
        <w:tc>
          <w:tcPr>
            <w:tcW w:w="4322" w:type="dxa"/>
          </w:tcPr>
          <w:p w:rsidRPr="00126F76" w:rsidR="00126F76" w:rsidRDefault="00126F76" w14:paraId="349173B8" w14:textId="77777777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</w:rPr>
            </w:pPr>
            <w:r>
              <w:rPr>
                <w:rFonts w:cs="Arial"/>
              </w:rPr>
              <w:t>Fdo. D./</w:t>
            </w:r>
            <w:proofErr w:type="spellStart"/>
            <w:r>
              <w:rPr>
                <w:rFonts w:cs="Arial"/>
              </w:rPr>
              <w:t>Dña</w:t>
            </w:r>
            <w:proofErr w:type="spellEnd"/>
            <w:r>
              <w:rPr>
                <w:rFonts w:cs="Arial"/>
              </w:rPr>
              <w:t xml:space="preserve"> </w:t>
            </w:r>
            <w:r>
              <w:t xml:space="preserve">______________________</w:t>
            </w:r>
          </w:p>
        </w:tc>
      </w:tr>
    </w:tbl>
    <w:p w:rsidRPr="00126F76" w:rsidR="00126F76" w:rsidRDefault="00126F76" w14:paraId="6AED954B" w14:textId="77777777">
      <w:pPr>
        <w:pStyle w:val="Header"/>
        <w:tabs>
          <w:tab w:val="clear" w:pos="4252"/>
          <w:tab w:val="clear" w:pos="8504"/>
        </w:tabs>
        <w:rPr>
          <w:rFonts w:cs="Arial"/>
        </w:rPr>
      </w:pPr>
    </w:p>
    <w:p w:rsidRPr="00126F76" w:rsidR="00126F76" w:rsidRDefault="00126F76" w14:paraId="37853BE8" w14:textId="77777777">
      <w:pPr>
        <w:pStyle w:val="Header"/>
        <w:tabs>
          <w:tab w:val="clear" w:pos="4252"/>
          <w:tab w:val="clear" w:pos="8504"/>
        </w:tabs>
        <w:rPr>
          <w:rFonts w:cs="Arial"/>
        </w:rPr>
      </w:pPr>
    </w:p>
    <w:p w:rsidRPr="00126F76" w:rsidR="00126F76" w:rsidRDefault="00126F76" w14:paraId="0D580F39" w14:textId="77777777">
      <w:pPr>
        <w:pStyle w:val="Header"/>
        <w:tabs>
          <w:tab w:val="clear" w:pos="4252"/>
          <w:tab w:val="clear" w:pos="8504"/>
        </w:tabs>
        <w:rPr>
          <w:rFonts w:cs="Arial"/>
        </w:rPr>
      </w:pPr>
    </w:p>
    <w:p w:rsidR="00482D99" w:rsidRDefault="00482D99" w14:paraId="064CAC51" w14:textId="77777777">
      <w:pPr>
        <w:pStyle w:val="Header"/>
        <w:tabs>
          <w:tab w:val="clear" w:pos="4252"/>
          <w:tab w:val="clear" w:pos="8504"/>
        </w:tabs>
      </w:pPr>
    </w:p>
    <w:p w:rsidR="00482D99" w:rsidRDefault="00482D99" w14:paraId="467B5227" w14:textId="77777777"/>
    <w:p w:rsidR="00482D99" w:rsidRDefault="00482D99" w14:paraId="040B7AE3" w14:textId="77777777"/>
    <w:p w:rsidR="00482D99" w:rsidRDefault="00482D99" w14:paraId="47760C57" w14:textId="77777777"/>
    <w:p w:rsidR="00482D99" w:rsidRDefault="00482D99" w14:paraId="16C43016" w14:textId="77777777">
      <w:pPr>
        <w:sectPr w:rsidR="00482D99">
          <w:headerReference w:type="default" r:id="rId16"/>
          <w:headerReference w:type="first" r:id="rId17"/>
          <w:footerReference w:type="first" r:id="rId18"/>
          <w:pgSz w:w="11906" w:h="16838" w:orient="portrait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:rsidR="00482D99" w:rsidRDefault="00482D99" w14:paraId="7F758498" w14:textId="77777777">
      <w:pPr>
        <w:pStyle w:val="Titulo1sinnumeracion"/>
        <w:numPr>
          <w:ilvl w:val="0"/>
          <w:numId w:val="0"/>
        </w:numPr>
      </w:pPr>
      <w:bookmarkStart w:name="_Toc33411058" w:id="3"/>
      <w:r>
        <w:t>Contenido</w:t>
      </w:r>
      <w:bookmarkEnd w:id="3"/>
    </w:p>
    <w:p w:rsidR="00482D99" w:rsidRDefault="00482D99" w14:paraId="5A6CBBCB" w14:textId="77777777">
      <w:pPr>
        <w:pStyle w:val="TOC1"/>
        <w:tabs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history="1" w:anchor="_Toc33411057">
        <w:r>
          <w:rPr>
            <w:rStyle w:val="Hyperlink"/>
            <w:noProof/>
          </w:rPr>
          <w:t>Ficha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186D4F43" w14:textId="77777777">
      <w:pPr>
        <w:pStyle w:val="TOC1"/>
        <w:tabs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history="1" w:anchor="_Toc33411058">
        <w:r>
          <w:rPr>
            <w:rStyle w:val="Hyperlink"/>
            <w:noProof/>
          </w:rPr>
          <w:t>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34868220" w14:textId="77777777">
      <w:pPr>
        <w:pStyle w:val="TO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history="1" w:anchor="_Toc33411059">
        <w:r>
          <w:rPr>
            <w:rStyle w:val="Hyperlink"/>
            <w:noProof/>
          </w:rPr>
          <w:t>1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>
          <w:rPr>
            <w:rStyle w:val="Hyperlink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273AD5BA" w14:textId="77777777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history="1" w:anchor="_Toc33411060">
        <w:r>
          <w:rPr>
            <w:rStyle w:val="Hyperlink"/>
            <w:noProof/>
          </w:rPr>
          <w:t>1.1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1725FAB8" w14:textId="77777777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history="1" w:anchor="_Toc33411061">
        <w:r>
          <w:rPr>
            <w:rStyle w:val="Hyperlink"/>
            <w:noProof/>
          </w:rPr>
          <w:t>1.2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27101686" w14:textId="77777777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history="1" w:anchor="_Toc33411062">
        <w:r>
          <w:rPr>
            <w:rStyle w:val="Hyperlink"/>
            <w:noProof/>
          </w:rPr>
          <w:t>1.3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Personal involucrado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2F3CD691" w14:textId="77777777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history="1" w:anchor="_Toc33411063">
        <w:r>
          <w:rPr>
            <w:rStyle w:val="Hyperlink"/>
            <w:noProof/>
          </w:rPr>
          <w:t>1.4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Definiciones, acrónimos y abreviaturas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4C0041E1" w14:textId="77777777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history="1" w:anchor="_Toc33411064">
        <w:r>
          <w:rPr>
            <w:rStyle w:val="Hyperlink"/>
            <w:noProof/>
          </w:rPr>
          <w:t>1.5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40EC4056" w14:textId="77777777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history="1" w:anchor="_Toc33411065">
        <w:r>
          <w:rPr>
            <w:rStyle w:val="Hyperlink"/>
            <w:noProof/>
          </w:rPr>
          <w:t>1.6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426CF6CA" w14:textId="77777777">
      <w:pPr>
        <w:pStyle w:val="TO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history="1" w:anchor="_Toc33411066">
        <w:r>
          <w:rPr>
            <w:rStyle w:val="Hyperlink"/>
            <w:noProof/>
          </w:rPr>
          <w:t>2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>
          <w:rPr>
            <w:rStyle w:val="Hyperlink"/>
            <w:noProof/>
          </w:rPr>
          <w:t>Descripción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69446B29" w14:textId="77777777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history="1" w:anchor="_Toc33411067">
        <w:r>
          <w:rPr>
            <w:rStyle w:val="Hyperlink"/>
            <w:noProof/>
          </w:rPr>
          <w:t>2.1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Perspectiva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00D0048D" w14:textId="77777777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history="1" w:anchor="_Toc33411068">
        <w:r>
          <w:rPr>
            <w:rStyle w:val="Hyperlink"/>
            <w:noProof/>
          </w:rPr>
          <w:t>2.2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Funcionalidad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474B43FA" w14:textId="77777777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history="1" w:anchor="_Toc33411069">
        <w:r>
          <w:rPr>
            <w:rStyle w:val="Hyperlink"/>
            <w:noProof/>
          </w:rPr>
          <w:t>2.3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Características de los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2D7BB4D9" w14:textId="77777777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history="1" w:anchor="_Toc33411070">
        <w:r>
          <w:rPr>
            <w:rStyle w:val="Hyperlink"/>
            <w:noProof/>
          </w:rPr>
          <w:t>2.4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7DD5C4C4" w14:textId="77777777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history="1" w:anchor="_Toc33411071">
        <w:r>
          <w:rPr>
            <w:rStyle w:val="Hyperlink"/>
            <w:noProof/>
          </w:rPr>
          <w:t>2.5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Suposiciones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0CEA8E8A" w14:textId="77777777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history="1" w:anchor="_Toc33411072">
        <w:r>
          <w:rPr>
            <w:rStyle w:val="Hyperlink"/>
            <w:noProof/>
          </w:rPr>
          <w:t>2.6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Evolución previsible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1D6AF703" w14:textId="77777777">
      <w:pPr>
        <w:pStyle w:val="TO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history="1" w:anchor="_Toc33411073">
        <w:r>
          <w:rPr>
            <w:rStyle w:val="Hyperlink"/>
            <w:noProof/>
          </w:rPr>
          <w:t>3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>
          <w:rPr>
            <w:rStyle w:val="Hyperlink"/>
            <w:noProof/>
          </w:rPr>
          <w:t>Requisitos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2B92EE61" w14:textId="77777777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history="1" w:anchor="_Toc33411074">
        <w:r>
          <w:rPr>
            <w:rStyle w:val="Hyperlink"/>
            <w:noProof/>
          </w:rPr>
          <w:t>3.1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Requisitos comunes de los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3ECFD33C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33411075">
        <w:r>
          <w:rPr>
            <w:rStyle w:val="Hyperlink"/>
            <w:noProof/>
          </w:rPr>
          <w:t>3.1.1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Interfaces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45E77006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33411076">
        <w:r>
          <w:rPr>
            <w:rStyle w:val="Hyperlink"/>
            <w:noProof/>
          </w:rPr>
          <w:t>3.1.2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Interfaces de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5AC17E1B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33411077">
        <w:r>
          <w:rPr>
            <w:rStyle w:val="Hyperlink"/>
            <w:noProof/>
            <w:lang w:val="fr-FR"/>
          </w:rPr>
          <w:t>3.1.3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  <w:lang w:val="fr-FR"/>
          </w:rPr>
          <w:t>Interfaces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4C0FA92D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33411078">
        <w:r>
          <w:rPr>
            <w:rStyle w:val="Hyperlink"/>
            <w:noProof/>
          </w:rPr>
          <w:t>3.1.4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Interfaces de comunicación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0FD9F53F" w14:textId="77777777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history="1" w:anchor="_Toc33411079">
        <w:r>
          <w:rPr>
            <w:rStyle w:val="Hyperlink"/>
            <w:noProof/>
          </w:rPr>
          <w:t>3.2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37A239D2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33411080">
        <w:r>
          <w:rPr>
            <w:rStyle w:val="Hyperlink"/>
            <w:noProof/>
          </w:rPr>
          <w:t>3.2.1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RF-01 Control remoto de velocidad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6590EF26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33411081">
        <w:r>
          <w:rPr>
            <w:rStyle w:val="Hyperlink"/>
            <w:noProof/>
          </w:rPr>
          <w:t>3.2.2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RF-02 Control de dirección con geometría Ackermann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0433780C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33411082">
        <w:r>
          <w:rPr>
            <w:rStyle w:val="Hyperlink"/>
            <w:noProof/>
          </w:rPr>
          <w:t>3.2.3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RF-03 Medición de RPM y velocidad estimada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459125C6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33411083">
        <w:r>
          <w:rPr>
            <w:rStyle w:val="Hyperlink"/>
            <w:noProof/>
          </w:rPr>
          <w:t>3.2.4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RF-04 Monitoreo de temperatura del motor e indicador LED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459125C6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9009001">
        <w:r>
          <w:rPr>
            <w:rStyle w:val="Hyperlink"/>
            <w:noProof/>
          </w:rPr>
          <w:t>3.2.5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RF-05 Protección térmica del motor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_Toc9009001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459125C6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9009002">
        <w:r>
          <w:rPr>
            <w:rStyle w:val="Hyperlink"/>
            <w:noProof/>
          </w:rPr>
          <w:t>3.2.6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RF-06 Detección de distancia a objetos con sensores ToF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_Toc9009002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459125C6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9009003">
        <w:r>
          <w:rPr>
            <w:rStyle w:val="Hyperlink"/>
            <w:noProof/>
          </w:rPr>
          <w:t>3.2.7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RF-07 Modo seguro (anti-choque)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_Toc9009003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459125C6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9009004">
        <w:r>
          <w:rPr>
            <w:rStyle w:val="Hyperlink"/>
            <w:noProof/>
          </w:rPr>
          <w:t>3.2.8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RF-08 Selección del modo de operación (seguro / competencia)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_Toc9009004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459125C6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9009005">
        <w:r>
          <w:rPr>
            <w:rStyle w:val="Hyperlink"/>
            <w:noProof/>
          </w:rPr>
          <w:t>3.2.9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RF-09 Indicación visual de estados con LED RGB (rojo y azul)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_Toc9009005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459125C6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9009006">
        <w:r>
          <w:rPr>
            <w:rStyle w:val="Hyperlink"/>
            <w:noProof/>
          </w:rPr>
          <w:t>3.2.10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RF-10 Alertas sonoras con patrones específicos (buzzer)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_Toc9009006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459125C6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9009007">
        <w:r>
          <w:rPr>
            <w:rStyle w:val="Hyperlink"/>
            <w:noProof/>
          </w:rPr>
          <w:t>3.2.11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RF-11 Telemetría en la pantalla del mando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_Toc9009007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459125C6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9009008">
        <w:r>
          <w:rPr>
            <w:rStyle w:val="Hyperlink"/>
            <w:noProof/>
          </w:rPr>
          <w:t>3.2.12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RF-12 Parada de seguridad por pérdida de comunicación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_Toc9009008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6C62E65B" w14:textId="77777777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history="1" w:anchor="_Toc33411084">
        <w:r>
          <w:rPr>
            <w:rStyle w:val="Hyperlink"/>
            <w:noProof/>
          </w:rPr>
          <w:t>3.3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292C3190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33411085">
        <w:r>
          <w:rPr>
            <w:rStyle w:val="Hyperlink"/>
            <w:noProof/>
          </w:rPr>
          <w:t>3.3.1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Requisitos de rendimiento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1F762892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33411086">
        <w:r>
          <w:rPr>
            <w:rStyle w:val="Hyperlink"/>
            <w:noProof/>
          </w:rPr>
          <w:t>3.3.2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12FF38EA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33411087">
        <w:r>
          <w:rPr>
            <w:rStyle w:val="Hyperlink"/>
            <w:noProof/>
          </w:rPr>
          <w:t>3.3.3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Fiabilidad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6437349C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33411088">
        <w:r>
          <w:rPr>
            <w:rStyle w:val="Hyperlink"/>
            <w:noProof/>
          </w:rPr>
          <w:t>3.3.4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Disponibilidad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34EA2914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33411089">
        <w:r>
          <w:rPr>
            <w:rStyle w:val="Hyperlink"/>
            <w:noProof/>
          </w:rPr>
          <w:t>3.3.5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Mantenibilidad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1636A708" w14:textId="77777777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w:history="1" w:anchor="_Toc33411090">
        <w:r>
          <w:rPr>
            <w:rStyle w:val="Hyperlink"/>
            <w:noProof/>
          </w:rPr>
          <w:t>3.3.6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Portabilidad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49B28B50" w14:textId="77777777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w:history="1" w:anchor="_Toc33411091">
        <w:r>
          <w:rPr>
            <w:rStyle w:val="Hyperlink"/>
            <w:noProof/>
          </w:rPr>
          <w:t>3.4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Otros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619758BF" w14:textId="77777777">
      <w:pPr>
        <w:pStyle w:val="TO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history="1" w:anchor="_Toc33411092">
        <w:r>
          <w:rPr>
            <w:rStyle w:val="Hyperlink"/>
            <w:noProof/>
          </w:rPr>
          <w:t>4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>
          <w:rPr>
            <w:rStyle w:val="Hyperlink"/>
            <w:noProof/>
          </w:rPr>
          <w:t>Apéndices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82D99" w:rsidRDefault="00482D99" w14:paraId="06348BAE" w14:textId="77777777">
      <w:r>
        <w:fldChar w:fldCharType="end"/>
      </w:r>
    </w:p>
    <w:p w:rsidR="00482D99" w:rsidRDefault="00482D99" w14:paraId="28DF4218" w14:textId="77777777">
      <w:pPr>
        <w:pStyle w:val="Heading1"/>
      </w:pPr>
      <w:bookmarkStart w:name="_Toc33238232" w:id="4"/>
      <w:bookmarkStart w:name="_Toc33411059" w:id="5"/>
      <w:r>
        <w:br w:type="page"/>
      </w:r>
      <w:r>
        <w:t>Introducción</w:t>
      </w:r>
      <w:bookmarkEnd w:id="4"/>
      <w:bookmarkEnd w:id="5"/>
    </w:p>
    <w:p>
      <w:pPr>
        <w:pStyle w:val="Normalindentado1"/>
        <w:spacing w:after="100"/>
      </w:pPr>
      <w:r>
        <w:t xml:space="preserve">Este documento es la Especificación de Requisitos de Software (SRS) del proyecto </w:t>
      </w:r>
      <w:r>
        <w:rPr>
          <w:b/>
        </w:rPr>
        <w:t xml:space="preserve">Delta_v1_educational</w:t>
      </w:r>
      <w:r>
        <w:t xml:space="preserve">, desarrollado para la materia de Microcontroladores. Está redactado conforme al estándar IEEE Std 830-1998 y recoge lo que el sistema debe hacer y las condiciones bajo las que debe hacerlo. Los valores marcados como «propuesto» son valores de partida que el equipo validará con mediciones y pruebas; los puntos aún abiertos se listan en el Apéndice A.</w:t>
      </w:r>
    </w:p>
    <w:p w:rsidR="00482D99" w:rsidRDefault="00482D99" w14:paraId="22BC0E4F" w14:textId="77777777">
      <w:pPr>
        <w:pStyle w:val="Heading2"/>
      </w:pPr>
      <w:bookmarkStart w:name="_Toc33411060" w:id="6"/>
      <w:r>
        <w:t>Propósito</w:t>
      </w:r>
      <w:bookmarkEnd w:id="6"/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Propósito del documento.</w:t>
      </w:r>
      <w:r>
        <w:t xml:space="preserve"> Definir de forma precisa, ordenada y verificable los requisitos del sistema Delta_v1_educational (vehículo, firmware, mando y material didáctico), de modo que sirvan de base común para el diseño electrónico y mecánico, la programación, las pruebas y la validación final del proyecto.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Audiencia.</w:t>
      </w:r>
      <w:r>
        <w:t xml:space="preserve"> El equipo de desarrollo (programación, diseño mecánico, diseño electrónico y documentación), el profesor de la materia como evaluador del proyecto, y los docentes y estudiantes de educación superior que usarán el producto terminado.</w:t>
      </w:r>
    </w:p>
    <w:p w:rsidR="00482D99" w:rsidRDefault="00482D99" w14:paraId="0FD1C88A" w14:textId="77777777">
      <w:pPr>
        <w:pStyle w:val="Heading2"/>
      </w:pPr>
      <w:bookmarkStart w:name="_Toc33411061" w:id="7"/>
      <w:r>
        <w:t>Alcance</w:t>
      </w:r>
      <w:bookmarkEnd w:id="7"/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Producto.</w:t>
      </w:r>
      <w:r>
        <w:t xml:space="preserve"> Delta_v1_educational (abreviado «Delta v1»): plataforma educativa de robótica móvil, orientada al aprendizaje STEM en educación superior, formada por un carrito a control remoto basado en el microcontrolador ESP32-S3, un mando con pantalla de monitoreo y un manual modular por niveles con código de ejemplo.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Qué incluye.</w:t>
      </w:r>
      <w:r>
        <w:t xml:space="preserve"> Control de velocidad y dirección (2 motores DC con encoder y servo con geometría Ackermann); medición de RPM y velocidad estimada; monitoreo de temperatura del motor con indicador LED y protección térmica; detección de objetos con sensores ToF y modo seguro (anti-choque) opcional; alertas visuales y sonoras; telemetría hacia el mando por Bluetooth o WiFi; PCB propia con testpoints para medición; y manual por niveles con código de ejemplo.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Qué no incluye (en esta versión).</w:t>
      </w:r>
      <w:r>
        <w:t xml:space="preserve"> Navegación autónoma, cámara/FPV y LiDAR; estas ideas se contemplan como evolución futura (sección 2.6).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Beneficio esperado.</w:t>
      </w:r>
      <w:r>
        <w:t xml:space="preserve"> Que el estudiante aprenda a programar microcontroladores de forma progresiva con un sistema completo y funcional, y que el vehículo pueda usarse también en competencias (modo sin anti-choque).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Consistencia con otros documentos.</w:t>
      </w:r>
      <w:r>
        <w:t xml:space="preserve"> El proyecto fue propuesto por el propio equipo; esta SRS es el documento de referencia que define el sistema.</w:t>
      </w:r>
    </w:p>
    <w:p w:rsidR="00482D99" w:rsidRDefault="751262B1" w14:paraId="306B7660" w14:textId="77777777">
      <w:pPr>
        <w:pStyle w:val="Heading2"/>
      </w:pPr>
      <w:bookmarkStart w:name="_Toc30323665" w:id="8"/>
      <w:bookmarkStart w:name="_Toc33238235" w:id="9"/>
      <w:bookmarkStart w:name="_Toc33411062" w:id="10"/>
      <w:r>
        <w:t>Personal involucrado</w:t>
      </w:r>
      <w:bookmarkEnd w:id="8"/>
      <w:bookmarkEnd w:id="9"/>
      <w:bookmarkEnd w:id="10"/>
    </w:p>
    <w:p w:rsidR="751262B1" w:rsidP="751262B1" w:rsidRDefault="751262B1" w14:paraId="4D7B7E99" w14:textId="01E7390A">
      <w:pPr>
        <w:pStyle w:val="Normalindentado2"/>
      </w:pPr>
    </w:p>
    <w:tbl>
      <w:tblPr>
        <w:tblW w:w="0" w:type="auto"/>
        <w:tblInd w:w="743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7"/>
        <w:gridCol w:w="5444"/>
      </w:tblGrid>
      <w:tr w:rsidR="00482D99" w:rsidTr="2C8EADE2" w14:paraId="107DA75C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00482D99" w:rsidRDefault="00482D99" w14:paraId="25A92056" w14:textId="77777777">
            <w:pPr>
              <w:pStyle w:val="Normalindentado2"/>
              <w:ind w:left="0"/>
            </w:pPr>
            <w:r>
              <w:t>Nombre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00482D99" w:rsidRDefault="751262B1" w14:paraId="644A4673" w14:textId="14F09EFD">
            <w:pPr>
              <w:pStyle w:val="Normalindentado2"/>
              <w:ind w:left="0"/>
            </w:pPr>
            <w:r>
              <w:t xml:space="preserve">Johniel David Peña Bencosme</w:t>
            </w:r>
          </w:p>
        </w:tc>
      </w:tr>
      <w:tr w:rsidR="00482D99" w:rsidTr="2C8EADE2" w14:paraId="3FDFAE68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00482D99" w14:paraId="3F8A3862" w14:textId="77777777">
            <w:pPr>
              <w:pStyle w:val="Normalindentado2"/>
              <w:ind w:left="0"/>
            </w:pPr>
            <w:r>
              <w:t>Rol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751262B1" w14:paraId="34A1D7C7" w14:textId="3C78E724">
            <w:pPr>
              <w:pStyle w:val="Normalindentado2"/>
              <w:ind w:left="0"/>
            </w:pPr>
            <w:r>
              <w:t xml:space="preserve">Programación</w:t>
            </w:r>
          </w:p>
        </w:tc>
      </w:tr>
      <w:tr w:rsidR="00482D99" w:rsidTr="2C8EADE2" w14:paraId="61C54C5A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00482D99" w14:paraId="03329FB4" w14:textId="77777777">
            <w:pPr>
              <w:pStyle w:val="Normalindentado2"/>
              <w:ind w:left="0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751262B1" w14:paraId="482580A6" w14:textId="25ABE81B">
            <w:pPr>
              <w:pStyle w:val="Normalindentado2"/>
              <w:ind w:left="0"/>
            </w:pPr>
            <w:r>
              <w:t xml:space="preserve">Mecatrónico</w:t>
            </w:r>
          </w:p>
        </w:tc>
      </w:tr>
      <w:tr w:rsidR="00482D99" w:rsidTr="2C8EADE2" w14:paraId="5CD46407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00482D99" w14:paraId="690F06B0" w14:textId="77777777">
            <w:pPr>
              <w:pStyle w:val="Normalindentado2"/>
              <w:ind w:left="0"/>
            </w:pPr>
            <w:r>
              <w:t>Responsabilidades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751262B1" w14:paraId="008080A8" w14:textId="19A8AB3F">
            <w:pPr>
              <w:pStyle w:val="Normalindentado2"/>
              <w:ind w:left="0"/>
            </w:pPr>
            <w:r>
              <w:t xml:space="preserve">Programación del microcontrolador</w:t>
            </w:r>
          </w:p>
        </w:tc>
      </w:tr>
      <w:tr w:rsidR="00482D99" w:rsidTr="2C8EADE2" w14:paraId="519933E2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00482D99" w14:paraId="5B0E46D2" w14:textId="77777777">
            <w:pPr>
              <w:pStyle w:val="Normalindentado2"/>
              <w:ind w:left="0"/>
            </w:pPr>
            <w:r>
              <w:t>Información de contacto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751262B1" w14:paraId="4DBFC945" w14:textId="67C90644">
            <w:pPr>
              <w:pStyle w:val="Normalindentado2"/>
              <w:ind w:left="0"/>
            </w:pPr>
            <w:r>
              <w:t xml:space="preserve">829-485-9072</w:t>
            </w:r>
          </w:p>
        </w:tc>
      </w:tr>
      <w:tr w:rsidR="00482D99" w:rsidTr="2C8EADE2" w14:paraId="157413CF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00482D99" w14:paraId="7D683A71" w14:textId="77777777">
            <w:pPr>
              <w:pStyle w:val="Normalindentado2"/>
              <w:ind w:left="0"/>
            </w:pPr>
            <w:r>
              <w:t>Aprobación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751262B1" w14:paraId="2296FCFC" w14:textId="0064CC34">
            <w:pPr>
              <w:pStyle w:val="Normalindentado2"/>
              <w:ind w:left="0"/>
            </w:pPr>
            <w:r>
              <w:t xml:space="preserve">Por definir</w:t>
            </w:r>
          </w:p>
        </w:tc>
      </w:tr>
    </w:tbl>
    <w:p w:rsidR="00482D99" w:rsidRDefault="00482D99" w14:paraId="2128B1E2" w14:textId="6AEB9150">
      <w:pPr>
        <w:pStyle w:val="guiazul"/>
        <w:ind w:left="708"/>
      </w:pPr>
    </w:p>
    <w:p w:rsidR="751262B1" w:rsidP="751262B1" w:rsidRDefault="751262B1" w14:paraId="5A3145C0" w14:textId="1845FDB9">
      <w:pPr>
        <w:pStyle w:val="guiazul"/>
        <w:ind w:left="708"/>
      </w:pPr>
    </w:p>
    <w:p w:rsidR="751262B1" w:rsidP="751262B1" w:rsidRDefault="751262B1" w14:paraId="503EF15C" w14:textId="03C22661">
      <w:pPr>
        <w:pStyle w:val="Normalindentado2"/>
      </w:pPr>
    </w:p>
    <w:tbl>
      <w:tblPr>
        <w:tblW w:w="0" w:type="auto"/>
        <w:tblInd w:w="743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ook w:val="0000" w:firstRow="0" w:lastRow="0" w:firstColumn="0" w:lastColumn="0" w:noHBand="0" w:noVBand="0"/>
      </w:tblPr>
      <w:tblGrid>
        <w:gridCol w:w="2357"/>
        <w:gridCol w:w="5444"/>
      </w:tblGrid>
      <w:tr w:rsidR="751262B1" w:rsidTr="2C8EADE2" w14:paraId="4BA61842" w14:textId="77777777">
        <w:trPr>
          <w:trHeight w:val="300"/>
        </w:trPr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751262B1" w:rsidP="751262B1" w:rsidRDefault="751262B1" w14:paraId="14D1E661" w14:textId="77777777">
            <w:pPr>
              <w:pStyle w:val="Normalindentado2"/>
              <w:ind w:left="0"/>
            </w:pPr>
            <w:r>
              <w:t>Nombre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751262B1" w:rsidP="751262B1" w:rsidRDefault="751262B1" w14:paraId="79AAD608" w14:textId="4846C197">
            <w:pPr>
              <w:pStyle w:val="Normalindentado2"/>
              <w:ind w:left="0"/>
            </w:pPr>
            <w:r>
              <w:t xml:space="preserve">Elvis A. Encarnación Ramírez</w:t>
            </w:r>
          </w:p>
        </w:tc>
      </w:tr>
      <w:tr w:rsidR="751262B1" w:rsidTr="2C8EADE2" w14:paraId="42D41D1E" w14:textId="77777777">
        <w:trPr>
          <w:trHeight w:val="300"/>
        </w:trPr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62ECB984" w14:textId="77777777">
            <w:pPr>
              <w:pStyle w:val="Normalindentado2"/>
              <w:ind w:left="0"/>
            </w:pPr>
            <w:r>
              <w:t>Rol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3F1C70E2" w14:textId="1F93B7F2">
            <w:pPr>
              <w:pStyle w:val="Normalindentado2"/>
              <w:ind w:left="0"/>
            </w:pPr>
            <w:r>
              <w:t xml:space="preserve">Diseñador mecánico</w:t>
            </w:r>
          </w:p>
        </w:tc>
      </w:tr>
      <w:tr w:rsidR="751262B1" w:rsidTr="2C8EADE2" w14:paraId="7E18837B" w14:textId="77777777">
        <w:trPr>
          <w:trHeight w:val="300"/>
        </w:trPr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7D7D802F" w14:textId="77777777">
            <w:pPr>
              <w:pStyle w:val="Normalindentado2"/>
              <w:ind w:left="0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0D5BD983" w14:textId="2785D792">
            <w:pPr>
              <w:pStyle w:val="Normalindentado2"/>
              <w:ind w:left="0"/>
            </w:pPr>
            <w:r>
              <w:t xml:space="preserve">Mecatrónico</w:t>
            </w:r>
          </w:p>
        </w:tc>
      </w:tr>
      <w:tr w:rsidR="751262B1" w:rsidTr="2C8EADE2" w14:paraId="7EC760BC" w14:textId="77777777">
        <w:trPr>
          <w:trHeight w:val="300"/>
        </w:trPr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507A59B9" w14:textId="77777777">
            <w:pPr>
              <w:pStyle w:val="Normalindentado2"/>
              <w:ind w:left="0"/>
            </w:pPr>
            <w:r>
              <w:t>Responsabilidades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638E2D76" w14:textId="70ABC0F1">
            <w:pPr>
              <w:pStyle w:val="Normalindentado2"/>
              <w:ind w:left="0"/>
            </w:pPr>
            <w:r>
              <w:t xml:space="preserve">Diseño chasis</w:t>
            </w:r>
          </w:p>
        </w:tc>
      </w:tr>
      <w:tr w:rsidR="751262B1" w:rsidTr="2C8EADE2" w14:paraId="3C01039C" w14:textId="77777777">
        <w:trPr>
          <w:trHeight w:val="300"/>
        </w:trPr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256CA1A1" w14:textId="77777777">
            <w:pPr>
              <w:pStyle w:val="Normalindentado2"/>
              <w:ind w:left="0"/>
            </w:pPr>
            <w:r>
              <w:t>Información de contacto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4DDFE3B5" w14:textId="6696EDFD">
            <w:pPr>
              <w:pStyle w:val="Normalindentado2"/>
              <w:ind w:left="0"/>
            </w:pPr>
          </w:p>
        </w:tc>
      </w:tr>
      <w:tr w:rsidR="751262B1" w:rsidTr="2C8EADE2" w14:paraId="7E6C037B" w14:textId="77777777">
        <w:trPr>
          <w:trHeight w:val="300"/>
        </w:trPr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501EAD84" w14:textId="77777777">
            <w:pPr>
              <w:pStyle w:val="Normalindentado2"/>
              <w:ind w:left="0"/>
            </w:pPr>
            <w:r>
              <w:t>Aprobación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3700405D" w14:textId="4083C110">
            <w:pPr>
              <w:pStyle w:val="Normalindentado2"/>
              <w:ind w:left="0"/>
            </w:pPr>
          </w:p>
        </w:tc>
      </w:tr>
    </w:tbl>
    <w:p w:rsidR="751262B1" w:rsidP="751262B1" w:rsidRDefault="751262B1" w14:paraId="72405C01" w14:textId="06BA6F48">
      <w:pPr>
        <w:pStyle w:val="guiazul"/>
        <w:ind w:left="708"/>
      </w:pPr>
    </w:p>
    <w:p w:rsidR="751262B1" w:rsidP="751262B1" w:rsidRDefault="751262B1" w14:paraId="333F00BD" w14:textId="324EAF5E">
      <w:pPr>
        <w:pStyle w:val="guiazul"/>
        <w:ind w:left="708"/>
      </w:pPr>
    </w:p>
    <w:p w:rsidR="751262B1" w:rsidP="751262B1" w:rsidRDefault="751262B1" w14:paraId="0485EDEC" w14:textId="0F1C637A">
      <w:pPr>
        <w:pStyle w:val="Normalindentado2"/>
      </w:pPr>
    </w:p>
    <w:tbl>
      <w:tblPr>
        <w:tblW w:w="0" w:type="auto"/>
        <w:tblInd w:w="743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ook w:val="0000" w:firstRow="0" w:lastRow="0" w:firstColumn="0" w:lastColumn="0" w:noHBand="0" w:noVBand="0"/>
      </w:tblPr>
      <w:tblGrid>
        <w:gridCol w:w="2357"/>
        <w:gridCol w:w="5444"/>
      </w:tblGrid>
      <w:tr w:rsidR="751262B1" w:rsidTr="2C8EADE2" w14:paraId="3BAD9C89" w14:textId="77777777">
        <w:trPr>
          <w:trHeight w:val="300"/>
        </w:trPr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751262B1" w:rsidP="751262B1" w:rsidRDefault="751262B1" w14:paraId="15A6163C" w14:textId="77777777">
            <w:pPr>
              <w:pStyle w:val="Normalindentado2"/>
              <w:ind w:left="0"/>
            </w:pPr>
            <w:r>
              <w:t>Nombre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751262B1" w:rsidP="751262B1" w:rsidRDefault="751262B1" w14:paraId="65A1BB45" w14:textId="64988EEE">
            <w:pPr>
              <w:pStyle w:val="Normalindentado2"/>
              <w:ind w:left="0"/>
            </w:pPr>
            <w:r>
              <w:t xml:space="preserve">Gabriel Rodriguez Arredondo</w:t>
            </w:r>
          </w:p>
        </w:tc>
      </w:tr>
      <w:tr w:rsidR="751262B1" w:rsidTr="2C8EADE2" w14:paraId="7E6090CC" w14:textId="77777777">
        <w:trPr>
          <w:trHeight w:val="300"/>
        </w:trPr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2FAD974C" w14:textId="77777777">
            <w:pPr>
              <w:pStyle w:val="Normalindentado2"/>
              <w:ind w:left="0"/>
            </w:pPr>
            <w:r>
              <w:t>Rol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347A535E" w14:textId="558093CE">
            <w:pPr>
              <w:pStyle w:val="Normalindentado2"/>
              <w:ind w:left="0"/>
            </w:pPr>
            <w:r>
              <w:t xml:space="preserve">Diseñador mecánico</w:t>
            </w:r>
          </w:p>
        </w:tc>
      </w:tr>
      <w:tr w:rsidR="751262B1" w:rsidTr="2C8EADE2" w14:paraId="7D01E5A8" w14:textId="77777777">
        <w:trPr>
          <w:trHeight w:val="300"/>
        </w:trPr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53E11CA8" w14:textId="77777777">
            <w:pPr>
              <w:pStyle w:val="Normalindentado2"/>
              <w:ind w:left="0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536008BF" w14:textId="63FF9DC8">
            <w:pPr>
              <w:pStyle w:val="Normalindentado2"/>
              <w:ind w:left="0"/>
            </w:pPr>
            <w:r>
              <w:t xml:space="preserve">Mecatrónico</w:t>
            </w:r>
          </w:p>
        </w:tc>
      </w:tr>
      <w:tr w:rsidR="751262B1" w:rsidTr="2C8EADE2" w14:paraId="76175FCD" w14:textId="77777777">
        <w:trPr>
          <w:trHeight w:val="300"/>
        </w:trPr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52490CBA" w14:textId="77777777">
            <w:pPr>
              <w:pStyle w:val="Normalindentado2"/>
              <w:ind w:left="0"/>
            </w:pPr>
            <w:r>
              <w:t>Responsabilidades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73078255" w14:textId="1882DD7F">
            <w:pPr>
              <w:pStyle w:val="Normalindentado2"/>
              <w:ind w:left="0"/>
            </w:pPr>
            <w:r>
              <w:t xml:space="preserve">Diseño de mecánica de movimiento</w:t>
            </w:r>
          </w:p>
        </w:tc>
      </w:tr>
      <w:tr w:rsidR="751262B1" w:rsidTr="2C8EADE2" w14:paraId="5B89CA85" w14:textId="77777777">
        <w:trPr>
          <w:trHeight w:val="300"/>
        </w:trPr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2559A70A" w14:textId="77777777">
            <w:pPr>
              <w:pStyle w:val="Normalindentado2"/>
              <w:ind w:left="0"/>
            </w:pPr>
            <w:r>
              <w:t>Información de contacto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09A59859" w14:textId="77777777">
            <w:pPr>
              <w:pStyle w:val="Normalindentado2"/>
              <w:ind w:left="0"/>
            </w:pPr>
          </w:p>
        </w:tc>
      </w:tr>
      <w:tr w:rsidR="751262B1" w:rsidTr="2C8EADE2" w14:paraId="1BA7B42B" w14:textId="77777777">
        <w:trPr>
          <w:trHeight w:val="300"/>
        </w:trPr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582E3A4B" w14:textId="77777777">
            <w:pPr>
              <w:pStyle w:val="Normalindentado2"/>
              <w:ind w:left="0"/>
            </w:pPr>
            <w:r>
              <w:t>Aprobación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00CABBB9" w14:textId="77777777">
            <w:pPr>
              <w:pStyle w:val="Normalindentado2"/>
              <w:ind w:left="0"/>
            </w:pPr>
          </w:p>
        </w:tc>
      </w:tr>
    </w:tbl>
    <w:p w:rsidR="751262B1" w:rsidP="751262B1" w:rsidRDefault="751262B1" w14:paraId="08C456B0" w14:textId="0BDE91F8">
      <w:pPr>
        <w:pStyle w:val="guiazul"/>
        <w:ind w:left="708"/>
      </w:pPr>
    </w:p>
    <w:p w:rsidR="751262B1" w:rsidP="751262B1" w:rsidRDefault="751262B1" w14:paraId="08148A2C" w14:textId="35A3A26F">
      <w:pPr>
        <w:pStyle w:val="guiazul"/>
        <w:ind w:left="708"/>
      </w:pPr>
    </w:p>
    <w:p w:rsidR="751262B1" w:rsidP="751262B1" w:rsidRDefault="751262B1" w14:paraId="631D2058" w14:textId="681F12EA">
      <w:pPr>
        <w:pStyle w:val="guiazul"/>
        <w:ind w:left="708"/>
      </w:pPr>
    </w:p>
    <w:p w:rsidR="751262B1" w:rsidP="751262B1" w:rsidRDefault="751262B1" w14:paraId="57167207" w14:textId="12641D03">
      <w:pPr>
        <w:pStyle w:val="guiazul"/>
        <w:ind w:left="708"/>
      </w:pPr>
    </w:p>
    <w:p w:rsidR="751262B1" w:rsidP="751262B1" w:rsidRDefault="751262B1" w14:paraId="2327C7EE" w14:textId="2D5DA32E">
      <w:pPr>
        <w:pStyle w:val="Normalindentado2"/>
      </w:pPr>
    </w:p>
    <w:tbl>
      <w:tblPr>
        <w:tblW w:w="0" w:type="auto"/>
        <w:tblInd w:w="743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ook w:val="0000" w:firstRow="0" w:lastRow="0" w:firstColumn="0" w:lastColumn="0" w:noHBand="0" w:noVBand="0"/>
      </w:tblPr>
      <w:tblGrid>
        <w:gridCol w:w="2357"/>
        <w:gridCol w:w="5444"/>
      </w:tblGrid>
      <w:tr w:rsidR="751262B1" w:rsidTr="2C8EADE2" w14:paraId="3C37F35B" w14:textId="77777777">
        <w:trPr>
          <w:trHeight w:val="300"/>
        </w:trPr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751262B1" w:rsidP="751262B1" w:rsidRDefault="751262B1" w14:paraId="2B531C17" w14:textId="77777777">
            <w:pPr>
              <w:pStyle w:val="Normalindentado2"/>
              <w:ind w:left="0"/>
            </w:pPr>
            <w:r>
              <w:t>Nombre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751262B1" w:rsidP="751262B1" w:rsidRDefault="751262B1" w14:paraId="02E4E3DF" w14:textId="41A9E100">
            <w:pPr>
              <w:pStyle w:val="Normalindentado2"/>
              <w:ind w:left="0"/>
            </w:pPr>
            <w:r>
              <w:t xml:space="preserve">Carlos Alexander Arias Santos</w:t>
            </w:r>
          </w:p>
        </w:tc>
      </w:tr>
      <w:tr w:rsidR="751262B1" w:rsidTr="2C8EADE2" w14:paraId="10C8C88C" w14:textId="77777777">
        <w:trPr>
          <w:trHeight w:val="300"/>
        </w:trPr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6688AA62" w14:textId="77777777">
            <w:pPr>
              <w:pStyle w:val="Normalindentado2"/>
              <w:ind w:left="0"/>
            </w:pPr>
            <w:r>
              <w:t>Rol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36461A3F" w14:textId="33C4E384">
            <w:pPr>
              <w:pStyle w:val="Normalindentado2"/>
              <w:ind w:left="0"/>
            </w:pPr>
            <w:r>
              <w:t xml:space="preserve">Diseño electrónico</w:t>
            </w:r>
          </w:p>
        </w:tc>
      </w:tr>
      <w:tr w:rsidR="751262B1" w:rsidTr="2C8EADE2" w14:paraId="00C34FB1" w14:textId="77777777">
        <w:trPr>
          <w:trHeight w:val="300"/>
        </w:trPr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733E9297" w14:textId="77777777">
            <w:pPr>
              <w:pStyle w:val="Normalindentado2"/>
              <w:ind w:left="0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55552F57" w14:textId="593FFF6D">
            <w:pPr>
              <w:pStyle w:val="Normalindentado2"/>
              <w:ind w:left="0"/>
            </w:pPr>
            <w:r>
              <w:t xml:space="preserve">Mecatrónico</w:t>
            </w:r>
          </w:p>
        </w:tc>
      </w:tr>
      <w:tr w:rsidR="751262B1" w:rsidTr="2C8EADE2" w14:paraId="4E4C0FEF" w14:textId="77777777">
        <w:trPr>
          <w:trHeight w:val="300"/>
        </w:trPr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3420DF92" w14:textId="77777777">
            <w:pPr>
              <w:pStyle w:val="Normalindentado2"/>
              <w:ind w:left="0"/>
            </w:pPr>
            <w:r>
              <w:t>Responsabilidades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4154D580" w14:textId="15A89971">
            <w:pPr>
              <w:pStyle w:val="Normalindentado2"/>
              <w:ind w:left="0"/>
            </w:pPr>
            <w:r>
              <w:t xml:space="preserve">Diseño de PCB´s</w:t>
            </w:r>
          </w:p>
        </w:tc>
      </w:tr>
      <w:tr w:rsidR="751262B1" w:rsidTr="2C8EADE2" w14:paraId="2A78566B" w14:textId="77777777">
        <w:trPr>
          <w:trHeight w:val="300"/>
        </w:trPr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04CB4323" w14:textId="77777777">
            <w:pPr>
              <w:pStyle w:val="Normalindentado2"/>
              <w:ind w:left="0"/>
            </w:pPr>
            <w:r>
              <w:t>Información de contacto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1924A7E4" w14:textId="335F89D2">
            <w:pPr>
              <w:pStyle w:val="Normalindentado2"/>
              <w:ind w:left="0"/>
            </w:pPr>
            <w:r>
              <w:t xml:space="preserve">809-465-8824</w:t>
            </w:r>
          </w:p>
        </w:tc>
      </w:tr>
      <w:tr w:rsidR="751262B1" w:rsidTr="2C8EADE2" w14:paraId="1ABA477C" w14:textId="77777777">
        <w:trPr>
          <w:trHeight w:val="300"/>
        </w:trPr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5A9DF3D5" w14:textId="77777777">
            <w:pPr>
              <w:pStyle w:val="Normalindentado2"/>
              <w:ind w:left="0"/>
            </w:pPr>
            <w:r>
              <w:t>Aprobación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751262B1" w:rsidP="751262B1" w:rsidRDefault="751262B1" w14:paraId="2DA00D3E" w14:textId="77777777">
            <w:pPr>
              <w:pStyle w:val="Normalindentado2"/>
              <w:ind w:left="0"/>
            </w:pPr>
          </w:p>
        </w:tc>
      </w:tr>
    </w:tbl>
    <w:p w:rsidR="751262B1" w:rsidP="751262B1" w:rsidRDefault="751262B1" w14:paraId="1A022B63" w14:textId="3F990C71">
      <w:pPr>
        <w:pStyle w:val="guiazul"/>
        <w:ind w:left="708"/>
      </w:pPr>
    </w:p>
    <w:tbl>
      <w:tblPr>
        <w:tblW w:w="0" w:type="auto"/>
        <w:tblInd w:w="743" w:type="dxa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single" w:color="C0C0C0" w:sz="4"/>
          <w:insideV w:val="single" w:color="C0C0C0" w:sz="4"/>
        </w:tblBorders>
        <w:tblLook w:val="0000" w:firstRow="0" w:lastRow="0" w:firstColumn="0" w:lastColumn="0" w:noHBand="0" w:noVBand="0"/>
      </w:tblPr>
      <w:tblGrid>
        <w:gridCol w:w="2357"/>
        <w:gridCol w:w="5444"/>
      </w:tblGrid>
      <w:tr w:rsidR="2C8EADE2" w:rsidTr="2C8EADE2" w14:paraId="1FC96D5C">
        <w:trPr>
          <w:trHeight w:val="300"/>
        </w:trPr>
        <w:tc>
          <w:tcPr>
            <w:tcW w:w="2357" w:type="dxa"/>
            <w:tcBorders>
              <w:top w:val="single" w:color="292929" w:sz="4"/>
              <w:left w:val="single" w:color="292929" w:sz="4"/>
              <w:bottom w:val="single" w:color="292929" w:sz="4"/>
              <w:right w:val="double" w:color="292929" w:sz="6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2C8EADE2" w:rsidP="2C8EADE2" w:rsidRDefault="2C8EADE2" w14:paraId="3E0DB885">
            <w:pPr>
              <w:pStyle w:val="Normalindentado2"/>
              <w:ind w:left="0"/>
            </w:pPr>
            <w:r w:rsidR="2C8EADE2">
              <w:rPr/>
              <w:t>Nombre</w:t>
            </w:r>
          </w:p>
        </w:tc>
        <w:tc>
          <w:tcPr>
            <w:tcW w:w="5444" w:type="dxa"/>
            <w:tcBorders>
              <w:top w:val="single" w:color="292929" w:sz="4"/>
              <w:left w:val="double" w:color="292929" w:sz="6"/>
              <w:bottom w:val="single" w:color="292929" w:sz="4"/>
              <w:right w:val="single" w:color="292929" w:sz="4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2C8EADE2" w:rsidP="2C8EADE2" w:rsidRDefault="2C8EADE2" w14:paraId="4E12C633" w14:textId="35BA05E6">
            <w:pPr>
              <w:pStyle w:val="Normalindentado2"/>
              <w:ind w:left="0"/>
            </w:pPr>
            <w:r>
              <w:t xml:space="preserve">Lia Marie Hernandez Corsino</w:t>
            </w:r>
          </w:p>
        </w:tc>
      </w:tr>
      <w:tr w:rsidR="2C8EADE2" w:rsidTr="2C8EADE2" w14:paraId="41795631">
        <w:trPr>
          <w:trHeight w:val="300"/>
        </w:trPr>
        <w:tc>
          <w:tcPr>
            <w:tcW w:w="2357" w:type="dxa"/>
            <w:tcBorders>
              <w:top w:val="single" w:color="292929" w:sz="4"/>
              <w:left w:val="single" w:color="292929" w:sz="4"/>
              <w:bottom w:val="single" w:color="292929" w:sz="4"/>
              <w:right w:val="double" w:color="292929" w:sz="6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2C8EADE2" w:rsidP="2C8EADE2" w:rsidRDefault="2C8EADE2" w14:paraId="157E33A1">
            <w:pPr>
              <w:pStyle w:val="Normalindentado2"/>
              <w:ind w:left="0"/>
            </w:pPr>
            <w:r w:rsidR="2C8EADE2">
              <w:rPr/>
              <w:t>Rol</w:t>
            </w:r>
          </w:p>
        </w:tc>
        <w:tc>
          <w:tcPr>
            <w:tcW w:w="5444" w:type="dxa"/>
            <w:tcBorders>
              <w:top w:val="single" w:color="292929" w:sz="4"/>
              <w:left w:val="double" w:color="292929" w:sz="6"/>
              <w:bottom w:val="single" w:color="292929" w:sz="4"/>
              <w:right w:val="single" w:color="292929" w:sz="4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2C8EADE2" w:rsidP="2C8EADE2" w:rsidRDefault="2C8EADE2" w14:paraId="760CA59A" w14:textId="17E3CE16">
            <w:pPr>
              <w:pStyle w:val="Normalindentado2"/>
              <w:ind w:left="0"/>
            </w:pPr>
            <w:r>
              <w:t xml:space="preserve">Especialista en documentación y asistente de programación</w:t>
            </w:r>
          </w:p>
        </w:tc>
      </w:tr>
      <w:tr w:rsidR="2C8EADE2" w:rsidTr="2C8EADE2" w14:paraId="40CE1C9F">
        <w:trPr>
          <w:trHeight w:val="300"/>
        </w:trPr>
        <w:tc>
          <w:tcPr>
            <w:tcW w:w="2357" w:type="dxa"/>
            <w:tcBorders>
              <w:top w:val="single" w:color="292929" w:sz="4"/>
              <w:left w:val="single" w:color="292929" w:sz="4"/>
              <w:bottom w:val="single" w:color="292929" w:sz="4"/>
              <w:right w:val="double" w:color="292929" w:sz="6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2C8EADE2" w:rsidP="2C8EADE2" w:rsidRDefault="2C8EADE2" w14:paraId="4277F9C3">
            <w:pPr>
              <w:pStyle w:val="Normalindentado2"/>
              <w:ind w:left="0"/>
            </w:pPr>
            <w:r w:rsidR="2C8EADE2">
              <w:rPr/>
              <w:t>Categoría profesional</w:t>
            </w:r>
          </w:p>
        </w:tc>
        <w:tc>
          <w:tcPr>
            <w:tcW w:w="5444" w:type="dxa"/>
            <w:tcBorders>
              <w:top w:val="single" w:color="292929" w:sz="4"/>
              <w:left w:val="double" w:color="292929" w:sz="6"/>
              <w:bottom w:val="single" w:color="292929" w:sz="4"/>
              <w:right w:val="single" w:color="292929" w:sz="4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2C8EADE2" w:rsidP="2C8EADE2" w:rsidRDefault="2C8EADE2" w14:paraId="77A0EA51" w14:textId="4BC7F5DA">
            <w:pPr>
              <w:pStyle w:val="Normalindentado2"/>
              <w:ind w:left="0"/>
            </w:pPr>
            <w:r>
              <w:t xml:space="preserve">Mecatrónico</w:t>
            </w:r>
          </w:p>
        </w:tc>
      </w:tr>
      <w:tr w:rsidR="2C8EADE2" w:rsidTr="2C8EADE2" w14:paraId="52BE3EBF">
        <w:trPr>
          <w:trHeight w:val="300"/>
        </w:trPr>
        <w:tc>
          <w:tcPr>
            <w:tcW w:w="2357" w:type="dxa"/>
            <w:tcBorders>
              <w:top w:val="single" w:color="292929" w:sz="4"/>
              <w:left w:val="single" w:color="292929" w:sz="4"/>
              <w:bottom w:val="single" w:color="292929" w:sz="4"/>
              <w:right w:val="double" w:color="292929" w:sz="6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2C8EADE2" w:rsidP="2C8EADE2" w:rsidRDefault="2C8EADE2" w14:paraId="3FE09774">
            <w:pPr>
              <w:pStyle w:val="Normalindentado2"/>
              <w:ind w:left="0"/>
            </w:pPr>
            <w:r w:rsidR="2C8EADE2">
              <w:rPr/>
              <w:t>Responsabilidades</w:t>
            </w:r>
          </w:p>
        </w:tc>
        <w:tc>
          <w:tcPr>
            <w:tcW w:w="5444" w:type="dxa"/>
            <w:tcBorders>
              <w:top w:val="single" w:color="292929" w:sz="4"/>
              <w:left w:val="double" w:color="292929" w:sz="6"/>
              <w:bottom w:val="single" w:color="292929" w:sz="4"/>
              <w:right w:val="single" w:color="292929" w:sz="4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2C8EADE2" w:rsidP="2C8EADE2" w:rsidRDefault="2C8EADE2" w14:paraId="5E0E585C" w14:textId="2BC0369B">
            <w:pPr>
              <w:pStyle w:val="Normalindentado2"/>
              <w:ind w:left="0"/>
            </w:pPr>
            <w:r>
              <w:t xml:space="preserve">Actualizar la documentación y asistir al programador</w:t>
            </w:r>
          </w:p>
        </w:tc>
      </w:tr>
      <w:tr w:rsidR="2C8EADE2" w:rsidTr="2C8EADE2" w14:paraId="05E69BF5">
        <w:trPr>
          <w:trHeight w:val="300"/>
        </w:trPr>
        <w:tc>
          <w:tcPr>
            <w:tcW w:w="2357" w:type="dxa"/>
            <w:tcBorders>
              <w:top w:val="single" w:color="292929" w:sz="4"/>
              <w:left w:val="single" w:color="292929" w:sz="4"/>
              <w:bottom w:val="single" w:color="292929" w:sz="4"/>
              <w:right w:val="double" w:color="292929" w:sz="6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2C8EADE2" w:rsidP="2C8EADE2" w:rsidRDefault="2C8EADE2" w14:paraId="1271D885">
            <w:pPr>
              <w:pStyle w:val="Normalindentado2"/>
              <w:ind w:left="0"/>
            </w:pPr>
            <w:r w:rsidR="2C8EADE2">
              <w:rPr/>
              <w:t>Información de contacto</w:t>
            </w:r>
          </w:p>
        </w:tc>
        <w:tc>
          <w:tcPr>
            <w:tcW w:w="5444" w:type="dxa"/>
            <w:tcBorders>
              <w:top w:val="single" w:color="292929" w:sz="4"/>
              <w:left w:val="double" w:color="292929" w:sz="6"/>
              <w:bottom w:val="single" w:color="292929" w:sz="4"/>
              <w:right w:val="single" w:color="292929" w:sz="4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2C8EADE2" w:rsidP="2C8EADE2" w:rsidRDefault="2C8EADE2" w14:paraId="4D00DDCF">
            <w:pPr>
              <w:pStyle w:val="Normalindentado2"/>
              <w:ind w:left="0"/>
            </w:pPr>
          </w:p>
        </w:tc>
      </w:tr>
      <w:tr w:rsidR="2C8EADE2" w:rsidTr="2C8EADE2" w14:paraId="0C11F1BB">
        <w:trPr>
          <w:trHeight w:val="300"/>
        </w:trPr>
        <w:tc>
          <w:tcPr>
            <w:tcW w:w="2357" w:type="dxa"/>
            <w:tcBorders>
              <w:top w:val="single" w:color="292929" w:sz="4"/>
              <w:left w:val="single" w:color="292929" w:sz="4"/>
              <w:bottom w:val="single" w:color="292929" w:sz="4"/>
              <w:right w:val="double" w:color="292929" w:sz="6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2C8EADE2" w:rsidP="2C8EADE2" w:rsidRDefault="2C8EADE2" w14:paraId="075E6B4E">
            <w:pPr>
              <w:pStyle w:val="Normalindentado2"/>
              <w:ind w:left="0"/>
            </w:pPr>
            <w:r w:rsidR="2C8EADE2">
              <w:rPr/>
              <w:t>Aprobación</w:t>
            </w:r>
          </w:p>
        </w:tc>
        <w:tc>
          <w:tcPr>
            <w:tcW w:w="5444" w:type="dxa"/>
            <w:tcBorders>
              <w:top w:val="single" w:color="292929" w:sz="4"/>
              <w:left w:val="double" w:color="292929" w:sz="6"/>
              <w:bottom w:val="single" w:color="292929" w:sz="4"/>
              <w:right w:val="single" w:color="292929" w:sz="4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2C8EADE2" w:rsidP="2C8EADE2" w:rsidRDefault="2C8EADE2" w14:paraId="5B16A37F" w14:textId="28A2897D">
            <w:pPr>
              <w:pStyle w:val="Normalindentado2"/>
              <w:ind w:left="0"/>
            </w:pPr>
            <w:r>
              <w:t xml:space="preserve">Carlos Alexander</w:t>
            </w:r>
          </w:p>
        </w:tc>
      </w:tr>
    </w:tbl>
    <w:p w:rsidR="751262B1" w:rsidP="751262B1" w:rsidRDefault="751262B1" w14:paraId="5C2B6FE4" w14:textId="3F990C71">
      <w:pPr>
        <w:pStyle w:val="guiazul"/>
        <w:ind w:left="708"/>
      </w:pPr>
    </w:p>
    <w:tbl>
      <w:tblPr>
        <w:tblW w:w="0" w:type="auto"/>
        <w:tblInd w:w="743" w:type="dxa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single" w:color="C0C0C0" w:sz="4"/>
          <w:insideV w:val="single" w:color="C0C0C0" w:sz="4"/>
        </w:tblBorders>
        <w:tblLook w:val="0000" w:firstRow="0" w:lastRow="0" w:firstColumn="0" w:lastColumn="0" w:noHBand="0" w:noVBand="0"/>
      </w:tblPr>
      <w:tblGrid>
        <w:gridCol w:w="2357"/>
        <w:gridCol w:w="5444"/>
      </w:tblGrid>
      <w:tr w:rsidR="2C8EADE2" w:rsidTr="05830735" w14:paraId="469EA654">
        <w:trPr>
          <w:trHeight w:val="300"/>
        </w:trPr>
        <w:tc>
          <w:tcPr>
            <w:tcW w:w="2357" w:type="dxa"/>
            <w:tcBorders>
              <w:top w:val="single" w:color="292929" w:sz="4"/>
              <w:left w:val="single" w:color="292929" w:sz="4"/>
              <w:bottom w:val="single" w:color="292929" w:sz="4"/>
              <w:right w:val="double" w:color="292929" w:sz="6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2C8EADE2" w:rsidP="2C8EADE2" w:rsidRDefault="2C8EADE2" w14:paraId="7C0A010E">
            <w:pPr>
              <w:pStyle w:val="Normalindentado2"/>
              <w:ind w:left="0"/>
            </w:pPr>
            <w:r w:rsidR="2C8EADE2">
              <w:rPr/>
              <w:t>Nombre</w:t>
            </w:r>
          </w:p>
        </w:tc>
        <w:tc>
          <w:tcPr>
            <w:tcW w:w="5444" w:type="dxa"/>
            <w:tcBorders>
              <w:top w:val="single" w:color="292929" w:sz="4"/>
              <w:left w:val="double" w:color="292929" w:sz="6"/>
              <w:bottom w:val="single" w:color="292929" w:sz="4"/>
              <w:right w:val="single" w:color="292929" w:sz="4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2C8EADE2" w:rsidP="2C8EADE2" w:rsidRDefault="2C8EADE2" w14:paraId="424BA5D1" w14:textId="01B8273B">
            <w:pPr>
              <w:pStyle w:val="Normalindentado2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>
              <w:t xml:space="preserve">Rayvelis Martínez Salcedo</w:t>
            </w:r>
          </w:p>
        </w:tc>
      </w:tr>
      <w:tr w:rsidR="2C8EADE2" w:rsidTr="05830735" w14:paraId="53B6DFB7">
        <w:trPr>
          <w:trHeight w:val="300"/>
        </w:trPr>
        <w:tc>
          <w:tcPr>
            <w:tcW w:w="2357" w:type="dxa"/>
            <w:tcBorders>
              <w:top w:val="single" w:color="292929" w:sz="4"/>
              <w:left w:val="single" w:color="292929" w:sz="4"/>
              <w:bottom w:val="single" w:color="292929" w:sz="4"/>
              <w:right w:val="double" w:color="292929" w:sz="6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2C8EADE2" w:rsidP="2C8EADE2" w:rsidRDefault="2C8EADE2" w14:paraId="4DDF45CB">
            <w:pPr>
              <w:pStyle w:val="Normalindentado2"/>
              <w:ind w:left="0"/>
            </w:pPr>
            <w:r w:rsidR="2C8EADE2">
              <w:rPr/>
              <w:t>Rol</w:t>
            </w:r>
          </w:p>
        </w:tc>
        <w:tc>
          <w:tcPr>
            <w:tcW w:w="5444" w:type="dxa"/>
            <w:tcBorders>
              <w:top w:val="single" w:color="292929" w:sz="4"/>
              <w:left w:val="double" w:color="292929" w:sz="6"/>
              <w:bottom w:val="single" w:color="292929" w:sz="4"/>
              <w:right w:val="single" w:color="292929" w:sz="4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2C8EADE2" w:rsidP="05830735" w:rsidRDefault="2C8EADE2" w14:paraId="6EA48AC7" w14:textId="50255EBD">
            <w:pPr>
              <w:pStyle w:val="Normalindentado2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>
              <w:t xml:space="preserve">Diseñadora Electrónica Asociada</w:t>
            </w:r>
          </w:p>
        </w:tc>
      </w:tr>
      <w:tr w:rsidR="2C8EADE2" w:rsidTr="05830735" w14:paraId="03505490">
        <w:trPr>
          <w:trHeight w:val="300"/>
        </w:trPr>
        <w:tc>
          <w:tcPr>
            <w:tcW w:w="2357" w:type="dxa"/>
            <w:tcBorders>
              <w:top w:val="single" w:color="292929" w:sz="4"/>
              <w:left w:val="single" w:color="292929" w:sz="4"/>
              <w:bottom w:val="single" w:color="292929" w:sz="4"/>
              <w:right w:val="double" w:color="292929" w:sz="6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2C8EADE2" w:rsidP="2C8EADE2" w:rsidRDefault="2C8EADE2" w14:paraId="7A785C6B">
            <w:pPr>
              <w:pStyle w:val="Normalindentado2"/>
              <w:ind w:left="0"/>
            </w:pPr>
            <w:r w:rsidR="2C8EADE2">
              <w:rPr/>
              <w:t>Categoría profesional</w:t>
            </w:r>
          </w:p>
        </w:tc>
        <w:tc>
          <w:tcPr>
            <w:tcW w:w="5444" w:type="dxa"/>
            <w:tcBorders>
              <w:top w:val="single" w:color="292929" w:sz="4"/>
              <w:left w:val="double" w:color="292929" w:sz="6"/>
              <w:bottom w:val="single" w:color="292929" w:sz="4"/>
              <w:right w:val="single" w:color="292929" w:sz="4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2C8EADE2" w:rsidP="2C8EADE2" w:rsidRDefault="2C8EADE2" w14:paraId="28C21DE1" w14:textId="2206A7FF">
            <w:pPr>
              <w:pStyle w:val="Normalindentado2"/>
              <w:ind w:left="0"/>
            </w:pPr>
            <w:r>
              <w:t xml:space="preserve">Mecatrónico</w:t>
            </w:r>
          </w:p>
        </w:tc>
      </w:tr>
      <w:tr w:rsidR="2C8EADE2" w:rsidTr="05830735" w14:paraId="322F1946">
        <w:trPr>
          <w:trHeight w:val="300"/>
        </w:trPr>
        <w:tc>
          <w:tcPr>
            <w:tcW w:w="2357" w:type="dxa"/>
            <w:tcBorders>
              <w:top w:val="single" w:color="292929" w:sz="4"/>
              <w:left w:val="single" w:color="292929" w:sz="4"/>
              <w:bottom w:val="single" w:color="292929" w:sz="4"/>
              <w:right w:val="double" w:color="292929" w:sz="6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2C8EADE2" w:rsidP="2C8EADE2" w:rsidRDefault="2C8EADE2" w14:paraId="39120B25">
            <w:pPr>
              <w:pStyle w:val="Normalindentado2"/>
              <w:ind w:left="0"/>
            </w:pPr>
            <w:r w:rsidR="2C8EADE2">
              <w:rPr/>
              <w:t>Responsabilidades</w:t>
            </w:r>
          </w:p>
        </w:tc>
        <w:tc>
          <w:tcPr>
            <w:tcW w:w="5444" w:type="dxa"/>
            <w:tcBorders>
              <w:top w:val="single" w:color="292929" w:sz="4"/>
              <w:left w:val="double" w:color="292929" w:sz="6"/>
              <w:bottom w:val="single" w:color="292929" w:sz="4"/>
              <w:right w:val="single" w:color="292929" w:sz="4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2C8EADE2" w:rsidP="2C8EADE2" w:rsidRDefault="2C8EADE2" w14:paraId="1B249055" w14:textId="2DCCEE56">
            <w:pPr>
              <w:pStyle w:val="Normalindentado2"/>
              <w:ind w:left="0"/>
            </w:pPr>
            <w:r>
              <w:t xml:space="preserve">Asistir al diseñador electrónico; codiseño electrónico y validación de prototipos</w:t>
            </w:r>
          </w:p>
        </w:tc>
      </w:tr>
      <w:tr w:rsidR="2C8EADE2" w:rsidTr="05830735" w14:paraId="17F07588">
        <w:trPr>
          <w:trHeight w:val="300"/>
        </w:trPr>
        <w:tc>
          <w:tcPr>
            <w:tcW w:w="2357" w:type="dxa"/>
            <w:tcBorders>
              <w:top w:val="single" w:color="292929" w:sz="4"/>
              <w:left w:val="single" w:color="292929" w:sz="4"/>
              <w:bottom w:val="single" w:color="292929" w:sz="4"/>
              <w:right w:val="double" w:color="292929" w:sz="6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2C8EADE2" w:rsidP="2C8EADE2" w:rsidRDefault="2C8EADE2" w14:paraId="6FA0B523">
            <w:pPr>
              <w:pStyle w:val="Normalindentado2"/>
              <w:ind w:left="0"/>
            </w:pPr>
            <w:r w:rsidR="2C8EADE2">
              <w:rPr/>
              <w:t>Información de contacto</w:t>
            </w:r>
          </w:p>
        </w:tc>
        <w:tc>
          <w:tcPr>
            <w:tcW w:w="5444" w:type="dxa"/>
            <w:tcBorders>
              <w:top w:val="single" w:color="292929" w:sz="4"/>
              <w:left w:val="double" w:color="292929" w:sz="6"/>
              <w:bottom w:val="single" w:color="292929" w:sz="4"/>
              <w:right w:val="single" w:color="292929" w:sz="4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2C8EADE2" w:rsidP="2C8EADE2" w:rsidRDefault="2C8EADE2" w14:paraId="73E7A6E4" w14:textId="1E6C5E99">
            <w:pPr>
              <w:pStyle w:val="Normalindentado2"/>
              <w:ind w:left="0"/>
            </w:pPr>
          </w:p>
        </w:tc>
      </w:tr>
      <w:tr w:rsidR="2C8EADE2" w:rsidTr="05830735" w14:paraId="6BF65604">
        <w:trPr>
          <w:trHeight w:val="300"/>
        </w:trPr>
        <w:tc>
          <w:tcPr>
            <w:tcW w:w="2357" w:type="dxa"/>
            <w:tcBorders>
              <w:top w:val="single" w:color="292929" w:sz="4"/>
              <w:left w:val="single" w:color="292929" w:sz="4"/>
              <w:bottom w:val="single" w:color="292929" w:sz="4"/>
              <w:right w:val="double" w:color="292929" w:sz="6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2C8EADE2" w:rsidP="2C8EADE2" w:rsidRDefault="2C8EADE2" w14:paraId="01304BAF">
            <w:pPr>
              <w:pStyle w:val="Normalindentado2"/>
              <w:ind w:left="0"/>
            </w:pPr>
            <w:r w:rsidR="2C8EADE2">
              <w:rPr/>
              <w:t>Aprobación</w:t>
            </w:r>
          </w:p>
        </w:tc>
        <w:tc>
          <w:tcPr>
            <w:tcW w:w="5444" w:type="dxa"/>
            <w:tcBorders>
              <w:top w:val="single" w:color="292929" w:sz="4"/>
              <w:left w:val="double" w:color="292929" w:sz="6"/>
              <w:bottom w:val="single" w:color="292929" w:sz="4"/>
              <w:right w:val="single" w:color="292929" w:sz="4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2C8EADE2" w:rsidP="2C8EADE2" w:rsidRDefault="2C8EADE2" w14:paraId="77C34BD7" w14:textId="2DD52403">
            <w:pPr>
              <w:pStyle w:val="Normalindentado2"/>
              <w:ind w:left="0"/>
            </w:pPr>
            <w:r>
              <w:t xml:space="preserve">Johniel Bencosme</w:t>
            </w:r>
          </w:p>
        </w:tc>
      </w:tr>
    </w:tbl>
    <w:p w:rsidR="751262B1" w:rsidP="751262B1" w:rsidRDefault="751262B1" w14:paraId="0399638A" w14:textId="3C5C402D">
      <w:pPr>
        <w:pStyle w:val="guiazul"/>
        <w:ind w:left="708"/>
      </w:pPr>
    </w:p>
    <w:p w:rsidR="2C8EADE2" w:rsidP="2C8EADE2" w:rsidRDefault="2C8EADE2" w14:paraId="2452F046" w14:textId="42650986">
      <w:pPr>
        <w:pStyle w:val="guiazul"/>
        <w:ind w:left="708"/>
      </w:pPr>
    </w:p>
    <w:p w:rsidR="751262B1" w:rsidP="751262B1" w:rsidRDefault="751262B1" w14:paraId="7B45F6A0" w14:textId="7A7F1112">
      <w:pPr>
        <w:pStyle w:val="guiazul"/>
        <w:ind w:left="708"/>
      </w:pPr>
    </w:p>
    <w:p w:rsidR="00482D99" w:rsidRDefault="00482D99" w14:paraId="11BEA341" w14:textId="77777777">
      <w:pPr>
        <w:pStyle w:val="Heading2"/>
      </w:pPr>
      <w:bookmarkStart w:name="_Toc33238236" w:id="11"/>
      <w:bookmarkStart w:name="_Toc33411063" w:id="12"/>
      <w:r>
        <w:t>Definiciones, acrónimos y abreviaturas</w:t>
      </w:r>
      <w:bookmarkEnd w:id="11"/>
      <w:bookmarkEnd w:id="12"/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SRS / ERS.</w:t>
      </w:r>
      <w:r>
        <w:t xml:space="preserve"> Software Requirements Specification / Especificación de Requisitos de Software.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IEEE Std 830-1998.</w:t>
      </w:r>
      <w:r>
        <w:t xml:space="preserve"> Práctica recomendada del IEEE para especificar requisitos de software; base de este documento.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MCU.</w:t>
      </w:r>
      <w:r>
        <w:t xml:space="preserve"> Microcontrolador. En este proyecto, el ESP32-S3.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ESP32-S3.</w:t>
      </w:r>
      <w:r>
        <w:t xml:space="preserve"> Microcontrolador de Espressif con WiFi y Bluetooth Low Energy integrados, usado como unidad de control del vehículo.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ESP-IDF.</w:t>
      </w:r>
      <w:r>
        <w:t xml:space="preserve"> Espressif IoT Development Framework: entorno oficial de desarrollo en C para la familia ESP32, basado en FreeRTOS.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FreeRTOS.</w:t>
      </w:r>
      <w:r>
        <w:t xml:space="preserve"> Sistema operativo en tiempo real incluido en ESP-IDF; permite ejecutar tareas concurrentes.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PCB.</w:t>
      </w:r>
      <w:r>
        <w:t xml:space="preserve"> Placa de circuito impreso. Se diseñará una PCB propia con testpoints.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Testpoint.</w:t>
      </w:r>
      <w:r>
        <w:t xml:space="preserve"> Punto de prueba accesible en la PCB para medir voltajes, frecuencias y señales con multímetro u osciloscopio.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ToF.</w:t>
      </w:r>
      <w:r>
        <w:t xml:space="preserve"> Time of Flight: sensor que mide distancia a partir del tiempo de vuelo de un pulso de luz.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Encoder.</w:t>
      </w:r>
      <w:r>
        <w:t xml:space="preserve"> Sensor que genera pulsos según el giro del eje del motor; permite calcular posición, RPM y velocidad.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RPM.</w:t>
      </w:r>
      <w:r>
        <w:t xml:space="preserve"> Revoluciones por minuto.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PWM.</w:t>
      </w:r>
      <w:r>
        <w:t xml:space="preserve"> Modulación por ancho de pulso; se usa para regular la velocidad de los motores y posicionar el servo.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Geometría Ackermann.</w:t>
      </w:r>
      <w:r>
        <w:t xml:space="preserve"> Disposición de la dirección en la que las ruedas delanteras giran ángulos distintos para trazar curvas sin deslizamiento.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Servo (servomotor).</w:t>
      </w:r>
      <w:r>
        <w:t xml:space="preserve"> Actuador que posiciona su eje en un ángulo según una señal PWM; guía la dirección del vehículo.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Driver de motores.</w:t>
      </w:r>
      <w:r>
        <w:t xml:space="preserve"> Etapa electrónica de potencia que alimenta los motores DC siguiendo las señales PWM del MCU.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LED RGB.</w:t>
      </w:r>
      <w:r>
        <w:t xml:space="preserve"> LED de tres colores (rojo, verde, azul). En este proyecto solo se usan el rojo y el azul para reducir el consumo.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Buzzer.</w:t>
      </w:r>
      <w:r>
        <w:t xml:space="preserve"> Zumbador que emite tonos; se usa con patrones sonoros distintos para cada alerta.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Modo seguro.</w:t>
      </w:r>
      <w:r>
        <w:t xml:space="preserve"> Modo de operación con el sistema anti-choque activo; la seguridad tiene prioridad sobre la orden del usuario.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Modo competencia.</w:t>
      </w:r>
      <w:r>
        <w:t xml:space="preserve"> Modo de operación con el anti-choque desactivado, que permite el contacto con objetos u otros vehículos.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Mando.</w:t>
      </w:r>
      <w:r>
        <w:t xml:space="preserve"> Control remoto con pantalla que envía órdenes al vehículo y muestra telemetría (velocidad y RPM).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Telemetría.</w:t>
      </w:r>
      <w:r>
        <w:t xml:space="preserve"> Datos medidos por el vehículo y enviados al mando para su visualización.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BLE.</w:t>
      </w:r>
      <w:r>
        <w:t xml:space="preserve"> Bluetooth Low Energy; modalidad de Bluetooth que soporta el ESP32-S3.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18650.</w:t>
      </w:r>
      <w:r>
        <w:t xml:space="preserve"> Formato de celda de ión de litio; el vehículo usa 4 celdas de 3.7 V / 3200 mAh conectadas en serie.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BMS.</w:t>
      </w:r>
      <w:r>
        <w:t xml:space="preserve"> Battery Management System: circuito de protección de la batería (sobrecarga, sobredescarga, cortocircuito).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STEM.</w:t>
      </w:r>
      <w:r>
        <w:t xml:space="preserve"> Ciencia, tecnología, ingeniería y matemáticas.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FPV.</w:t>
      </w:r>
      <w:r>
        <w:t xml:space="preserve"> First Person View: conducción con vista en primera persona mediante cámara.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LiDAR.</w:t>
      </w:r>
      <w:r>
        <w:t xml:space="preserve"> Sensor láser de medición de distancias en múltiples direcciones.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RF / RNF.</w:t>
      </w:r>
      <w:r>
        <w:t xml:space="preserve"> Requisito funcional / Requisito no funcional.</w:t>
      </w:r>
    </w:p>
    <w:p w:rsidR="00482D99" w:rsidRDefault="00482D99" w14:paraId="101A95AD" w14:textId="77777777">
      <w:pPr>
        <w:pStyle w:val="Heading2"/>
      </w:pPr>
      <w:bookmarkStart w:name="_Toc33238237" w:id="13"/>
      <w:bookmarkStart w:name="_Toc33411064" w:id="14"/>
      <w:r>
        <w:t>Referencias</w:t>
      </w:r>
      <w:bookmarkEnd w:id="13"/>
      <w:bookmarkEnd w:id="14"/>
    </w:p>
    <w:tbl>
      <w:tblPr>
        <w:tblW w:w="0" w:type="auto"/>
        <w:tblInd w:w="743" w:type="dxa"/>
        <w:tblBorders>
          <w:top w:val="single" w:color="292929" w:sz="4" w:space="0"/>
          <w:left w:val="single" w:color="292929" w:sz="4" w:space="0"/>
          <w:bottom w:val="single" w:color="292929" w:sz="4" w:space="0"/>
          <w:right w:val="single" w:color="292929" w:sz="4" w:space="0"/>
          <w:insideH w:val="single" w:color="292929" w:sz="4" w:space="0"/>
          <w:insideV w:val="double" w:color="292929" w:sz="6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54"/>
        <w:gridCol w:w="1980"/>
        <w:gridCol w:w="2160"/>
        <w:gridCol w:w="863"/>
        <w:gridCol w:w="1538"/>
      </w:tblGrid>
      <w:tr w:rsidR="00482D99" w14:paraId="0109CB21" w14:textId="77777777">
        <w:trPr>
          <w:cantSplit/>
          <w:trHeight w:val="284"/>
        </w:trPr>
        <w:tc>
          <w:tcPr>
            <w:tcW w:w="1254" w:type="dxa"/>
            <w:tcBorders>
              <w:bottom w:val="double" w:color="292929" w:sz="6" w:space="0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:rsidR="00482D99" w:rsidRDefault="00482D99" w14:paraId="66ECCDE9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Referencia</w:t>
            </w:r>
          </w:p>
        </w:tc>
        <w:tc>
          <w:tcPr>
            <w:tcW w:w="1980" w:type="dxa"/>
            <w:tcBorders>
              <w:bottom w:val="double" w:color="292929" w:sz="6" w:space="0"/>
              <w:right w:val="single" w:color="292929" w:sz="4" w:space="0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:rsidR="00482D99" w:rsidRDefault="00482D99" w14:paraId="25A44919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Titulo</w:t>
            </w:r>
          </w:p>
        </w:tc>
        <w:tc>
          <w:tcPr>
            <w:tcW w:w="2160" w:type="dxa"/>
            <w:tcBorders>
              <w:left w:val="single" w:color="292929" w:sz="4" w:space="0"/>
              <w:bottom w:val="double" w:color="292929" w:sz="6" w:space="0"/>
              <w:right w:val="single" w:color="292929" w:sz="4" w:space="0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:rsidR="00482D99" w:rsidRDefault="00482D99" w14:paraId="2A951BAD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Ruta</w:t>
            </w:r>
          </w:p>
        </w:tc>
        <w:tc>
          <w:tcPr>
            <w:tcW w:w="863" w:type="dxa"/>
            <w:tcBorders>
              <w:left w:val="single" w:color="292929" w:sz="4" w:space="0"/>
              <w:bottom w:val="double" w:color="292929" w:sz="6" w:space="0"/>
              <w:right w:val="single" w:color="292929" w:sz="4" w:space="0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:rsidR="00482D99" w:rsidRDefault="00482D99" w14:paraId="35537C49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538" w:type="dxa"/>
            <w:tcBorders>
              <w:left w:val="single" w:color="292929" w:sz="4" w:space="0"/>
              <w:bottom w:val="double" w:color="292929" w:sz="6" w:space="0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:rsidR="00482D99" w:rsidRDefault="00482D99" w14:paraId="5ED3DE73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</w:tr>
      <w:tr w:rsidR="00482D99" w14:paraId="10FC59E1" w14:textId="77777777">
        <w:trPr>
          <w:cantSplit/>
        </w:trPr>
        <w:tc>
          <w:tcPr>
            <w:tcW w:w="1254" w:type="dxa"/>
            <w:tcBorders>
              <w:top w:val="double" w:color="292929" w:sz="6" w:space="0"/>
            </w:tcBorders>
          </w:tcPr>
          <w:p w:rsidR="00482D99" w:rsidRDefault="00482D99" w14:paraId="6FC2734C" w14:textId="77777777">
            <w:pPr>
              <w:pStyle w:val="Normalindentado2"/>
              <w:ind w:left="0"/>
            </w:pPr>
            <w:r>
              <w:t xml:space="preserve">[IEEE-830]</w:t>
            </w:r>
          </w:p>
        </w:tc>
        <w:tc>
          <w:tcPr>
            <w:tcW w:w="1980" w:type="dxa"/>
            <w:tcBorders>
              <w:top w:val="double" w:color="292929" w:sz="6" w:space="0"/>
              <w:right w:val="single" w:color="292929" w:sz="4" w:space="0"/>
            </w:tcBorders>
          </w:tcPr>
          <w:p w:rsidR="00482D99" w:rsidRDefault="00482D99" w14:paraId="11CE214D" w14:textId="77777777">
            <w:pPr>
              <w:pStyle w:val="Normalindentado2"/>
              <w:ind w:left="0"/>
            </w:pPr>
            <w:r>
              <w:t xml:space="preserve">IEEE Std 830-1998, Recommended Practice for Software Requirements Specifications</w:t>
            </w:r>
          </w:p>
        </w:tc>
        <w:tc>
          <w:tcPr>
            <w:tcW w:w="2160" w:type="dxa"/>
            <w:tcBorders>
              <w:top w:val="double" w:color="292929" w:sz="6" w:space="0"/>
              <w:left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00482D99" w14:paraId="2BE03B33" w14:textId="77777777">
            <w:pPr>
              <w:pStyle w:val="Normalindentado2"/>
              <w:ind w:left="0"/>
            </w:pPr>
            <w:r>
              <w:t xml:space="preserve">-</w:t>
            </w:r>
          </w:p>
        </w:tc>
        <w:tc>
          <w:tcPr>
            <w:tcW w:w="863" w:type="dxa"/>
            <w:tcBorders>
              <w:top w:val="double" w:color="292929" w:sz="6" w:space="0"/>
              <w:left w:val="single" w:color="292929" w:sz="4" w:space="0"/>
              <w:right w:val="single" w:color="292929" w:sz="4" w:space="0"/>
            </w:tcBorders>
            <w:tcMar>
              <w:bottom w:w="0" w:type="dxa"/>
            </w:tcMar>
          </w:tcPr>
          <w:p w:rsidR="00482D99" w:rsidRDefault="00482D99" w14:paraId="544BDE28" w14:textId="77777777">
            <w:pPr>
              <w:pStyle w:val="Normalindentado2"/>
              <w:ind w:left="0"/>
            </w:pPr>
            <w:r>
              <w:t xml:space="preserve">1998</w:t>
            </w:r>
          </w:p>
        </w:tc>
        <w:tc>
          <w:tcPr>
            <w:tcW w:w="1538" w:type="dxa"/>
            <w:tcBorders>
              <w:top w:val="double" w:color="292929" w:sz="6" w:space="0"/>
              <w:left w:val="single" w:color="292929" w:sz="4" w:space="0"/>
            </w:tcBorders>
            <w:tcMar>
              <w:bottom w:w="0" w:type="dxa"/>
            </w:tcMar>
          </w:tcPr>
          <w:p w:rsidR="00482D99" w:rsidRDefault="00482D99" w14:paraId="7D967B12" w14:textId="77777777">
            <w:pPr>
              <w:pStyle w:val="Normalindentado2"/>
              <w:ind w:left="0"/>
            </w:pPr>
            <w:r>
              <w:t xml:space="preserve">IEEE</w:t>
            </w:r>
          </w:p>
        </w:tc>
      </w:tr>
      <w:tr w:rsidR="00482D99" w14:paraId="28E2A966" w14:textId="77777777">
        <w:trPr>
          <w:cantSplit/>
        </w:trPr>
        <w:tc>
          <w:tcPr>
            <w:tcW w:w="1254" w:type="dxa"/>
          </w:tcPr>
          <w:p w:rsidR="00482D99" w:rsidRDefault="00482D99" w14:paraId="3C10B56D" w14:textId="77777777">
            <w:pPr>
              <w:pStyle w:val="Normalindentado2"/>
              <w:ind w:left="0"/>
            </w:pPr>
            <w:r>
              <w:t xml:space="preserve">[PLANTILLA]</w:t>
            </w:r>
          </w:p>
        </w:tc>
        <w:tc>
          <w:tcPr>
            <w:tcW w:w="1980" w:type="dxa"/>
            <w:tcBorders>
              <w:right w:val="single" w:color="292929" w:sz="4" w:space="0"/>
            </w:tcBorders>
          </w:tcPr>
          <w:p w:rsidR="00482D99" w:rsidRDefault="00482D99" w14:paraId="680CE246" w14:textId="77777777">
            <w:pPr>
              <w:pStyle w:val="Normalindentado2"/>
              <w:ind w:left="0"/>
            </w:pPr>
            <w:r>
              <w:t xml:space="preserve">Plantilla SRS/ERS conforme a IEEE 830</w:t>
            </w:r>
          </w:p>
        </w:tc>
        <w:tc>
          <w:tcPr>
            <w:tcW w:w="2160" w:type="dxa"/>
            <w:tcBorders>
              <w:left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00482D99" w14:paraId="515182CD" w14:textId="77777777">
            <w:pPr>
              <w:pStyle w:val="Normalindentado2"/>
              <w:ind w:left="0"/>
            </w:pPr>
            <w:r>
              <w:t xml:space="preserve">http://www.qualitatis.org</w:t>
            </w:r>
          </w:p>
        </w:tc>
        <w:tc>
          <w:tcPr>
            <w:tcW w:w="863" w:type="dxa"/>
            <w:tcBorders>
              <w:left w:val="single" w:color="292929" w:sz="4" w:space="0"/>
              <w:right w:val="single" w:color="292929" w:sz="4" w:space="0"/>
            </w:tcBorders>
            <w:tcMar>
              <w:bottom w:w="0" w:type="dxa"/>
            </w:tcMar>
          </w:tcPr>
          <w:p w:rsidR="00482D99" w:rsidRDefault="00482D99" w14:paraId="3F13D77A" w14:textId="77777777">
            <w:pPr>
              <w:pStyle w:val="Normalindentado2"/>
              <w:ind w:left="0"/>
            </w:pPr>
            <w:r>
              <w:t xml:space="preserve">-</w:t>
            </w:r>
          </w:p>
        </w:tc>
        <w:tc>
          <w:tcPr>
            <w:tcW w:w="1538" w:type="dxa"/>
            <w:tcBorders>
              <w:left w:val="single" w:color="292929" w:sz="4" w:space="0"/>
            </w:tcBorders>
            <w:tcMar>
              <w:bottom w:w="0" w:type="dxa"/>
            </w:tcMar>
          </w:tcPr>
          <w:p w:rsidR="00482D99" w:rsidRDefault="00482D99" w14:paraId="773E3776" w14:textId="77777777">
            <w:pPr>
              <w:pStyle w:val="Normalindentado2"/>
              <w:ind w:left="0"/>
            </w:pPr>
            <w:r>
              <w:t xml:space="preserve">Coloriuris / Qualitatis</w:t>
            </w:r>
          </w:p>
        </w:tc>
      </w:tr>
      <w:tr w:rsidR="00482D99" w14:paraId="28E2A966" w14:textId="77777777">
        <w:trPr>
          <w:cantSplit/>
        </w:trPr>
        <w:tc>
          <w:tcPr>
            <w:tcW w:w="1254" w:type="dxa"/>
          </w:tcPr>
          <w:p w:rsidR="00482D99" w:rsidRDefault="00482D99" w14:paraId="3C10B56D" w14:textId="77777777">
            <w:pPr>
              <w:pStyle w:val="Normalindentado2"/>
              <w:ind w:left="0"/>
            </w:pPr>
            <w:r>
              <w:t xml:space="preserve">[ESP-IDF]</w:t>
            </w:r>
          </w:p>
        </w:tc>
        <w:tc>
          <w:tcPr>
            <w:tcW w:w="1980" w:type="dxa"/>
            <w:tcBorders>
              <w:right w:val="single" w:color="292929" w:sz="4" w:space="0"/>
            </w:tcBorders>
          </w:tcPr>
          <w:p w:rsidR="00482D99" w:rsidRDefault="00482D99" w14:paraId="680CE246" w14:textId="77777777">
            <w:pPr>
              <w:pStyle w:val="Normalindentado2"/>
              <w:ind w:left="0"/>
            </w:pPr>
            <w:r>
              <w:t xml:space="preserve">ESP-IDF Programming Guide (ESP32-S3)</w:t>
            </w:r>
          </w:p>
        </w:tc>
        <w:tc>
          <w:tcPr>
            <w:tcW w:w="2160" w:type="dxa"/>
            <w:tcBorders>
              <w:left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00482D99" w14:paraId="515182CD" w14:textId="77777777">
            <w:pPr>
              <w:pStyle w:val="Normalindentado2"/>
              <w:ind w:left="0"/>
            </w:pPr>
            <w:r>
              <w:t xml:space="preserve">https://docs.espressif.com/projects/esp-idf/</w:t>
            </w:r>
          </w:p>
        </w:tc>
        <w:tc>
          <w:tcPr>
            <w:tcW w:w="863" w:type="dxa"/>
            <w:tcBorders>
              <w:left w:val="single" w:color="292929" w:sz="4" w:space="0"/>
              <w:right w:val="single" w:color="292929" w:sz="4" w:space="0"/>
            </w:tcBorders>
            <w:tcMar>
              <w:bottom w:w="0" w:type="dxa"/>
            </w:tcMar>
          </w:tcPr>
          <w:p w:rsidR="00482D99" w:rsidRDefault="00482D99" w14:paraId="3F13D77A" w14:textId="77777777">
            <w:pPr>
              <w:pStyle w:val="Normalindentado2"/>
              <w:ind w:left="0"/>
            </w:pPr>
            <w:r>
              <w:t xml:space="preserve">Versión vigente</w:t>
            </w:r>
          </w:p>
        </w:tc>
        <w:tc>
          <w:tcPr>
            <w:tcW w:w="1538" w:type="dxa"/>
            <w:tcBorders>
              <w:left w:val="single" w:color="292929" w:sz="4" w:space="0"/>
            </w:tcBorders>
            <w:tcMar>
              <w:bottom w:w="0" w:type="dxa"/>
            </w:tcMar>
          </w:tcPr>
          <w:p w:rsidR="00482D99" w:rsidRDefault="00482D99" w14:paraId="773E3776" w14:textId="77777777">
            <w:pPr>
              <w:pStyle w:val="Normalindentado2"/>
              <w:ind w:left="0"/>
            </w:pPr>
            <w:r>
              <w:t xml:space="preserve">Espressif Systems</w:t>
            </w:r>
          </w:p>
        </w:tc>
      </w:tr>
      <w:tr w:rsidR="00482D99" w14:paraId="28E2A966" w14:textId="77777777">
        <w:trPr>
          <w:cantSplit/>
        </w:trPr>
        <w:tc>
          <w:tcPr>
            <w:tcW w:w="1254" w:type="dxa"/>
          </w:tcPr>
          <w:p w:rsidR="00482D99" w:rsidRDefault="00482D99" w14:paraId="3C10B56D" w14:textId="77777777">
            <w:pPr>
              <w:pStyle w:val="Normalindentado2"/>
              <w:ind w:left="0"/>
            </w:pPr>
            <w:r>
              <w:t xml:space="preserve">[ESP32-S3-DS]</w:t>
            </w:r>
          </w:p>
        </w:tc>
        <w:tc>
          <w:tcPr>
            <w:tcW w:w="1980" w:type="dxa"/>
            <w:tcBorders>
              <w:right w:val="single" w:color="292929" w:sz="4" w:space="0"/>
            </w:tcBorders>
          </w:tcPr>
          <w:p w:rsidR="00482D99" w:rsidRDefault="00482D99" w14:paraId="680CE246" w14:textId="77777777">
            <w:pPr>
              <w:pStyle w:val="Normalindentado2"/>
              <w:ind w:left="0"/>
            </w:pPr>
            <w:r>
              <w:t xml:space="preserve">ESP32-S3 Series Datasheet</w:t>
            </w:r>
          </w:p>
        </w:tc>
        <w:tc>
          <w:tcPr>
            <w:tcW w:w="2160" w:type="dxa"/>
            <w:tcBorders>
              <w:left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00482D99" w14:paraId="515182CD" w14:textId="77777777">
            <w:pPr>
              <w:pStyle w:val="Normalindentado2"/>
              <w:ind w:left="0"/>
            </w:pPr>
            <w:r>
              <w:t xml:space="preserve">https://www.espressif.com/ (Technical Documents)</w:t>
            </w:r>
          </w:p>
        </w:tc>
        <w:tc>
          <w:tcPr>
            <w:tcW w:w="863" w:type="dxa"/>
            <w:tcBorders>
              <w:left w:val="single" w:color="292929" w:sz="4" w:space="0"/>
              <w:right w:val="single" w:color="292929" w:sz="4" w:space="0"/>
            </w:tcBorders>
            <w:tcMar>
              <w:bottom w:w="0" w:type="dxa"/>
            </w:tcMar>
          </w:tcPr>
          <w:p w:rsidR="00482D99" w:rsidRDefault="00482D99" w14:paraId="3F13D77A" w14:textId="77777777">
            <w:pPr>
              <w:pStyle w:val="Normalindentado2"/>
              <w:ind w:left="0"/>
            </w:pPr>
            <w:r>
              <w:t xml:space="preserve">Versión vigente</w:t>
            </w:r>
          </w:p>
        </w:tc>
        <w:tc>
          <w:tcPr>
            <w:tcW w:w="1538" w:type="dxa"/>
            <w:tcBorders>
              <w:left w:val="single" w:color="292929" w:sz="4" w:space="0"/>
            </w:tcBorders>
            <w:tcMar>
              <w:bottom w:w="0" w:type="dxa"/>
            </w:tcMar>
          </w:tcPr>
          <w:p w:rsidR="00482D99" w:rsidRDefault="00482D99" w14:paraId="773E3776" w14:textId="77777777">
            <w:pPr>
              <w:pStyle w:val="Normalindentado2"/>
              <w:ind w:left="0"/>
            </w:pPr>
            <w:r>
              <w:t xml:space="preserve">Espressif Systems</w:t>
            </w:r>
          </w:p>
        </w:tc>
      </w:tr>
      <w:tr w:rsidR="00482D99" w14:paraId="28E2A966" w14:textId="77777777">
        <w:trPr>
          <w:cantSplit/>
        </w:trPr>
        <w:tc>
          <w:tcPr>
            <w:tcW w:w="1254" w:type="dxa"/>
          </w:tcPr>
          <w:p w:rsidR="00482D99" w:rsidRDefault="00482D99" w14:paraId="3C10B56D" w14:textId="77777777">
            <w:pPr>
              <w:pStyle w:val="Normalindentado2"/>
              <w:ind w:left="0"/>
            </w:pPr>
            <w:r>
              <w:t xml:space="preserve">[HOJAS-COMP]</w:t>
            </w:r>
          </w:p>
        </w:tc>
        <w:tc>
          <w:tcPr>
            <w:tcW w:w="1980" w:type="dxa"/>
            <w:tcBorders>
              <w:right w:val="single" w:color="292929" w:sz="4" w:space="0"/>
            </w:tcBorders>
          </w:tcPr>
          <w:p w:rsidR="00482D99" w:rsidRDefault="00482D99" w14:paraId="680CE246" w14:textId="77777777">
            <w:pPr>
              <w:pStyle w:val="Normalindentado2"/>
              <w:ind w:left="0"/>
            </w:pPr>
            <w:r>
              <w:t xml:space="preserve">Hojas de datos de los componentes: sensor ToF, motores con encoder, servo, driver de motores, buzzer y celdas 18650</w:t>
            </w:r>
          </w:p>
        </w:tc>
        <w:tc>
          <w:tcPr>
            <w:tcW w:w="2160" w:type="dxa"/>
            <w:tcBorders>
              <w:left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00482D99" w14:paraId="515182CD" w14:textId="77777777">
            <w:pPr>
              <w:pStyle w:val="Normalindentado2"/>
              <w:ind w:left="0"/>
            </w:pPr>
            <w:r>
              <w:t xml:space="preserve">Por definir según los modelos seleccionados</w:t>
            </w:r>
          </w:p>
        </w:tc>
        <w:tc>
          <w:tcPr>
            <w:tcW w:w="863" w:type="dxa"/>
            <w:tcBorders>
              <w:left w:val="single" w:color="292929" w:sz="4" w:space="0"/>
              <w:right w:val="single" w:color="292929" w:sz="4" w:space="0"/>
            </w:tcBorders>
            <w:tcMar>
              <w:bottom w:w="0" w:type="dxa"/>
            </w:tcMar>
          </w:tcPr>
          <w:p w:rsidR="00482D99" w:rsidRDefault="00482D99" w14:paraId="3F13D77A" w14:textId="77777777">
            <w:pPr>
              <w:pStyle w:val="Normalindentado2"/>
              <w:ind w:left="0"/>
            </w:pPr>
            <w:r>
              <w:t xml:space="preserve">-</w:t>
            </w:r>
          </w:p>
        </w:tc>
        <w:tc>
          <w:tcPr>
            <w:tcW w:w="1538" w:type="dxa"/>
            <w:tcBorders>
              <w:left w:val="single" w:color="292929" w:sz="4" w:space="0"/>
            </w:tcBorders>
            <w:tcMar>
              <w:bottom w:w="0" w:type="dxa"/>
            </w:tcMar>
          </w:tcPr>
          <w:p w:rsidR="00482D99" w:rsidRDefault="00482D99" w14:paraId="773E3776" w14:textId="77777777">
            <w:pPr>
              <w:pStyle w:val="Normalindentado2"/>
              <w:ind w:left="0"/>
            </w:pPr>
            <w:r>
              <w:t xml:space="preserve">Fabricantes respectivos</w:t>
            </w:r>
          </w:p>
        </w:tc>
      </w:tr>
    </w:tbl>
    <w:p w:rsidR="00482D99" w:rsidRDefault="00482D99" w14:paraId="1A896787" w14:textId="77777777">
      <w:pPr>
        <w:pStyle w:val="guiazul"/>
        <w:ind w:left="708"/>
      </w:pPr>
    </w:p>
    <w:p w:rsidR="00482D99" w:rsidRDefault="00482D99" w14:paraId="7B2C9FE8" w14:textId="77777777">
      <w:pPr>
        <w:pStyle w:val="Heading2"/>
      </w:pPr>
      <w:bookmarkStart w:name="_Toc33411065" w:id="15"/>
      <w:r>
        <w:t>Resumen</w:t>
      </w:r>
      <w:bookmarkEnd w:id="15"/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Capítulo 1 (Introducción).</w:t>
      </w:r>
      <w:r>
        <w:t xml:space="preserve"> Propósito y alcance del documento, personal involucrado, definiciones y referencias.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Capítulo 2 (Descripción general).</w:t>
      </w:r>
      <w:r>
        <w:t xml:space="preserve"> Perspectiva y funcionalidad del producto, características de los usuarios, restricciones, suposiciones y evolución prevista.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Capítulo 3 (Requisitos específicos).</w:t>
      </w:r>
      <w:r>
        <w:t xml:space="preserve"> Interfaces (usuario, hardware, software y comunicación), requisitos funcionales RF-01 a RF-12, requisitos no funcionales (rendimiento, seguridad, fiabilidad, disponibilidad, mantenibilidad y portabilidad) y otros requisitos.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Capítulo 4 (Apéndices).</w:t>
      </w:r>
      <w:r>
        <w:t xml:space="preserve"> Puntos pendientes por definir, estructura propuesta del manual por niveles y cálculos de referencia.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Convenciones.</w:t>
      </w:r>
      <w:r>
        <w:t xml:space="preserve"> Cada requisito funcional lleva una tabla con número, nombre, tipo, fuente y prioridad. «Propuesto» indica un valor o requisito redactado como punto de partida, pendiente de validación del equipo.</w:t>
      </w:r>
    </w:p>
    <w:p w:rsidR="00482D99" w:rsidRDefault="00482D99" w14:paraId="64A2FAC1" w14:textId="77777777">
      <w:pPr>
        <w:pStyle w:val="Heading1"/>
      </w:pPr>
      <w:bookmarkStart w:name="_Toc33238239" w:id="16"/>
      <w:bookmarkStart w:name="_Toc33411066" w:id="17"/>
      <w:r>
        <w:t>Descripción general</w:t>
      </w:r>
      <w:bookmarkEnd w:id="16"/>
      <w:bookmarkEnd w:id="17"/>
    </w:p>
    <w:p w:rsidR="00482D99" w:rsidRDefault="00482D99" w14:paraId="5B7A994D" w14:textId="77777777">
      <w:pPr>
        <w:pStyle w:val="Heading2"/>
      </w:pPr>
      <w:bookmarkStart w:name="_Toc33238240" w:id="18"/>
      <w:bookmarkStart w:name="_Toc33411067" w:id="19"/>
      <w:r>
        <w:t>Perspectiva del producto</w:t>
      </w:r>
      <w:bookmarkEnd w:id="18"/>
      <w:bookmarkEnd w:id="19"/>
    </w:p>
    <w:p w:rsidR="48BEA0EE" w:rsidP="751262B1" w:rsidRDefault="751262B1" w14:paraId="2B0397DC" w14:textId="23559D74">
      <w:pPr>
        <w:pStyle w:val="Normalindentado2"/>
        <w:jc w:val="both"/>
      </w:pPr>
      <w:r>
        <w:t xml:space="preserve">Se desarrollará un carrito a control remoto con velocidad y giro controlados, monitoreo de temperatura de los motores y sistema anti-choque con alerta visual y auditiva. La seguridad tiene prioridad sobre la orden del usuario: el sistema puede limitar o detener el movimiento, aunque el control pida lo contrario. Contará con un chasis con 2 motores DC capaces de moverlo sin mucho esfuerzo y un servo motor encargado de guiar el ángulo de giro de este de forma precisa en base a la geometría ackerman.  </w:t>
      </w:r>
    </w:p>
    <w:p>
      <w:pPr>
        <w:pStyle w:val="Normalindentado2"/>
        <w:spacing w:after="100"/>
      </w:pPr>
      <w:r>
        <w:t xml:space="preserve">El producto está pensado para la educación superior y universitaria. Se entrega completo y funcional, junto con un manual modular organizado por niveles que enseña a programarlo paso a paso (por ejemplo, nivel 1: programar motores con encoders; nivel 2: programar los sensores e integrarlos con los motores), con su código de ejemplo. La estructura propuesta del manual se detalla en el Apéndice B.</w:t>
      </w:r>
    </w:p>
    <w:p>
      <w:pPr>
        <w:pStyle w:val="Normalindentado2"/>
        <w:spacing w:after="100"/>
      </w:pPr>
      <w:r>
        <w:t xml:space="preserve">El sistema es autónomo respecto a otros productos y se compone de tres partes: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Vehículo:</w:t>
      </w:r>
      <w:r>
        <w:t xml:space="preserve"> chasis, 2 motores DC con encoder, servo de dirección, sensores ToF, sensor de temperatura del motor, LED RGB, LED de temperatura, buzzer, PCB propia con testpoints y ESP32-S3 como unidad de control, alimentado por 4 celdas 18650 en serie.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Mando:</w:t>
      </w:r>
      <w:r>
        <w:t xml:space="preserve"> envía las órdenes de conducción y la selección de modo por Bluetooth o WiFi, y muestra en su pantalla la velocidad aproximada y las RPM del eje de las ruedas.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Material didáctico:</w:t>
      </w:r>
      <w:r>
        <w:t xml:space="preserve"> manual por niveles y código de ejemplo.</w:t>
      </w:r>
    </w:p>
    <w:p>
      <w:pPr>
        <w:pStyle w:val="Normalindentado2"/>
        <w:spacing w:after="100"/>
      </w:pPr>
      <w:r>
        <w:t xml:space="preserve">El anti-choque es una opción seleccionable por el usuario: con el </w:t>
      </w:r>
      <w:r>
        <w:rPr>
          <w:b/>
        </w:rPr>
        <w:t xml:space="preserve">modo seguro</w:t>
      </w:r>
      <w:r>
        <w:t xml:space="preserve"> activo, el sistema puede limitar o detener el movimiento aunque el mando pida lo contrario; con el anti-choque desactivado (</w:t>
      </w:r>
      <w:r>
        <w:rPr>
          <w:b/>
        </w:rPr>
        <w:t xml:space="preserve">modo competencia</w:t>
      </w:r>
      <w:r>
        <w:t xml:space="preserve">) el usuario conserva el control total, de modo que el vehículo pueda usarse en competencias con contacto.</w:t>
      </w:r>
    </w:p>
    <w:p w:rsidR="00482D99" w:rsidRDefault="751262B1" w14:paraId="4FC27704" w14:textId="77777777">
      <w:pPr>
        <w:pStyle w:val="Heading2"/>
      </w:pPr>
      <w:bookmarkStart w:name="_Toc532878319" w:id="20"/>
      <w:bookmarkStart w:name="_Toc33238241" w:id="21"/>
      <w:bookmarkStart w:name="_Toc33411068" w:id="22"/>
      <w:r>
        <w:t>Funcionalidad del producto</w:t>
      </w:r>
      <w:bookmarkEnd w:id="20"/>
      <w:bookmarkEnd w:id="21"/>
      <w:bookmarkEnd w:id="22"/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t xml:space="preserve">El carrito deberá recorrer distancias prolongadas con una velocidad máxima de 3 km/h (≈ 0.83 m/s) y realizar giros controlados.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t xml:space="preserve">Deberá tener una autonomía mínima medible: al menos 60 minutos de operación continua a 3 km/h con la batería completamente cargada (valor propuesto, a validar con el consumo real; ver RNF-02).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t xml:space="preserve">Deberá monitorear la temperatura del motor y reflejar su estado mediante un LED: verde por debajo de 35 °C, amarillo entre 35 °C y 45 °C y rojo por encima de 45 °C; al llegar al límite de 60 °C detendrá el motor y avisará con el buzzer.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t xml:space="preserve">Deberá calcular la velocidad estimada del carro y las RPM del eje de las ruedas, y mostrarlas en la pantalla del mando.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t xml:space="preserve">Deberá detectar objetos a distancias específicas con sensores ToF y, con el modo seguro activado, frenar o cambiar de dirección para evitar el choque, con alerta visual (LED) y sonora (buzzer).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t xml:space="preserve">Deberá permitir desactivar el anti-choque para uso en competencias.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t xml:space="preserve">Deberá incluir testpoints en la PCB y un manual por niveles con código de ejemplo para fines didácticos.</w:t>
      </w:r>
    </w:p>
    <w:p w:rsidR="00482D99" w:rsidRDefault="00482D99" w14:paraId="7CB65D3C" w14:textId="77777777">
      <w:pPr>
        <w:pStyle w:val="Heading2"/>
      </w:pPr>
      <w:bookmarkStart w:name="_Toc532878320" w:id="23"/>
      <w:bookmarkStart w:name="_Toc33238242" w:id="24"/>
      <w:bookmarkStart w:name="_Toc33411069" w:id="25"/>
      <w:r>
        <w:t>Características de los usuarios</w:t>
      </w:r>
      <w:bookmarkEnd w:id="23"/>
      <w:bookmarkEnd w:id="24"/>
      <w:bookmarkEnd w:id="25"/>
    </w:p>
    <w:tbl>
      <w:tblPr>
        <w:tblW w:w="7961" w:type="dxa"/>
        <w:tblInd w:w="743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482D99" w:rsidTr="05830735" w14:paraId="0F36DD68" w14:textId="77777777">
        <w:tc>
          <w:tcPr>
            <w:tcW w:w="251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00482D99" w:rsidRDefault="00482D99" w14:paraId="7B23C75F" w14:textId="77777777">
            <w:pPr>
              <w:pStyle w:val="Normalindentado2"/>
              <w:ind w:left="0"/>
            </w:pPr>
            <w:r>
              <w:t>Tipo de usuario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00482D99" w:rsidRDefault="00482D99" w14:paraId="26A47C07" w14:textId="7EC0C2BA">
            <w:pPr>
              <w:pStyle w:val="Normalindentado2"/>
              <w:ind w:left="0"/>
            </w:pPr>
            <w:r w:rsidR="05830735">
              <w:rPr/>
              <w:t>Aficionados, estudiantes de la electrónica y la programación</w:t>
            </w:r>
          </w:p>
        </w:tc>
      </w:tr>
      <w:tr w:rsidR="00482D99" w:rsidTr="05830735" w14:paraId="52EACEBD" w14:textId="77777777">
        <w:trPr>
          <w:trHeight w:val="360"/>
        </w:trPr>
        <w:tc>
          <w:tcPr>
            <w:tcW w:w="251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00482D99" w14:paraId="46D88F7C" w14:textId="77777777">
            <w:pPr>
              <w:pStyle w:val="Normalindentado2"/>
              <w:ind w:left="0"/>
            </w:pPr>
            <w:r>
              <w:t>Formación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00482D99" w14:paraId="7D05646E" w14:textId="5A916FD6">
            <w:pPr>
              <w:pStyle w:val="Normalindentado2"/>
              <w:ind w:left="0"/>
            </w:pPr>
            <w:r w:rsidR="05830735">
              <w:rPr/>
              <w:t>Educación Superior en electrónica</w:t>
            </w:r>
          </w:p>
        </w:tc>
      </w:tr>
      <w:tr w:rsidR="00482D99" w:rsidTr="05830735" w14:paraId="33582892" w14:textId="77777777">
        <w:tc>
          <w:tcPr>
            <w:tcW w:w="251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00482D99" w14:paraId="150A0F64" w14:textId="77777777">
            <w:pPr>
              <w:pStyle w:val="Normalindentado2"/>
              <w:ind w:left="0"/>
            </w:pPr>
            <w:r>
              <w:t>Habilidades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00482D99" w14:paraId="3DFD23EE" w14:textId="52BABB69">
            <w:pPr>
              <w:pStyle w:val="Normalindentado2"/>
              <w:ind w:left="0"/>
            </w:pPr>
            <w:r w:rsidR="05830735">
              <w:rPr/>
              <w:t xml:space="preserve">Conocimiento de programación </w:t>
            </w:r>
            <w:r w:rsidR="05830735">
              <w:rPr/>
              <w:t>básica</w:t>
            </w:r>
          </w:p>
        </w:tc>
      </w:tr>
      <w:tr w:rsidR="00482D99" w:rsidTr="05830735" w14:paraId="092B396B" w14:textId="77777777">
        <w:tc>
          <w:tcPr>
            <w:tcW w:w="251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doub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00482D99" w14:paraId="58192AFA" w14:textId="77777777">
            <w:pPr>
              <w:pStyle w:val="Normalindentado2"/>
              <w:ind w:left="0"/>
            </w:pPr>
            <w:r>
              <w:t>Actividades</w:t>
            </w:r>
          </w:p>
        </w:tc>
        <w:tc>
          <w:tcPr>
            <w:tcW w:w="5444" w:type="dxa"/>
            <w:tcBorders>
              <w:top w:val="single" w:color="292929" w:sz="4" w:space="0"/>
              <w:left w:val="doub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482D99" w:rsidRDefault="00482D99" w14:paraId="58928CAA" w14:textId="285F72A3">
            <w:pPr>
              <w:pStyle w:val="Normalindentado2"/>
              <w:ind w:left="0"/>
            </w:pPr>
            <w:r>
              <w:t xml:space="preserve">Programar el firmware siguiendo el manual por niveles; conducir el vehículo con el mando; medir señales en los testpoints; usar el vehículo en competencias (modo competencia); preparar prácticas de laboratorio (docentes).</w:t>
            </w:r>
          </w:p>
        </w:tc>
      </w:tr>
    </w:tbl>
    <w:p w:rsidR="00482D99" w:rsidP="05830735" w:rsidRDefault="00482D99" w14:paraId="5A466150" w14:textId="77777777">
      <w:pPr>
        <w:pStyle w:val="guiazul"/>
        <w:ind w:left="0"/>
      </w:pPr>
    </w:p>
    <w:p w:rsidR="00482D99" w:rsidRDefault="00482D99" w14:paraId="585CBC26" w14:textId="77777777">
      <w:pPr>
        <w:pStyle w:val="Heading2"/>
      </w:pPr>
      <w:bookmarkStart w:name="_Toc532878321" w:id="26"/>
      <w:bookmarkStart w:name="_Toc33238243" w:id="27"/>
      <w:bookmarkStart w:name="_Toc33411070" w:id="28"/>
      <w:r>
        <w:t>Restricciones</w:t>
      </w:r>
      <w:bookmarkEnd w:id="26"/>
      <w:bookmarkEnd w:id="27"/>
      <w:bookmarkEnd w:id="28"/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Plataforma y lenguaje:</w:t>
      </w:r>
      <w:r>
        <w:t xml:space="preserve"> microcontrolador ESP32-S3, programado en C con ESP-IDF, usando Visual Studio Code como entorno de desarrollo.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Energía:</w:t>
      </w:r>
      <w:r>
        <w:t xml:space="preserve"> 4 celdas 18650 de 3.7 V / 3200 mAh conectadas en serie (≈ 14.8 V nominales).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Mecánica:</w:t>
      </w:r>
      <w:r>
        <w:t xml:space="preserve"> chasis con 2 motores DC con encoder y un servo para la dirección con geometría Ackermann.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Sensores:</w:t>
      </w:r>
      <w:r>
        <w:t xml:space="preserve"> distancia mediante sensores ToF; velocidad y RPM mediante los encoders de los motores.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Comunicación:</w:t>
      </w:r>
      <w:r>
        <w:t xml:space="preserve"> control remoto mediante mando por Bluetooth o WiFi.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Indicadores:</w:t>
      </w:r>
      <w:r>
        <w:t xml:space="preserve"> del LED RGB solo se usan el rojo y el azul para limitar el consumo.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Velocidad:</w:t>
      </w:r>
      <w:r>
        <w:t xml:space="preserve"> máxima de 3 km/h.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Presupuesto:</w:t>
      </w:r>
      <w:r>
        <w:t xml:space="preserve"> máximo de 2500 USD para todo el proyecto.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Plazo:</w:t>
      </w:r>
      <w:r>
        <w:t xml:space="preserve"> entrega del proyecto completo y funcional el 5 de diciembre de 2026.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Documentación:</w:t>
      </w:r>
      <w:r>
        <w:t xml:space="preserve"> el profesor exige documentación precisa y ordenada del proyecto.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Hardware didáctico:</w:t>
      </w:r>
      <w:r>
        <w:t xml:space="preserve"> la PCB debe incluir testpoints para medir voltajes, frecuencias y otras señales.</w:t>
      </w:r>
    </w:p>
    <w:p w:rsidR="00482D99" w:rsidRDefault="00482D99" w14:paraId="49D2527F" w14:textId="77777777">
      <w:pPr>
        <w:pStyle w:val="Heading2"/>
      </w:pPr>
      <w:bookmarkStart w:name="_Toc532878322" w:id="29"/>
      <w:bookmarkStart w:name="_Toc33238244" w:id="30"/>
      <w:bookmarkStart w:name="_Toc33411071" w:id="31"/>
      <w:r>
        <w:t>Suposiciones y dependencias</w:t>
      </w:r>
      <w:bookmarkEnd w:id="29"/>
      <w:bookmarkEnd w:id="30"/>
      <w:bookmarkEnd w:id="31"/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t xml:space="preserve">Se asume que ESP-IDF mantiene soporte para el ESP32-S3 y que los componentes seleccionados están disponibles dentro del plazo y del presupuesto.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t xml:space="preserve">Se asume que los usuarios disponen de una computadora con Visual Studio Code y ESP-IDF instalados para seguir el manual.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t xml:space="preserve">Los umbrales de temperatura (35, 45 y 60 °C) dependen del sensor de temperatura y del motor elegidos; si cambian, deben revisarse RF-04 y RF-05.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t xml:space="preserve">Los requisitos de autonomía, protección y consumo dependen de la batería (4 celdas 18650 en serie) y de los motores elegidos; un cambio en ellos obliga a revisar RNF-02 y las protecciones de batería.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t xml:space="preserve">La definición del mando (de diseño propio o comercial) y del protocolo (Bluetooth o WiFi) afecta a las interfaces de la sección 3.1 y a RF-11.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t xml:space="preserve">El ESP32-S3 soporta Bluetooth Low Energy pero no Bluetooth clásico; el mando debe ser compatible con BLE o usar WiFi.</w:t>
      </w:r>
    </w:p>
    <w:p w:rsidR="00482D99" w:rsidRDefault="00482D99" w14:paraId="78905CDC" w14:textId="77777777">
      <w:pPr>
        <w:pStyle w:val="Heading2"/>
      </w:pPr>
      <w:bookmarkStart w:name="_Toc532878323" w:id="32"/>
      <w:bookmarkStart w:name="_Toc33238245" w:id="33"/>
      <w:bookmarkStart w:name="_Toc33411072" w:id="34"/>
      <w:r>
        <w:t>Evolución previsible del sistema</w:t>
      </w:r>
      <w:bookmarkEnd w:id="32"/>
      <w:bookmarkEnd w:id="33"/>
      <w:bookmarkEnd w:id="34"/>
    </w:p>
    <w:p>
      <w:pPr>
        <w:pStyle w:val="Normalindentado2"/>
        <w:spacing w:after="100"/>
      </w:pPr>
      <w:r>
        <w:t xml:space="preserve">Mejoras previstas por el equipo: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t xml:space="preserve">Añadir sensores LiDAR o una cámara para dotar al vehículo de conducción autónoma.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t xml:space="preserve">Añadir transmisión de video para conducción FPV.</w:t>
      </w:r>
    </w:p>
    <w:p>
      <w:pPr>
        <w:pStyle w:val="Normalindentado2"/>
        <w:spacing w:after="100"/>
      </w:pPr>
      <w:r>
        <w:t xml:space="preserve">Ideas adicionales propuestas, por validar con el equipo: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t xml:space="preserve">Control de velocidad en lazo cerrado (PID) como contenido de un nivel avanzado del manual.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t xml:space="preserve">Monitoreo del voltaje de la batería en la telemetría del mando.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t xml:space="preserve">Registro de datos (velocidad, distancia, temperatura) para análisis en clase.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t xml:space="preserve">Niveles adicionales del manual y retos de competencia con puntaje.</w:t>
      </w:r>
    </w:p>
    <w:p w:rsidR="00482D99" w:rsidRDefault="00482D99" w14:paraId="7EBF6657" w14:textId="77777777">
      <w:pPr>
        <w:pStyle w:val="Heading1"/>
      </w:pPr>
      <w:bookmarkStart w:name="_Toc532878324" w:id="35"/>
      <w:bookmarkStart w:name="_Toc33238246" w:id="36"/>
      <w:bookmarkStart w:name="_Toc33411073" w:id="37"/>
      <w:r>
        <w:t>Requisitos específicos</w:t>
      </w:r>
      <w:bookmarkEnd w:id="35"/>
      <w:bookmarkEnd w:id="36"/>
      <w:bookmarkEnd w:id="37"/>
    </w:p>
    <w:p>
      <w:pPr>
        <w:pStyle w:val="Normalindentado1"/>
        <w:spacing w:after="100"/>
      </w:pPr>
      <w:r>
        <w:t xml:space="preserve">Los requisitos funcionales se identifican como RF-xx y los no funcionales como RNF-xx. Cada requisito funcional incluye una tabla con su número, nombre, tipo (requisito o restricción), fuente y prioridad (alta/esencial, media/deseado, baja/opcional), seguida de su descripción.</w:t>
      </w:r>
    </w:p>
    <w:p>
      <w:pPr>
        <w:pStyle w:val="Normalindentado1"/>
        <w:spacing w:after="100"/>
      </w:pPr>
      <w:r>
        <w:t xml:space="preserve">«Fuente: Equipo del proyecto» indica que el requisito fue definido por el equipo; «Propuesta» indica que se redactó como punto de partida y debe ser validado por el equipo.</w:t>
      </w:r>
    </w:p>
    <w:p w:rsidR="00482D99" w:rsidRDefault="00482D99" w14:paraId="3549E631" w14:textId="77777777">
      <w:pPr>
        <w:pStyle w:val="Heading2"/>
      </w:pPr>
      <w:bookmarkStart w:name="_Toc33411074" w:id="43"/>
      <w:r>
        <w:t>Requisitos comunes de los interfaces</w:t>
      </w:r>
      <w:bookmarkEnd w:id="43"/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Entradas del sistema:</w:t>
      </w:r>
      <w:r>
        <w:t xml:space="preserve"> órdenes del mando (acelerador, dirección y selección de modo); distancias de los sensores ToF; pulsos de los encoders; temperatura del motor.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Salidas del sistema:</w:t>
      </w:r>
      <w:r>
        <w:t xml:space="preserve"> PWM a los motores y al servo; LED RGB (rojo/azul) y LED de temperatura; buzzer; telemetría (velocidad y RPM) hacia el mando; mensajes de registro por puerto serie.</w:t>
      </w:r>
    </w:p>
    <w:p w:rsidR="00482D99" w:rsidRDefault="00482D99" w14:paraId="4C5D324A" w14:textId="77777777">
      <w:pPr>
        <w:pStyle w:val="Heading3"/>
      </w:pPr>
      <w:bookmarkStart w:name="_Toc33238248" w:id="44"/>
      <w:bookmarkStart w:name="_Toc33411075" w:id="45"/>
      <w:r>
        <w:t>Interfaces de usuario</w:t>
      </w:r>
      <w:bookmarkEnd w:id="44"/>
      <w:bookmarkEnd w:id="45"/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Mando con pantalla:</w:t>
      </w:r>
      <w:r>
        <w:t xml:space="preserve"> envía acelerador, dirección y selección de modo seguro/competencia. La pantalla muestra la velocidad aproximada (km/h) y las RPM del eje de las ruedas; se propone mostrar además el modo activo y el estado del enlace.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LED RGB (solo rojo y azul):</w:t>
      </w:r>
      <w:r>
        <w:t xml:space="preserve"> indica el estado del sistema según la situación; por ejemplo, un color al arrancar y rojo fijo cuando detecta riesgo de choque. La asignación de colores se detalla en RF-09.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LED de temperatura del motor:</w:t>
      </w:r>
      <w:r>
        <w:t xml:space="preserve"> verde (&lt; 35 °C), amarillo (35 a 45 °C) y rojo (&gt; 45 °C).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Buzzer:</w:t>
      </w:r>
      <w:r>
        <w:t xml:space="preserve"> patrón de sonido específico para cada alerta, al estilo de los códigos de pitidos de las tarjetas madre.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Testpoints en la PCB:</w:t>
      </w:r>
      <w:r>
        <w:t xml:space="preserve"> puntos accesibles para medir con multímetro u osciloscopio. Lista propuesta, a confirmar en el diseño de la PCB: tierra, batería, alimentación de 3.3 V, PWM de cada motor, señales A/B de cada encoder, PWM del servo, líneas del bus de los sensores ToF y salida al buzzer.</w:t>
      </w:r>
    </w:p>
    <w:p w:rsidR="00482D99" w:rsidRDefault="00482D99" w14:paraId="51407A3F" w14:textId="77777777">
      <w:pPr>
        <w:pStyle w:val="Heading3"/>
      </w:pPr>
      <w:bookmarkStart w:name="_Toc33411076" w:id="46"/>
      <w:r>
        <w:t>Interfaces de hardware</w:t>
      </w:r>
      <w:bookmarkEnd w:id="46"/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Motores DC con encoder (x2):</w:t>
      </w:r>
      <w:r>
        <w:t xml:space="preserve"> el ESP32-S3 genera PWM hacia un driver de motores (modelo por definir) y lee las señales A/B de cada encoder con los contadores de pulsos del microcontrolador o con interrupciones.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Servo de dirección:</w:t>
      </w:r>
      <w:r>
        <w:t xml:space="preserve"> señal PWM de 50 Hz con ancho de pulso proporcional al ángulo; el rango se limita al permitido por la mecánica Ackermann.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Sensores ToF:</w:t>
      </w:r>
      <w:r>
        <w:t xml:space="preserve"> conexión por bus digital (modelo y número por definir).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Sensor de temperatura del motor:</w:t>
      </w:r>
      <w:r>
        <w:t xml:space="preserve"> tipo por definir (por ejemplo, termistor con entrada analógica).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Indicadores:</w:t>
      </w:r>
      <w:r>
        <w:t xml:space="preserve"> salidas digitales para los LED y salida PWM para el buzzer.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Alimentación:</w:t>
      </w:r>
      <w:r>
        <w:t xml:space="preserve"> 4 celdas 18650 en serie (≈ 14.8 V nominales; 12.0 a 16.8 V de operación) con reguladores para los niveles lógicos y de los servos; la lógica del ESP32-S3 opera a 3.3 V.</w:t>
      </w:r>
    </w:p>
    <w:p w:rsidR="00482D99" w:rsidRDefault="00482D99" w14:paraId="55D63180" w14:textId="77777777">
      <w:pPr>
        <w:pStyle w:val="Heading3"/>
        <w:rPr>
          <w:lang w:val="fr-FR"/>
        </w:rPr>
      </w:pPr>
      <w:bookmarkStart w:name="_Toc33411077" w:id="47"/>
      <w:r>
        <w:rPr>
          <w:lang w:val="fr-FR"/>
        </w:rPr>
        <w:t>Interfaces de software</w:t>
      </w:r>
      <w:bookmarkEnd w:id="47"/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ESP-IDF (con FreeRTOS).</w:t>
      </w:r>
      <w:r>
        <w:t xml:space="preserve"> Propósito: base del firmware en C (controladores de periféricos, tareas, WiFi y Bluetooth). Interfaz: API de ESP-IDF; el firmware se organiza en tareas independientes (control de motores, sensores, comunicación, indicadores).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Visual Studio Code con la extensión de ESP-IDF.</w:t>
      </w:r>
      <w:r>
        <w:t xml:space="preserve"> Propósito: compilar, grabar y depurar el firmware. Interfaz: proyecto estándar de ESP-IDF.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Protocolo vehículo-mando.</w:t>
      </w:r>
      <w:r>
        <w:t xml:space="preserve"> Propósito: intercambiar órdenes y telemetría. Contenido: del mando al vehículo, acelerador, dirección y modo (seguro/competencia); del vehículo al mando, velocidad estimada, RPM y estado. El formato exacto de los mensajes se definirá en el diseño; se propone incluir contador de secuencia y suma de verificación.</w:t>
      </w:r>
    </w:p>
    <w:p w:rsidR="00482D99" w:rsidRDefault="00482D99" w14:paraId="75132761" w14:textId="77777777">
      <w:pPr>
        <w:pStyle w:val="Heading3"/>
      </w:pPr>
      <w:bookmarkStart w:name="_Toc33411078" w:id="48"/>
      <w:r>
        <w:t>Interfaces de comunicación</w:t>
      </w:r>
      <w:bookmarkEnd w:id="48"/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t xml:space="preserve">El vehículo y el mando se comunican de forma inalámbrica por Bluetooth o WiFi (selección por definir; ver Apéndice A). Debe soportarse al menos una de las dos opciones.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t xml:space="preserve">Si se usa Bluetooth, deberá ser Bluetooth Low Energy, que es el que soporta el ESP32-S3.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t xml:space="preserve">El enlace es de un solo mando con un solo vehículo y debe cumplir los tiempos de RNF-05 y RNF-06.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t xml:space="preserve">Debe existir emparejamiento o autenticación para que solo el mando autorizado controle el vehículo (RNF-09).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t xml:space="preserve">Durante el desarrollo se usa el puerto serie por USB para grabar el firmware y ver los mensajes de registro.</w:t>
      </w:r>
    </w:p>
    <w:p w:rsidR="00482D99" w:rsidRDefault="00482D99" w14:paraId="4B9C7EE4" w14:textId="77777777">
      <w:pPr>
        <w:pStyle w:val="Heading2"/>
      </w:pPr>
      <w:bookmarkStart w:name="_Toc33238252" w:id="49"/>
      <w:bookmarkStart w:name="_Toc33411079" w:id="50"/>
      <w:r>
        <w:t>Requisitos funcionales</w:t>
      </w:r>
      <w:bookmarkEnd w:id="49"/>
      <w:bookmarkEnd w:id="50"/>
    </w:p>
    <w:p>
      <w:pPr>
        <w:pStyle w:val="Normalindentado2"/>
        <w:spacing w:after="100"/>
      </w:pPr>
      <w:r>
        <w:t xml:space="preserve">Los requisitos funcionales describen las acciones fundamentales del firmware: qué entradas recibe, cómo las valida, qué procesa y qué salidas genera, incluyendo la respuesta ante situaciones anormales. Los valores numéricos marcados como «propuesto» se validarán con pruebas.</w:t>
      </w:r>
    </w:p>
    <w:p w:rsidR="00482D99" w:rsidRDefault="00482D99" w14:paraId="33F9A893" w14:textId="77777777">
      <w:pPr>
        <w:pStyle w:val="Heading3"/>
      </w:pPr>
      <w:bookmarkStart w:name="_Toc33238253" w:id="51"/>
      <w:bookmarkStart w:name="_Toc33411080" w:id="52"/>
      <w:r>
        <w:t xml:space="preserve">RF-01 Control remoto de velocidad</w:t>
      </w:r>
      <w:bookmarkEnd w:id="51"/>
      <w:bookmarkEnd w:id="52"/>
    </w:p>
    <w:tbl>
      <w:tblPr>
        <w:tblW w:w="0" w:type="auto"/>
        <w:tblInd w:w="430" w:type="dxa"/>
        <w:tblBorders>
          <w:top w:val="single" w:color="auto" w:sz="4" w:space="0"/>
          <w:left w:val="single" w:color="auto" w:sz="4" w:space="0"/>
          <w:bottom w:val="single" w:color="auto" w:sz="4" w:space="0"/>
          <w:insideH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482D99" w14:paraId="56B35B17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ED41FC3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AD34964" w14:textId="77777777">
            <w:pPr>
              <w:pStyle w:val="Normalindentado1"/>
              <w:keepNext/>
              <w:ind w:left="0"/>
            </w:pPr>
            <w:r>
              <w:t xml:space="preserve">RF-01</w:t>
            </w:r>
          </w:p>
        </w:tc>
      </w:tr>
      <w:tr w:rsidR="00482D99" w14:paraId="4C0C4B3D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9BA726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0C476BF" w14:textId="77777777">
            <w:pPr>
              <w:pStyle w:val="Normalindentado1"/>
              <w:keepNext/>
              <w:ind w:left="0"/>
            </w:pPr>
            <w:r>
              <w:t xml:space="preserve">Control remoto de velocidad</w:t>
            </w:r>
          </w:p>
        </w:tc>
      </w:tr>
      <w:tr w:rsidR="00482D99" w14:paraId="7D394002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0EAF3270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722EACE7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color="auto" w:sz="4" w:space="0"/>
            </w:tcBorders>
          </w:tcPr>
          <w:p w:rsidR="00482D99" w:rsidRDefault="00482D99" w14:paraId="03AC1F4B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Restricción</w:t>
            </w:r>
          </w:p>
        </w:tc>
      </w:tr>
      <w:tr w:rsidR="00482D99" w14:paraId="6317E735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18597CA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C109459" w14:textId="77777777">
            <w:pPr>
              <w:pStyle w:val="Normalindentado1"/>
              <w:keepNext/>
              <w:ind w:left="0"/>
            </w:pPr>
            <w:r>
              <w:t xml:space="preserve">Equipo del proyecto</w:t>
            </w:r>
          </w:p>
        </w:tc>
      </w:tr>
      <w:tr w:rsidR="00482D99" w14:paraId="66A61AEC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270DC408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color="auto" w:sz="4" w:space="0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56263056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:rsidR="00482D99" w:rsidRDefault="00482D99" w14:paraId="12192D62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color="auto" w:sz="4" w:space="0"/>
            </w:tcBorders>
          </w:tcPr>
          <w:p w:rsidR="00482D99" w:rsidRDefault="00482D99" w14:paraId="6AEECFC8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Baja/ Opcional</w:t>
            </w:r>
          </w:p>
        </w:tc>
      </w:tr>
    </w:tbl>
    <w:p>
      <w:pPr>
        <w:pStyle w:val="Normalindentado3"/>
        <w:spacing w:after="100"/>
      </w:pP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Descripción.</w:t>
      </w:r>
      <w:r>
        <w:t xml:space="preserve"> El sistema recibirá del mando el comando de avance, retroceso o detención y regulará la velocidad de los dos motores DC mediante PWM.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Entradas.</w:t>
      </w:r>
      <w:r>
        <w:t xml:space="preserve"> Comando de aceleración normalizado de -100 % a +100 % (rango propuesto).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Validación.</w:t>
      </w:r>
      <w:r>
        <w:t xml:space="preserve"> Los valores fuera de rango se saturan; los mensajes inválidos se descartan.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Proceso.</w:t>
      </w:r>
      <w:r>
        <w:t xml:space="preserve"> El comando se convierte en salida PWM hacia el driver; la velocidad lineal nunca deberá superar 3 km/h (≈ 0.83 m/s), sin importar el comando.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Salidas.</w:t>
      </w:r>
      <w:r>
        <w:t xml:space="preserve"> Señal PWM para cada motor.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Situaciones anormales.</w:t>
      </w:r>
      <w:r>
        <w:t xml:space="preserve"> Ante pérdida del enlace aplica RF-12; ante sobretemperatura aplica RF-05.</w:t>
      </w:r>
    </w:p>
    <w:p w:rsidR="00482D99" w:rsidRDefault="00482D99" w14:paraId="0BC4D889" w14:textId="77777777">
      <w:pPr>
        <w:pStyle w:val="Heading3"/>
      </w:pPr>
      <w:bookmarkStart w:name="_Toc33411081" w:id="53"/>
      <w:r>
        <w:t xml:space="preserve">RF-02 Control de dirección con geometría Ackermann</w:t>
      </w:r>
      <w:bookmarkEnd w:id="53"/>
    </w:p>
    <w:tbl>
      <w:tblPr>
        <w:tblW w:w="0" w:type="auto"/>
        <w:tblInd w:w="430" w:type="dxa"/>
        <w:tblBorders>
          <w:top w:val="single" w:color="auto" w:sz="4" w:space="0"/>
          <w:left w:val="single" w:color="auto" w:sz="4" w:space="0"/>
          <w:bottom w:val="single" w:color="auto" w:sz="4" w:space="0"/>
          <w:insideH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482D99" w14:paraId="56B35B17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ED41FC3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AD34964" w14:textId="77777777">
            <w:pPr>
              <w:pStyle w:val="Normalindentado1"/>
              <w:keepNext/>
              <w:ind w:left="0"/>
            </w:pPr>
            <w:r>
              <w:t xml:space="preserve">RF-02</w:t>
            </w:r>
          </w:p>
        </w:tc>
      </w:tr>
      <w:tr w:rsidR="00482D99" w14:paraId="4C0C4B3D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9BA726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0C476BF" w14:textId="77777777">
            <w:pPr>
              <w:pStyle w:val="Normalindentado1"/>
              <w:keepNext/>
              <w:ind w:left="0"/>
            </w:pPr>
            <w:r>
              <w:t xml:space="preserve">Control de dirección con geometría Ackermann</w:t>
            </w:r>
          </w:p>
        </w:tc>
      </w:tr>
      <w:tr w:rsidR="00482D99" w14:paraId="7D394002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0EAF3270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722EACE7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color="auto" w:sz="4" w:space="0"/>
            </w:tcBorders>
          </w:tcPr>
          <w:p w:rsidR="00482D99" w:rsidRDefault="00482D99" w14:paraId="03AC1F4B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Restricción</w:t>
            </w:r>
          </w:p>
        </w:tc>
      </w:tr>
      <w:tr w:rsidR="00482D99" w14:paraId="6317E735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18597CA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C109459" w14:textId="77777777">
            <w:pPr>
              <w:pStyle w:val="Normalindentado1"/>
              <w:keepNext/>
              <w:ind w:left="0"/>
            </w:pPr>
            <w:r>
              <w:t xml:space="preserve">Equipo del proyecto</w:t>
            </w:r>
          </w:p>
        </w:tc>
      </w:tr>
      <w:tr w:rsidR="00482D99" w14:paraId="66A61AEC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270DC408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color="auto" w:sz="4" w:space="0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56263056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:rsidR="00482D99" w:rsidRDefault="00482D99" w14:paraId="12192D62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color="auto" w:sz="4" w:space="0"/>
            </w:tcBorders>
          </w:tcPr>
          <w:p w:rsidR="00482D99" w:rsidRDefault="00482D99" w14:paraId="6AEECFC8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Baja/ Opcional</w:t>
            </w:r>
          </w:p>
        </w:tc>
      </w:tr>
    </w:tbl>
    <w:p>
      <w:pPr>
        <w:pStyle w:val="Normalindentado3"/>
        <w:spacing w:after="100"/>
      </w:pP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Descripción.</w:t>
      </w:r>
      <w:r>
        <w:t xml:space="preserve"> El sistema guiará el ángulo de giro del vehículo con un servo, de forma precisa y según la geometría Ackermann.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Entradas.</w:t>
      </w:r>
      <w:r>
        <w:t xml:space="preserve"> Comando de dirección normalizado de -100 % (giro máximo a un lado) a +100 % (giro máximo al otro).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Proceso.</w:t>
      </w:r>
      <w:r>
        <w:t xml:space="preserve"> El comando se convierte en un ancho de pulso PWM de 50 Hz hacia el servo, dentro de los límites mecánicos (ángulo máximo por definir).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Salidas.</w:t>
      </w:r>
      <w:r>
        <w:t xml:space="preserve"> Posición del servo.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Situaciones anormales.</w:t>
      </w:r>
      <w:r>
        <w:t xml:space="preserve"> Si el comando excede los límites mecánicos, se satura para no dañar el servo ni el mecanismo.</w:t>
      </w:r>
    </w:p>
    <w:p w:rsidR="00482D99" w:rsidRDefault="00482D99" w14:paraId="19B3BE0A" w14:textId="77777777">
      <w:pPr>
        <w:pStyle w:val="Heading3"/>
      </w:pPr>
      <w:bookmarkStart w:name="_Toc33411082" w:id="54"/>
      <w:r>
        <w:t xml:space="preserve">RF-03 Medición de RPM y velocidad estimada</w:t>
      </w:r>
      <w:bookmarkEnd w:id="54"/>
    </w:p>
    <w:tbl>
      <w:tblPr>
        <w:tblW w:w="0" w:type="auto"/>
        <w:tblInd w:w="430" w:type="dxa"/>
        <w:tblBorders>
          <w:top w:val="single" w:color="auto" w:sz="4" w:space="0"/>
          <w:left w:val="single" w:color="auto" w:sz="4" w:space="0"/>
          <w:bottom w:val="single" w:color="auto" w:sz="4" w:space="0"/>
          <w:insideH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482D99" w14:paraId="56B35B17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ED41FC3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AD34964" w14:textId="77777777">
            <w:pPr>
              <w:pStyle w:val="Normalindentado1"/>
              <w:keepNext/>
              <w:ind w:left="0"/>
            </w:pPr>
            <w:r>
              <w:t xml:space="preserve">RF-03</w:t>
            </w:r>
          </w:p>
        </w:tc>
      </w:tr>
      <w:tr w:rsidR="00482D99" w14:paraId="4C0C4B3D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9BA726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0C476BF" w14:textId="77777777">
            <w:pPr>
              <w:pStyle w:val="Normalindentado1"/>
              <w:keepNext/>
              <w:ind w:left="0"/>
            </w:pPr>
            <w:r>
              <w:t xml:space="preserve">Medición de RPM y velocidad estimada</w:t>
            </w:r>
          </w:p>
        </w:tc>
      </w:tr>
      <w:tr w:rsidR="00482D99" w14:paraId="7D394002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0EAF3270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722EACE7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color="auto" w:sz="4" w:space="0"/>
            </w:tcBorders>
          </w:tcPr>
          <w:p w:rsidR="00482D99" w:rsidRDefault="00482D99" w14:paraId="03AC1F4B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Restricción</w:t>
            </w:r>
          </w:p>
        </w:tc>
      </w:tr>
      <w:tr w:rsidR="00482D99" w14:paraId="6317E735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18597CA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C109459" w14:textId="77777777">
            <w:pPr>
              <w:pStyle w:val="Normalindentado1"/>
              <w:keepNext/>
              <w:ind w:left="0"/>
            </w:pPr>
            <w:r>
              <w:t xml:space="preserve">Equipo del proyecto</w:t>
            </w:r>
          </w:p>
        </w:tc>
      </w:tr>
      <w:tr w:rsidR="00482D99" w14:paraId="66A61AEC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270DC408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color="auto" w:sz="4" w:space="0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56263056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:rsidR="00482D99" w:rsidRDefault="00482D99" w14:paraId="12192D62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color="auto" w:sz="4" w:space="0"/>
            </w:tcBorders>
          </w:tcPr>
          <w:p w:rsidR="00482D99" w:rsidRDefault="00482D99" w14:paraId="6AEECFC8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Baja/ Opcional</w:t>
            </w:r>
          </w:p>
        </w:tc>
      </w:tr>
    </w:tbl>
    <w:p>
      <w:pPr>
        <w:pStyle w:val="Normalindentado3"/>
        <w:spacing w:after="100"/>
      </w:pP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Descripción.</w:t>
      </w:r>
      <w:r>
        <w:t xml:space="preserve"> El sistema calculará las RPM del eje de las ruedas y la velocidad estimada del vehículo a partir de los encoders de los motores.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Entradas.</w:t>
      </w:r>
      <w:r>
        <w:t xml:space="preserve"> Pulsos de los encoders; diámetro de la rueda y relación de reducción (parámetros de configuración).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Proceso.</w:t>
      </w:r>
      <w:r>
        <w:t xml:space="preserve"> Cuenta de pulsos en una ventana de tiempo fija, conversión a RPM y cálculo de velocidad v = RPM × π × D / 60 (D = diámetro de la rueda, en metros; v en m/s).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Salidas.</w:t>
      </w:r>
      <w:r>
        <w:t xml:space="preserve"> RPM y velocidad estimada, disponibles para el modo seguro (RF-07) y la telemetría (RF-11). Frecuencia de actualización de al menos 10 Hz (propuesto).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Situaciones anormales.</w:t>
      </w:r>
      <w:r>
        <w:t xml:space="preserve"> Si un encoder no entrega pulsos mientras hay orden de movimiento, el sistema lo registra como falla.</w:t>
      </w:r>
    </w:p>
    <w:p w:rsidR="00482D99" w:rsidRDefault="00482D99" w14:paraId="1F8E36F0" w14:textId="77777777">
      <w:pPr>
        <w:pStyle w:val="Heading3"/>
      </w:pPr>
      <w:bookmarkStart w:name="_Toc33411083" w:id="55"/>
      <w:r>
        <w:t xml:space="preserve">RF-04 Monitoreo de temperatura del motor e indicador LED</w:t>
      </w:r>
      <w:bookmarkEnd w:id="55"/>
    </w:p>
    <w:tbl>
      <w:tblPr>
        <w:tblW w:w="0" w:type="auto"/>
        <w:tblInd w:w="430" w:type="dxa"/>
        <w:tblBorders>
          <w:top w:val="single" w:color="auto" w:sz="4" w:space="0"/>
          <w:left w:val="single" w:color="auto" w:sz="4" w:space="0"/>
          <w:bottom w:val="single" w:color="auto" w:sz="4" w:space="0"/>
          <w:insideH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482D99" w14:paraId="56B35B17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ED41FC3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AD34964" w14:textId="77777777">
            <w:pPr>
              <w:pStyle w:val="Normalindentado1"/>
              <w:keepNext/>
              <w:ind w:left="0"/>
            </w:pPr>
            <w:r>
              <w:t xml:space="preserve">RF-04</w:t>
            </w:r>
          </w:p>
        </w:tc>
      </w:tr>
      <w:tr w:rsidR="00482D99" w14:paraId="4C0C4B3D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9BA726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0C476BF" w14:textId="77777777">
            <w:pPr>
              <w:pStyle w:val="Normalindentado1"/>
              <w:keepNext/>
              <w:ind w:left="0"/>
            </w:pPr>
            <w:r>
              <w:t xml:space="preserve">Monitoreo de temperatura del motor e indicador LED</w:t>
            </w:r>
          </w:p>
        </w:tc>
      </w:tr>
      <w:tr w:rsidR="00482D99" w14:paraId="7D394002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0EAF3270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722EACE7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color="auto" w:sz="4" w:space="0"/>
            </w:tcBorders>
          </w:tcPr>
          <w:p w:rsidR="00482D99" w:rsidRDefault="00482D99" w14:paraId="03AC1F4B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Restricción</w:t>
            </w:r>
          </w:p>
        </w:tc>
      </w:tr>
      <w:tr w:rsidR="00482D99" w14:paraId="6317E735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18597CA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C109459" w14:textId="77777777">
            <w:pPr>
              <w:pStyle w:val="Normalindentado1"/>
              <w:keepNext/>
              <w:ind w:left="0"/>
            </w:pPr>
            <w:r>
              <w:t xml:space="preserve">Equipo del proyecto</w:t>
            </w:r>
          </w:p>
        </w:tc>
      </w:tr>
      <w:tr w:rsidR="00482D99" w14:paraId="66A61AEC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270DC408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color="auto" w:sz="4" w:space="0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56263056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:rsidR="00482D99" w:rsidRDefault="00482D99" w14:paraId="12192D62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color="auto" w:sz="4" w:space="0"/>
            </w:tcBorders>
          </w:tcPr>
          <w:p w:rsidR="00482D99" w:rsidRDefault="00482D99" w14:paraId="6AEECFC8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Baja/ Opcional</w:t>
            </w:r>
          </w:p>
        </w:tc>
      </w:tr>
    </w:tbl>
    <w:p>
      <w:pPr>
        <w:pStyle w:val="Normalindentado3"/>
        <w:spacing w:after="100"/>
      </w:pP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Descripción.</w:t>
      </w:r>
      <w:r>
        <w:t xml:space="preserve"> El sistema medirá la temperatura del motor y la reflejará en un LED dedicado.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Entradas.</w:t>
      </w:r>
      <w:r>
        <w:t xml:space="preserve"> Lectura del sensor de temperatura del motor (sensor por definir).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Proceso.</w:t>
      </w:r>
      <w:r>
        <w:t xml:space="preserve"> Verde si T &lt; 35 °C; amarillo si 35 °C ≤ T ≤ 45 °C; rojo si T &gt; 45 °C. Los valores límite exactos (35 y 45 °C) se asignan al estado amarillo.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Salidas.</w:t>
      </w:r>
      <w:r>
        <w:t xml:space="preserve"> Estado del LED de temperatura; valor de temperatura disponible para RF-05. Lectura al menos una vez por segundo (propuesto).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Situaciones anormales.</w:t>
      </w:r>
      <w:r>
        <w:t xml:space="preserve"> Una lectura fuera del rango del sensor se trata como falla del sensor y se registra.</w:t>
      </w:r>
    </w:p>
    <w:p w:rsidR="00482D99" w:rsidRDefault="00482D99" w14:paraId="1F8E36F0" w14:textId="77777777">
      <w:pPr>
        <w:pStyle w:val="Heading3"/>
      </w:pPr>
      <w:bookmarkStart w:id="9001" w:name="_Toc9009001"/>
      <w:r>
        <w:t xml:space="preserve">RF-05 Protección térmica del motor</w:t>
      </w:r>
      <w:bookmarkEnd w:id="9001"/>
    </w:p>
    <w:tbl>
      <w:tblPr>
        <w:tblW w:w="0" w:type="auto"/>
        <w:tblInd w:w="430" w:type="dxa"/>
        <w:tblBorders>
          <w:top w:val="single" w:color="auto" w:sz="4" w:space="0"/>
          <w:left w:val="single" w:color="auto" w:sz="4" w:space="0"/>
          <w:bottom w:val="single" w:color="auto" w:sz="4" w:space="0"/>
          <w:insideH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482D99" w14:paraId="56B35B17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ED41FC3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AD34964" w14:textId="77777777">
            <w:pPr>
              <w:pStyle w:val="Normalindentado1"/>
              <w:keepNext/>
              <w:ind w:left="0"/>
            </w:pPr>
            <w:r>
              <w:t xml:space="preserve">RF-05</w:t>
            </w:r>
          </w:p>
        </w:tc>
      </w:tr>
      <w:tr w:rsidR="00482D99" w14:paraId="4C0C4B3D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9BA726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0C476BF" w14:textId="77777777">
            <w:pPr>
              <w:pStyle w:val="Normalindentado1"/>
              <w:keepNext/>
              <w:ind w:left="0"/>
            </w:pPr>
            <w:r>
              <w:t xml:space="preserve">Protección térmica del motor</w:t>
            </w:r>
          </w:p>
        </w:tc>
      </w:tr>
      <w:tr w:rsidR="00482D99" w14:paraId="7D394002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0EAF3270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722EACE7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color="auto" w:sz="4" w:space="0"/>
            </w:tcBorders>
          </w:tcPr>
          <w:p w:rsidR="00482D99" w:rsidRDefault="00482D99" w14:paraId="03AC1F4B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Restricción</w:t>
            </w:r>
          </w:p>
        </w:tc>
      </w:tr>
      <w:tr w:rsidR="00482D99" w14:paraId="6317E735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18597CA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C109459" w14:textId="77777777">
            <w:pPr>
              <w:pStyle w:val="Normalindentado1"/>
              <w:keepNext/>
              <w:ind w:left="0"/>
            </w:pPr>
            <w:r>
              <w:t xml:space="preserve">Equipo del proyecto</w:t>
            </w:r>
          </w:p>
        </w:tc>
      </w:tr>
      <w:tr w:rsidR="00482D99" w14:paraId="66A61AEC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270DC408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color="auto" w:sz="4" w:space="0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56263056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:rsidR="00482D99" w:rsidRDefault="00482D99" w14:paraId="12192D62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color="auto" w:sz="4" w:space="0"/>
            </w:tcBorders>
          </w:tcPr>
          <w:p w:rsidR="00482D99" w:rsidRDefault="00482D99" w14:paraId="6AEECFC8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Baja/ Opcional</w:t>
            </w:r>
          </w:p>
        </w:tc>
      </w:tr>
    </w:tbl>
    <w:p>
      <w:pPr>
        <w:pStyle w:val="Normalindentado3"/>
        <w:spacing w:after="100"/>
      </w:pP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Descripción.</w:t>
      </w:r>
      <w:r>
        <w:t xml:space="preserve"> Al alcanzar el límite de temperatura del motor (60 °C), el sistema detendrá el motor y avisará con el buzzer.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Proceso.</w:t>
      </w:r>
      <w:r>
        <w:t xml:space="preserve"> Si T ≥ 60 °C: PWM del motor a cero y buzzer con 3 tonos cortos (RF-10). El LED de temperatura queda en rojo.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Rehabilitación (propuesto).</w:t>
      </w:r>
      <w:r>
        <w:t xml:space="preserve"> El motor se habilita de nuevo cuando la temperatura baje de 45 °C.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Alcance.</w:t>
      </w:r>
      <w:r>
        <w:t xml:space="preserve"> Esta protección se define como independiente del modo seguro (por confirmar para el modo competencia; ver Apéndice A).</w:t>
      </w:r>
    </w:p>
    <w:p w:rsidR="00482D99" w:rsidRDefault="00482D99" w14:paraId="1F8E36F0" w14:textId="77777777">
      <w:pPr>
        <w:pStyle w:val="Heading3"/>
      </w:pPr>
      <w:bookmarkStart w:id="9002" w:name="_Toc9009002"/>
      <w:r>
        <w:t xml:space="preserve">RF-06 Detección de distancia a objetos con sensores ToF</w:t>
      </w:r>
      <w:bookmarkEnd w:id="9002"/>
    </w:p>
    <w:tbl>
      <w:tblPr>
        <w:tblW w:w="0" w:type="auto"/>
        <w:tblInd w:w="430" w:type="dxa"/>
        <w:tblBorders>
          <w:top w:val="single" w:color="auto" w:sz="4" w:space="0"/>
          <w:left w:val="single" w:color="auto" w:sz="4" w:space="0"/>
          <w:bottom w:val="single" w:color="auto" w:sz="4" w:space="0"/>
          <w:insideH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482D99" w14:paraId="56B35B17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ED41FC3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AD34964" w14:textId="77777777">
            <w:pPr>
              <w:pStyle w:val="Normalindentado1"/>
              <w:keepNext/>
              <w:ind w:left="0"/>
            </w:pPr>
            <w:r>
              <w:t xml:space="preserve">RF-06</w:t>
            </w:r>
          </w:p>
        </w:tc>
      </w:tr>
      <w:tr w:rsidR="00482D99" w14:paraId="4C0C4B3D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9BA726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0C476BF" w14:textId="77777777">
            <w:pPr>
              <w:pStyle w:val="Normalindentado1"/>
              <w:keepNext/>
              <w:ind w:left="0"/>
            </w:pPr>
            <w:r>
              <w:t xml:space="preserve">Detección de distancia a objetos con sensores ToF</w:t>
            </w:r>
          </w:p>
        </w:tc>
      </w:tr>
      <w:tr w:rsidR="00482D99" w14:paraId="7D394002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0EAF3270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722EACE7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color="auto" w:sz="4" w:space="0"/>
            </w:tcBorders>
          </w:tcPr>
          <w:p w:rsidR="00482D99" w:rsidRDefault="00482D99" w14:paraId="03AC1F4B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Restricción</w:t>
            </w:r>
          </w:p>
        </w:tc>
      </w:tr>
      <w:tr w:rsidR="00482D99" w14:paraId="6317E735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18597CA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C109459" w14:textId="77777777">
            <w:pPr>
              <w:pStyle w:val="Normalindentado1"/>
              <w:keepNext/>
              <w:ind w:left="0"/>
            </w:pPr>
            <w:r>
              <w:t xml:space="preserve">Equipo del proyecto</w:t>
            </w:r>
          </w:p>
        </w:tc>
      </w:tr>
      <w:tr w:rsidR="00482D99" w14:paraId="66A61AEC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270DC408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color="auto" w:sz="4" w:space="0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56263056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:rsidR="00482D99" w:rsidRDefault="00482D99" w14:paraId="12192D62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color="auto" w:sz="4" w:space="0"/>
            </w:tcBorders>
          </w:tcPr>
          <w:p w:rsidR="00482D99" w:rsidRDefault="00482D99" w14:paraId="6AEECFC8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Baja/ Opcional</w:t>
            </w:r>
          </w:p>
        </w:tc>
      </w:tr>
    </w:tbl>
    <w:p>
      <w:pPr>
        <w:pStyle w:val="Normalindentado3"/>
        <w:spacing w:after="100"/>
      </w:pP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Descripción.</w:t>
      </w:r>
      <w:r>
        <w:t xml:space="preserve"> El sistema medirá la distancia a los objetos con sensores ToF. Con el modo seguro activo, los sensores permanecen siempre activos.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Entradas.</w:t>
      </w:r>
      <w:r>
        <w:t xml:space="preserve"> Lecturas de distancia de los sensores ToF (número y ubicación por definir).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Proceso.</w:t>
      </w:r>
      <w:r>
        <w:t xml:space="preserve"> Lectura periódica, descarte de lecturas inválidas y entrega de la distancia al objeto más cercano en la dirección de avance. Frecuencia de al menos 20 Hz (propuesto).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Salidas.</w:t>
      </w:r>
      <w:r>
        <w:t xml:space="preserve"> Distancia al obstáculo, disponible para RF-07.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Situaciones anormales.</w:t>
      </w:r>
      <w:r>
        <w:t xml:space="preserve"> Ante lecturas inválidas repetidas, el sistema reduce la velocidad y lo registra (propuesto).</w:t>
      </w:r>
    </w:p>
    <w:p w:rsidR="00482D99" w:rsidRDefault="00482D99" w14:paraId="1F8E36F0" w14:textId="77777777">
      <w:pPr>
        <w:pStyle w:val="Heading3"/>
      </w:pPr>
      <w:bookmarkStart w:id="9003" w:name="_Toc9009003"/>
      <w:r>
        <w:t xml:space="preserve">RF-07 Modo seguro (anti-choque)</w:t>
      </w:r>
      <w:bookmarkEnd w:id="9003"/>
    </w:p>
    <w:tbl>
      <w:tblPr>
        <w:tblW w:w="0" w:type="auto"/>
        <w:tblInd w:w="430" w:type="dxa"/>
        <w:tblBorders>
          <w:top w:val="single" w:color="auto" w:sz="4" w:space="0"/>
          <w:left w:val="single" w:color="auto" w:sz="4" w:space="0"/>
          <w:bottom w:val="single" w:color="auto" w:sz="4" w:space="0"/>
          <w:insideH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482D99" w14:paraId="56B35B17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ED41FC3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AD34964" w14:textId="77777777">
            <w:pPr>
              <w:pStyle w:val="Normalindentado1"/>
              <w:keepNext/>
              <w:ind w:left="0"/>
            </w:pPr>
            <w:r>
              <w:t xml:space="preserve">RF-07</w:t>
            </w:r>
          </w:p>
        </w:tc>
      </w:tr>
      <w:tr w:rsidR="00482D99" w14:paraId="4C0C4B3D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9BA726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0C476BF" w14:textId="77777777">
            <w:pPr>
              <w:pStyle w:val="Normalindentado1"/>
              <w:keepNext/>
              <w:ind w:left="0"/>
            </w:pPr>
            <w:r>
              <w:t xml:space="preserve">Modo seguro (anti-choque)</w:t>
            </w:r>
          </w:p>
        </w:tc>
      </w:tr>
      <w:tr w:rsidR="00482D99" w14:paraId="7D394002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0EAF3270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722EACE7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color="auto" w:sz="4" w:space="0"/>
            </w:tcBorders>
          </w:tcPr>
          <w:p w:rsidR="00482D99" w:rsidRDefault="00482D99" w14:paraId="03AC1F4B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Restricción</w:t>
            </w:r>
          </w:p>
        </w:tc>
      </w:tr>
      <w:tr w:rsidR="00482D99" w14:paraId="6317E735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18597CA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C109459" w14:textId="77777777">
            <w:pPr>
              <w:pStyle w:val="Normalindentado1"/>
              <w:keepNext/>
              <w:ind w:left="0"/>
            </w:pPr>
            <w:r>
              <w:t xml:space="preserve">Equipo del proyecto</w:t>
            </w:r>
          </w:p>
        </w:tc>
      </w:tr>
      <w:tr w:rsidR="00482D99" w14:paraId="66A61AEC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270DC408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color="auto" w:sz="4" w:space="0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56263056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:rsidR="00482D99" w:rsidRDefault="00482D99" w14:paraId="12192D62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color="auto" w:sz="4" w:space="0"/>
            </w:tcBorders>
          </w:tcPr>
          <w:p w:rsidR="00482D99" w:rsidRDefault="00482D99" w14:paraId="6AEECFC8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Baja/ Opcional</w:t>
            </w:r>
          </w:p>
        </w:tc>
      </w:tr>
    </w:tbl>
    <w:p>
      <w:pPr>
        <w:pStyle w:val="Normalindentado3"/>
        <w:spacing w:after="100"/>
      </w:pP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Descripción.</w:t>
      </w:r>
      <w:r>
        <w:t xml:space="preserve"> Con el modo seguro activo, el sistema evitará el choque con objetos. La seguridad tiene prioridad sobre la orden del usuario.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Entradas.</w:t>
      </w:r>
      <w:r>
        <w:t xml:space="preserve"> Velocidad estimada (RF-03) y distancia al obstáculo (RF-06).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Proceso.</w:t>
      </w:r>
      <w:r>
        <w:t xml:space="preserve"> A partir de la velocidad y la distancia, el sistema evalúa si hay riesgo de impacto; si lo hay, reduce la velocidad progresivamente hasta detenerse antes del impacto, o cambia de dirección para esquivar, según la estrategia que defina el programador.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Parámetros configurables por el programador.</w:t>
      </w:r>
      <w:r>
        <w:t xml:space="preserve"> Distancia mínima, distancia de alerta, desaceleración y estrategia (frenar o esquivar). Los valores por defecto se definirán en pruebas.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Salidas.</w:t>
      </w:r>
      <w:r>
        <w:t xml:space="preserve"> Reducción o anulación del comando de velocidad, corrección de dirección y alertas: LED en rojo (RF-09) y buzzer al alcanzar la distancia mínima (RF-10).</w:t>
      </w:r>
    </w:p>
    <w:p w:rsidR="00482D99" w:rsidRDefault="00482D99" w14:paraId="1F8E36F0" w14:textId="77777777">
      <w:pPr>
        <w:pStyle w:val="Heading3"/>
      </w:pPr>
      <w:bookmarkStart w:id="9004" w:name="_Toc9009004"/>
      <w:r>
        <w:t xml:space="preserve">RF-08 Selección del modo de operación (seguro / competencia)</w:t>
      </w:r>
      <w:bookmarkEnd w:id="9004"/>
    </w:p>
    <w:tbl>
      <w:tblPr>
        <w:tblW w:w="0" w:type="auto"/>
        <w:tblInd w:w="430" w:type="dxa"/>
        <w:tblBorders>
          <w:top w:val="single" w:color="auto" w:sz="4" w:space="0"/>
          <w:left w:val="single" w:color="auto" w:sz="4" w:space="0"/>
          <w:bottom w:val="single" w:color="auto" w:sz="4" w:space="0"/>
          <w:insideH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482D99" w14:paraId="56B35B17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ED41FC3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AD34964" w14:textId="77777777">
            <w:pPr>
              <w:pStyle w:val="Normalindentado1"/>
              <w:keepNext/>
              <w:ind w:left="0"/>
            </w:pPr>
            <w:r>
              <w:t xml:space="preserve">RF-08</w:t>
            </w:r>
          </w:p>
        </w:tc>
      </w:tr>
      <w:tr w:rsidR="00482D99" w14:paraId="4C0C4B3D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9BA726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0C476BF" w14:textId="77777777">
            <w:pPr>
              <w:pStyle w:val="Normalindentado1"/>
              <w:keepNext/>
              <w:ind w:left="0"/>
            </w:pPr>
            <w:r>
              <w:t xml:space="preserve">Selección del modo de operación (seguro / competencia)</w:t>
            </w:r>
          </w:p>
        </w:tc>
      </w:tr>
      <w:tr w:rsidR="00482D99" w14:paraId="7D394002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0EAF3270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722EACE7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color="auto" w:sz="4" w:space="0"/>
            </w:tcBorders>
          </w:tcPr>
          <w:p w:rsidR="00482D99" w:rsidRDefault="00482D99" w14:paraId="03AC1F4B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Restricción</w:t>
            </w:r>
          </w:p>
        </w:tc>
      </w:tr>
      <w:tr w:rsidR="00482D99" w14:paraId="6317E735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18597CA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C109459" w14:textId="77777777">
            <w:pPr>
              <w:pStyle w:val="Normalindentado1"/>
              <w:keepNext/>
              <w:ind w:left="0"/>
            </w:pPr>
            <w:r>
              <w:t xml:space="preserve">Equipo del proyecto</w:t>
            </w:r>
          </w:p>
        </w:tc>
      </w:tr>
      <w:tr w:rsidR="00482D99" w14:paraId="66A61AEC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270DC408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color="auto" w:sz="4" w:space="0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56263056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:rsidR="00482D99" w:rsidRDefault="00482D99" w14:paraId="12192D62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color="auto" w:sz="4" w:space="0"/>
            </w:tcBorders>
          </w:tcPr>
          <w:p w:rsidR="00482D99" w:rsidRDefault="00482D99" w14:paraId="6AEECFC8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Baja/ Opcional</w:t>
            </w:r>
          </w:p>
        </w:tc>
      </w:tr>
    </w:tbl>
    <w:p>
      <w:pPr>
        <w:pStyle w:val="Normalindentado3"/>
        <w:spacing w:after="100"/>
      </w:pP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Descripción.</w:t>
      </w:r>
      <w:r>
        <w:t xml:space="preserve"> El usuario podrá activar o desactivar el anti-choque desde el mando para usar el vehículo, por ejemplo, en competencias con contacto.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Proceso.</w:t>
      </w:r>
      <w:r>
        <w:t xml:space="preserve"> Con el modo seguro activo se aplica RF-07; con el modo seguro desactivado (modo competencia) el sistema no interviene sobre las órdenes de movimiento y los sensores de distancia no generan alertas.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Estado inicial (propuesto).</w:t>
      </w:r>
      <w:r>
        <w:t xml:space="preserve"> Al encender, el sistema arranca en modo seguro.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Salidas.</w:t>
      </w:r>
      <w:r>
        <w:t xml:space="preserve"> El modo activo se muestra en el mando (propuesto) y puede reflejarse en el LED RGB.</w:t>
      </w:r>
    </w:p>
    <w:p w:rsidR="00482D99" w:rsidRDefault="00482D99" w14:paraId="1F8E36F0" w14:textId="77777777">
      <w:pPr>
        <w:pStyle w:val="Heading3"/>
      </w:pPr>
      <w:bookmarkStart w:id="9005" w:name="_Toc9009005"/>
      <w:r>
        <w:t xml:space="preserve">RF-09 Indicación visual de estados con LED RGB (rojo y azul)</w:t>
      </w:r>
      <w:bookmarkEnd w:id="9005"/>
    </w:p>
    <w:tbl>
      <w:tblPr>
        <w:tblW w:w="0" w:type="auto"/>
        <w:tblInd w:w="430" w:type="dxa"/>
        <w:tblBorders>
          <w:top w:val="single" w:color="auto" w:sz="4" w:space="0"/>
          <w:left w:val="single" w:color="auto" w:sz="4" w:space="0"/>
          <w:bottom w:val="single" w:color="auto" w:sz="4" w:space="0"/>
          <w:insideH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482D99" w14:paraId="56B35B17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ED41FC3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AD34964" w14:textId="77777777">
            <w:pPr>
              <w:pStyle w:val="Normalindentado1"/>
              <w:keepNext/>
              <w:ind w:left="0"/>
            </w:pPr>
            <w:r>
              <w:t xml:space="preserve">RF-09</w:t>
            </w:r>
          </w:p>
        </w:tc>
      </w:tr>
      <w:tr w:rsidR="00482D99" w14:paraId="4C0C4B3D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9BA726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0C476BF" w14:textId="77777777">
            <w:pPr>
              <w:pStyle w:val="Normalindentado1"/>
              <w:keepNext/>
              <w:ind w:left="0"/>
            </w:pPr>
            <w:r>
              <w:t xml:space="preserve">Indicación visual de estados con LED RGB (rojo y azul)</w:t>
            </w:r>
          </w:p>
        </w:tc>
      </w:tr>
      <w:tr w:rsidR="00482D99" w14:paraId="7D394002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0EAF3270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722EACE7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color="auto" w:sz="4" w:space="0"/>
            </w:tcBorders>
          </w:tcPr>
          <w:p w:rsidR="00482D99" w:rsidRDefault="00482D99" w14:paraId="03AC1F4B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Restricción</w:t>
            </w:r>
          </w:p>
        </w:tc>
      </w:tr>
      <w:tr w:rsidR="00482D99" w14:paraId="6317E735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18597CA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C109459" w14:textId="77777777">
            <w:pPr>
              <w:pStyle w:val="Normalindentado1"/>
              <w:keepNext/>
              <w:ind w:left="0"/>
            </w:pPr>
            <w:r>
              <w:t xml:space="preserve">Equipo del proyecto</w:t>
            </w:r>
          </w:p>
        </w:tc>
      </w:tr>
      <w:tr w:rsidR="00482D99" w14:paraId="66A61AEC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270DC408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color="auto" w:sz="4" w:space="0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56263056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:rsidR="00482D99" w:rsidRDefault="00482D99" w14:paraId="12192D62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color="auto" w:sz="4" w:space="0"/>
            </w:tcBorders>
          </w:tcPr>
          <w:p w:rsidR="00482D99" w:rsidRDefault="00482D99" w14:paraId="6AEECFC8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Baja/ Opcional</w:t>
            </w:r>
          </w:p>
        </w:tc>
      </w:tr>
    </w:tbl>
    <w:p>
      <w:pPr>
        <w:pStyle w:val="Normalindentado3"/>
        <w:spacing w:after="100"/>
      </w:pP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Descripción.</w:t>
      </w:r>
      <w:r>
        <w:t xml:space="preserve"> El sistema usará un LED RGB únicamente con rojo y azul, por el consumo, para indicar la situación del vehículo.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Asignación.</w:t>
      </w:r>
      <w:r>
        <w:t xml:space="preserve"> Arranque: indicación de arranque (azul, propuesto). Riesgo de choque detectado con modo seguro activo: rojo fijo. Otras situaciones: por definir por el equipo (Apéndice A).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Restricción.</w:t>
      </w:r>
      <w:r>
        <w:t xml:space="preserve"> No se usa el color verde del LED RGB.</w:t>
      </w:r>
    </w:p>
    <w:p w:rsidR="00482D99" w:rsidRDefault="00482D99" w14:paraId="1F8E36F0" w14:textId="77777777">
      <w:pPr>
        <w:pStyle w:val="Heading3"/>
      </w:pPr>
      <w:bookmarkStart w:id="9006" w:name="_Toc9009006"/>
      <w:r>
        <w:t xml:space="preserve">RF-10 Alertas sonoras con patrones específicos (buzzer)</w:t>
      </w:r>
      <w:bookmarkEnd w:id="9006"/>
    </w:p>
    <w:tbl>
      <w:tblPr>
        <w:tblW w:w="0" w:type="auto"/>
        <w:tblInd w:w="430" w:type="dxa"/>
        <w:tblBorders>
          <w:top w:val="single" w:color="auto" w:sz="4" w:space="0"/>
          <w:left w:val="single" w:color="auto" w:sz="4" w:space="0"/>
          <w:bottom w:val="single" w:color="auto" w:sz="4" w:space="0"/>
          <w:insideH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482D99" w14:paraId="56B35B17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ED41FC3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AD34964" w14:textId="77777777">
            <w:pPr>
              <w:pStyle w:val="Normalindentado1"/>
              <w:keepNext/>
              <w:ind w:left="0"/>
            </w:pPr>
            <w:r>
              <w:t xml:space="preserve">RF-10</w:t>
            </w:r>
          </w:p>
        </w:tc>
      </w:tr>
      <w:tr w:rsidR="00482D99" w14:paraId="4C0C4B3D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9BA726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0C476BF" w14:textId="77777777">
            <w:pPr>
              <w:pStyle w:val="Normalindentado1"/>
              <w:keepNext/>
              <w:ind w:left="0"/>
            </w:pPr>
            <w:r>
              <w:t xml:space="preserve">Alertas sonoras con patrones específicos (buzzer)</w:t>
            </w:r>
          </w:p>
        </w:tc>
      </w:tr>
      <w:tr w:rsidR="00482D99" w14:paraId="7D394002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0EAF3270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722EACE7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color="auto" w:sz="4" w:space="0"/>
            </w:tcBorders>
          </w:tcPr>
          <w:p w:rsidR="00482D99" w:rsidRDefault="00482D99" w14:paraId="03AC1F4B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Restricción</w:t>
            </w:r>
          </w:p>
        </w:tc>
      </w:tr>
      <w:tr w:rsidR="00482D99" w14:paraId="6317E735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18597CA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C109459" w14:textId="77777777">
            <w:pPr>
              <w:pStyle w:val="Normalindentado1"/>
              <w:keepNext/>
              <w:ind w:left="0"/>
            </w:pPr>
            <w:r>
              <w:t xml:space="preserve">Equipo del proyecto</w:t>
            </w:r>
          </w:p>
        </w:tc>
      </w:tr>
      <w:tr w:rsidR="00482D99" w14:paraId="66A61AEC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270DC408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color="auto" w:sz="4" w:space="0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56263056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:rsidR="00482D99" w:rsidRDefault="00482D99" w14:paraId="12192D62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color="auto" w:sz="4" w:space="0"/>
            </w:tcBorders>
          </w:tcPr>
          <w:p w:rsidR="00482D99" w:rsidRDefault="00482D99" w14:paraId="6AEECFC8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Baja/ Opcional</w:t>
            </w:r>
          </w:p>
        </w:tc>
      </w:tr>
    </w:tbl>
    <w:p>
      <w:pPr>
        <w:pStyle w:val="Normalindentado3"/>
        <w:spacing w:after="100"/>
      </w:pP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Descripción.</w:t>
      </w:r>
      <w:r>
        <w:t xml:space="preserve"> El buzzer emitirá un patrón de sonidos distinto para cada situación de alerta, al estilo de los códigos de pitidos de las tarjetas madre.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Cuándo suena.</w:t>
      </w:r>
      <w:r>
        <w:t xml:space="preserve"> (a) Con el modo seguro activo, al alcanzar la distancia mínima a un objeto; (b) al alcanzar la temperatura límite del motor (60 °C).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Patrones.</w:t>
      </w:r>
      <w:r>
        <w:t xml:space="preserve"> Temperatura límite: 3 tonos cortos (definido). Proximidad mínima: patrón por definir, distinto al anterior. Los patrones se definen en una tabla del firmware que el programador puede ampliar.</w:t>
      </w:r>
    </w:p>
    <w:p w:rsidR="00482D99" w:rsidRDefault="00482D99" w14:paraId="1F8E36F0" w14:textId="77777777">
      <w:pPr>
        <w:pStyle w:val="Heading3"/>
      </w:pPr>
      <w:bookmarkStart w:id="9007" w:name="_Toc9009007"/>
      <w:r>
        <w:t xml:space="preserve">RF-11 Telemetría en la pantalla del mando</w:t>
      </w:r>
      <w:bookmarkEnd w:id="9007"/>
    </w:p>
    <w:tbl>
      <w:tblPr>
        <w:tblW w:w="0" w:type="auto"/>
        <w:tblInd w:w="430" w:type="dxa"/>
        <w:tblBorders>
          <w:top w:val="single" w:color="auto" w:sz="4" w:space="0"/>
          <w:left w:val="single" w:color="auto" w:sz="4" w:space="0"/>
          <w:bottom w:val="single" w:color="auto" w:sz="4" w:space="0"/>
          <w:insideH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482D99" w14:paraId="56B35B17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ED41FC3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AD34964" w14:textId="77777777">
            <w:pPr>
              <w:pStyle w:val="Normalindentado1"/>
              <w:keepNext/>
              <w:ind w:left="0"/>
            </w:pPr>
            <w:r>
              <w:t xml:space="preserve">RF-11</w:t>
            </w:r>
          </w:p>
        </w:tc>
      </w:tr>
      <w:tr w:rsidR="00482D99" w14:paraId="4C0C4B3D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9BA726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0C476BF" w14:textId="77777777">
            <w:pPr>
              <w:pStyle w:val="Normalindentado1"/>
              <w:keepNext/>
              <w:ind w:left="0"/>
            </w:pPr>
            <w:r>
              <w:t xml:space="preserve">Telemetría en la pantalla del mando</w:t>
            </w:r>
          </w:p>
        </w:tc>
      </w:tr>
      <w:tr w:rsidR="00482D99" w14:paraId="7D394002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0EAF3270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722EACE7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color="auto" w:sz="4" w:space="0"/>
            </w:tcBorders>
          </w:tcPr>
          <w:p w:rsidR="00482D99" w:rsidRDefault="00482D99" w14:paraId="03AC1F4B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Restricción</w:t>
            </w:r>
          </w:p>
        </w:tc>
      </w:tr>
      <w:tr w:rsidR="00482D99" w14:paraId="6317E735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18597CA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C109459" w14:textId="77777777">
            <w:pPr>
              <w:pStyle w:val="Normalindentado1"/>
              <w:keepNext/>
              <w:ind w:left="0"/>
            </w:pPr>
            <w:r>
              <w:t xml:space="preserve">Equipo del proyecto</w:t>
            </w:r>
          </w:p>
        </w:tc>
      </w:tr>
      <w:tr w:rsidR="00482D99" w14:paraId="66A61AEC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270DC408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color="auto" w:sz="4" w:space="0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56263056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:rsidR="00482D99" w:rsidRDefault="00482D99" w14:paraId="12192D62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color="auto" w:sz="4" w:space="0"/>
            </w:tcBorders>
          </w:tcPr>
          <w:p w:rsidR="00482D99" w:rsidRDefault="00482D99" w14:paraId="6AEECFC8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Baja/ Opcional</w:t>
            </w:r>
          </w:p>
        </w:tc>
      </w:tr>
    </w:tbl>
    <w:p>
      <w:pPr>
        <w:pStyle w:val="Normalindentado3"/>
        <w:spacing w:after="100"/>
      </w:pP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Descripción.</w:t>
      </w:r>
      <w:r>
        <w:t xml:space="preserve"> La pantalla del mando mostrará al usuario la velocidad aproximada del vehículo y las RPM del eje de las ruedas.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Proceso.</w:t>
      </w:r>
      <w:r>
        <w:t xml:space="preserve"> El vehículo envía la velocidad estimada y las RPM (RF-03) al mando; el mando las muestra con una actualización de al menos 5 Hz (propuesto).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Situaciones anormales.</w:t>
      </w:r>
      <w:r>
        <w:t xml:space="preserve"> Si se pierde el enlace, el mando lo indica en la pantalla (propuesto).</w:t>
      </w:r>
    </w:p>
    <w:p w:rsidR="00482D99" w:rsidRDefault="00482D99" w14:paraId="1F8E36F0" w14:textId="77777777">
      <w:pPr>
        <w:pStyle w:val="Heading3"/>
      </w:pPr>
      <w:bookmarkStart w:id="9008" w:name="_Toc9009008"/>
      <w:r>
        <w:t xml:space="preserve">RF-12 Parada de seguridad por pérdida de comunicación</w:t>
      </w:r>
      <w:bookmarkEnd w:id="9008"/>
    </w:p>
    <w:tbl>
      <w:tblPr>
        <w:tblW w:w="0" w:type="auto"/>
        <w:tblInd w:w="430" w:type="dxa"/>
        <w:tblBorders>
          <w:top w:val="single" w:color="auto" w:sz="4" w:space="0"/>
          <w:left w:val="single" w:color="auto" w:sz="4" w:space="0"/>
          <w:bottom w:val="single" w:color="auto" w:sz="4" w:space="0"/>
          <w:insideH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0"/>
        <w:gridCol w:w="1800"/>
        <w:gridCol w:w="1980"/>
        <w:gridCol w:w="1884"/>
      </w:tblGrid>
      <w:tr w:rsidR="00482D99" w14:paraId="56B35B17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ED41FC3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Número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AD34964" w14:textId="77777777">
            <w:pPr>
              <w:pStyle w:val="Normalindentado1"/>
              <w:keepNext/>
              <w:ind w:left="0"/>
            </w:pPr>
            <w:r>
              <w:t xml:space="preserve">RF-12</w:t>
            </w:r>
          </w:p>
        </w:tc>
      </w:tr>
      <w:tr w:rsidR="00482D99" w14:paraId="4C0C4B3D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9BA726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Nombre de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40C476BF" w14:textId="77777777">
            <w:pPr>
              <w:pStyle w:val="Normalindentado1"/>
              <w:keepNext/>
              <w:ind w:left="0"/>
            </w:pPr>
            <w:r>
              <w:t xml:space="preserve">Parada de seguridad por pérdida de comunicación</w:t>
            </w:r>
          </w:p>
        </w:tc>
      </w:tr>
      <w:tr w:rsidR="00482D99" w14:paraId="7D394002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0EAF3270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Tipo</w:t>
            </w:r>
          </w:p>
        </w:tc>
        <w:tc>
          <w:tcPr>
            <w:tcW w:w="1800" w:type="dxa"/>
            <w:tcBorders>
              <w:left w:val="doub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722EACE7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Requisito</w:t>
            </w:r>
          </w:p>
        </w:tc>
        <w:tc>
          <w:tcPr>
            <w:tcW w:w="3864" w:type="dxa"/>
            <w:gridSpan w:val="2"/>
            <w:tcBorders>
              <w:right w:val="single" w:color="auto" w:sz="4" w:space="0"/>
            </w:tcBorders>
          </w:tcPr>
          <w:p w:rsidR="00482D99" w:rsidRDefault="00482D99" w14:paraId="03AC1F4B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Restricción</w:t>
            </w:r>
          </w:p>
        </w:tc>
      </w:tr>
      <w:tr w:rsidR="00482D99" w14:paraId="6317E735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18597CAC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Fuente del requisito</w:t>
            </w:r>
          </w:p>
        </w:tc>
        <w:tc>
          <w:tcPr>
            <w:tcW w:w="5664" w:type="dxa"/>
            <w:gridSpan w:val="3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3C109459" w14:textId="77777777">
            <w:pPr>
              <w:pStyle w:val="Normalindentado1"/>
              <w:keepNext/>
              <w:ind w:left="0"/>
            </w:pPr>
            <w:r>
              <w:t xml:space="preserve">Propuesta (pendiente de validación del equipo)</w:t>
            </w:r>
          </w:p>
        </w:tc>
      </w:tr>
      <w:tr w:rsidR="00482D99" w14:paraId="66A61AEC" w14:textId="77777777">
        <w:tc>
          <w:tcPr>
            <w:tcW w:w="2490" w:type="dxa"/>
            <w:tcBorders>
              <w:right w:val="double" w:color="auto" w:sz="4" w:space="0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270DC408" w14:textId="77777777">
            <w:pPr>
              <w:pStyle w:val="guiazul"/>
              <w:keepNext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Prioridad del requisito</w:t>
            </w:r>
          </w:p>
        </w:tc>
        <w:tc>
          <w:tcPr>
            <w:tcW w:w="1800" w:type="dxa"/>
            <w:tcBorders>
              <w:left w:val="double" w:color="auto" w:sz="4" w:space="0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:rsidR="00482D99" w:rsidRDefault="00482D99" w14:paraId="56263056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☒</w:t>
            </w:r>
            <w:r>
              <w:t xml:space="preserve"> Alta/Esencial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:rsidR="00482D99" w:rsidRDefault="00482D99" w14:paraId="12192D62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Media/Deseado</w:t>
            </w:r>
          </w:p>
        </w:tc>
        <w:tc>
          <w:tcPr>
            <w:tcW w:w="1884" w:type="dxa"/>
            <w:tcBorders>
              <w:left w:val="nil"/>
              <w:right w:val="single" w:color="auto" w:sz="4" w:space="0"/>
            </w:tcBorders>
          </w:tcPr>
          <w:p w:rsidR="00482D99" w:rsidRDefault="00482D99" w14:paraId="6AEECFC8" w14:textId="77777777">
            <w:pPr>
              <w:pStyle w:val="Normalindentado1"/>
              <w:keepNext/>
              <w:ind w:left="0"/>
            </w:pPr>
            <w:r>
              <w:rPr>
                <w:rFonts w:ascii="MS Gothic" w:hAnsi="MS Gothic" w:eastAsia="MS Gothic"/>
              </w:rPr>
              <w:t>☐</w:t>
            </w:r>
            <w:r>
              <w:t xml:space="preserve"> Baja/ Opcional</w:t>
            </w:r>
          </w:p>
        </w:tc>
      </w:tr>
    </w:tbl>
    <w:p>
      <w:pPr>
        <w:pStyle w:val="Normalindentado3"/>
        <w:spacing w:after="100"/>
      </w:pP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Descripción.</w:t>
      </w:r>
      <w:r>
        <w:t xml:space="preserve"> Si el vehículo deja de recibir mensajes válidos del mando, detendrá los motores.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Proceso.</w:t>
      </w:r>
      <w:r>
        <w:t xml:space="preserve"> Si pasan más de 500 ms (propuesto) sin un mensaje válido, el comando de velocidad se fuerza a cero y se registra el evento.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Recuperación.</w:t>
      </w:r>
      <w:r>
        <w:t xml:space="preserve"> Al restablecerse el enlace, el vehículo espera una orden de detención o neutro del mando antes de aceptar movimiento (propuesto).</w:t>
      </w:r>
    </w:p>
    <w:p w:rsidR="00482D99" w:rsidRDefault="00482D99" w14:paraId="2DDE5C98" w14:textId="77777777">
      <w:pPr>
        <w:pStyle w:val="Heading2"/>
      </w:pPr>
      <w:bookmarkStart w:name="_Toc33238257" w:id="56"/>
      <w:bookmarkStart w:name="_Toc33411084" w:id="57"/>
      <w:r>
        <w:t>Requisitos no funcionales</w:t>
      </w:r>
      <w:bookmarkEnd w:id="56"/>
      <w:bookmarkEnd w:id="57"/>
    </w:p>
    <w:p w:rsidR="00482D99" w:rsidRDefault="00482D99" w14:paraId="46931107" w14:textId="77777777">
      <w:pPr>
        <w:pStyle w:val="Heading3"/>
      </w:pPr>
      <w:bookmarkStart w:name="_Toc33238258" w:id="58"/>
      <w:bookmarkStart w:name="_Toc33411085" w:id="59"/>
      <w:r>
        <w:t>Requisitos de rendimiento</w:t>
      </w:r>
      <w:bookmarkEnd w:id="58"/>
      <w:bookmarkEnd w:id="59"/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RNF-01 Velocidad máxima.</w:t>
      </w:r>
      <w:r>
        <w:t xml:space="preserve"> La velocidad lineal del vehículo no superará 3 km/h (≈ 0.83 m/s).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RNF-02 Autonomía.</w:t>
      </w:r>
      <w:r>
        <w:t xml:space="preserve"> Al menos 60 minutos de operación continua a 3 km/h, con la batería completamente cargada y sobre superficie plana (valor propuesto). Referencia: 4 celdas × 3.7 V × 3.2 Ah ≈ 47.4 Wh nominales (≈ 14.8 V, 3.2 Ah); el valor definitivo se validará midiendo el consumo real de los motores y la electrónica.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RNF-03 Lectura de distancia.</w:t>
      </w:r>
      <w:r>
        <w:t xml:space="preserve"> Los sensores ToF se leerán al menos 20 veces por segundo (propuesto).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RNF-04 Lazo de control.</w:t>
      </w:r>
      <w:r>
        <w:t xml:space="preserve"> El cálculo de velocidad y la actualización de los motores se ejecutarán al menos 50 veces por segundo (propuesto).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RNF-05 Latencia de órdenes.</w:t>
      </w:r>
      <w:r>
        <w:t xml:space="preserve"> El tiempo entre el envío de una orden en el mando y su efecto en el vehículo será de 100 ms o menos en el 95 % de los casos (propuesto).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RNF-06 Telemetría.</w:t>
      </w:r>
      <w:r>
        <w:t xml:space="preserve"> La pantalla del mando se actualizará al menos 5 veces por segundo (propuesto).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RNF-07 Precisión de la velocidad estimada.</w:t>
      </w:r>
      <w:r>
        <w:t xml:space="preserve"> El error de la velocidad estimada será de ±10 % o menos respecto a una medición de referencia (distancia recorrida y cronómetro) (propuesto).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RNF-08 Usuarios simultáneos.</w:t>
      </w:r>
      <w:r>
        <w:t xml:space="preserve"> Un mando por vehículo.</w:t>
      </w:r>
    </w:p>
    <w:p w:rsidR="00482D99" w:rsidRDefault="00482D99" w14:paraId="594F9780" w14:textId="77777777">
      <w:pPr>
        <w:pStyle w:val="Heading3"/>
      </w:pPr>
      <w:bookmarkStart w:name="_Toc33238259" w:id="60"/>
      <w:bookmarkStart w:name="_Toc33411086" w:id="61"/>
      <w:r>
        <w:t>Seguridad</w:t>
      </w:r>
      <w:bookmarkEnd w:id="60"/>
      <w:bookmarkEnd w:id="61"/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RNF-09 Acceso al vehículo.</w:t>
      </w:r>
      <w:r>
        <w:t xml:space="preserve"> Solo el mando emparejado o autenticado podrá controlar el vehículo (emparejamiento Bluetooth o contraseña WiFi) (propuesto).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RNF-10 Prioridad de seguridad.</w:t>
      </w:r>
      <w:r>
        <w:t xml:space="preserve"> El modo seguro, la protección térmica y la parada por pérdida de comunicación prevalecen sobre las órdenes del usuario según lo definido en RF-05, RF-07 y RF-12.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RNF-11 Integridad de datos.</w:t>
      </w:r>
      <w:r>
        <w:t xml:space="preserve"> Los mensajes del mando incluirán contador de secuencia y suma de verificación; los inválidos se descartan (propuesto).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RNF-12 Registro de actividad.</w:t>
      </w:r>
      <w:r>
        <w:t xml:space="preserve"> El firmware emitirá por el puerto serie registros (logs) de eventos: cambio de modo, alertas, fallas de sensores y pérdida de enlace.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RNF-13 Protección de la batería.</w:t>
      </w:r>
      <w:r>
        <w:t xml:space="preserve"> El pack de 4 celdas se operará entre 12.0 V y 16.8 V (3.0 a 4.2 V por celda) con protección contra sobrecarga, sobredescarga y cortocircuito (BMS) (propuesto).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RNF-14 Watchdog.</w:t>
      </w:r>
      <w:r>
        <w:t xml:space="preserve"> El firmware habilitará el watchdog de ESP-IDF para recuperarse de bloqueos.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RNF-15 Modularidad.</w:t>
      </w:r>
      <w:r>
        <w:t xml:space="preserve"> Cada función (motores, sensores, comunicación, indicadores) estará en un módulo o tarea independiente.</w:t>
      </w:r>
    </w:p>
    <w:p w:rsidR="00482D99" w:rsidRDefault="00482D99" w14:paraId="2F7D1DDA" w14:textId="77777777">
      <w:pPr>
        <w:pStyle w:val="Heading3"/>
      </w:pPr>
      <w:bookmarkStart w:name="_Toc33238260" w:id="62"/>
      <w:bookmarkStart w:name="_Toc33411087" w:id="63"/>
      <w:r>
        <w:t>Fiabilidad</w:t>
      </w:r>
      <w:bookmarkEnd w:id="62"/>
      <w:bookmarkEnd w:id="63"/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RNF-16</w:t>
      </w:r>
      <w:r>
        <w:t xml:space="preserve"> El firmware completará sesiones de 60 minutos continuos sin reinicios inesperados en al menos 3 pruebas consecutivas (propuesto).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RNF-17</w:t>
      </w:r>
      <w:r>
        <w:t xml:space="preserve"> La pérdida del enlace se detectará en 500 ms o menos (RF-12).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RNF-18</w:t>
      </w:r>
      <w:r>
        <w:t xml:space="preserve"> Una falla de sensor (ToF, temperatura o encoder) se detectará y registrará, y el sistema no deberá generar movimientos no comandados.</w:t>
      </w:r>
    </w:p>
    <w:p w:rsidR="00482D99" w:rsidRDefault="00482D99" w14:paraId="5B920756" w14:textId="77777777">
      <w:pPr>
        <w:pStyle w:val="Heading3"/>
      </w:pPr>
      <w:bookmarkStart w:name="_Toc33238261" w:id="64"/>
      <w:bookmarkStart w:name="_Toc33411088" w:id="65"/>
      <w:r>
        <w:t>Disponibilidad</w:t>
      </w:r>
      <w:bookmarkEnd w:id="64"/>
      <w:bookmarkEnd w:id="65"/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RNF-19</w:t>
      </w:r>
      <w:r>
        <w:t xml:space="preserve"> No se define un porcentaje de disponibilidad continua (no aplicable: el producto es un equipo de uso en clase y laboratorio, no un servicio permanente).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RNF-20</w:t>
      </w:r>
      <w:r>
        <w:t xml:space="preserve"> El vehículo estará listo para operar en 5 segundos o menos tras el encendido (propuesto).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RNF-21</w:t>
      </w:r>
      <w:r>
        <w:t xml:space="preserve"> Una carga completa de batería permitirá una sesión de al menos 60 minutos (RNF-02). El tiempo de recarga se definirá según el cargador elegido.</w:t>
      </w:r>
    </w:p>
    <w:p w:rsidR="00482D99" w:rsidRDefault="00482D99" w14:paraId="7C10A2CB" w14:textId="77777777">
      <w:pPr>
        <w:pStyle w:val="Heading3"/>
      </w:pPr>
      <w:bookmarkStart w:name="_Toc33238262" w:id="66"/>
      <w:bookmarkStart w:name="_Toc33411089" w:id="67"/>
      <w:r>
        <w:t>Mantenibilidad</w:t>
      </w:r>
      <w:bookmarkEnd w:id="66"/>
      <w:bookmarkEnd w:id="67"/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Tipo de mantenimiento.</w:t>
      </w:r>
      <w:r>
        <w:t xml:space="preserve"> Mantenimiento de usuario: carga y reemplazo de celdas 18650, revisión de ruedas, servo y conexiones. Mantenimiento de desarrollo: actualización y corrección del firmware.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Quién.</w:t>
      </w:r>
      <w:r>
        <w:t xml:space="preserve"> El usuario realiza el mantenimiento de usuario; el programador (estudiante o docente) actualiza el firmware mediante ESP-IDF por USB.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Cuándo.</w:t>
      </w:r>
      <w:r>
        <w:t xml:space="preserve"> Revisión visual y de carga antes de cada sesión; el firmware se actualiza cuando se publique una nueva versión.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rPr>
          <w:b/>
        </w:rPr>
        <w:t xml:space="preserve">Facilidades.</w:t>
      </w:r>
      <w:r>
        <w:t xml:space="preserve"> Código en C modular y comentado, manual por niveles y testpoints en la PCB para diagnóstico.</w:t>
      </w:r>
    </w:p>
    <w:p w:rsidR="00482D99" w:rsidRDefault="00482D99" w14:paraId="2EC30177" w14:textId="77777777">
      <w:pPr>
        <w:pStyle w:val="Heading3"/>
      </w:pPr>
      <w:bookmarkStart w:name="_Toc33238263" w:id="68"/>
      <w:bookmarkStart w:name="_Toc33411090" w:id="69"/>
      <w:r>
        <w:t>Portabilidad</w:t>
      </w:r>
      <w:bookmarkEnd w:id="68"/>
      <w:bookmarkEnd w:id="69"/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t xml:space="preserve">Lenguaje C con ESP-IDF, sin dependencias de bibliotecas propietarias.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t xml:space="preserve">El código de acceso al hardware (motores, sensores, indicadores) se separará de la lógica de control, para facilitar el cambio de pines o de componentes.</w:t>
      </w:r>
    </w:p>
    <w:p>
      <w:pPr>
        <w:pStyle w:val="Normalindentado3"/>
        <w:numPr>
          <w:ilvl w:val="0"/>
          <w:numId w:val="90"/>
        </w:numPr>
        <w:spacing w:after="60"/>
        <w:ind w:left="1560" w:hanging="360"/>
      </w:pPr>
      <w:r>
        <w:t xml:space="preserve">El entorno de desarrollo (Visual Studio Code con ESP-IDF) es multiplataforma: Windows, Linux y macOS.</w:t>
      </w:r>
    </w:p>
    <w:p w:rsidR="00482D99" w:rsidRDefault="00482D99" w14:paraId="75637FD9" w14:textId="77777777">
      <w:pPr>
        <w:pStyle w:val="Heading2"/>
      </w:pPr>
      <w:bookmarkStart w:name="_Toc33411091" w:id="70"/>
      <w:r>
        <w:t>Otros requisitos</w:t>
      </w:r>
      <w:bookmarkEnd w:id="70"/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Requisitos educativos.</w:t>
      </w:r>
      <w:r>
        <w:t xml:space="preserve"> El producto incluirá un manual modular por niveles que explique cómo se hace cada práctica, con código de ejemplo (Apéndice B).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Requisitos de documentación.</w:t>
      </w:r>
      <w:r>
        <w:t xml:space="preserve"> El proyecto contará con documentación precisa y ordenada, como lo exige el profesor.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Requisitos de presupuesto y plazo.</w:t>
      </w:r>
      <w:r>
        <w:t xml:space="preserve"> Costo total máximo de 2500 USD y entrega el 5 de diciembre de 2026.</w:t>
      </w:r>
    </w:p>
    <w:p>
      <w:pPr>
        <w:pStyle w:val="Normalindentado2"/>
        <w:numPr>
          <w:ilvl w:val="0"/>
          <w:numId w:val="90"/>
        </w:numPr>
        <w:spacing w:after="60"/>
        <w:ind w:left="960" w:hanging="360"/>
      </w:pPr>
      <w:r>
        <w:rPr>
          <w:b/>
        </w:rPr>
        <w:t xml:space="preserve">Requisitos legales y de seguridad.</w:t>
      </w:r>
      <w:r>
        <w:t xml:space="preserve"> Manejo seguro de las baterías de ión de litio y respeto de las licencias de las herramientas y bibliotecas utilizadas.</w:t>
      </w:r>
    </w:p>
    <w:p w:rsidR="00482D99" w:rsidRDefault="00482D99" w14:paraId="67DEFE78" w14:textId="77777777">
      <w:pPr>
        <w:pStyle w:val="Heading1"/>
      </w:pPr>
      <w:bookmarkStart w:name="_Toc33238265" w:id="71"/>
      <w:bookmarkStart w:name="_Toc33411092" w:id="72"/>
      <w:r>
        <w:t>Apéndices</w:t>
      </w:r>
      <w:bookmarkEnd w:id="71"/>
      <w:bookmarkEnd w:id="72"/>
    </w:p>
    <w:p>
      <w:pPr>
        <w:pStyle w:val="Normalindentado1"/>
        <w:spacing w:after="100"/>
      </w:pPr>
      <w:r>
        <w:rPr>
          <w:b/>
        </w:rPr>
        <w:t xml:space="preserve">Apéndice A. Puntos pendientes por definir</w:t>
      </w:r>
    </w:p>
    <w:p>
      <w:pPr>
        <w:pStyle w:val="Normalindentado1"/>
        <w:numPr>
          <w:ilvl w:val="0"/>
          <w:numId w:val="90"/>
        </w:numPr>
        <w:spacing w:after="60"/>
        <w:ind w:left="660" w:hanging="360"/>
      </w:pPr>
      <w:r>
        <w:t xml:space="preserve">Mando: si es de diseño propio (con pantalla) o comercial, y el modelo de la pantalla.</w:t>
      </w:r>
    </w:p>
    <w:p>
      <w:pPr>
        <w:pStyle w:val="Normalindentado1"/>
        <w:numPr>
          <w:ilvl w:val="0"/>
          <w:numId w:val="90"/>
        </w:numPr>
        <w:spacing w:after="60"/>
        <w:ind w:left="660" w:hanging="360"/>
      </w:pPr>
      <w:r>
        <w:t xml:space="preserve">Protocolo: Bluetooth (BLE), WiFi o ambos.</w:t>
      </w:r>
    </w:p>
    <w:p>
      <w:pPr>
        <w:pStyle w:val="Normalindentado1"/>
        <w:numPr>
          <w:ilvl w:val="0"/>
          <w:numId w:val="90"/>
        </w:numPr>
        <w:spacing w:after="60"/>
        <w:ind w:left="660" w:hanging="360"/>
      </w:pPr>
      <w:r>
        <w:t xml:space="preserve">Sensor de temperatura del motor: tipo y ubicación.</w:t>
      </w:r>
    </w:p>
    <w:p>
      <w:pPr>
        <w:pStyle w:val="Normalindentado1"/>
        <w:numPr>
          <w:ilvl w:val="0"/>
          <w:numId w:val="90"/>
        </w:numPr>
        <w:spacing w:after="60"/>
        <w:ind w:left="660" w:hanging="360"/>
      </w:pPr>
      <w:r>
        <w:t xml:space="preserve">Modelos de los componentes: sensor ToF, motores con encoder, servo, driver de motores, buzzer y BMS; número y ubicación de los sensores ToF.</w:t>
      </w:r>
    </w:p>
    <w:p>
      <w:pPr>
        <w:pStyle w:val="Normalindentado1"/>
        <w:numPr>
          <w:ilvl w:val="0"/>
          <w:numId w:val="90"/>
        </w:numPr>
        <w:spacing w:after="60"/>
        <w:ind w:left="660" w:hanging="360"/>
      </w:pPr>
      <w:r>
        <w:t xml:space="preserve">Diámetro de la rueda y relación de reducción de los motores.</w:t>
      </w:r>
    </w:p>
    <w:p>
      <w:pPr>
        <w:pStyle w:val="Normalindentado1"/>
        <w:numPr>
          <w:ilvl w:val="0"/>
          <w:numId w:val="90"/>
        </w:numPr>
        <w:spacing w:after="60"/>
        <w:ind w:left="660" w:hanging="360"/>
      </w:pPr>
      <w:r>
        <w:t xml:space="preserve">Distancias de alerta y mínima por defecto, y patrón del buzzer para proximidad.</w:t>
      </w:r>
    </w:p>
    <w:p>
      <w:pPr>
        <w:pStyle w:val="Normalindentado1"/>
        <w:numPr>
          <w:ilvl w:val="0"/>
          <w:numId w:val="90"/>
        </w:numPr>
        <w:spacing w:after="60"/>
        <w:ind w:left="660" w:hanging="360"/>
      </w:pPr>
      <w:r>
        <w:t xml:space="preserve">Asignación de colores del LED RGB (rojo/azul) para cada situación.</w:t>
      </w:r>
    </w:p>
    <w:p>
      <w:pPr>
        <w:pStyle w:val="Normalindentado1"/>
        <w:numPr>
          <w:ilvl w:val="0"/>
          <w:numId w:val="90"/>
        </w:numPr>
        <w:spacing w:after="60"/>
        <w:ind w:left="660" w:hanging="360"/>
      </w:pPr>
      <w:r>
        <w:t xml:space="preserve">Si la protección térmica (60 °C) aplica también en modo competencia.</w:t>
      </w:r>
    </w:p>
    <w:p>
      <w:pPr>
        <w:pStyle w:val="Normalindentado1"/>
        <w:numPr>
          <w:ilvl w:val="0"/>
          <w:numId w:val="90"/>
        </w:numPr>
        <w:spacing w:after="60"/>
        <w:ind w:left="660" w:hanging="360"/>
      </w:pPr>
      <w:r>
        <w:t xml:space="preserve">Confirmación de la conexión de la batería (4 celdas en serie) y del cargador.</w:t>
      </w:r>
    </w:p>
    <w:p>
      <w:pPr>
        <w:pStyle w:val="Normalindentado1"/>
        <w:numPr>
          <w:ilvl w:val="0"/>
          <w:numId w:val="90"/>
        </w:numPr>
        <w:spacing w:after="60"/>
        <w:ind w:left="660" w:hanging="360"/>
      </w:pPr>
      <w:r>
        <w:t xml:space="preserve">Validación de los valores marcados como «propuesto» (autonomía, frecuencias, latencias y demás).</w:t>
      </w:r>
    </w:p>
    <w:p>
      <w:pPr>
        <w:pStyle w:val="Normalindentado1"/>
        <w:numPr>
          <w:ilvl w:val="0"/>
          <w:numId w:val="90"/>
        </w:numPr>
        <w:spacing w:after="60"/>
        <w:ind w:left="660" w:hanging="360"/>
      </w:pPr>
      <w:r>
        <w:t xml:space="preserve">Niveles adicionales del manual y aprobaciones del documento (ficha y personal involucrado).</w:t>
      </w:r>
    </w:p>
    <w:p>
      <w:pPr>
        <w:pStyle w:val="Normalindentado1"/>
        <w:spacing w:after="100"/>
      </w:pPr>
      <w:r>
        <w:rPr>
          <w:b/>
        </w:rPr>
        <w:t xml:space="preserve">Apéndice B. Estructura propuesta del manual por niveles</w:t>
      </w:r>
    </w:p>
    <w:p>
      <w:pPr>
        <w:pStyle w:val="Normalindentado1"/>
        <w:numPr>
          <w:ilvl w:val="0"/>
          <w:numId w:val="90"/>
        </w:numPr>
        <w:spacing w:after="60"/>
        <w:ind w:left="660" w:hanging="360"/>
      </w:pPr>
      <w:r>
        <w:rPr>
          <w:b/>
        </w:rPr>
        <w:t xml:space="preserve">Nivel 1.</w:t>
      </w:r>
      <w:r>
        <w:t xml:space="preserve"> Motores con encoders: PWM, lectura de encoders, cálculo de RPM y velocidad. Se mide el PWM y las señales del encoder en los testpoints.</w:t>
      </w:r>
    </w:p>
    <w:p>
      <w:pPr>
        <w:pStyle w:val="Normalindentado1"/>
        <w:numPr>
          <w:ilvl w:val="0"/>
          <w:numId w:val="90"/>
        </w:numPr>
        <w:spacing w:after="60"/>
        <w:ind w:left="660" w:hanging="360"/>
      </w:pPr>
      <w:r>
        <w:rPr>
          <w:b/>
        </w:rPr>
        <w:t xml:space="preserve">Nivel 2.</w:t>
      </w:r>
      <w:r>
        <w:t xml:space="preserve"> Sensores ToF e integración con los motores: lectura de distancia y frenado según la distancia.</w:t>
      </w:r>
    </w:p>
    <w:p>
      <w:pPr>
        <w:pStyle w:val="Normalindentado1"/>
        <w:numPr>
          <w:ilvl w:val="0"/>
          <w:numId w:val="90"/>
        </w:numPr>
        <w:spacing w:after="60"/>
        <w:ind w:left="660" w:hanging="360"/>
      </w:pPr>
      <w:r>
        <w:rPr>
          <w:b/>
        </w:rPr>
        <w:t xml:space="preserve">Nivel 3 (propuesto).</w:t>
      </w:r>
      <w:r>
        <w:t xml:space="preserve"> Temperatura y alertas: lectura del sensor, LED de temperatura y patrones del buzzer.</w:t>
      </w:r>
    </w:p>
    <w:p>
      <w:pPr>
        <w:pStyle w:val="Normalindentado1"/>
        <w:numPr>
          <w:ilvl w:val="0"/>
          <w:numId w:val="90"/>
        </w:numPr>
        <w:spacing w:after="60"/>
        <w:ind w:left="660" w:hanging="360"/>
      </w:pPr>
      <w:r>
        <w:rPr>
          <w:b/>
        </w:rPr>
        <w:t xml:space="preserve">Nivel 4 (propuesto).</w:t>
      </w:r>
      <w:r>
        <w:t xml:space="preserve"> Comunicación y mando: Bluetooth o WiFi y telemetría.</w:t>
      </w:r>
    </w:p>
    <w:p>
      <w:pPr>
        <w:pStyle w:val="Normalindentado1"/>
        <w:numPr>
          <w:ilvl w:val="0"/>
          <w:numId w:val="90"/>
        </w:numPr>
        <w:spacing w:after="60"/>
        <w:ind w:left="660" w:hanging="360"/>
      </w:pPr>
      <w:r>
        <w:rPr>
          <w:b/>
        </w:rPr>
        <w:t xml:space="preserve">Nivel 5 (propuesto).</w:t>
      </w:r>
      <w:r>
        <w:t xml:space="preserve"> Modo seguro completo: tareas de FreeRTOS, frenar o esquivar, y modo competencia.</w:t>
      </w:r>
    </w:p>
    <w:p>
      <w:pPr>
        <w:pStyle w:val="Normalindentado1"/>
        <w:spacing w:after="100"/>
      </w:pPr>
      <w:r>
        <w:t xml:space="preserve">Cada nivel incluirá objetivo, procedimiento paso a paso, código de ejemplo y ejercicios de práctica.</w:t>
      </w:r>
    </w:p>
    <w:p>
      <w:pPr>
        <w:pStyle w:val="Normalindentado1"/>
        <w:spacing w:after="100"/>
      </w:pPr>
      <w:r>
        <w:rPr>
          <w:b/>
        </w:rPr>
        <w:t xml:space="preserve">Apéndice C. Cálculos de referencia</w:t>
      </w:r>
    </w:p>
    <w:p>
      <w:pPr>
        <w:pStyle w:val="Normalindentado1"/>
        <w:numPr>
          <w:ilvl w:val="0"/>
          <w:numId w:val="90"/>
        </w:numPr>
        <w:spacing w:after="60"/>
        <w:ind w:left="660" w:hanging="360"/>
      </w:pPr>
      <w:r>
        <w:t xml:space="preserve">3 km/h = 3 / 3.6 ≈ 0.83 m/s.</w:t>
      </w:r>
    </w:p>
    <w:p>
      <w:pPr>
        <w:pStyle w:val="Normalindentado1"/>
        <w:numPr>
          <w:ilvl w:val="0"/>
          <w:numId w:val="90"/>
        </w:numPr>
        <w:spacing w:after="60"/>
        <w:ind w:left="660" w:hanging="360"/>
      </w:pPr>
      <w:r>
        <w:t xml:space="preserve">Velocidad a partir de las RPM de la rueda: v = RPM × π × D / 60. Ejemplo con una rueda de 65 mm (solo como ejemplo): 0.83 m/s corresponde a ≈ 245 RPM.</w:t>
      </w:r>
    </w:p>
    <w:p>
      <w:pPr>
        <w:pStyle w:val="Normalindentado1"/>
        <w:numPr>
          <w:ilvl w:val="0"/>
          <w:numId w:val="90"/>
        </w:numPr>
        <w:spacing w:after="60"/>
        <w:ind w:left="660" w:hanging="360"/>
      </w:pPr>
      <w:r>
        <w:t xml:space="preserve">Energía nominal del pack: 4 × 3.7 V × 3.2 Ah ≈ 47.4 Wh (≈ 14.8 V; 3.2 Ah). Con 60 min de autonomía, la potencia promedio permitida es menor a ≈ 47 W en teoría; la cifra real se obtendrá midiendo.</w:t>
      </w:r>
    </w:p>
    <w:sectPr w:rsidR="00482D99">
      <w:headerReference w:type="first" r:id="rId19"/>
      <w:pgSz w:w="11906" w:h="16838" w:orient="portrait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7716" w:rsidRDefault="00CC7716" w14:paraId="3ADDE24F" w14:textId="77777777">
      <w:r>
        <w:separator/>
      </w:r>
    </w:p>
  </w:endnote>
  <w:endnote w:type="continuationSeparator" w:id="0">
    <w:p w:rsidR="00CC7716" w:rsidRDefault="00CC7716" w14:paraId="43D0FBB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color="292929" w:sz="4" w:space="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160"/>
      <w:gridCol w:w="6537"/>
    </w:tblGrid>
    <w:tr w:rsidR="00482D99" w14:paraId="64E56FF0" w14:textId="77777777">
      <w:tc>
        <w:tcPr>
          <w:tcW w:w="1947" w:type="dxa"/>
          <w:tcMar>
            <w:top w:w="68" w:type="dxa"/>
            <w:bottom w:w="68" w:type="dxa"/>
          </w:tcMar>
        </w:tcPr>
        <w:p w:rsidR="00482D99" w:rsidRDefault="00482D99" w14:paraId="05954817" w14:textId="77777777">
          <w:pPr>
            <w:pStyle w:val="Header"/>
            <w:jc w:val="right"/>
            <w:rPr>
              <w:rFonts w:cs="Arial"/>
              <w:sz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:rsidR="00482D99" w:rsidRDefault="00482D99" w14:paraId="4AFB4B35" w14:textId="77777777">
          <w:pPr>
            <w:pStyle w:val="Header"/>
            <w:jc w:val="right"/>
            <w:rPr>
              <w:sz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:rsidR="00482D99" w:rsidRDefault="00AB418F" w14:paraId="25811A94" w14:textId="77777777">
          <w:pPr>
            <w:pStyle w:val="Header"/>
            <w:jc w:val="right"/>
            <w:rPr>
              <w:sz w:val="16"/>
            </w:rPr>
          </w:pPr>
          <w:r>
            <w:rPr>
              <w:rFonts w:cs="Arial"/>
              <w:color w:val="241A61"/>
              <w:sz w:val="16"/>
            </w:rPr>
            <w:t>Descripción de requisitos del sofware</w:t>
          </w:r>
        </w:p>
      </w:tc>
    </w:tr>
  </w:tbl>
  <w:p w:rsidR="00482D99" w:rsidRDefault="00482D99" w14:paraId="510431A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D99" w:rsidRDefault="00482D99" w14:paraId="1B70ACD3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D99" w:rsidRDefault="00482D99" w14:paraId="2CDCCA7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7716" w:rsidRDefault="00CC7716" w14:paraId="4964FCC4" w14:textId="77777777">
      <w:r>
        <w:separator/>
      </w:r>
    </w:p>
  </w:footnote>
  <w:footnote w:type="continuationSeparator" w:id="0">
    <w:p w:rsidR="00CC7716" w:rsidRDefault="00CC7716" w14:paraId="6DD563D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color="292929" w:sz="4" w:space="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57"/>
      <w:gridCol w:w="5505"/>
      <w:gridCol w:w="1182"/>
    </w:tblGrid>
    <w:tr w:rsidR="00482D99" w14:paraId="1EAE969C" w14:textId="77777777">
      <w:tc>
        <w:tcPr>
          <w:tcW w:w="1274" w:type="dxa"/>
          <w:tcMar>
            <w:top w:w="68" w:type="dxa"/>
            <w:bottom w:w="68" w:type="dxa"/>
          </w:tcMar>
        </w:tcPr>
        <w:p w:rsidR="00482D99" w:rsidRDefault="00BA5744" w14:paraId="25F34854" w14:textId="77777777">
          <w:pPr>
            <w:pStyle w:val="Header"/>
            <w:rPr>
              <w:rFonts w:cs="Arial"/>
              <w:sz w:val="16"/>
            </w:rPr>
          </w:pPr>
          <w:r>
            <w:rPr>
              <w:rFonts w:cs="Arial"/>
              <w:b/>
              <w:bCs/>
              <w:color w:val="241A61"/>
            </w:rPr>
            <w:pict w14:anchorId="5ACCB07F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1026" style="width:90.75pt;height:36.75pt" type="#_x0000_t75">
                <v:imagedata o:title="LOGO2" r:id="rId1"/>
              </v:shape>
            </w:pict>
          </w:r>
        </w:p>
      </w:tc>
      <w:tc>
        <w:tcPr>
          <w:tcW w:w="10856" w:type="dxa"/>
          <w:tcMar>
            <w:top w:w="68" w:type="dxa"/>
            <w:bottom w:w="68" w:type="dxa"/>
          </w:tcMar>
          <w:vAlign w:val="center"/>
        </w:tcPr>
        <w:p w:rsidR="00482D99" w:rsidRDefault="00482D99" w14:paraId="012A7A63" w14:textId="77777777">
          <w:pPr>
            <w:pStyle w:val="Header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t>Modelo de ingeniería</w:t>
          </w:r>
        </w:p>
        <w:p w:rsidR="00482D99" w:rsidRDefault="00482D99" w14:paraId="55A5E076" w14:textId="77777777">
          <w:pPr>
            <w:pStyle w:val="Header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 - Delta_v1_educational</w:t>
          </w:r>
        </w:p>
      </w:tc>
      <w:tc>
        <w:tcPr>
          <w:tcW w:w="1980" w:type="dxa"/>
          <w:tcMar>
            <w:top w:w="68" w:type="dxa"/>
            <w:bottom w:w="68" w:type="dxa"/>
          </w:tcMar>
          <w:vAlign w:val="center"/>
        </w:tcPr>
        <w:p w:rsidR="00482D99" w:rsidRDefault="00482D99" w14:paraId="57A0E70F" w14:textId="77777777">
          <w:pPr>
            <w:pStyle w:val="Header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>0.1</w:t>
          </w:r>
        </w:p>
        <w:p w:rsidR="00482D99" w:rsidRDefault="00482D99" w14:paraId="52CD07BC" w14:textId="77777777">
          <w:pPr>
            <w:pStyle w:val="Header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PageNumber"/>
              <w:rFonts w:cs="Arial"/>
              <w:color w:val="241A61"/>
            </w:rPr>
            <w:fldChar w:fldCharType="begin"/>
          </w:r>
          <w:r>
            <w:rPr>
              <w:rStyle w:val="PageNumber"/>
              <w:rFonts w:cs="Arial"/>
              <w:color w:val="241A61"/>
            </w:rPr>
            <w:instrText xml:space="preserve"> PAGE </w:instrText>
          </w:r>
          <w:r>
            <w:rPr>
              <w:rStyle w:val="PageNumber"/>
              <w:rFonts w:cs="Arial"/>
              <w:color w:val="241A61"/>
            </w:rPr>
            <w:fldChar w:fldCharType="separate"/>
          </w:r>
          <w:r w:rsidR="007A1FA4">
            <w:rPr>
              <w:rStyle w:val="PageNumber"/>
              <w:rFonts w:cs="Arial"/>
              <w:noProof/>
              <w:color w:val="241A61"/>
            </w:rPr>
            <w:t>3</w:t>
          </w:r>
          <w:r>
            <w:rPr>
              <w:rStyle w:val="PageNumber"/>
              <w:rFonts w:cs="Arial"/>
              <w:color w:val="241A61"/>
            </w:rPr>
            <w:fldChar w:fldCharType="end"/>
          </w:r>
        </w:p>
      </w:tc>
    </w:tr>
  </w:tbl>
  <w:p w:rsidR="00482D99" w:rsidRDefault="00482D99" w14:paraId="2AD493F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D99" w:rsidRDefault="00482D99" w14:paraId="6AF64978" w14:textId="77777777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D99" w:rsidRDefault="00482D99" w14:paraId="51EDA6B8" w14:textId="7777777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color="292929" w:sz="4" w:space="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482D99" w14:paraId="6BB1D4CE" w14:textId="77777777">
      <w:tc>
        <w:tcPr>
          <w:tcW w:w="1947" w:type="dxa"/>
          <w:tcMar>
            <w:top w:w="68" w:type="dxa"/>
            <w:bottom w:w="68" w:type="dxa"/>
          </w:tcMar>
        </w:tcPr>
        <w:p w:rsidRPr="00393AF2" w:rsidR="00482D99" w:rsidP="00393AF2" w:rsidRDefault="00BA5744" w14:paraId="1EC762C6" w14:textId="77777777">
          <w:pPr>
            <w:pStyle w:val="Header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pict w14:anchorId="6ED775BC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1027" style="width:63pt;height:31.5pt" type="#_x0000_t75">
                <v:imagedata o:title="" r:id="rId1"/>
              </v:shape>
            </w:pict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:rsidR="00482D99" w:rsidRDefault="00482D99" w14:paraId="6224F86E" w14:textId="77777777">
          <w:pPr>
            <w:pStyle w:val="Header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t xml:space="preserve">Delta_v1_educational</w:t>
          </w:r>
        </w:p>
        <w:p w:rsidR="00482D99" w:rsidRDefault="00482D99" w14:paraId="3F5B7E22" w14:textId="77777777">
          <w:pPr>
            <w:pStyle w:val="Header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:rsidR="00482D99" w:rsidRDefault="00482D99" w14:paraId="3402C6F4" w14:textId="77777777">
          <w:pPr>
            <w:pStyle w:val="Header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t xml:space="preserve">0.1</w:t>
          </w:r>
        </w:p>
        <w:p w:rsidR="00482D99" w:rsidRDefault="00482D99" w14:paraId="699747FE" w14:textId="77777777">
          <w:pPr>
            <w:pStyle w:val="Header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PageNumber"/>
              <w:rFonts w:cs="Arial"/>
              <w:color w:val="241A61"/>
            </w:rPr>
            <w:fldChar w:fldCharType="begin"/>
          </w:r>
          <w:r>
            <w:rPr>
              <w:rStyle w:val="PageNumber"/>
              <w:rFonts w:cs="Arial"/>
              <w:color w:val="241A61"/>
            </w:rPr>
            <w:instrText xml:space="preserve"> PAGE </w:instrText>
          </w:r>
          <w:r>
            <w:rPr>
              <w:rStyle w:val="PageNumber"/>
              <w:rFonts w:cs="Arial"/>
              <w:color w:val="241A61"/>
            </w:rPr>
            <w:fldChar w:fldCharType="separate"/>
          </w:r>
          <w:r w:rsidR="007A1FA4">
            <w:rPr>
              <w:rStyle w:val="PageNumber"/>
              <w:rFonts w:cs="Arial"/>
              <w:noProof/>
              <w:color w:val="241A61"/>
            </w:rPr>
            <w:t>5</w:t>
          </w:r>
          <w:r>
            <w:rPr>
              <w:rStyle w:val="PageNumber"/>
              <w:rFonts w:cs="Arial"/>
              <w:color w:val="241A61"/>
            </w:rPr>
            <w:fldChar w:fldCharType="end"/>
          </w:r>
        </w:p>
      </w:tc>
    </w:tr>
  </w:tbl>
  <w:p w:rsidR="00482D99" w:rsidRDefault="00482D99" w14:paraId="203DD481" w14:textId="7777777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D99" w:rsidRDefault="00482D99" w14:paraId="5C26D2CE" w14:textId="77777777">
    <w:pPr>
      <w:pStyle w:val="Header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color="292929" w:sz="4" w:space="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57"/>
      <w:gridCol w:w="5135"/>
      <w:gridCol w:w="1552"/>
    </w:tblGrid>
    <w:tr w:rsidR="00482D99" w14:paraId="0254FB42" w14:textId="77777777">
      <w:tc>
        <w:tcPr>
          <w:tcW w:w="1947" w:type="dxa"/>
          <w:tcMar>
            <w:top w:w="68" w:type="dxa"/>
            <w:bottom w:w="68" w:type="dxa"/>
          </w:tcMar>
        </w:tcPr>
        <w:p w:rsidR="00482D99" w:rsidRDefault="00BA5744" w14:paraId="0934F92B" w14:textId="77777777">
          <w:pPr>
            <w:pStyle w:val="Header"/>
            <w:rPr>
              <w:rFonts w:cs="Arial"/>
              <w:sz w:val="16"/>
            </w:rPr>
          </w:pPr>
          <w:r>
            <w:rPr>
              <w:rFonts w:cs="Arial"/>
              <w:b/>
              <w:bCs/>
              <w:color w:val="241A61"/>
            </w:rPr>
            <w:pict w14:anchorId="799BD412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1028" style="width:90.75pt;height:36.75pt" type="#_x0000_t75">
                <v:imagedata o:title="LOGO2" r:id="rId1"/>
              </v:shape>
            </w:pict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:rsidR="00482D99" w:rsidRDefault="00482D99" w14:paraId="5047984C" w14:textId="77777777">
          <w:pPr>
            <w:pStyle w:val="Header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t xml:space="preserve">Delta_v1_educational</w:t>
          </w:r>
        </w:p>
        <w:p w:rsidR="00482D99" w:rsidRDefault="00482D99" w14:paraId="65AA85DB" w14:textId="77777777">
          <w:pPr>
            <w:pStyle w:val="Header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:rsidR="00482D99" w:rsidRDefault="00482D99" w14:paraId="59DE1220" w14:textId="77777777">
          <w:pPr>
            <w:pStyle w:val="Header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t xml:space="preserve">0.1</w:t>
          </w:r>
        </w:p>
        <w:p w:rsidR="00482D99" w:rsidRDefault="00482D99" w14:paraId="376A4139" w14:textId="77777777">
          <w:pPr>
            <w:pStyle w:val="Header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PageNumber"/>
              <w:rFonts w:cs="Arial"/>
              <w:color w:val="241A61"/>
            </w:rPr>
            <w:fldChar w:fldCharType="begin"/>
          </w:r>
          <w:r>
            <w:rPr>
              <w:rStyle w:val="PageNumber"/>
              <w:rFonts w:cs="Arial"/>
              <w:color w:val="241A61"/>
            </w:rPr>
            <w:instrText xml:space="preserve"> PAGE </w:instrText>
          </w:r>
          <w:r>
            <w:rPr>
              <w:rStyle w:val="PageNumber"/>
              <w:rFonts w:cs="Arial"/>
              <w:color w:val="241A61"/>
            </w:rPr>
            <w:fldChar w:fldCharType="separate"/>
          </w:r>
          <w:r>
            <w:rPr>
              <w:rStyle w:val="PageNumber"/>
              <w:rFonts w:cs="Arial"/>
              <w:noProof/>
              <w:color w:val="241A61"/>
            </w:rPr>
            <w:t>4</w:t>
          </w:r>
          <w:r>
            <w:rPr>
              <w:rStyle w:val="PageNumber"/>
              <w:rFonts w:cs="Arial"/>
              <w:color w:val="241A61"/>
            </w:rPr>
            <w:fldChar w:fldCharType="end"/>
          </w:r>
        </w:p>
      </w:tc>
    </w:tr>
  </w:tbl>
  <w:p w:rsidR="00482D99" w:rsidRDefault="00482D99" w14:paraId="1137B466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3581"/>
    <w:multiLevelType w:val="hybridMultilevel"/>
    <w:tmpl w:val="8A6601CA"/>
    <w:lvl w:ilvl="0" w:tplc="AAE24BA8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hint="default" w:ascii="Wingdings" w:hAnsi="Wingdings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hint="default" w:ascii="Wingdings" w:hAnsi="Wingdings"/>
      </w:rPr>
    </w:lvl>
  </w:abstractNum>
  <w:abstractNum w:abstractNumId="1" w15:restartNumberingAfterBreak="0">
    <w:nsid w:val="1A4A4419"/>
    <w:multiLevelType w:val="hybridMultilevel"/>
    <w:tmpl w:val="6626544A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hint="default" w:ascii="Wingdings" w:hAnsi="Wingdings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hint="default" w:ascii="Wingdings" w:hAnsi="Wingdings"/>
      </w:rPr>
    </w:lvl>
  </w:abstractNum>
  <w:abstractNum w:abstractNumId="2" w15:restartNumberingAfterBreak="0">
    <w:nsid w:val="2D22368D"/>
    <w:multiLevelType w:val="multilevel"/>
    <w:tmpl w:val="D4F2049E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3" w15:restartNumberingAfterBreak="0">
    <w:nsid w:val="39BF1390"/>
    <w:multiLevelType w:val="hybridMultilevel"/>
    <w:tmpl w:val="74C08868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hint="default" w:ascii="Wingdings" w:hAnsi="Wingdings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hint="default" w:ascii="Wingdings" w:hAnsi="Wingdings"/>
      </w:rPr>
    </w:lvl>
  </w:abstractNum>
  <w:abstractNum w:abstractNumId="4" w15:restartNumberingAfterBreak="0">
    <w:nsid w:val="52874652"/>
    <w:multiLevelType w:val="hybridMultilevel"/>
    <w:tmpl w:val="509CFD74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hint="default" w:ascii="Wingdings" w:hAnsi="Wingdings"/>
        <w:color w:val="0000FF"/>
      </w:rPr>
    </w:lvl>
    <w:lvl w:ilvl="1" w:tplc="FB5A2DF6">
      <w:start w:val="1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 w:eastAsia="Times New Roman" w:cs="Times New Roman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E39494E"/>
    <w:multiLevelType w:val="hybridMultilevel"/>
    <w:tmpl w:val="A8C8AE28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hint="default" w:ascii="Wingdings" w:hAnsi="Wingdings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FE60B79"/>
    <w:multiLevelType w:val="hybridMultilevel"/>
    <w:tmpl w:val="BB542C64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hint="default" w:ascii="Wingdings" w:hAnsi="Wingdings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hint="default" w:ascii="Wingdings" w:hAnsi="Wingdings"/>
      </w:rPr>
    </w:lvl>
  </w:abstractNum>
  <w:abstractNum w:abstractNumId="7" w15:restartNumberingAfterBreak="0">
    <w:nsid w:val="715B7BFD"/>
    <w:multiLevelType w:val="hybridMultilevel"/>
    <w:tmpl w:val="EF2E65EC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hint="default" w:ascii="Wingdings" w:hAnsi="Wingdings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</w:abstractNum>
  <w:num w:numId="1" w16cid:durableId="777063852">
    <w:abstractNumId w:val="2"/>
  </w:num>
  <w:num w:numId="2" w16cid:durableId="2112388686">
    <w:abstractNumId w:val="5"/>
  </w:num>
  <w:num w:numId="3" w16cid:durableId="1494953491">
    <w:abstractNumId w:val="7"/>
  </w:num>
  <w:num w:numId="4" w16cid:durableId="1077050715">
    <w:abstractNumId w:val="4"/>
  </w:num>
  <w:num w:numId="5" w16cid:durableId="2047754618">
    <w:abstractNumId w:val="1"/>
  </w:num>
  <w:num w:numId="6" w16cid:durableId="1561093349">
    <w:abstractNumId w:val="0"/>
  </w:num>
  <w:num w:numId="7" w16cid:durableId="2100592620">
    <w:abstractNumId w:val="6"/>
  </w:num>
  <w:num w:numId="8" w16cid:durableId="1051419682">
    <w:abstractNumId w:val="3"/>
  </w:num>
  <w:num w:numId="90">
    <w:abstractNumId w:val="90"/>
  </w:num>
  <w:numIdMacAtCleanup w:val="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708"/>
  <w:hyphenationZone w:val="425"/>
  <w:doNotShadeFormData/>
  <w:noPunctuationKerning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48"/>
    <w:rsid w:val="00013D7D"/>
    <w:rsid w:val="00081BFC"/>
    <w:rsid w:val="00126F76"/>
    <w:rsid w:val="001A44AD"/>
    <w:rsid w:val="001D7374"/>
    <w:rsid w:val="00213F48"/>
    <w:rsid w:val="00393AF2"/>
    <w:rsid w:val="00482D99"/>
    <w:rsid w:val="004D215D"/>
    <w:rsid w:val="00541BAB"/>
    <w:rsid w:val="006068CD"/>
    <w:rsid w:val="00673A23"/>
    <w:rsid w:val="00740904"/>
    <w:rsid w:val="007A1FA4"/>
    <w:rsid w:val="00896024"/>
    <w:rsid w:val="00AB418F"/>
    <w:rsid w:val="00BA5744"/>
    <w:rsid w:val="00BE2AFA"/>
    <w:rsid w:val="00C25C9F"/>
    <w:rsid w:val="00CC7716"/>
    <w:rsid w:val="00E77598"/>
    <w:rsid w:val="00ED4140"/>
    <w:rsid w:val="00ED71CA"/>
    <w:rsid w:val="00F562EB"/>
    <w:rsid w:val="05830735"/>
    <w:rsid w:val="2C8EADE2"/>
    <w:rsid w:val="48BEA0EE"/>
    <w:rsid w:val="7512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BFC36"/>
  <w15:chartTrackingRefBased/>
  <w15:docId w15:val="{123FAEDC-B6BB-4EF3-9346-48B499071A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DO" w:eastAsia="es-D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/>
      <w:szCs w:val="24"/>
      <w:lang w:val="es-ES" w:eastAsia="es-ES"/>
    </w:rPr>
  </w:style>
  <w:style w:type="paragraph" w:styleId="Heading1">
    <w:name w:val="heading 1"/>
    <w:basedOn w:val="Normal"/>
    <w:next w:val="Normalindentado1"/>
    <w:qFormat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indentado2"/>
    <w:qFormat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indentado3"/>
    <w:qFormat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indentado4"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indentado5"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indentado1" w:customStyle="1">
    <w:name w:val="Normal indentado 1"/>
    <w:basedOn w:val="Normal"/>
    <w:pPr>
      <w:ind w:left="300"/>
    </w:pPr>
  </w:style>
  <w:style w:type="paragraph" w:styleId="Normalindentado2" w:customStyle="1">
    <w:name w:val="Normal indentado 2"/>
    <w:basedOn w:val="Normal"/>
    <w:pPr>
      <w:ind w:left="600"/>
    </w:pPr>
  </w:style>
  <w:style w:type="paragraph" w:styleId="Normalindentado3" w:customStyle="1">
    <w:name w:val="Normal indentado 3"/>
    <w:basedOn w:val="Normal"/>
    <w:pPr>
      <w:ind w:left="1200"/>
    </w:pPr>
  </w:style>
  <w:style w:type="paragraph" w:styleId="Normalindentado4" w:customStyle="1">
    <w:name w:val="Normal indentado 4"/>
    <w:basedOn w:val="Normal"/>
    <w:pPr>
      <w:ind w:left="1200"/>
    </w:pPr>
  </w:style>
  <w:style w:type="paragraph" w:styleId="Normalindentado5" w:customStyle="1">
    <w:name w:val="Normal indentado 5"/>
    <w:basedOn w:val="Normalindentado4"/>
    <w:pPr>
      <w:ind w:left="1500"/>
    </w:pPr>
  </w:style>
  <w:style w:type="paragraph" w:styleId="Portada" w:customStyle="1">
    <w:name w:val="Portada"/>
    <w:basedOn w:val="Normal"/>
    <w:rPr>
      <w:rFonts w:ascii="Zurich XBlk BT" w:hAnsi="Zurich XBlk BT"/>
      <w:sz w:val="22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paragraph" w:styleId="TOC1">
    <w:name w:val="toc 1"/>
    <w:basedOn w:val="Normal"/>
    <w:next w:val="Normal"/>
    <w:autoRedefine/>
    <w:semiHidden/>
    <w:pPr>
      <w:spacing w:before="360"/>
    </w:pPr>
    <w:rPr>
      <w:b/>
      <w:bCs/>
      <w:caps/>
      <w:szCs w:val="28"/>
    </w:rPr>
  </w:style>
  <w:style w:type="paragraph" w:styleId="TOC2">
    <w:name w:val="toc 2"/>
    <w:basedOn w:val="Normal"/>
    <w:next w:val="Normal"/>
    <w:autoRedefine/>
    <w:semiHidden/>
    <w:pPr>
      <w:spacing w:before="240"/>
    </w:pPr>
    <w:rPr>
      <w:b/>
      <w:bCs/>
    </w:rPr>
  </w:style>
  <w:style w:type="paragraph" w:styleId="TOC3">
    <w:name w:val="toc 3"/>
    <w:basedOn w:val="Normal"/>
    <w:next w:val="Normal"/>
    <w:autoRedefine/>
    <w:semiHidden/>
    <w:pPr>
      <w:ind w:left="240"/>
    </w:pPr>
  </w:style>
  <w:style w:type="paragraph" w:styleId="TOC4">
    <w:name w:val="toc 4"/>
    <w:basedOn w:val="Normal"/>
    <w:next w:val="Normal"/>
    <w:autoRedefine/>
    <w:semiHidden/>
    <w:pPr>
      <w:ind w:left="480"/>
    </w:pPr>
  </w:style>
  <w:style w:type="paragraph" w:styleId="TOC5">
    <w:name w:val="toc 5"/>
    <w:basedOn w:val="Normal"/>
    <w:next w:val="Normal"/>
    <w:autoRedefine/>
    <w:semiHidden/>
    <w:pPr>
      <w:ind w:left="720"/>
    </w:pPr>
  </w:style>
  <w:style w:type="paragraph" w:styleId="TOC6">
    <w:name w:val="toc 6"/>
    <w:basedOn w:val="Normal"/>
    <w:next w:val="Normal"/>
    <w:autoRedefine/>
    <w:semiHidden/>
    <w:pPr>
      <w:ind w:left="96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40"/>
    </w:pPr>
  </w:style>
  <w:style w:type="paragraph" w:styleId="TOC9">
    <w:name w:val="toc 9"/>
    <w:basedOn w:val="Normal"/>
    <w:next w:val="Normal"/>
    <w:autoRedefine/>
    <w:semiHidden/>
    <w:pPr>
      <w:ind w:left="1680"/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FootnoteText">
    <w:name w:val="footnote text"/>
    <w:basedOn w:val="Normal"/>
    <w:semiHidden/>
    <w:rPr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ListNumber">
    <w:name w:val="List Number"/>
    <w:basedOn w:val="Normal"/>
    <w:pPr>
      <w:tabs>
        <w:tab w:val="num" w:pos="360"/>
      </w:tabs>
      <w:ind w:left="360" w:hanging="360"/>
    </w:pPr>
  </w:style>
  <w:style w:type="paragraph" w:styleId="ListNumber2">
    <w:name w:val="List Number 2"/>
    <w:basedOn w:val="Normal"/>
    <w:pPr>
      <w:tabs>
        <w:tab w:val="num" w:pos="643"/>
      </w:tabs>
      <w:ind w:left="643" w:hanging="360"/>
    </w:pPr>
  </w:style>
  <w:style w:type="paragraph" w:styleId="ListNumber3">
    <w:name w:val="List Number 3"/>
    <w:basedOn w:val="Normal"/>
    <w:pPr>
      <w:tabs>
        <w:tab w:val="num" w:pos="926"/>
      </w:tabs>
      <w:ind w:left="926" w:hanging="360"/>
    </w:pPr>
  </w:style>
  <w:style w:type="paragraph" w:styleId="ListNumber4">
    <w:name w:val="List Number 4"/>
    <w:basedOn w:val="Normal"/>
    <w:pPr>
      <w:tabs>
        <w:tab w:val="num" w:pos="1209"/>
      </w:tabs>
      <w:ind w:left="1209" w:hanging="360"/>
    </w:pPr>
  </w:style>
  <w:style w:type="paragraph" w:styleId="ListNumber5">
    <w:name w:val="List Number 5"/>
    <w:basedOn w:val="Normal"/>
    <w:pPr>
      <w:tabs>
        <w:tab w:val="num" w:pos="1492"/>
      </w:tabs>
      <w:ind w:left="1492" w:hanging="360"/>
    </w:pPr>
  </w:style>
  <w:style w:type="paragraph" w:styleId="ListBullet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Bullet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Bullet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Bullet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Bullet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NoteHeading">
    <w:name w:val="Note Heading"/>
    <w:basedOn w:val="Normal"/>
    <w:next w:val="Normal"/>
  </w:style>
  <w:style w:type="paragraph" w:styleId="BodyText">
    <w:name w:val="Body Text"/>
    <w:basedOn w:val="Normal"/>
    <w:rPr>
      <w:sz w:val="16"/>
    </w:rPr>
  </w:style>
  <w:style w:type="paragraph" w:styleId="BodyText2">
    <w:name w:val="Body Text 2"/>
    <w:basedOn w:val="Normal"/>
    <w:pPr>
      <w:spacing w:line="360" w:lineRule="auto"/>
      <w:jc w:val="both"/>
    </w:pPr>
    <w:rPr>
      <w:rFonts w:cs="Arial"/>
    </w:rPr>
  </w:style>
  <w:style w:type="paragraph" w:styleId="Closing">
    <w:name w:val="Closing"/>
    <w:basedOn w:val="Normal"/>
    <w:pPr>
      <w:ind w:left="4252"/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HTMLAddress">
    <w:name w:val="HTML Address"/>
    <w:basedOn w:val="Normal"/>
    <w:rPr>
      <w:i/>
      <w:iCs/>
    </w:rPr>
  </w:style>
  <w:style w:type="paragraph" w:styleId="EnvelopeAddress">
    <w:name w:val="envelope address"/>
    <w:basedOn w:val="Normal"/>
    <w:pPr>
      <w:framePr w:w="7920" w:h="1980" w:hSpace="141" w:wrap="auto" w:hAnchor="page" w:xAlign="center" w:yAlign="bottom" w:hRule="exact"/>
      <w:ind w:left="2880"/>
    </w:pPr>
    <w:rPr>
      <w:rFonts w:cs="Arial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</w:rPr>
  </w:style>
  <w:style w:type="paragraph" w:styleId="MessageHeader">
    <w:name w:val="Message Header"/>
    <w:basedOn w:val="Normal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cs="Arial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Cs w:val="20"/>
    </w:rPr>
  </w:style>
  <w:style w:type="paragraph" w:styleId="Date">
    <w:name w:val="Date"/>
    <w:basedOn w:val="Normal"/>
    <w:next w:val="Normal"/>
  </w:style>
  <w:style w:type="paragraph" w:styleId="Signature">
    <w:name w:val="Signature"/>
    <w:basedOn w:val="Normal"/>
    <w:pPr>
      <w:ind w:left="4252"/>
    </w:pPr>
  </w:style>
  <w:style w:type="paragraph" w:styleId="E-mailSignature">
    <w:name w:val="E-mail Signature"/>
    <w:basedOn w:val="Normal"/>
  </w:style>
  <w:style w:type="paragraph" w:styleId="HTMLPreformatted">
    <w:name w:val="HTML Preformatted"/>
    <w:basedOn w:val="Normal"/>
    <w:rPr>
      <w:rFonts w:ascii="Courier New" w:hAnsi="Courier New" w:cs="Courier New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</w:style>
  <w:style w:type="paragraph" w:styleId="EnvelopeReturn">
    <w:name w:val="envelope return"/>
    <w:basedOn w:val="Normal"/>
    <w:rPr>
      <w:rFonts w:cs="Arial"/>
      <w:szCs w:val="20"/>
    </w:rPr>
  </w:style>
  <w:style w:type="paragraph" w:styleId="Salutation">
    <w:name w:val="Salutation"/>
    <w:basedOn w:val="Normal"/>
    <w:next w:val="Normal"/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aliases w:val="Sangría de t. independiente"/>
    <w:basedOn w:val="Normal"/>
    <w:pPr>
      <w:spacing w:after="120"/>
      <w:ind w:left="283"/>
    </w:pPr>
  </w:style>
  <w:style w:type="paragraph" w:styleId="NormalIndent">
    <w:name w:val="Normal Indent"/>
    <w:basedOn w:val="Normal"/>
    <w:pPr>
      <w:ind w:left="708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</w:r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CommentText">
    <w:name w:val="Comment Text"/>
    <w:basedOn w:val="Normal"/>
    <w:semiHidden/>
    <w:rPr>
      <w:szCs w:val="20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spacing w:after="120"/>
      <w:ind w:firstLine="210"/>
    </w:pPr>
    <w:rPr>
      <w:sz w:val="24"/>
    </w:r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EndnoteText">
    <w:name w:val="endnote text"/>
    <w:basedOn w:val="Normal"/>
    <w:semiHidden/>
    <w:rPr>
      <w:szCs w:val="20"/>
    </w:rPr>
  </w:style>
  <w:style w:type="paragraph" w:styleId="PlainText">
    <w:name w:val="Plain Text"/>
    <w:basedOn w:val="Normal"/>
    <w:rPr>
      <w:rFonts w:ascii="Courier New" w:hAnsi="Courier New" w:cs="Courier New"/>
      <w:szCs w:val="20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Titulo1sinnumeracion" w:customStyle="1">
    <w:name w:val="Titulo 1 sin numeracion"/>
    <w:basedOn w:val="Heading1"/>
    <w:next w:val="Normal"/>
  </w:style>
  <w:style w:type="character" w:styleId="Trminodefinido" w:customStyle="1">
    <w:name w:val="Término definido"/>
    <w:basedOn w:val="DefaultParagraphFont"/>
    <w:rPr>
      <w:i/>
    </w:rPr>
  </w:style>
  <w:style w:type="character" w:styleId="CommentReference">
    <w:name w:val="Comment Reference"/>
    <w:basedOn w:val="DefaultParagraphFont"/>
    <w:semiHidden/>
    <w:rPr>
      <w:sz w:val="16"/>
      <w:szCs w:val="16"/>
    </w:rPr>
  </w:style>
  <w:style w:type="table" w:styleId="TableGrid">
    <w:name w:val="Table Grid"/>
    <w:basedOn w:val="TableNormal"/>
    <w:rsid w:val="00126F7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uiazul" w:customStyle="1">
    <w:name w:val="guiazul"/>
    <w:basedOn w:val="NormalWeb"/>
    <w:rPr>
      <w:i/>
      <w:color w:val="0000FF"/>
    </w:rPr>
  </w:style>
  <w:style w:type="paragraph" w:styleId="EstiloPortadaArial15ptNegritaColorpersonalizadoRGB36" w:customStyle="1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styleId="EstiloPortadaArialNegritaColorpersonalizadoRGB36" w:customStyle="1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emf"/><Relationship Id="rId19" Type="http://schemas.openxmlformats.org/officeDocument/2006/relationships/header" Target="header6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49BFC5DA937C448A55629653AE8C5C" ma:contentTypeVersion="0" ma:contentTypeDescription="Crear nuevo documento." ma:contentTypeScope="" ma:versionID="c37bc854172b5108b2d42999e6137c4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37ac2621b9b9c8cd06b50fac5857c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4E0E20-AAF4-464D-8E1D-5F5582DA5E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F1A1B5-4094-41A1-AF23-5BEE8D64E7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47E76CB-7D55-4FB5-A8A3-22BE1B8785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Organizacion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Requisitos del software</dc:title>
  <dc:subject/>
  <dc:creator>Autor</dc:creator>
  <keywords/>
  <dc:description/>
  <lastModifiedBy>Usuario invitado</lastModifiedBy>
  <revision>6</revision>
  <lastPrinted>2003-02-19T13:46:00.0000000Z</lastPrinted>
  <dcterms:created xsi:type="dcterms:W3CDTF">2026-10-02T00:59:00.0000000Z</dcterms:created>
  <dcterms:modified xsi:type="dcterms:W3CDTF">2026-10-09T00:57:19.2239952Z</dcterms:modified>
</coreProperties>
</file>