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"/>
        <w:gridCol w:w="1144"/>
        <w:gridCol w:w="1142"/>
        <w:gridCol w:w="1135"/>
        <w:gridCol w:w="1100"/>
        <w:gridCol w:w="933"/>
        <w:gridCol w:w="1134"/>
        <w:gridCol w:w="910"/>
      </w:tblGrid>
      <w:tr w:rsidR="002977AE" w14:paraId="5EED3EBD" w14:textId="77777777" w:rsidTr="006A6C41">
        <w:trPr>
          <w:cantSplit/>
          <w:trHeight w:val="1279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79F5C3A" w14:textId="77777777" w:rsidR="002977AE" w:rsidRDefault="002977AE" w:rsidP="006A6C41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sz w:val="16"/>
                <w:szCs w:val="16"/>
                <w:lang w:val="en-GB"/>
              </w:rPr>
              <w:t>Study reference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7A203A6" w14:textId="77777777" w:rsidR="002977AE" w:rsidRDefault="002977AE" w:rsidP="006A6C41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sz w:val="16"/>
                <w:szCs w:val="16"/>
                <w:lang w:val="en-GB"/>
              </w:rPr>
              <w:t>Study characteristics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D72C455" w14:textId="77777777" w:rsidR="002977AE" w:rsidRDefault="002977AE" w:rsidP="006A6C41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sz w:val="16"/>
                <w:szCs w:val="16"/>
                <w:lang w:val="en-GB"/>
              </w:rPr>
              <w:t xml:space="preserve">Patient characteristics  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6E2C03B" w14:textId="77777777" w:rsidR="002977AE" w:rsidRDefault="002977AE" w:rsidP="006A6C41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sz w:val="16"/>
                <w:szCs w:val="16"/>
                <w:lang w:val="en-GB"/>
              </w:rPr>
              <w:t>Intervention (I)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F5589F" w14:textId="77777777" w:rsidR="002977AE" w:rsidRDefault="002977AE" w:rsidP="006A6C41">
            <w:pPr>
              <w:jc w:val="left"/>
              <w:rPr>
                <w:rFonts w:cs="Calibri"/>
                <w:b/>
                <w:sz w:val="16"/>
                <w:szCs w:val="16"/>
                <w:vertAlign w:val="superscript"/>
                <w:lang w:val="en-GB"/>
              </w:rPr>
            </w:pPr>
            <w:r>
              <w:rPr>
                <w:rFonts w:cs="Calibri"/>
                <w:b/>
                <w:sz w:val="16"/>
                <w:szCs w:val="16"/>
                <w:lang w:val="en-GB"/>
              </w:rPr>
              <w:t xml:space="preserve">Comparison / control (C) </w:t>
            </w:r>
          </w:p>
          <w:p w14:paraId="5655A6A6" w14:textId="77777777" w:rsidR="002977AE" w:rsidRDefault="002977AE" w:rsidP="006A6C41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EE714CF" w14:textId="77777777" w:rsidR="002977AE" w:rsidRDefault="002977AE" w:rsidP="006A6C41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sz w:val="16"/>
                <w:szCs w:val="16"/>
                <w:lang w:val="en-GB"/>
              </w:rPr>
              <w:t>Follow-up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2160F41" w14:textId="77777777" w:rsidR="002977AE" w:rsidRDefault="002977AE" w:rsidP="006A6C41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sz w:val="16"/>
                <w:szCs w:val="16"/>
                <w:lang w:val="en-GB"/>
              </w:rPr>
              <w:t xml:space="preserve">Outcome measures and effect size </w:t>
            </w: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3542A72" w14:textId="77777777" w:rsidR="002977AE" w:rsidRDefault="002977AE" w:rsidP="006A6C41">
            <w:pPr>
              <w:jc w:val="left"/>
              <w:rPr>
                <w:rFonts w:cs="Calibri"/>
                <w:b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sz w:val="16"/>
                <w:szCs w:val="16"/>
                <w:lang w:val="en-GB"/>
              </w:rPr>
              <w:t>Comments</w:t>
            </w:r>
          </w:p>
        </w:tc>
      </w:tr>
      <w:tr w:rsidR="002977AE" w:rsidRPr="005B0206" w14:paraId="7AB0D030" w14:textId="77777777" w:rsidTr="006A6C41"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CC502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Gaudry, 2021 – AKIKI 2 trial</w:t>
            </w:r>
          </w:p>
          <w:p w14:paraId="096EAA3B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75855E5D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[Follow-up study of the AKIKI trial. Patients from the control group in the AKIKI trial were defined to be the intervention group in the AKIKI 2 trial.]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1A30" w14:textId="77777777" w:rsidR="002977AE" w:rsidRPr="009D7EA8" w:rsidRDefault="002977AE" w:rsidP="006A6C41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  <w:r w:rsidRPr="009D7EA8">
              <w:rPr>
                <w:rFonts w:cs="Calibri"/>
                <w:sz w:val="16"/>
                <w:szCs w:val="16"/>
                <w:u w:val="single"/>
                <w:lang w:val="en-GB"/>
              </w:rPr>
              <w:t>Type of study:</w:t>
            </w:r>
          </w:p>
          <w:p w14:paraId="5233556A" w14:textId="77777777" w:rsidR="002977AE" w:rsidRPr="009D7EA8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9D7EA8">
              <w:rPr>
                <w:rFonts w:cs="Calibri"/>
                <w:sz w:val="16"/>
                <w:szCs w:val="16"/>
                <w:lang w:val="en-GB"/>
              </w:rPr>
              <w:t>Open-label RCT</w:t>
            </w:r>
          </w:p>
          <w:p w14:paraId="1660A345" w14:textId="77777777" w:rsidR="002977AE" w:rsidRPr="009D7EA8" w:rsidRDefault="002977AE" w:rsidP="006A6C41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</w:p>
          <w:p w14:paraId="146446CA" w14:textId="77777777" w:rsidR="002977AE" w:rsidRPr="009D7EA8" w:rsidRDefault="002977AE" w:rsidP="006A6C41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  <w:r w:rsidRPr="009D7EA8">
              <w:rPr>
                <w:rFonts w:cs="Calibri"/>
                <w:sz w:val="16"/>
                <w:szCs w:val="16"/>
                <w:u w:val="single"/>
                <w:lang w:val="en-GB"/>
              </w:rPr>
              <w:t>Setting and country:</w:t>
            </w:r>
          </w:p>
          <w:p w14:paraId="65FC7A1D" w14:textId="77777777" w:rsidR="002977AE" w:rsidRPr="009D7EA8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9D7EA8">
              <w:rPr>
                <w:rFonts w:cs="Calibri"/>
                <w:sz w:val="16"/>
                <w:szCs w:val="16"/>
                <w:lang w:val="en-GB"/>
              </w:rPr>
              <w:t>Multicentre study in 39 IC-units in France</w:t>
            </w:r>
          </w:p>
          <w:p w14:paraId="21E5965C" w14:textId="77777777" w:rsidR="002977AE" w:rsidRPr="009D7EA8" w:rsidRDefault="002977AE" w:rsidP="006A6C41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</w:p>
          <w:p w14:paraId="7FC60981" w14:textId="77777777" w:rsidR="002977AE" w:rsidRPr="009D7EA8" w:rsidRDefault="002977AE" w:rsidP="006A6C41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  <w:r w:rsidRPr="009D7EA8">
              <w:rPr>
                <w:rFonts w:cs="Calibri"/>
                <w:sz w:val="16"/>
                <w:szCs w:val="16"/>
                <w:u w:val="single"/>
                <w:lang w:val="en-GB"/>
              </w:rPr>
              <w:t>Funding and conflicts of interest:</w:t>
            </w:r>
          </w:p>
          <w:p w14:paraId="6B67A201" w14:textId="77777777" w:rsidR="002977AE" w:rsidRPr="009D7EA8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9D7EA8">
              <w:rPr>
                <w:sz w:val="16"/>
                <w:szCs w:val="16"/>
                <w:lang w:val="en-US"/>
              </w:rPr>
              <w:t xml:space="preserve">The authors declare no competing interests. The AKIKI 2 trial was promoted by the Assistance </w:t>
            </w:r>
            <w:proofErr w:type="spellStart"/>
            <w:r w:rsidRPr="009D7EA8">
              <w:rPr>
                <w:sz w:val="16"/>
                <w:szCs w:val="16"/>
                <w:lang w:val="en-US"/>
              </w:rPr>
              <w:t>Publique</w:t>
            </w:r>
            <w:proofErr w:type="spellEnd"/>
            <w:r w:rsidRPr="009D7EA8">
              <w:rPr>
                <w:sz w:val="16"/>
                <w:szCs w:val="16"/>
                <w:lang w:val="en-US"/>
              </w:rPr>
              <w:t>—</w:t>
            </w:r>
            <w:proofErr w:type="spellStart"/>
            <w:r w:rsidRPr="009D7EA8">
              <w:rPr>
                <w:sz w:val="16"/>
                <w:szCs w:val="16"/>
                <w:lang w:val="en-US"/>
              </w:rPr>
              <w:t>Hôpitaux</w:t>
            </w:r>
            <w:proofErr w:type="spellEnd"/>
            <w:r w:rsidRPr="009D7EA8">
              <w:rPr>
                <w:sz w:val="16"/>
                <w:szCs w:val="16"/>
                <w:lang w:val="en-US"/>
              </w:rPr>
              <w:t xml:space="preserve"> de Paris and funded by a grant of the French Ministry of Health (</w:t>
            </w:r>
            <w:proofErr w:type="spellStart"/>
            <w:r w:rsidRPr="009D7EA8">
              <w:rPr>
                <w:sz w:val="16"/>
                <w:szCs w:val="16"/>
                <w:lang w:val="en-US"/>
              </w:rPr>
              <w:t>Programme</w:t>
            </w:r>
            <w:proofErr w:type="spellEnd"/>
            <w:r w:rsidRPr="009D7EA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7EA8">
              <w:rPr>
                <w:sz w:val="16"/>
                <w:szCs w:val="16"/>
                <w:lang w:val="en-US"/>
              </w:rPr>
              <w:t>Hospitalier</w:t>
            </w:r>
            <w:proofErr w:type="spellEnd"/>
            <w:r w:rsidRPr="009D7EA8">
              <w:rPr>
                <w:sz w:val="16"/>
                <w:szCs w:val="16"/>
                <w:lang w:val="en-US"/>
              </w:rPr>
              <w:t xml:space="preserve"> de Recherche Clinique 2016; AOM16278).</w:t>
            </w:r>
          </w:p>
          <w:p w14:paraId="01BF0238" w14:textId="77777777" w:rsidR="002977AE" w:rsidRPr="009D7EA8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17C4C995" w14:textId="77777777" w:rsidR="002977AE" w:rsidRPr="009D7EA8" w:rsidRDefault="002977AE" w:rsidP="006A6C41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9D7EA8">
              <w:rPr>
                <w:sz w:val="16"/>
                <w:szCs w:val="16"/>
                <w:lang w:val="en-US"/>
              </w:rPr>
              <w:t>The funder of the study had no role in study design, data collection, data analysis, data interpretation, or writing of the report.</w:t>
            </w:r>
          </w:p>
        </w:tc>
        <w:tc>
          <w:tcPr>
            <w:tcW w:w="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0530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u w:val="single"/>
                <w:lang w:val="en-GB"/>
              </w:rPr>
              <w:t>Inclusion criteria</w:t>
            </w:r>
            <w:r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11B1EBCA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 xml:space="preserve">Adults &gt;18 years hospitalised in the ICU with AKI who were received (or had received for this episode) invasive </w:t>
            </w:r>
            <w:r w:rsidRPr="00863FA4">
              <w:rPr>
                <w:sz w:val="16"/>
                <w:szCs w:val="16"/>
                <w:lang w:val="en-US"/>
              </w:rPr>
              <w:t xml:space="preserve">mechanical ventilation or catecholamine infusion, or both. </w:t>
            </w:r>
          </w:p>
          <w:p w14:paraId="71AF66D7" w14:textId="77777777" w:rsidR="002977AE" w:rsidRPr="00863FA4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863FA4">
              <w:rPr>
                <w:sz w:val="16"/>
                <w:szCs w:val="16"/>
                <w:lang w:val="en-US"/>
              </w:rPr>
              <w:t xml:space="preserve">Patients with stage 3 acute kidney injury </w:t>
            </w:r>
            <w:r>
              <w:rPr>
                <w:sz w:val="16"/>
                <w:szCs w:val="16"/>
                <w:lang w:val="en-US"/>
              </w:rPr>
              <w:t>(</w:t>
            </w:r>
            <w:r w:rsidRPr="00863FA4">
              <w:rPr>
                <w:sz w:val="16"/>
                <w:szCs w:val="16"/>
                <w:lang w:val="en-US"/>
              </w:rPr>
              <w:t>KDIGO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63FA4">
              <w:rPr>
                <w:sz w:val="16"/>
                <w:szCs w:val="16"/>
                <w:lang w:val="en-US"/>
              </w:rPr>
              <w:t>classification) were monitored for occurrence of one of the following criteria: oliguria or anuria</w:t>
            </w:r>
            <w:r>
              <w:rPr>
                <w:sz w:val="16"/>
                <w:szCs w:val="16"/>
                <w:lang w:val="en-US"/>
              </w:rPr>
              <w:t>, for more than 72 hours or blood urea nitrogen concentration between 112 mg/dL and 140 mg/dL (40-50 mmol/L)</w:t>
            </w:r>
          </w:p>
          <w:p w14:paraId="71094ABA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0C84AEE5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u w:val="single"/>
                <w:lang w:val="en-GB"/>
              </w:rPr>
              <w:t>Exclusion criteria</w:t>
            </w:r>
            <w:r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59363B44" w14:textId="77777777" w:rsidR="002977AE" w:rsidRPr="00145305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145305">
              <w:rPr>
                <w:sz w:val="16"/>
                <w:szCs w:val="16"/>
                <w:lang w:val="en-US"/>
              </w:rPr>
              <w:t>Patients presenting with an urgent indication for RRT (see appendix page 11) before reaching criteria for randomization received immediate treatment and were not included. Other non-</w:t>
            </w:r>
            <w:proofErr w:type="gramStart"/>
            <w:r w:rsidRPr="00145305">
              <w:rPr>
                <w:sz w:val="16"/>
                <w:szCs w:val="16"/>
                <w:lang w:val="en-US"/>
              </w:rPr>
              <w:t>inclusion</w:t>
            </w:r>
            <w:proofErr w:type="gramEnd"/>
            <w:r w:rsidRPr="00145305">
              <w:rPr>
                <w:sz w:val="16"/>
                <w:szCs w:val="16"/>
                <w:lang w:val="en-US"/>
              </w:rPr>
              <w:t xml:space="preserve"> criteria are described in </w:t>
            </w:r>
            <w:r w:rsidRPr="00145305">
              <w:rPr>
                <w:sz w:val="16"/>
                <w:szCs w:val="16"/>
                <w:lang w:val="en-US"/>
              </w:rPr>
              <w:lastRenderedPageBreak/>
              <w:t xml:space="preserve">the appendix (page 7). </w:t>
            </w:r>
          </w:p>
          <w:p w14:paraId="108C82C3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79812B42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u w:val="single"/>
                <w:lang w:val="en-GB"/>
              </w:rPr>
              <w:t>N total at baseline</w:t>
            </w:r>
            <w:r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6B657A8F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Intervention: 137</w:t>
            </w:r>
          </w:p>
          <w:p w14:paraId="2F1BBC42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Control: 141</w:t>
            </w:r>
          </w:p>
          <w:p w14:paraId="5611F0A3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0949940E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u w:val="single"/>
                <w:lang w:val="en-GB"/>
              </w:rPr>
              <w:t>Important prognostic factors</w:t>
            </w:r>
            <w:r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66C193B5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Age, mean (SD)</w:t>
            </w:r>
          </w:p>
          <w:p w14:paraId="2B4C708E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I: 65 (13)</w:t>
            </w:r>
          </w:p>
          <w:p w14:paraId="2E86BD58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C: 65 (12)</w:t>
            </w:r>
          </w:p>
          <w:p w14:paraId="021AB6EF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</w:p>
          <w:p w14:paraId="55E899C2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Sex, no. of male (%)</w:t>
            </w:r>
          </w:p>
          <w:p w14:paraId="575F8464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I: 102 (74%)</w:t>
            </w:r>
          </w:p>
          <w:p w14:paraId="0666C3CD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C: 103 (73%)</w:t>
            </w:r>
          </w:p>
          <w:p w14:paraId="2F725049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</w:p>
          <w:p w14:paraId="4F7EDEEE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Serum creatinine before intensive care unit admission, mg/dL, mean (SD)</w:t>
            </w:r>
          </w:p>
          <w:p w14:paraId="513B2534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I: 1.08 (0.36)</w:t>
            </w:r>
          </w:p>
          <w:p w14:paraId="650F2670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C: 1.08 (0.41)</w:t>
            </w:r>
          </w:p>
          <w:p w14:paraId="11427BC5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</w:p>
          <w:p w14:paraId="3E92E951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Coexisting condition, n (%):</w:t>
            </w:r>
          </w:p>
          <w:p w14:paraId="250D9D79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Chronic renal failure</w:t>
            </w:r>
          </w:p>
          <w:p w14:paraId="165EE4A8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I: 17 (12)</w:t>
            </w:r>
          </w:p>
          <w:p w14:paraId="5176AF43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C: 16 (11)</w:t>
            </w:r>
          </w:p>
          <w:p w14:paraId="512E79F3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Hypertension</w:t>
            </w:r>
          </w:p>
          <w:p w14:paraId="7F094C98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I: 81 (59%)</w:t>
            </w:r>
          </w:p>
          <w:p w14:paraId="22CC63F3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C: 84 (60%)</w:t>
            </w:r>
          </w:p>
          <w:p w14:paraId="16231727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Diabetes</w:t>
            </w:r>
          </w:p>
          <w:p w14:paraId="5B3BFDA5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I: 40 (29)</w:t>
            </w:r>
          </w:p>
          <w:p w14:paraId="277E91E9" w14:textId="77777777" w:rsidR="002977AE" w:rsidRDefault="002977AE" w:rsidP="006A6C41">
            <w:pPr>
              <w:jc w:val="left"/>
              <w:rPr>
                <w:rFonts w:cs="Calibri"/>
                <w:i/>
                <w:sz w:val="16"/>
                <w:szCs w:val="16"/>
                <w:lang w:val="en-GB"/>
              </w:rPr>
            </w:pPr>
            <w:r>
              <w:rPr>
                <w:rFonts w:cs="Calibri"/>
                <w:i/>
                <w:sz w:val="16"/>
                <w:szCs w:val="16"/>
                <w:lang w:val="en-GB"/>
              </w:rPr>
              <w:t>C: 31 (22)</w:t>
            </w:r>
          </w:p>
          <w:p w14:paraId="3DB071DC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Congestive heart failure</w:t>
            </w:r>
          </w:p>
          <w:p w14:paraId="350CD313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I: 9 (7)</w:t>
            </w:r>
          </w:p>
          <w:p w14:paraId="480A44B0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C: 6 (4)</w:t>
            </w:r>
          </w:p>
          <w:p w14:paraId="4CF9E409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Ischaemic heart disease</w:t>
            </w:r>
          </w:p>
          <w:p w14:paraId="29AE0DC7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I: 15 (11)</w:t>
            </w:r>
          </w:p>
          <w:p w14:paraId="15536356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C: 21 (15)</w:t>
            </w:r>
          </w:p>
          <w:p w14:paraId="3B169E21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</w:p>
          <w:p w14:paraId="6DBD2131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Simplified Acute Physiology Score III, mean (SD)</w:t>
            </w:r>
          </w:p>
          <w:p w14:paraId="0BAF4067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I: 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>73 (14)</w:t>
            </w:r>
          </w:p>
          <w:p w14:paraId="5D465C99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C: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72 (13)</w:t>
            </w:r>
          </w:p>
          <w:p w14:paraId="6F5B47B9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</w:p>
          <w:p w14:paraId="1BDB84DD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Sepsis-related Organ Failure Assessment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>, mean (SD)</w:t>
            </w:r>
          </w:p>
          <w:p w14:paraId="4F84C11D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I: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12 (3)</w:t>
            </w:r>
          </w:p>
          <w:p w14:paraId="32F16388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C: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11 (4)</w:t>
            </w:r>
          </w:p>
          <w:p w14:paraId="718424C1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</w:p>
          <w:p w14:paraId="758303D6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lastRenderedPageBreak/>
              <w:t>Physiological support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>, n (%):</w:t>
            </w:r>
          </w:p>
          <w:p w14:paraId="3E370F2B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Invasive mechanical ventilation</w:t>
            </w:r>
          </w:p>
          <w:p w14:paraId="614DCA26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I: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113 (82)</w:t>
            </w:r>
          </w:p>
          <w:p w14:paraId="0050F25E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C: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115 (82)</w:t>
            </w:r>
          </w:p>
          <w:p w14:paraId="3C6EBC77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Vasopressor support</w:t>
            </w:r>
          </w:p>
          <w:p w14:paraId="7F410389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I: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94 (69)</w:t>
            </w:r>
          </w:p>
          <w:p w14:paraId="7C3192FB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C: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80 (57)</w:t>
            </w:r>
          </w:p>
          <w:p w14:paraId="14E09CE6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</w:p>
          <w:p w14:paraId="07EFE4D2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Exposure to at least on nephrotoxic agent in the past 2 days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>, n (%)</w:t>
            </w:r>
          </w:p>
          <w:p w14:paraId="192A07C9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I: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63 (46)</w:t>
            </w:r>
          </w:p>
          <w:p w14:paraId="7C796609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C: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65 (46)</w:t>
            </w:r>
          </w:p>
          <w:p w14:paraId="584C5410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</w:p>
          <w:p w14:paraId="0341E021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Septic shock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>, n (%)</w:t>
            </w:r>
          </w:p>
          <w:p w14:paraId="113FFE33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I: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81 (59)</w:t>
            </w:r>
          </w:p>
          <w:p w14:paraId="5F07A473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C: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79 (56)</w:t>
            </w:r>
          </w:p>
          <w:p w14:paraId="433CA9EB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</w:p>
          <w:p w14:paraId="094F638E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ARDS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>, n (%)</w:t>
            </w:r>
          </w:p>
          <w:p w14:paraId="45AB077E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I: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53 (39)</w:t>
            </w:r>
          </w:p>
          <w:p w14:paraId="4D4B3C7F" w14:textId="77777777" w:rsidR="002977AE" w:rsidRPr="005F6C77" w:rsidRDefault="002977AE" w:rsidP="006A6C41">
            <w:pPr>
              <w:jc w:val="left"/>
              <w:rPr>
                <w:rFonts w:cs="Calibri"/>
                <w:i/>
                <w:iCs/>
                <w:sz w:val="16"/>
                <w:szCs w:val="16"/>
                <w:lang w:val="en-GB"/>
              </w:rPr>
            </w:pPr>
            <w:r w:rsidRPr="005F6C77">
              <w:rPr>
                <w:rFonts w:cs="Calibri"/>
                <w:i/>
                <w:iCs/>
                <w:sz w:val="16"/>
                <w:szCs w:val="16"/>
                <w:lang w:val="en-GB"/>
              </w:rPr>
              <w:t>C:</w:t>
            </w:r>
            <w:r>
              <w:rPr>
                <w:rFonts w:cs="Calibri"/>
                <w:i/>
                <w:iCs/>
                <w:sz w:val="16"/>
                <w:szCs w:val="16"/>
                <w:lang w:val="en-GB"/>
              </w:rPr>
              <w:t xml:space="preserve"> 51 (36)</w:t>
            </w:r>
          </w:p>
          <w:p w14:paraId="5A5CB82A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</w:p>
          <w:p w14:paraId="32120FE8" w14:textId="77777777" w:rsidR="002977AE" w:rsidRPr="002A00CB" w:rsidRDefault="002977AE" w:rsidP="006A6C41">
            <w:pPr>
              <w:jc w:val="left"/>
              <w:rPr>
                <w:rFonts w:cs="Calibri"/>
                <w:sz w:val="16"/>
                <w:szCs w:val="16"/>
                <w:u w:val="single"/>
                <w:lang w:val="en-GB"/>
              </w:rPr>
            </w:pPr>
            <w:r w:rsidRPr="002A00CB">
              <w:rPr>
                <w:rFonts w:cs="Calibri"/>
                <w:sz w:val="16"/>
                <w:szCs w:val="16"/>
                <w:u w:val="single"/>
                <w:lang w:val="en-GB"/>
              </w:rPr>
              <w:t>Groups comparable at baseline?</w:t>
            </w:r>
          </w:p>
          <w:p w14:paraId="79F8F94A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Yes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8D0F" w14:textId="77777777" w:rsidR="002977AE" w:rsidRPr="00060225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060225">
              <w:rPr>
                <w:sz w:val="16"/>
                <w:szCs w:val="16"/>
                <w:lang w:val="en-US"/>
              </w:rPr>
              <w:lastRenderedPageBreak/>
              <w:t>Delayed strategy: RRT initiated within 12 hours after fulfilling the randomization criteria.</w:t>
            </w:r>
          </w:p>
          <w:p w14:paraId="61B057FB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452C28BA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4A233AAA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7675" w14:textId="77777777" w:rsidR="002977AE" w:rsidRPr="00060225" w:rsidRDefault="002977AE" w:rsidP="006A6C41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  <w:r w:rsidRPr="00060225">
              <w:rPr>
                <w:sz w:val="16"/>
                <w:szCs w:val="16"/>
                <w:lang w:val="en-US"/>
              </w:rPr>
              <w:t>More-delayed strategy: RRT was postponed until one urgent indication occurred (see appendix page 11) or if blood urea nitrogen concentration reached 140 mg/dL (serum urea concentration of 50 mmol/L) for one day.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3328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u w:val="single"/>
                <w:lang w:val="en-GB"/>
              </w:rPr>
              <w:t>Length of follow-up</w:t>
            </w:r>
            <w:r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00AE5868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 xml:space="preserve">60 days for each patient </w:t>
            </w:r>
          </w:p>
          <w:p w14:paraId="3B823D36" w14:textId="77777777" w:rsidR="002977AE" w:rsidRDefault="002977AE" w:rsidP="006A6C41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  <w:p w14:paraId="0E7319A3" w14:textId="77777777" w:rsidR="002977AE" w:rsidRDefault="002977AE" w:rsidP="006A6C41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u w:val="single"/>
                <w:lang w:val="en-GB"/>
              </w:rPr>
              <w:t>Loss-to-follow-</w:t>
            </w:r>
            <w:r w:rsidRPr="007E28F4">
              <w:rPr>
                <w:rFonts w:ascii="Calibri" w:hAnsi="Calibri"/>
                <w:sz w:val="16"/>
                <w:szCs w:val="16"/>
                <w:u w:val="single"/>
                <w:lang w:val="en-GB"/>
              </w:rPr>
              <w:t>up and incomplete outcome data:</w:t>
            </w:r>
          </w:p>
          <w:p w14:paraId="70AB390F" w14:textId="77777777" w:rsidR="002977AE" w:rsidRPr="00943B05" w:rsidRDefault="002977AE" w:rsidP="006A6C41">
            <w:pPr>
              <w:pStyle w:val="Defaul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43B05">
              <w:rPr>
                <w:rFonts w:ascii="Calibri" w:hAnsi="Calibri" w:cs="Calibri"/>
                <w:sz w:val="16"/>
                <w:szCs w:val="16"/>
                <w:lang w:val="en-US"/>
              </w:rPr>
              <w:t>I: 134 (98%) received RRT within a median time of 44 h (IQR 23–66) from eligibility.</w:t>
            </w:r>
          </w:p>
          <w:p w14:paraId="73B8F326" w14:textId="77777777" w:rsidR="002977AE" w:rsidRPr="00943B05" w:rsidRDefault="002977AE" w:rsidP="006A6C41">
            <w:pPr>
              <w:pStyle w:val="Defaul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43B05">
              <w:rPr>
                <w:rFonts w:ascii="Calibri" w:hAnsi="Calibri" w:cs="Calibri"/>
                <w:sz w:val="16"/>
                <w:szCs w:val="16"/>
                <w:lang w:val="en-US"/>
              </w:rPr>
              <w:t>C: 111 (79%) patients received RRT within a median time of 94 h (IQR 59–130) from eligibility.</w:t>
            </w:r>
          </w:p>
          <w:p w14:paraId="1954FF01" w14:textId="77777777" w:rsidR="002977AE" w:rsidRPr="00943B05" w:rsidRDefault="002977AE" w:rsidP="006A6C41">
            <w:pPr>
              <w:pStyle w:val="Default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14:paraId="6CC78920" w14:textId="77777777" w:rsidR="002977AE" w:rsidRPr="00943B05" w:rsidRDefault="002977AE" w:rsidP="006A6C41">
            <w:pPr>
              <w:pStyle w:val="Defaul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943B05">
              <w:rPr>
                <w:rFonts w:ascii="Calibri" w:hAnsi="Calibri" w:cs="Calibri"/>
                <w:sz w:val="16"/>
                <w:szCs w:val="16"/>
                <w:lang w:val="en-US"/>
              </w:rPr>
              <w:t>ITT analysis was performed.</w:t>
            </w:r>
          </w:p>
          <w:p w14:paraId="3DE48091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  <w:p w14:paraId="022522E8" w14:textId="77777777" w:rsidR="002977AE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C4CB" w14:textId="77777777" w:rsidR="002977AE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u w:val="single"/>
                <w:lang w:val="en-US"/>
              </w:rPr>
            </w:pPr>
            <w:r w:rsidRPr="00D46784">
              <w:rPr>
                <w:rFonts w:cs="Arial"/>
                <w:bCs/>
                <w:sz w:val="16"/>
                <w:szCs w:val="16"/>
                <w:u w:val="single"/>
                <w:lang w:val="en-US"/>
              </w:rPr>
              <w:t>Mortality</w:t>
            </w:r>
            <w:r>
              <w:rPr>
                <w:sz w:val="16"/>
                <w:szCs w:val="16"/>
                <w:u w:val="single"/>
                <w:lang w:val="en-US"/>
              </w:rPr>
              <w:t>, events (%)</w:t>
            </w:r>
          </w:p>
          <w:p w14:paraId="7C628785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28-day mortality</w:t>
            </w:r>
          </w:p>
          <w:p w14:paraId="6AF6001C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I: 52 (38%) n=137</w:t>
            </w:r>
          </w:p>
          <w:p w14:paraId="7A6F29AE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C: 63 (45%) n=141</w:t>
            </w:r>
          </w:p>
          <w:p w14:paraId="159EEDA0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0D0EDEE2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60-day mortality</w:t>
            </w:r>
          </w:p>
          <w:p w14:paraId="0E8929B8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I: 60 (44%) n=137</w:t>
            </w:r>
          </w:p>
          <w:p w14:paraId="3F12325D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C: 77 (55%) n=141</w:t>
            </w:r>
          </w:p>
          <w:p w14:paraId="3822EE4E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2F1CFBFB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Mortality at ICU discharge</w:t>
            </w:r>
          </w:p>
          <w:p w14:paraId="05FB9744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I: 55 (40%) n=137</w:t>
            </w:r>
          </w:p>
          <w:p w14:paraId="1FE6BF55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C: 66 (47%) n=141</w:t>
            </w:r>
          </w:p>
          <w:p w14:paraId="7246D91F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230471C6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Mortality at hospital discharge</w:t>
            </w:r>
          </w:p>
          <w:p w14:paraId="7C8D87FA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I: 61 (45%) n=137</w:t>
            </w:r>
          </w:p>
          <w:p w14:paraId="5CA673DC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C: 75 (53%) n=141</w:t>
            </w:r>
          </w:p>
          <w:p w14:paraId="78B7AA71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3912A3FE" w14:textId="77777777" w:rsidR="002977AE" w:rsidRPr="00651280" w:rsidRDefault="002977AE" w:rsidP="006A6C41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 w:rsidRPr="00651280">
              <w:rPr>
                <w:sz w:val="16"/>
                <w:szCs w:val="16"/>
                <w:u w:val="single"/>
                <w:lang w:val="en-US"/>
              </w:rPr>
              <w:t>Recovery of renal function</w:t>
            </w:r>
          </w:p>
          <w:p w14:paraId="1B2A1354" w14:textId="77777777" w:rsidR="002977AE" w:rsidRPr="00651280" w:rsidRDefault="002977AE" w:rsidP="006A6C41">
            <w:pPr>
              <w:jc w:val="left"/>
              <w:rPr>
                <w:sz w:val="8"/>
                <w:szCs w:val="8"/>
                <w:u w:val="single"/>
                <w:lang w:val="en-US"/>
              </w:rPr>
            </w:pPr>
            <w:r w:rsidRPr="00651280">
              <w:rPr>
                <w:sz w:val="16"/>
                <w:szCs w:val="16"/>
                <w:lang w:val="en-US"/>
              </w:rPr>
              <w:t>Renal function recovery at day 60</w:t>
            </w:r>
          </w:p>
          <w:p w14:paraId="38343F01" w14:textId="77777777" w:rsidR="002977AE" w:rsidRPr="00651280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 w:rsidRPr="00651280">
              <w:rPr>
                <w:rFonts w:cs="Arial"/>
                <w:bCs/>
                <w:sz w:val="16"/>
                <w:szCs w:val="16"/>
                <w:lang w:val="en-US"/>
              </w:rPr>
              <w:t>I: 21 (51%)</w:t>
            </w:r>
          </w:p>
          <w:p w14:paraId="4761D9C3" w14:textId="77777777" w:rsidR="002977AE" w:rsidRPr="00651280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 w:rsidRPr="00651280">
              <w:rPr>
                <w:rFonts w:cs="Arial"/>
                <w:bCs/>
                <w:sz w:val="16"/>
                <w:szCs w:val="16"/>
                <w:lang w:val="en-US"/>
              </w:rPr>
              <w:t>C: 29 (69%)</w:t>
            </w:r>
          </w:p>
          <w:p w14:paraId="0FEBE3DC" w14:textId="77777777" w:rsidR="002977AE" w:rsidRPr="00651280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</w:p>
          <w:p w14:paraId="6791367A" w14:textId="77777777" w:rsidR="002977AE" w:rsidRPr="00651280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 w:rsidRPr="00651280">
              <w:rPr>
                <w:rFonts w:cs="Arial"/>
                <w:bCs/>
                <w:sz w:val="16"/>
                <w:szCs w:val="16"/>
                <w:lang w:val="en-US"/>
              </w:rPr>
              <w:t>RRT dependence (</w:t>
            </w:r>
            <w:r w:rsidRPr="00651280">
              <w:rPr>
                <w:sz w:val="16"/>
                <w:szCs w:val="16"/>
                <w:lang w:val="en-US"/>
              </w:rPr>
              <w:t>reported for patients who survived at day 28 and day 60)</w:t>
            </w:r>
          </w:p>
          <w:p w14:paraId="48E3D211" w14:textId="77777777" w:rsidR="002977AE" w:rsidRPr="00651280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 w:rsidRPr="00651280">
              <w:rPr>
                <w:rFonts w:cs="Arial"/>
                <w:bCs/>
                <w:sz w:val="16"/>
                <w:szCs w:val="16"/>
                <w:lang w:val="en-US"/>
              </w:rPr>
              <w:t>Day 28</w:t>
            </w:r>
          </w:p>
          <w:p w14:paraId="66FEB7A8" w14:textId="77777777" w:rsidR="002977AE" w:rsidRPr="00651280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 w:rsidRPr="00651280">
              <w:rPr>
                <w:rFonts w:cs="Arial"/>
                <w:bCs/>
                <w:sz w:val="16"/>
                <w:szCs w:val="16"/>
                <w:lang w:val="en-US"/>
              </w:rPr>
              <w:t xml:space="preserve">I: 13 (16%) </w:t>
            </w:r>
          </w:p>
          <w:p w14:paraId="54D88DEF" w14:textId="77777777" w:rsidR="002977AE" w:rsidRPr="00651280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 w:rsidRPr="00651280">
              <w:rPr>
                <w:rFonts w:cs="Arial"/>
                <w:bCs/>
                <w:sz w:val="16"/>
                <w:szCs w:val="16"/>
                <w:lang w:val="en-US"/>
              </w:rPr>
              <w:t xml:space="preserve">C: 7 (11%) </w:t>
            </w:r>
          </w:p>
          <w:p w14:paraId="12C9E4DD" w14:textId="77777777" w:rsidR="002977AE" w:rsidRPr="00651280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</w:p>
          <w:p w14:paraId="665DC05C" w14:textId="77777777" w:rsidR="002977AE" w:rsidRPr="00651280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 w:rsidRPr="00651280">
              <w:rPr>
                <w:rFonts w:cs="Arial"/>
                <w:bCs/>
                <w:sz w:val="16"/>
                <w:szCs w:val="16"/>
                <w:lang w:val="en-US"/>
              </w:rPr>
              <w:t>Day 60</w:t>
            </w:r>
          </w:p>
          <w:p w14:paraId="35A96D9A" w14:textId="77777777" w:rsidR="002977AE" w:rsidRPr="00651280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 w:rsidRPr="00651280">
              <w:rPr>
                <w:rFonts w:cs="Arial"/>
                <w:bCs/>
                <w:sz w:val="16"/>
                <w:szCs w:val="16"/>
                <w:lang w:val="en-US"/>
              </w:rPr>
              <w:t xml:space="preserve">I: 3 (4%)  </w:t>
            </w:r>
          </w:p>
          <w:p w14:paraId="3FDE812A" w14:textId="77777777" w:rsidR="002977AE" w:rsidRPr="00295A3B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 w:rsidRPr="00651280">
              <w:rPr>
                <w:rFonts w:cs="Arial"/>
                <w:bCs/>
                <w:sz w:val="16"/>
                <w:szCs w:val="16"/>
                <w:lang w:val="en-US"/>
              </w:rPr>
              <w:t>C: 1 (2%)</w:t>
            </w:r>
          </w:p>
          <w:p w14:paraId="560E0864" w14:textId="77777777" w:rsidR="002977AE" w:rsidRPr="00295A3B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7364BFE3" w14:textId="77777777" w:rsidR="002977AE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rFonts w:cs="Arial"/>
                <w:bCs/>
                <w:sz w:val="16"/>
                <w:szCs w:val="16"/>
                <w:u w:val="single"/>
                <w:lang w:val="en-US"/>
              </w:rPr>
              <w:t>H</w:t>
            </w:r>
            <w:r w:rsidRPr="00333346">
              <w:rPr>
                <w:rFonts w:cs="Arial"/>
                <w:bCs/>
                <w:sz w:val="16"/>
                <w:szCs w:val="16"/>
                <w:u w:val="single"/>
                <w:lang w:val="en-US"/>
              </w:rPr>
              <w:t>ospital length of stay</w:t>
            </w:r>
            <w:r>
              <w:rPr>
                <w:rFonts w:cs="Arial"/>
                <w:bCs/>
                <w:sz w:val="16"/>
                <w:szCs w:val="16"/>
                <w:u w:val="single"/>
                <w:lang w:val="en-US"/>
              </w:rPr>
              <w:t>, median (IQR)</w:t>
            </w:r>
          </w:p>
          <w:p w14:paraId="7B226651" w14:textId="77777777" w:rsidR="002977AE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Cs/>
                <w:sz w:val="16"/>
                <w:szCs w:val="16"/>
                <w:lang w:val="en-US"/>
              </w:rPr>
              <w:t>I: 34 (17-51)</w:t>
            </w:r>
          </w:p>
          <w:p w14:paraId="71BC1F31" w14:textId="77777777" w:rsidR="002977AE" w:rsidRPr="00295A3B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Cs/>
                <w:sz w:val="16"/>
                <w:szCs w:val="16"/>
                <w:lang w:val="en-US"/>
              </w:rPr>
              <w:t>C: 29 (15-58)</w:t>
            </w:r>
          </w:p>
          <w:p w14:paraId="59059F0C" w14:textId="77777777" w:rsidR="002977AE" w:rsidRPr="0056094C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u w:val="single"/>
                <w:lang w:val="en-GB"/>
              </w:rPr>
            </w:pPr>
          </w:p>
          <w:p w14:paraId="47B38020" w14:textId="77777777" w:rsidR="002977AE" w:rsidRPr="004C365D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u w:val="single"/>
                <w:lang w:val="en-US"/>
              </w:rPr>
            </w:pPr>
            <w:r w:rsidRPr="00333346">
              <w:rPr>
                <w:rFonts w:cs="Arial"/>
                <w:bCs/>
                <w:sz w:val="16"/>
                <w:szCs w:val="16"/>
                <w:u w:val="single"/>
                <w:lang w:val="en-US"/>
              </w:rPr>
              <w:lastRenderedPageBreak/>
              <w:t>ICU length of stay</w:t>
            </w:r>
            <w:r>
              <w:rPr>
                <w:rFonts w:cs="Arial"/>
                <w:bCs/>
                <w:sz w:val="16"/>
                <w:szCs w:val="16"/>
                <w:u w:val="single"/>
                <w:lang w:val="en-US"/>
              </w:rPr>
              <w:t>, median (IQR)</w:t>
            </w:r>
          </w:p>
          <w:p w14:paraId="4C4733A0" w14:textId="77777777" w:rsidR="002977AE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Cs/>
                <w:sz w:val="16"/>
                <w:szCs w:val="16"/>
                <w:lang w:val="en-US"/>
              </w:rPr>
              <w:t>I: 18 (12-31)</w:t>
            </w:r>
          </w:p>
          <w:p w14:paraId="62945F75" w14:textId="77777777" w:rsidR="002977AE" w:rsidRPr="00295A3B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Cs/>
                <w:sz w:val="16"/>
                <w:szCs w:val="16"/>
                <w:lang w:val="en-US"/>
              </w:rPr>
              <w:t>C: 16 (10-32)</w:t>
            </w:r>
          </w:p>
          <w:p w14:paraId="711EFFA4" w14:textId="77777777" w:rsidR="002977AE" w:rsidRPr="0056094C" w:rsidRDefault="002977AE" w:rsidP="006A6C41">
            <w:pPr>
              <w:jc w:val="left"/>
              <w:rPr>
                <w:sz w:val="16"/>
                <w:szCs w:val="16"/>
                <w:u w:val="single"/>
                <w:lang w:val="en-GB"/>
              </w:rPr>
            </w:pPr>
          </w:p>
          <w:p w14:paraId="4D42253F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u w:val="single"/>
                <w:lang w:val="en-US"/>
              </w:rPr>
              <w:t>Duration of RRT, median (IQR)</w:t>
            </w:r>
          </w:p>
          <w:p w14:paraId="7D9BC6A9" w14:textId="77777777" w:rsidR="002977AE" w:rsidRPr="00651280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651280">
              <w:rPr>
                <w:sz w:val="16"/>
                <w:szCs w:val="16"/>
                <w:lang w:val="en-US"/>
              </w:rPr>
              <w:t xml:space="preserve">Duration of RRT days </w:t>
            </w:r>
          </w:p>
          <w:p w14:paraId="5C214D5C" w14:textId="77777777" w:rsidR="002977AE" w:rsidRPr="00651280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651280">
              <w:rPr>
                <w:sz w:val="16"/>
                <w:szCs w:val="16"/>
                <w:lang w:val="en-US"/>
              </w:rPr>
              <w:t>I: 5 (2-10)</w:t>
            </w:r>
          </w:p>
          <w:p w14:paraId="04A1A7F4" w14:textId="77777777" w:rsidR="002977AE" w:rsidRPr="00651280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651280">
              <w:rPr>
                <w:sz w:val="16"/>
                <w:szCs w:val="16"/>
                <w:lang w:val="en-US"/>
              </w:rPr>
              <w:t>C: 5 (2-10)</w:t>
            </w:r>
          </w:p>
          <w:p w14:paraId="48B4F3D6" w14:textId="77777777" w:rsidR="002977AE" w:rsidRPr="00651280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60FB3B6C" w14:textId="77777777" w:rsidR="002977AE" w:rsidRPr="00651280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651280">
              <w:rPr>
                <w:sz w:val="16"/>
                <w:szCs w:val="16"/>
                <w:lang w:val="en-US"/>
              </w:rPr>
              <w:t xml:space="preserve">RRT-free days between </w:t>
            </w:r>
            <w:proofErr w:type="spellStart"/>
            <w:r w:rsidRPr="00651280">
              <w:rPr>
                <w:sz w:val="16"/>
                <w:szCs w:val="16"/>
                <w:lang w:val="en-US"/>
              </w:rPr>
              <w:t>randomisation</w:t>
            </w:r>
            <w:proofErr w:type="spellEnd"/>
            <w:r w:rsidRPr="00651280">
              <w:rPr>
                <w:sz w:val="16"/>
                <w:szCs w:val="16"/>
                <w:lang w:val="en-US"/>
              </w:rPr>
              <w:t xml:space="preserve"> and day 28:</w:t>
            </w:r>
          </w:p>
          <w:p w14:paraId="2123808B" w14:textId="77777777" w:rsidR="002977AE" w:rsidRPr="00651280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651280">
              <w:rPr>
                <w:sz w:val="16"/>
                <w:szCs w:val="16"/>
                <w:lang w:val="en-US"/>
              </w:rPr>
              <w:t>All patients</w:t>
            </w:r>
          </w:p>
          <w:p w14:paraId="6A0713F5" w14:textId="77777777" w:rsidR="002977AE" w:rsidRPr="00651280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651280">
              <w:rPr>
                <w:sz w:val="16"/>
                <w:szCs w:val="16"/>
                <w:lang w:val="en-US"/>
              </w:rPr>
              <w:t>I: 12 (0-25)</w:t>
            </w:r>
          </w:p>
          <w:p w14:paraId="2C959870" w14:textId="77777777" w:rsidR="002977AE" w:rsidRPr="00651280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651280">
              <w:rPr>
                <w:sz w:val="16"/>
                <w:szCs w:val="16"/>
                <w:lang w:val="en-US"/>
              </w:rPr>
              <w:t>C: 10 (0-</w:t>
            </w:r>
            <w:r>
              <w:rPr>
                <w:sz w:val="16"/>
                <w:szCs w:val="16"/>
                <w:lang w:val="en-US"/>
              </w:rPr>
              <w:t>2</w:t>
            </w:r>
            <w:r w:rsidRPr="00651280">
              <w:rPr>
                <w:sz w:val="16"/>
                <w:szCs w:val="16"/>
                <w:lang w:val="en-US"/>
              </w:rPr>
              <w:t>4)</w:t>
            </w:r>
          </w:p>
          <w:p w14:paraId="0205D2E3" w14:textId="77777777" w:rsidR="002977AE" w:rsidRPr="00651280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651280">
              <w:rPr>
                <w:sz w:val="16"/>
                <w:szCs w:val="16"/>
                <w:lang w:val="en-US"/>
              </w:rPr>
              <w:t>Survivors</w:t>
            </w:r>
          </w:p>
          <w:p w14:paraId="34780BE8" w14:textId="77777777" w:rsidR="002977AE" w:rsidRPr="00651280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651280">
              <w:rPr>
                <w:sz w:val="16"/>
                <w:szCs w:val="16"/>
                <w:lang w:val="en-US"/>
              </w:rPr>
              <w:t>I: 24 (15-17)</w:t>
            </w:r>
          </w:p>
          <w:p w14:paraId="7C6D9B05" w14:textId="77777777" w:rsidR="002977AE" w:rsidRPr="009D7EA8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651280">
              <w:rPr>
                <w:sz w:val="16"/>
                <w:szCs w:val="16"/>
                <w:lang w:val="en-US"/>
              </w:rPr>
              <w:t>C: 23 (14-28)</w:t>
            </w:r>
          </w:p>
          <w:p w14:paraId="13E11A90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3DC4B0A6" w14:textId="77777777" w:rsidR="002977AE" w:rsidRDefault="002977AE" w:rsidP="006A6C41">
            <w:pPr>
              <w:jc w:val="left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u w:val="single"/>
                <w:lang w:val="en-US"/>
              </w:rPr>
              <w:t>Receiving RRT, events (%)</w:t>
            </w:r>
          </w:p>
          <w:p w14:paraId="3DB99BD5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I: 134 (98%) n=137</w:t>
            </w:r>
          </w:p>
          <w:p w14:paraId="149C17D1" w14:textId="77777777" w:rsidR="002977AE" w:rsidRPr="007E01E3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C: 111 (79%) n=141</w:t>
            </w:r>
          </w:p>
          <w:p w14:paraId="434A73CF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1A499F99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u w:val="single"/>
                <w:lang w:val="en-US"/>
              </w:rPr>
              <w:t>Quality of life</w:t>
            </w:r>
          </w:p>
          <w:p w14:paraId="157C6A6E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Not reported.</w:t>
            </w:r>
          </w:p>
          <w:p w14:paraId="610BBA20" w14:textId="77777777" w:rsidR="002977AE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19F0585C" w14:textId="77777777" w:rsidR="002977AE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u w:val="single"/>
                <w:lang w:val="en-US"/>
              </w:rPr>
            </w:pPr>
            <w:r w:rsidRPr="00333346">
              <w:rPr>
                <w:rFonts w:cs="Arial"/>
                <w:bCs/>
                <w:sz w:val="16"/>
                <w:szCs w:val="16"/>
                <w:u w:val="single"/>
                <w:lang w:val="en-US"/>
              </w:rPr>
              <w:t>Complication</w:t>
            </w:r>
            <w:r>
              <w:rPr>
                <w:rFonts w:cs="Arial"/>
                <w:bCs/>
                <w:sz w:val="16"/>
                <w:szCs w:val="16"/>
                <w:u w:val="single"/>
                <w:lang w:val="en-US"/>
              </w:rPr>
              <w:t>s</w:t>
            </w:r>
          </w:p>
          <w:p w14:paraId="347A8921" w14:textId="77777777" w:rsidR="002977AE" w:rsidRPr="00B84AEA" w:rsidRDefault="002977AE" w:rsidP="006A6C41">
            <w:pPr>
              <w:jc w:val="left"/>
              <w:rPr>
                <w:sz w:val="16"/>
                <w:szCs w:val="16"/>
                <w:lang w:val="en-US"/>
              </w:rPr>
            </w:pPr>
            <w:r w:rsidRPr="00B84AEA">
              <w:rPr>
                <w:sz w:val="16"/>
                <w:szCs w:val="16"/>
                <w:lang w:val="en-US"/>
              </w:rPr>
              <w:t>Catheter-related bloodstream infection</w:t>
            </w:r>
            <w:r>
              <w:rPr>
                <w:sz w:val="16"/>
                <w:szCs w:val="16"/>
                <w:lang w:val="en-US"/>
              </w:rPr>
              <w:t>, n (%)</w:t>
            </w:r>
          </w:p>
          <w:p w14:paraId="5BEB8A4F" w14:textId="77777777" w:rsidR="002977AE" w:rsidRPr="00B84AEA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 w:rsidRPr="00B84AEA">
              <w:rPr>
                <w:rFonts w:cs="Arial"/>
                <w:bCs/>
                <w:sz w:val="16"/>
                <w:szCs w:val="16"/>
                <w:lang w:val="en-US"/>
              </w:rPr>
              <w:t>I:</w:t>
            </w:r>
            <w:r>
              <w:rPr>
                <w:rFonts w:cs="Arial"/>
                <w:bCs/>
                <w:sz w:val="16"/>
                <w:szCs w:val="16"/>
                <w:lang w:val="en-US"/>
              </w:rPr>
              <w:t xml:space="preserve"> 18 (13%)</w:t>
            </w:r>
          </w:p>
          <w:p w14:paraId="7625D1F0" w14:textId="77777777" w:rsidR="002977AE" w:rsidRPr="00295A3B" w:rsidRDefault="002977AE" w:rsidP="006A6C41">
            <w:pPr>
              <w:jc w:val="left"/>
              <w:rPr>
                <w:rFonts w:cs="Arial"/>
                <w:bCs/>
                <w:sz w:val="16"/>
                <w:szCs w:val="16"/>
                <w:lang w:val="en-US"/>
              </w:rPr>
            </w:pPr>
            <w:r w:rsidRPr="00B84AEA">
              <w:rPr>
                <w:rFonts w:cs="Arial"/>
                <w:bCs/>
                <w:sz w:val="16"/>
                <w:szCs w:val="16"/>
                <w:lang w:val="en-US"/>
              </w:rPr>
              <w:t>C:</w:t>
            </w:r>
            <w:r>
              <w:rPr>
                <w:rFonts w:cs="Arial"/>
                <w:bCs/>
                <w:sz w:val="16"/>
                <w:szCs w:val="16"/>
                <w:lang w:val="en-US"/>
              </w:rPr>
              <w:t xml:space="preserve"> 15 (11%) </w:t>
            </w:r>
          </w:p>
          <w:p w14:paraId="23F3CAD7" w14:textId="77777777" w:rsidR="002977AE" w:rsidRDefault="002977AE" w:rsidP="006A6C41">
            <w:pPr>
              <w:jc w:val="left"/>
              <w:rPr>
                <w:lang w:val="en-US"/>
              </w:rPr>
            </w:pPr>
          </w:p>
          <w:p w14:paraId="5AB96E40" w14:textId="77777777" w:rsidR="002977AE" w:rsidRPr="004C6D99" w:rsidRDefault="002977AE" w:rsidP="006A6C41">
            <w:pPr>
              <w:jc w:val="left"/>
              <w:rPr>
                <w:rFonts w:cs="Calibri"/>
                <w:sz w:val="16"/>
                <w:szCs w:val="16"/>
                <w:lang w:val="en-US"/>
              </w:rPr>
            </w:pP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666B" w14:textId="77777777" w:rsidR="002977AE" w:rsidRPr="007107B6" w:rsidRDefault="002977AE" w:rsidP="006A6C41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</w:tc>
      </w:tr>
    </w:tbl>
    <w:p w14:paraId="6C2FBFEA" w14:textId="77777777" w:rsidR="002977AE" w:rsidRPr="005B0206" w:rsidRDefault="002977AE" w:rsidP="002977AE">
      <w:pPr>
        <w:pStyle w:val="NoSpacing"/>
        <w:rPr>
          <w:b/>
          <w:sz w:val="22"/>
          <w:szCs w:val="22"/>
          <w:lang w:val="en-GB"/>
        </w:rPr>
      </w:pPr>
    </w:p>
    <w:p w14:paraId="32600ABB" w14:textId="7EE26539" w:rsidR="00F24553" w:rsidRDefault="002977AE" w:rsidP="002977AE">
      <w:r>
        <w:rPr>
          <w:b/>
          <w:sz w:val="22"/>
          <w:szCs w:val="22"/>
          <w:lang w:val="en-US"/>
        </w:rPr>
        <w:br w:type="page"/>
      </w:r>
    </w:p>
    <w:sectPr w:rsidR="00F24553" w:rsidSect="00D96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0"/>
    <w:rsid w:val="002977AE"/>
    <w:rsid w:val="00887270"/>
    <w:rsid w:val="008F4176"/>
    <w:rsid w:val="009B4BF8"/>
    <w:rsid w:val="00D967AC"/>
    <w:rsid w:val="00F2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DE450-58C3-4009-B24C-5B0DFC33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7AE"/>
    <w:pPr>
      <w:spacing w:after="0" w:line="240" w:lineRule="auto"/>
      <w:jc w:val="both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270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270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270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270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270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270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270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270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270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270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7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270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7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27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7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270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7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27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977A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lang w:val="nl-NL" w:eastAsia="nl-NL"/>
      <w14:ligatures w14:val="none"/>
    </w:rPr>
  </w:style>
  <w:style w:type="paragraph" w:styleId="NoSpacing">
    <w:name w:val="No Spacing"/>
    <w:uiPriority w:val="1"/>
    <w:qFormat/>
    <w:rsid w:val="002977AE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3</cp:revision>
  <dcterms:created xsi:type="dcterms:W3CDTF">2024-06-10T18:54:00Z</dcterms:created>
  <dcterms:modified xsi:type="dcterms:W3CDTF">2024-06-11T08:00:00Z</dcterms:modified>
</cp:coreProperties>
</file>