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146E" w14:textId="77777777" w:rsidR="009D4743" w:rsidRDefault="00000000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CARLOS OLIVEIRA BONFIM</w:t>
      </w:r>
    </w:p>
    <w:p w14:paraId="4A10146F" w14:textId="77777777" w:rsidR="009D4743" w:rsidRDefault="009D4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01470" w14:textId="77777777" w:rsidR="009D4743" w:rsidRDefault="00000000">
      <w:pP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Brasileiro(a), solteiro(</w:t>
      </w:r>
      <w:r>
        <w:rPr>
          <w:rFonts w:ascii="Arial" w:eastAsia="Arial" w:hAnsi="Arial" w:cs="Arial"/>
          <w:sz w:val="24"/>
          <w:szCs w:val="24"/>
        </w:rPr>
        <w:t>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26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2005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>
        <w:rPr>
          <w:rFonts w:ascii="Arial" w:eastAsia="Arial" w:hAnsi="Arial" w:cs="Arial"/>
          <w:sz w:val="24"/>
          <w:szCs w:val="24"/>
        </w:rPr>
        <w:t xml:space="preserve"> Flor de Abril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>
        <w:rPr>
          <w:rFonts w:ascii="Arial" w:eastAsia="Arial" w:hAnsi="Arial" w:cs="Arial"/>
          <w:sz w:val="24"/>
          <w:szCs w:val="24"/>
        </w:rPr>
        <w:t>106</w:t>
      </w:r>
    </w:p>
    <w:p w14:paraId="4A101471" w14:textId="77777777" w:rsidR="009D4743" w:rsidRDefault="00000000">
      <w:pP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Bairro: </w:t>
      </w:r>
      <w:r>
        <w:rPr>
          <w:rFonts w:ascii="Arial" w:eastAsia="Arial" w:hAnsi="Arial" w:cs="Arial"/>
          <w:sz w:val="24"/>
          <w:szCs w:val="24"/>
        </w:rPr>
        <w:t xml:space="preserve">Jardim Peri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>
        <w:rPr>
          <w:rFonts w:ascii="Arial" w:eastAsia="Arial" w:hAnsi="Arial" w:cs="Arial"/>
          <w:sz w:val="24"/>
          <w:szCs w:val="24"/>
        </w:rPr>
        <w:t>02651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140</w:t>
      </w:r>
    </w:p>
    <w:p w14:paraId="4A101472" w14:textId="77777777" w:rsidR="009D4743" w:rsidRDefault="00000000">
      <w:pP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(11) 9</w:t>
      </w:r>
      <w:r>
        <w:rPr>
          <w:rFonts w:ascii="Arial" w:eastAsia="Arial" w:hAnsi="Arial" w:cs="Arial"/>
          <w:sz w:val="24"/>
          <w:szCs w:val="24"/>
        </w:rPr>
        <w:t>8241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4141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4A101473" w14:textId="77777777" w:rsidR="009D4743" w:rsidRDefault="00000000">
      <w:pP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E-mail: </w:t>
      </w:r>
      <w:r>
        <w:rPr>
          <w:rFonts w:ascii="Arial" w:eastAsia="Roboto" w:hAnsi="Arial" w:cs="Arial"/>
          <w:color w:val="1155CC"/>
          <w:sz w:val="24"/>
          <w:szCs w:val="24"/>
          <w:u w:val="single"/>
        </w:rPr>
        <w:t>Carlosbonfim722@gmail.com</w:t>
      </w:r>
    </w:p>
    <w:p w14:paraId="4A101474" w14:textId="77777777" w:rsidR="009D4743" w:rsidRDefault="00000000">
      <w:pP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hyperlink r:id="rId10">
        <w:r>
          <w:rPr>
            <w:rStyle w:val="LinkdaInternet"/>
            <w:rFonts w:ascii="Segoe UI" w:hAnsi="Segoe UI" w:cs="Segoe UI"/>
            <w:sz w:val="24"/>
            <w:szCs w:val="24"/>
            <w:highlight w:val="white"/>
          </w:rPr>
          <w:t>linkedin.com/in/carlos-oliveira-762393270</w:t>
        </w:r>
      </w:hyperlink>
    </w:p>
    <w:p w14:paraId="4A101475" w14:textId="77777777" w:rsidR="009D4743" w:rsidRDefault="00000000">
      <w:pP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  <w:bookmarkEnd w:id="0"/>
      <w: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https://github.com/Carlos-bonfim26</w:t>
      </w:r>
    </w:p>
    <w:p w14:paraId="4A101476" w14:textId="77777777" w:rsidR="009D4743" w:rsidRDefault="009D4743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77" w14:textId="77777777" w:rsidR="009D4743" w:rsidRDefault="00000000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A101478" w14:textId="77777777" w:rsidR="009D4743" w:rsidRDefault="009D47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101479" w14:textId="77777777" w:rsidR="009D4743" w:rsidRDefault="00000000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Área de Desenvolvimento Front-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end</w:t>
      </w:r>
      <w:proofErr w:type="spellEnd"/>
    </w:p>
    <w:p w14:paraId="4A10147A" w14:textId="77777777" w:rsidR="009D4743" w:rsidRDefault="009D4743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10147B" w14:textId="77777777" w:rsidR="009D4743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4A10147C" w14:textId="77777777" w:rsidR="009D4743" w:rsidRDefault="009D4743">
      <w:pPr>
        <w:spacing w:after="0"/>
        <w:rPr>
          <w:rFonts w:ascii="Arial" w:eastAsia="Arial" w:hAnsi="Arial" w:cs="Arial"/>
          <w:sz w:val="24"/>
          <w:szCs w:val="24"/>
        </w:rPr>
      </w:pPr>
    </w:p>
    <w:p w14:paraId="43CCC919" w14:textId="77777777" w:rsidR="00E64AFA" w:rsidRDefault="00425E84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superior – Anhembi Morumbi</w:t>
      </w:r>
      <w:r w:rsidR="00E64AFA">
        <w:rPr>
          <w:rFonts w:ascii="Arial" w:eastAsia="Arial" w:hAnsi="Arial" w:cs="Arial"/>
          <w:sz w:val="24"/>
          <w:szCs w:val="24"/>
        </w:rPr>
        <w:t xml:space="preserve"> – </w:t>
      </w:r>
      <w:r w:rsidR="00E64AFA">
        <w:rPr>
          <w:rFonts w:ascii="Arial" w:eastAsia="Arial" w:hAnsi="Arial" w:cs="Arial"/>
          <w:sz w:val="24"/>
          <w:szCs w:val="24"/>
        </w:rPr>
        <w:t>Análise e Desenvolvimento de Sistemas</w:t>
      </w:r>
    </w:p>
    <w:p w14:paraId="2464E739" w14:textId="77777777" w:rsidR="00E64AFA" w:rsidRDefault="00E64AF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Conclusão: Junho/2026</w:t>
      </w:r>
    </w:p>
    <w:p w14:paraId="24F6420F" w14:textId="3201996A" w:rsidR="00967D20" w:rsidRDefault="006B0765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Carga Horária:</w:t>
      </w:r>
      <w:r w:rsidR="001F0D93">
        <w:rPr>
          <w:rFonts w:ascii="Arial" w:eastAsia="Arial" w:hAnsi="Arial" w:cs="Arial"/>
          <w:sz w:val="24"/>
          <w:szCs w:val="24"/>
        </w:rPr>
        <w:t xml:space="preserve"> 2030 horas</w:t>
      </w:r>
      <w:r w:rsidR="00425E84">
        <w:rPr>
          <w:rFonts w:ascii="Arial" w:eastAsia="Arial" w:hAnsi="Arial" w:cs="Arial"/>
          <w:sz w:val="24"/>
          <w:szCs w:val="24"/>
        </w:rPr>
        <w:t xml:space="preserve"> </w:t>
      </w:r>
    </w:p>
    <w:p w14:paraId="4A101480" w14:textId="77777777" w:rsidR="009D4743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4A101481" w14:textId="77777777" w:rsidR="009D4743" w:rsidRDefault="009D4743">
      <w:pPr>
        <w:spacing w:after="0"/>
        <w:rPr>
          <w:rFonts w:ascii="Arial" w:eastAsia="Arial" w:hAnsi="Arial" w:cs="Arial"/>
          <w:sz w:val="24"/>
          <w:szCs w:val="24"/>
        </w:rPr>
      </w:pPr>
    </w:p>
    <w:p w14:paraId="4A101482" w14:textId="77777777" w:rsidR="009D4743" w:rsidRDefault="00000000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4A101483" w14:textId="77777777" w:rsidR="009D4743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4A101484" w14:textId="77777777" w:rsidR="009D4743" w:rsidRDefault="009D4743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4A101485" w14:textId="77777777" w:rsidR="009D4743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4A101486" w14:textId="77777777" w:rsidR="009D4743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A101487" w14:textId="77777777" w:rsidR="009D4743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4A101488" w14:textId="77777777" w:rsidR="009D4743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Javascript;</w:t>
      </w:r>
    </w:p>
    <w:p w14:paraId="4A101489" w14:textId="77777777" w:rsidR="009D4743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A10148A" w14:textId="77777777" w:rsidR="009D4743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Skills;</w:t>
      </w:r>
    </w:p>
    <w:p w14:paraId="4A10148B" w14:textId="77777777" w:rsidR="009D4743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4A10148C" w14:textId="77777777" w:rsidR="009D4743" w:rsidRDefault="009D4743">
      <w:pP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4A10148D" w14:textId="77777777" w:rsidR="009D4743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Julho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2023</w:t>
      </w:r>
    </w:p>
    <w:p w14:paraId="4A10148E" w14:textId="77777777" w:rsidR="009D4743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4A10148F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90" w14:textId="77777777" w:rsidR="009D4743" w:rsidRDefault="00000000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4A101491" w14:textId="77777777" w:rsidR="009D4743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Suporte em TI</w:t>
      </w:r>
    </w:p>
    <w:p w14:paraId="4A101492" w14:textId="77777777" w:rsidR="009D4743" w:rsidRDefault="009D4743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4A101493" w14:textId="77777777" w:rsidR="009D4743" w:rsidRDefault="00000000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Word, Excel e PowerPoint;</w:t>
      </w:r>
    </w:p>
    <w:p w14:paraId="4A101494" w14:textId="77777777" w:rsidR="009D4743" w:rsidRDefault="0000000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Procedimentos de laboratório e uso de ferramentas;</w:t>
      </w:r>
    </w:p>
    <w:p w14:paraId="4A101495" w14:textId="77777777" w:rsidR="009D4743" w:rsidRDefault="00000000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Montagem de computadores;</w:t>
      </w:r>
    </w:p>
    <w:p w14:paraId="4A101496" w14:textId="77777777" w:rsidR="009D4743" w:rsidRDefault="0000000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Manutenção preventiva e do processo de solução de problemas;</w:t>
      </w:r>
    </w:p>
    <w:p w14:paraId="4A101497" w14:textId="77777777" w:rsidR="009D4743" w:rsidRDefault="00000000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Instalação, configuração e gerenciamento do Windows e redes;</w:t>
      </w:r>
    </w:p>
    <w:p w14:paraId="4A101498" w14:textId="77777777" w:rsidR="009D4743" w:rsidRDefault="0000000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Comunicação e Expressão;</w:t>
      </w:r>
    </w:p>
    <w:p w14:paraId="4A101499" w14:textId="77777777" w:rsidR="009D4743" w:rsidRDefault="00000000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Cálculo Matemático</w:t>
      </w:r>
    </w:p>
    <w:p w14:paraId="4A10149A" w14:textId="77777777" w:rsidR="009D4743" w:rsidRDefault="00000000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A10149B" w14:textId="77777777" w:rsidR="009D4743" w:rsidRDefault="0000000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4A10149C" w14:textId="77777777" w:rsidR="009D4743" w:rsidRDefault="009D4743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4A10149D" w14:textId="77777777" w:rsidR="009D4743" w:rsidRDefault="00000000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Dezembro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2022</w:t>
      </w:r>
    </w:p>
    <w:p w14:paraId="4A10149E" w14:textId="77777777" w:rsidR="009D4743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4A10149F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A0" w14:textId="77777777" w:rsidR="009D4743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Recode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Camp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Norte - Reprogramando seu futuro - Ferramentas digitais para o mercado de trabalho</w:t>
      </w:r>
    </w:p>
    <w:p w14:paraId="4A1014A1" w14:textId="77777777" w:rsidR="009D4743" w:rsidRDefault="009D4743">
      <w:pPr>
        <w:pStyle w:val="PargrafodaLista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A2" w14:textId="77777777" w:rsidR="009D4743" w:rsidRDefault="000000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Introdução ao mundo digital </w:t>
      </w:r>
    </w:p>
    <w:p w14:paraId="4A1014A3" w14:textId="77777777" w:rsidR="009D4743" w:rsidRDefault="000000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Gestão de projetos e aplicativos de impacto</w:t>
      </w:r>
    </w:p>
    <w:p w14:paraId="4A1014A4" w14:textId="77777777" w:rsidR="009D4743" w:rsidRDefault="000000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Desvendando o Windows</w:t>
      </w:r>
    </w:p>
    <w:p w14:paraId="4A1014A5" w14:textId="77777777" w:rsidR="009D4743" w:rsidRDefault="000000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Word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pratica</w:t>
      </w:r>
    </w:p>
    <w:p w14:paraId="4A1014A6" w14:textId="77777777" w:rsidR="009D4743" w:rsidRDefault="000000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Excel na pratica </w:t>
      </w:r>
    </w:p>
    <w:p w14:paraId="4A1014A7" w14:textId="77777777" w:rsidR="009D4743" w:rsidRDefault="000000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Power point para apresentações</w:t>
      </w:r>
    </w:p>
    <w:p w14:paraId="4A1014A8" w14:textId="77777777" w:rsidR="009D4743" w:rsidRDefault="009D4743">
      <w:pPr>
        <w:pStyle w:val="PargrafodaLista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1014A9" w14:textId="77777777" w:rsidR="009D4743" w:rsidRDefault="009D4743">
      <w:pPr>
        <w:pStyle w:val="PargrafodaLista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AA" w14:textId="77777777" w:rsidR="009D4743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Conclusão: maio/2022</w:t>
      </w:r>
    </w:p>
    <w:p w14:paraId="4A1014AB" w14:textId="77777777" w:rsidR="009D4743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Carga horaria:52 horas</w:t>
      </w:r>
    </w:p>
    <w:p w14:paraId="4A1014AC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AD" w14:textId="77777777" w:rsidR="009D4743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Camp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-Norte – Informática Básica</w:t>
      </w:r>
    </w:p>
    <w:p w14:paraId="4A1014AE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1014AF" w14:textId="77777777" w:rsidR="009D4743" w:rsidRDefault="00000000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Word</w:t>
      </w:r>
    </w:p>
    <w:p w14:paraId="4A1014B0" w14:textId="77777777" w:rsidR="009D4743" w:rsidRDefault="00000000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Excel</w:t>
      </w:r>
    </w:p>
    <w:p w14:paraId="4A1014B1" w14:textId="77777777" w:rsidR="009D4743" w:rsidRDefault="00000000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Power Point</w:t>
      </w:r>
    </w:p>
    <w:p w14:paraId="4A1014B2" w14:textId="77777777" w:rsidR="009D4743" w:rsidRDefault="009D4743">
      <w:pPr>
        <w:spacing w:after="0" w:line="240" w:lineRule="auto"/>
        <w:jc w:val="both"/>
      </w:pPr>
    </w:p>
    <w:p w14:paraId="4A1014B3" w14:textId="77777777" w:rsidR="009D4743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Conclusão: Dezembro/2019</w:t>
      </w:r>
    </w:p>
    <w:p w14:paraId="4A1014B4" w14:textId="77777777" w:rsidR="009D4743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Carga Horaria:60 horas</w:t>
      </w:r>
    </w:p>
    <w:p w14:paraId="4A1014B5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B6" w14:textId="77777777" w:rsidR="009D4743" w:rsidRDefault="0000000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4"/>
        </w:rPr>
        <w:t>ATIVIDADES EXTRACURRICULARES</w:t>
      </w:r>
    </w:p>
    <w:p w14:paraId="4A1014B7" w14:textId="77777777" w:rsidR="009D4743" w:rsidRDefault="009D4743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B8" w14:textId="77777777" w:rsidR="009D4743" w:rsidRDefault="00000000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Palestra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IBMEweek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-Carreiras em Tecnologia no Presente e no Futuro</w:t>
      </w:r>
    </w:p>
    <w:p w14:paraId="4A1014B9" w14:textId="77777777" w:rsidR="009D4743" w:rsidRDefault="00000000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Carga Horária: 0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Horas</w:t>
      </w:r>
    </w:p>
    <w:p w14:paraId="4A1014BA" w14:textId="77777777" w:rsidR="009D4743" w:rsidRDefault="009D4743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BB" w14:textId="77777777" w:rsidR="009D4743" w:rsidRDefault="009D4743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1014BC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BD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BE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BF" w14:textId="77777777" w:rsidR="009D4743" w:rsidRDefault="009D4743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A1014C0" w14:textId="77777777" w:rsidR="009D4743" w:rsidRDefault="009D474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D4743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E67"/>
    <w:multiLevelType w:val="multilevel"/>
    <w:tmpl w:val="A1DCDD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EF2310"/>
    <w:multiLevelType w:val="multilevel"/>
    <w:tmpl w:val="CDE668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992D9E"/>
    <w:multiLevelType w:val="multilevel"/>
    <w:tmpl w:val="8BB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36B5BD7"/>
    <w:multiLevelType w:val="multilevel"/>
    <w:tmpl w:val="1D908D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EB4014"/>
    <w:multiLevelType w:val="multilevel"/>
    <w:tmpl w:val="E1A2C7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37386428">
    <w:abstractNumId w:val="4"/>
  </w:num>
  <w:num w:numId="2" w16cid:durableId="1194925391">
    <w:abstractNumId w:val="1"/>
  </w:num>
  <w:num w:numId="3" w16cid:durableId="2116124149">
    <w:abstractNumId w:val="3"/>
  </w:num>
  <w:num w:numId="4" w16cid:durableId="1605576064">
    <w:abstractNumId w:val="2"/>
  </w:num>
  <w:num w:numId="5" w16cid:durableId="1970091800">
    <w:abstractNumId w:val="0"/>
  </w:num>
  <w:num w:numId="6" w16cid:durableId="1770199006">
    <w:abstractNumId w:val="4"/>
  </w:num>
  <w:num w:numId="7" w16cid:durableId="1839492495">
    <w:abstractNumId w:val="4"/>
  </w:num>
  <w:num w:numId="8" w16cid:durableId="975063896">
    <w:abstractNumId w:val="4"/>
  </w:num>
  <w:num w:numId="9" w16cid:durableId="694429860">
    <w:abstractNumId w:val="4"/>
  </w:num>
  <w:num w:numId="10" w16cid:durableId="989676672">
    <w:abstractNumId w:val="4"/>
  </w:num>
  <w:num w:numId="11" w16cid:durableId="1246576565">
    <w:abstractNumId w:val="4"/>
  </w:num>
  <w:num w:numId="12" w16cid:durableId="1414429102">
    <w:abstractNumId w:val="4"/>
  </w:num>
  <w:num w:numId="13" w16cid:durableId="1590966412">
    <w:abstractNumId w:val="4"/>
  </w:num>
  <w:num w:numId="14" w16cid:durableId="130858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743"/>
    <w:rsid w:val="001F0D93"/>
    <w:rsid w:val="00425E84"/>
    <w:rsid w:val="006B0765"/>
    <w:rsid w:val="00967D20"/>
    <w:rsid w:val="009D4743"/>
    <w:rsid w:val="00E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146E"/>
  <w15:docId w15:val="{9E12AB03-C6B8-411A-9ECB-5BAD8353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qFormat/>
    <w:rsid w:val="00825A8D"/>
  </w:style>
  <w:style w:type="character" w:customStyle="1" w:styleId="bcx0">
    <w:name w:val="bcx0"/>
    <w:basedOn w:val="Fontepargpadro"/>
    <w:qFormat/>
    <w:rsid w:val="00825A8D"/>
  </w:style>
  <w:style w:type="character" w:customStyle="1" w:styleId="eop">
    <w:name w:val="eop"/>
    <w:basedOn w:val="Fontepargpadro"/>
    <w:qFormat/>
    <w:rsid w:val="00825A8D"/>
  </w:style>
  <w:style w:type="character" w:customStyle="1" w:styleId="LinkdaInternet">
    <w:name w:val="Link da Internet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D73A3D"/>
    <w:rPr>
      <w:color w:val="605E5C"/>
      <w:shd w:val="clear" w:color="auto" w:fill="E1DFDD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qFormat/>
    <w:rsid w:val="00825A8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ww.linkedin.com/in/carlos-oliveira-76239327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luana.araujo</dc:creator>
  <dc:description/>
  <cp:lastModifiedBy>Carlos Bonfim</cp:lastModifiedBy>
  <cp:revision>8</cp:revision>
  <dcterms:created xsi:type="dcterms:W3CDTF">2023-04-12T12:51:00Z</dcterms:created>
  <dcterms:modified xsi:type="dcterms:W3CDTF">2024-03-16T15:25:00Z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0x0101008D64613E9771974CA50DAF01FF9E3381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diaServiceImageTags">
    <vt:lpwstr/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80f16a39-d4f7-40c4-9f24-165319ad2068</vt:lpwstr>
  </property>
</Properties>
</file>