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1994" w14:textId="587DCADA" w:rsidR="00E534DA" w:rsidRDefault="00E56AFF" w:rsidP="00E56AFF">
      <w:pPr>
        <w:jc w:val="center"/>
        <w:rPr>
          <w:rFonts w:ascii="Times New Roman" w:hAnsi="Times New Roman" w:cs="Times New Roman"/>
          <w:sz w:val="44"/>
          <w:szCs w:val="44"/>
        </w:rPr>
      </w:pPr>
      <w:r w:rsidRPr="00E56AFF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FE6A265" wp14:editId="07CCED82">
            <wp:simplePos x="0" y="0"/>
            <wp:positionH relativeFrom="column">
              <wp:posOffset>2301240</wp:posOffset>
            </wp:positionH>
            <wp:positionV relativeFrom="paragraph">
              <wp:posOffset>2281555</wp:posOffset>
            </wp:positionV>
            <wp:extent cx="1266825" cy="1476375"/>
            <wp:effectExtent l="0" t="0" r="9525" b="9525"/>
            <wp:wrapTopAndBottom/>
            <wp:docPr id="413529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91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6AFF">
        <w:rPr>
          <w:rFonts w:ascii="Lucida Calligraphy" w:hAnsi="Lucida Calligraphy"/>
          <w:sz w:val="44"/>
          <w:szCs w:val="44"/>
        </w:rPr>
        <w:t>Modificación e impresión de carnets</w:t>
      </w:r>
      <w:r>
        <w:rPr>
          <w:rFonts w:ascii="Lucida Calligraphy" w:hAnsi="Lucida Calligraphy"/>
          <w:sz w:val="44"/>
          <w:szCs w:val="44"/>
        </w:rPr>
        <w:br/>
      </w:r>
      <w:r>
        <w:rPr>
          <w:rFonts w:ascii="Lucida Calligraphy" w:hAnsi="Lucida Calligraphy"/>
          <w:sz w:val="44"/>
          <w:szCs w:val="44"/>
        </w:rPr>
        <w:br/>
      </w:r>
      <w:r>
        <w:rPr>
          <w:rFonts w:ascii="Times New Roman" w:hAnsi="Times New Roman" w:cs="Times New Roman"/>
          <w:sz w:val="44"/>
          <w:szCs w:val="44"/>
        </w:rPr>
        <w:t xml:space="preserve">En el software de </w:t>
      </w:r>
      <w:r w:rsidR="00E534DA">
        <w:rPr>
          <w:rFonts w:ascii="Times New Roman" w:hAnsi="Times New Roman" w:cs="Times New Roman"/>
          <w:sz w:val="44"/>
          <w:szCs w:val="44"/>
        </w:rPr>
        <w:t>edición Gimp</w:t>
      </w:r>
      <w:r>
        <w:rPr>
          <w:rFonts w:ascii="Times New Roman" w:hAnsi="Times New Roman" w:cs="Times New Roman"/>
          <w:sz w:val="44"/>
          <w:szCs w:val="44"/>
        </w:rPr>
        <w:t>, se abre el proyecto que contiene el arte del carnet con las medidas correspondientes</w:t>
      </w:r>
    </w:p>
    <w:p w14:paraId="2CAD4E56" w14:textId="6DA203A2" w:rsidR="00E534DA" w:rsidRDefault="00E534DA" w:rsidP="00E56AFF">
      <w:pPr>
        <w:jc w:val="center"/>
        <w:rPr>
          <w:rFonts w:ascii="Times New Roman" w:hAnsi="Times New Roman" w:cs="Times New Roman"/>
          <w:sz w:val="44"/>
          <w:szCs w:val="44"/>
        </w:rPr>
      </w:pPr>
      <w:r w:rsidRPr="00E534DA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4BC38D08" wp14:editId="0CC67E26">
            <wp:simplePos x="0" y="0"/>
            <wp:positionH relativeFrom="column">
              <wp:posOffset>1243965</wp:posOffset>
            </wp:positionH>
            <wp:positionV relativeFrom="paragraph">
              <wp:posOffset>2134870</wp:posOffset>
            </wp:positionV>
            <wp:extent cx="3606165" cy="2371725"/>
            <wp:effectExtent l="0" t="0" r="0" b="9525"/>
            <wp:wrapTopAndBottom/>
            <wp:docPr id="1068847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74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4"/>
          <w:szCs w:val="44"/>
        </w:rPr>
        <w:t xml:space="preserve">En el proyecto de gimp, se cuentan con 3 capas </w:t>
      </w:r>
      <w:r w:rsidR="00E56AFF">
        <w:rPr>
          <w:rFonts w:ascii="Times New Roman" w:hAnsi="Times New Roman" w:cs="Times New Roman"/>
          <w:sz w:val="44"/>
          <w:szCs w:val="44"/>
        </w:rPr>
        <w:t xml:space="preserve"> </w:t>
      </w:r>
    </w:p>
    <w:p w14:paraId="173A732E" w14:textId="731A4F93" w:rsidR="00E534DA" w:rsidRDefault="00E534DA" w:rsidP="002474A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2474AF">
        <w:rPr>
          <w:rFonts w:ascii="Times New Roman" w:hAnsi="Times New Roman" w:cs="Times New Roman"/>
          <w:sz w:val="44"/>
          <w:szCs w:val="44"/>
        </w:rPr>
        <w:br w:type="page"/>
      </w:r>
      <w:r w:rsidRPr="002474AF">
        <w:rPr>
          <w:rFonts w:ascii="Times New Roman" w:hAnsi="Times New Roman" w:cs="Times New Roman"/>
          <w:sz w:val="44"/>
          <w:szCs w:val="44"/>
        </w:rPr>
        <w:lastRenderedPageBreak/>
        <w:t>La primera es el arte en si del carnet sin la foto del personal</w:t>
      </w:r>
    </w:p>
    <w:p w14:paraId="59C0BE8B" w14:textId="10308B86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 w:rsidRPr="002474A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1654C40" wp14:editId="162B1269">
            <wp:extent cx="3515216" cy="5601482"/>
            <wp:effectExtent l="0" t="0" r="9525" b="0"/>
            <wp:docPr id="228804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04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AB27" w14:textId="77777777" w:rsidR="00371041" w:rsidRDefault="00371041" w:rsidP="002474AF">
      <w:pPr>
        <w:rPr>
          <w:rFonts w:ascii="Times New Roman" w:hAnsi="Times New Roman" w:cs="Times New Roman"/>
          <w:sz w:val="44"/>
          <w:szCs w:val="44"/>
        </w:rPr>
      </w:pPr>
    </w:p>
    <w:p w14:paraId="70DC4CBF" w14:textId="77777777" w:rsidR="00371041" w:rsidRPr="002474AF" w:rsidRDefault="00371041" w:rsidP="002474AF">
      <w:pPr>
        <w:rPr>
          <w:rFonts w:ascii="Times New Roman" w:hAnsi="Times New Roman" w:cs="Times New Roman"/>
          <w:sz w:val="44"/>
          <w:szCs w:val="44"/>
        </w:rPr>
      </w:pPr>
    </w:p>
    <w:p w14:paraId="09A456F8" w14:textId="34337206" w:rsidR="002474AF" w:rsidRDefault="00E534DA" w:rsidP="002474A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La segunda es la foto </w:t>
      </w:r>
      <w:r w:rsidR="002474AF">
        <w:rPr>
          <w:rFonts w:ascii="Times New Roman" w:hAnsi="Times New Roman" w:cs="Times New Roman"/>
          <w:sz w:val="44"/>
          <w:szCs w:val="44"/>
        </w:rPr>
        <w:t>del personal cortada de forma circular correspondiendo al arte del carnet.</w:t>
      </w:r>
    </w:p>
    <w:p w14:paraId="52FC2D2B" w14:textId="5C942755" w:rsidR="002474AF" w:rsidRDefault="002474AF" w:rsidP="002474AF">
      <w:pPr>
        <w:pStyle w:val="Prrafodelista"/>
        <w:rPr>
          <w:rFonts w:ascii="Times New Roman" w:hAnsi="Times New Roman" w:cs="Times New Roman"/>
          <w:sz w:val="44"/>
          <w:szCs w:val="44"/>
        </w:rPr>
      </w:pPr>
      <w:r w:rsidRPr="002474A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AB5C8C3" wp14:editId="6AE3B55B">
            <wp:extent cx="3620005" cy="5715798"/>
            <wp:effectExtent l="0" t="0" r="0" b="0"/>
            <wp:docPr id="59447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20D9" w14:textId="77777777" w:rsidR="00371041" w:rsidRDefault="00371041" w:rsidP="002474AF">
      <w:pPr>
        <w:pStyle w:val="Prrafodelista"/>
        <w:rPr>
          <w:rFonts w:ascii="Times New Roman" w:hAnsi="Times New Roman" w:cs="Times New Roman"/>
          <w:sz w:val="44"/>
          <w:szCs w:val="44"/>
        </w:rPr>
      </w:pPr>
    </w:p>
    <w:p w14:paraId="5FCCF712" w14:textId="7BBF3753" w:rsidR="002474AF" w:rsidRDefault="002474AF" w:rsidP="002474A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La tercera es un marco de fondo azul, el cual da las dimensiones para ajustar la foto en el arte del carnet.</w:t>
      </w:r>
    </w:p>
    <w:p w14:paraId="18C66799" w14:textId="150CD163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 w:rsidRPr="002474A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7C98594" wp14:editId="79164498">
            <wp:extent cx="3505689" cy="5563376"/>
            <wp:effectExtent l="0" t="0" r="0" b="0"/>
            <wp:docPr id="1407060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1CD8" w14:textId="77777777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</w:p>
    <w:p w14:paraId="669ECC9C" w14:textId="77777777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</w:p>
    <w:p w14:paraId="5B830D83" w14:textId="77777777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</w:p>
    <w:p w14:paraId="14F239EA" w14:textId="44AA02CF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En este software solo se coloca y ajusta la fotografía del personal y luego se exporta como imagen </w:t>
      </w:r>
    </w:p>
    <w:p w14:paraId="4D2C8A66" w14:textId="09C2F921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 w:rsidRPr="002474A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7DC0AE2" wp14:editId="6F9A33CD">
            <wp:extent cx="3143689" cy="5696745"/>
            <wp:effectExtent l="0" t="0" r="0" b="0"/>
            <wp:docPr id="569072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2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8DD2" w14:textId="47FAE013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Se define el nombre, ubicación y formato de la imagen final </w:t>
      </w:r>
      <w:r w:rsidRPr="002474A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E732638" wp14:editId="79406AFB">
            <wp:extent cx="5612130" cy="3990975"/>
            <wp:effectExtent l="0" t="0" r="7620" b="9525"/>
            <wp:docPr id="7750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7EE3" w14:textId="647A54E1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Luego, abrimos affinity studio y abrimos la imagen antes exportada</w:t>
      </w:r>
    </w:p>
    <w:p w14:paraId="489D32A8" w14:textId="3B246183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 w:rsidRPr="002474AF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7DBDB068" wp14:editId="71259378">
            <wp:extent cx="5477510" cy="8258810"/>
            <wp:effectExtent l="0" t="0" r="8890" b="8890"/>
            <wp:docPr id="116490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8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1FFF" w14:textId="15C6A681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Después procedemos a entrar en la funcionalidad de imprimir </w:t>
      </w:r>
    </w:p>
    <w:p w14:paraId="5486E15A" w14:textId="22ED6D31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 w:rsidRPr="002474A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982AA46" wp14:editId="596F8124">
            <wp:extent cx="5612130" cy="3027045"/>
            <wp:effectExtent l="0" t="0" r="7620" b="1905"/>
            <wp:docPr id="71268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0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7172" w14:textId="79E36F2F" w:rsidR="002474AF" w:rsidRDefault="002474AF" w:rsidP="002474A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Seleccionamos la impresora Magicard de carnets y en el tipo de ajuste</w:t>
      </w:r>
      <w:r w:rsidR="00371041">
        <w:rPr>
          <w:rFonts w:ascii="Times New Roman" w:hAnsi="Times New Roman" w:cs="Times New Roman"/>
          <w:sz w:val="44"/>
          <w:szCs w:val="44"/>
        </w:rPr>
        <w:t>, en escala damos clic en el recuadro y con la direccional Asia abajo del teclado bajamos de 100% a 9</w:t>
      </w:r>
      <w:r w:rsidR="00177117">
        <w:rPr>
          <w:rFonts w:ascii="Times New Roman" w:hAnsi="Times New Roman" w:cs="Times New Roman"/>
          <w:sz w:val="44"/>
          <w:szCs w:val="44"/>
        </w:rPr>
        <w:t>7</w:t>
      </w:r>
      <w:r w:rsidR="00371041">
        <w:rPr>
          <w:rFonts w:ascii="Times New Roman" w:hAnsi="Times New Roman" w:cs="Times New Roman"/>
          <w:sz w:val="44"/>
          <w:szCs w:val="44"/>
        </w:rPr>
        <w:t>% y damos clic en Aceptar</w:t>
      </w:r>
    </w:p>
    <w:p w14:paraId="35B7F80E" w14:textId="3B5DAC45" w:rsidR="00371041" w:rsidRPr="002474AF" w:rsidRDefault="00177117" w:rsidP="002474AF">
      <w:pPr>
        <w:rPr>
          <w:rFonts w:ascii="Times New Roman" w:hAnsi="Times New Roman" w:cs="Times New Roman"/>
          <w:sz w:val="44"/>
          <w:szCs w:val="44"/>
        </w:rPr>
      </w:pPr>
      <w:r w:rsidRPr="00177117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13A6A03F" wp14:editId="17D23C9A">
            <wp:extent cx="5612130" cy="3027045"/>
            <wp:effectExtent l="0" t="0" r="7620" b="1905"/>
            <wp:docPr id="534175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5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282A" w14:textId="3C74609C" w:rsidR="00FD7C27" w:rsidRPr="00E56AFF" w:rsidRDefault="00371041" w:rsidP="00E56AFF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El carnet debería imprimirse de forma adecuada y en las dimensiones del pvc estándar. </w:t>
      </w:r>
    </w:p>
    <w:sectPr w:rsidR="00FD7C27" w:rsidRPr="00E56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7C6"/>
    <w:multiLevelType w:val="hybridMultilevel"/>
    <w:tmpl w:val="53AEAC6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A6759"/>
    <w:multiLevelType w:val="hybridMultilevel"/>
    <w:tmpl w:val="0C8837C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2479C"/>
    <w:multiLevelType w:val="hybridMultilevel"/>
    <w:tmpl w:val="A09AA09C"/>
    <w:lvl w:ilvl="0" w:tplc="200A000F">
      <w:start w:val="1"/>
      <w:numFmt w:val="decimal"/>
      <w:lvlText w:val="%1."/>
      <w:lvlJc w:val="left"/>
      <w:pPr>
        <w:ind w:left="3600" w:hanging="360"/>
      </w:pPr>
    </w:lvl>
    <w:lvl w:ilvl="1" w:tplc="200A0019" w:tentative="1">
      <w:start w:val="1"/>
      <w:numFmt w:val="lowerLetter"/>
      <w:lvlText w:val="%2."/>
      <w:lvlJc w:val="left"/>
      <w:pPr>
        <w:ind w:left="4320" w:hanging="360"/>
      </w:pPr>
    </w:lvl>
    <w:lvl w:ilvl="2" w:tplc="200A001B" w:tentative="1">
      <w:start w:val="1"/>
      <w:numFmt w:val="lowerRoman"/>
      <w:lvlText w:val="%3."/>
      <w:lvlJc w:val="right"/>
      <w:pPr>
        <w:ind w:left="5040" w:hanging="180"/>
      </w:pPr>
    </w:lvl>
    <w:lvl w:ilvl="3" w:tplc="200A000F" w:tentative="1">
      <w:start w:val="1"/>
      <w:numFmt w:val="decimal"/>
      <w:lvlText w:val="%4."/>
      <w:lvlJc w:val="left"/>
      <w:pPr>
        <w:ind w:left="5760" w:hanging="360"/>
      </w:pPr>
    </w:lvl>
    <w:lvl w:ilvl="4" w:tplc="200A0019" w:tentative="1">
      <w:start w:val="1"/>
      <w:numFmt w:val="lowerLetter"/>
      <w:lvlText w:val="%5."/>
      <w:lvlJc w:val="left"/>
      <w:pPr>
        <w:ind w:left="6480" w:hanging="360"/>
      </w:pPr>
    </w:lvl>
    <w:lvl w:ilvl="5" w:tplc="200A001B" w:tentative="1">
      <w:start w:val="1"/>
      <w:numFmt w:val="lowerRoman"/>
      <w:lvlText w:val="%6."/>
      <w:lvlJc w:val="right"/>
      <w:pPr>
        <w:ind w:left="7200" w:hanging="180"/>
      </w:pPr>
    </w:lvl>
    <w:lvl w:ilvl="6" w:tplc="200A000F" w:tentative="1">
      <w:start w:val="1"/>
      <w:numFmt w:val="decimal"/>
      <w:lvlText w:val="%7."/>
      <w:lvlJc w:val="left"/>
      <w:pPr>
        <w:ind w:left="7920" w:hanging="360"/>
      </w:pPr>
    </w:lvl>
    <w:lvl w:ilvl="7" w:tplc="200A0019" w:tentative="1">
      <w:start w:val="1"/>
      <w:numFmt w:val="lowerLetter"/>
      <w:lvlText w:val="%8."/>
      <w:lvlJc w:val="left"/>
      <w:pPr>
        <w:ind w:left="8640" w:hanging="360"/>
      </w:pPr>
    </w:lvl>
    <w:lvl w:ilvl="8" w:tplc="200A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366417539">
    <w:abstractNumId w:val="2"/>
  </w:num>
  <w:num w:numId="2" w16cid:durableId="1871800056">
    <w:abstractNumId w:val="1"/>
  </w:num>
  <w:num w:numId="3" w16cid:durableId="68906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FF"/>
    <w:rsid w:val="00177117"/>
    <w:rsid w:val="002474AF"/>
    <w:rsid w:val="0030561B"/>
    <w:rsid w:val="00324495"/>
    <w:rsid w:val="00371041"/>
    <w:rsid w:val="00DE7A58"/>
    <w:rsid w:val="00E534DA"/>
    <w:rsid w:val="00E56AFF"/>
    <w:rsid w:val="00FD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A1728"/>
  <w15:chartTrackingRefBased/>
  <w15:docId w15:val="{50D37F21-7F4C-425E-8711-4BCD65ED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TIC</dc:creator>
  <cp:keywords/>
  <dc:description/>
  <cp:lastModifiedBy>Supervisores PCR</cp:lastModifiedBy>
  <cp:revision>2</cp:revision>
  <dcterms:created xsi:type="dcterms:W3CDTF">2026-04-20T18:49:00Z</dcterms:created>
  <dcterms:modified xsi:type="dcterms:W3CDTF">2026-04-20T20:52:00Z</dcterms:modified>
</cp:coreProperties>
</file>