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CC42" w14:textId="77777777" w:rsidR="0061475D" w:rsidRDefault="00000000">
      <w:pPr>
        <w:shd w:val="clear" w:color="auto" w:fill="FFFF00"/>
        <w:spacing w:after="100"/>
        <w:jc w:val="center"/>
      </w:pPr>
      <w:r>
        <w:rPr>
          <w:b/>
          <w:bCs/>
          <w:sz w:val="24"/>
          <w:szCs w:val="24"/>
        </w:rPr>
        <w:t>CHECKLIST DE PRUEBA DINÁMICA_ MANUAL</w:t>
      </w:r>
    </w:p>
    <w:p w14:paraId="3C48C1D7" w14:textId="77777777" w:rsidR="0061475D" w:rsidRDefault="00000000">
      <w:pPr>
        <w:spacing w:after="200"/>
        <w:jc w:val="center"/>
      </w:pPr>
      <w:r>
        <w:rPr>
          <w:b/>
          <w:bCs/>
          <w:sz w:val="22"/>
          <w:szCs w:val="22"/>
        </w:rPr>
        <w:t>MÓDULO DE INICIO DE SESIÓN — SISTEMA ASTROSYSTEMS</w:t>
      </w:r>
    </w:p>
    <w:p w14:paraId="4E4121FB" w14:textId="77777777" w:rsidR="0061475D" w:rsidRDefault="00000000">
      <w:pPr>
        <w:spacing w:after="150"/>
      </w:pPr>
      <w:r>
        <w:t xml:space="preserve">Esta lista de verificación evalúa la funcionalidad, validaciones, seguridad y experiencia del usuario del módulo de inicio de sesión del sistema </w:t>
      </w:r>
      <w:proofErr w:type="spellStart"/>
      <w:r>
        <w:t>AstroSystems</w:t>
      </w:r>
      <w:proofErr w:type="spellEnd"/>
      <w:r>
        <w:t xml:space="preserve">, desarrollado con </w:t>
      </w:r>
      <w:proofErr w:type="spellStart"/>
      <w:r>
        <w:t>backend</w:t>
      </w:r>
      <w:proofErr w:type="spellEnd"/>
      <w:r>
        <w:t xml:space="preserve"> en Spring Boot y </w:t>
      </w:r>
      <w:proofErr w:type="spellStart"/>
      <w:r>
        <w:t>frontend</w:t>
      </w:r>
      <w:proofErr w:type="spellEnd"/>
      <w:r>
        <w:t xml:space="preserve"> en HTML/JavaScript.</w:t>
      </w:r>
    </w:p>
    <w:p w14:paraId="33C181F6" w14:textId="77777777" w:rsidR="0061475D" w:rsidRDefault="00000000">
      <w:pPr>
        <w:spacing w:after="60"/>
      </w:pPr>
      <w:r>
        <w:t xml:space="preserve">Marcar con </w:t>
      </w:r>
      <w:r>
        <w:rPr>
          <w:b/>
          <w:bCs/>
        </w:rPr>
        <w:t>Sí / No / N/A (No aplica)</w:t>
      </w:r>
      <w:r>
        <w:t xml:space="preserve"> según el resultado de cada prueba.</w:t>
      </w:r>
    </w:p>
    <w:p w14:paraId="21A383CD" w14:textId="77777777" w:rsidR="0061475D" w:rsidRDefault="00000000">
      <w:pPr>
        <w:spacing w:after="60"/>
      </w:pPr>
      <w:r>
        <w:rPr>
          <w:i/>
          <w:iCs/>
        </w:rPr>
        <w:t>Los puntos marcados como "Pendiente" requieren ejecutar la prueba con el sistema desplegado y adjuntar la captura de pantalla correspondiente como evidencia.</w:t>
      </w:r>
    </w:p>
    <w:p w14:paraId="19040340" w14:textId="77777777" w:rsidR="0061475D" w:rsidRDefault="0061475D">
      <w:pPr>
        <w:spacing w:after="2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2400"/>
        <w:gridCol w:w="1100"/>
        <w:gridCol w:w="3200"/>
      </w:tblGrid>
      <w:tr w:rsidR="0061475D" w14:paraId="782EC2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49FD756E" w14:textId="77777777" w:rsidR="006147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1B8EEC3B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 de prueba dinámica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55096328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642DD98F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Cumple (Sí/No)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4E002F98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Observaciones / Evidencia</w:t>
            </w:r>
          </w:p>
        </w:tc>
      </w:tr>
      <w:tr w:rsidR="0061475D" w14:paraId="20336B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34EC1C08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60FC3E70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Verificar que el campo Usuario permite ingresar texto alfanumérico.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7F43F3B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campo acepta letras y números sin errores.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002A8D89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7B845EBD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Confirmado en código: el input es tipo texto libre, sin restricciones de formato.</w:t>
            </w:r>
          </w:p>
        </w:tc>
      </w:tr>
      <w:tr w:rsidR="0061475D" w14:paraId="074B5B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6FB6AD2D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E1E95AD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Verificar que el campo Contraseña oculte los caracteres introducidos.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0660F148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Los caracteres se muestran con puntos o asteriscos.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50150C0E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27C5811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El input es tipo </w:t>
            </w:r>
            <w:proofErr w:type="spellStart"/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  <w:r>
              <w:rPr>
                <w:sz w:val="19"/>
                <w:szCs w:val="19"/>
              </w:rPr>
              <w:t>, con botón para mostrar/ocultar la contraseña.</w:t>
            </w:r>
          </w:p>
        </w:tc>
      </w:tr>
      <w:tr w:rsidR="0061475D" w14:paraId="320ED2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7114F49D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BF926F7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Probar inicio de sesión con credenciales válidas.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3058BC5B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sistema permite el acceso y redirige al panel principal.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573EB4BE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1BA8B405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Al recibir token válido, redirige automáticamente a dashboard.html.</w:t>
            </w:r>
          </w:p>
        </w:tc>
      </w:tr>
      <w:tr w:rsidR="0061475D" w14:paraId="64FA55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7DBC918B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6288E36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Probar inicio de sesión con usuario válido y contraseña incorrecta.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1CE48C41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sistema muestra mensaje de error y no permite acceso.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06E55CE7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829C1BE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responde "</w:t>
            </w:r>
            <w:proofErr w:type="spellStart"/>
            <w:r>
              <w:rPr>
                <w:sz w:val="19"/>
                <w:szCs w:val="19"/>
              </w:rPr>
              <w:t>Contrasena</w:t>
            </w:r>
            <w:proofErr w:type="spellEnd"/>
            <w:r>
              <w:rPr>
                <w:sz w:val="19"/>
                <w:szCs w:val="19"/>
              </w:rPr>
              <w:t xml:space="preserve"> incorrecta" y 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lo muestra sin permitir el acceso.</w:t>
            </w:r>
          </w:p>
        </w:tc>
      </w:tr>
      <w:tr w:rsidR="0061475D" w14:paraId="6E74AF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72BCCFD5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07E0255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Probar inicio de sesión con usuario inexistente.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0D2C5CB6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sistema muestra mensaje "Usuario no registrado" o similar.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79ED5FD2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281F3DA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mensaje real es "Usuario no encontrado" (equivalente, pero no es el texto exacto sugerido).</w:t>
            </w:r>
          </w:p>
        </w:tc>
      </w:tr>
      <w:tr w:rsidR="0061475D" w14:paraId="4B0E6A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0D85B7D4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DEA0A45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Intentar iniciar sesión dejando campos vacíos.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7698D321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sistema solicita completar los campos obligatorios.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5FE87F90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7572AAC6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Validación doble: atributo "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" del formulario + mensaje JS "Por favor completa todos los campos".</w:t>
            </w:r>
          </w:p>
        </w:tc>
      </w:tr>
      <w:tr w:rsidR="0061475D" w14:paraId="281E2E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031CC61B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01E8AEB6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Verificar el comportamiento del botón 'Iniciar sesión' sin conexión o error del servidor.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68338BC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Muestra mensaje de error de conexión sin colapsar el sistema.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0324731D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8A6D00"/>
                <w:sz w:val="19"/>
                <w:szCs w:val="19"/>
              </w:rPr>
              <w:t>Pendiente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860E42C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El código captura el error y muestra "Error al conectar con el servidor". Falta confirmar en vivo (apagar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y probar) — adjuntar captura.</w:t>
            </w:r>
          </w:p>
        </w:tc>
      </w:tr>
      <w:tr w:rsidR="0061475D" w14:paraId="7F2755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28DD4132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B1AE964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Verificar que el botón 'Limpiar' o 'Cancelar' borre los campos correctamente.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62786D14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Los campos de usuario y contraseña quedan vacíos.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40FD8A9B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N/A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9BB3D31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formulario de login no tiene botón de Limpiar/Cancelar. Se recomienda agregarlo (ver Actividad #2, mejoras).</w:t>
            </w:r>
          </w:p>
        </w:tc>
      </w:tr>
      <w:tr w:rsidR="0061475D" w14:paraId="17F082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2301006F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787A6D79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Validar que los mensajes de error sean claros y visibles.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0BC6C248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Se muestran en color adecuado y con texto entendible.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6317F96E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8A6D00"/>
                <w:sz w:val="19"/>
                <w:szCs w:val="19"/>
              </w:rPr>
              <w:t>Pendiente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9C8D06C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Existe un contenedor de error con estilo propio (error-</w:t>
            </w:r>
            <w:proofErr w:type="spellStart"/>
            <w:r>
              <w:rPr>
                <w:sz w:val="19"/>
                <w:szCs w:val="19"/>
              </w:rPr>
              <w:t>message</w:t>
            </w:r>
            <w:proofErr w:type="spellEnd"/>
            <w:r>
              <w:rPr>
                <w:sz w:val="19"/>
                <w:szCs w:val="19"/>
              </w:rPr>
              <w:t>). Falta verificar visualmente color y legibilidad — adjuntar captura.</w:t>
            </w:r>
          </w:p>
        </w:tc>
      </w:tr>
      <w:tr w:rsidR="0061475D" w14:paraId="5F30C5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00C926A3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3FDBD8D0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Comprobar que no se permite el acceso directo a páginas internas sin autenticación.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701973BC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sistema redirige al formulario de inicio de sesión.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1B79E63D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 (parcial)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E827E37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Existe una función </w:t>
            </w:r>
            <w:proofErr w:type="spellStart"/>
            <w:proofErr w:type="gramStart"/>
            <w:r>
              <w:rPr>
                <w:sz w:val="19"/>
                <w:szCs w:val="19"/>
              </w:rPr>
              <w:t>checkAuth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que redirige al login si no hay token, pero corre en JavaScript del lado del cliente; no hay bloqueo a nivel de servidor para los archivos HTML.</w:t>
            </w:r>
          </w:p>
        </w:tc>
      </w:tr>
      <w:tr w:rsidR="0061475D" w14:paraId="00955F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6D145CFD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140524B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Verificar </w:t>
            </w:r>
            <w:proofErr w:type="gramStart"/>
            <w:r>
              <w:rPr>
                <w:sz w:val="19"/>
                <w:szCs w:val="19"/>
              </w:rPr>
              <w:t>que</w:t>
            </w:r>
            <w:proofErr w:type="gramEnd"/>
            <w:r>
              <w:rPr>
                <w:sz w:val="19"/>
                <w:szCs w:val="19"/>
              </w:rPr>
              <w:t xml:space="preserve"> tras cerrar sesión, el sistema no permita volver al área privada con el botón 'Atrás'.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BA1CECD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Se solicita nuevamente iniciar sesión.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69877A38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8A6D00"/>
                <w:sz w:val="19"/>
                <w:szCs w:val="19"/>
              </w:rPr>
              <w:t>Pendiente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0D6897D4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No se configuran encabezados de control de caché en el código. Es probable que falle esta prueba — confirmar en vivo y adjuntar captura.</w:t>
            </w:r>
          </w:p>
        </w:tc>
      </w:tr>
      <w:tr w:rsidR="0061475D" w14:paraId="3AA9A7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7D7FA59F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501B934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Validar que se pueda recuperar contraseña desde el enlace correspondiente.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E2AC93F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Se envía correo o mensaje de recuperación correctamente.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5A77490E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No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D3A8FC1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No existe ningún enlace ni funcionalidad de recuperación de contraseña en el sistema actual (ver mejora propuesta en Actividad #2).</w:t>
            </w:r>
          </w:p>
        </w:tc>
      </w:tr>
      <w:tr w:rsidR="0061475D" w14:paraId="32003E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19913830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73255BB5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Probar la función de recordar usuario/contraseña.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7B3C1986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sistema guarda los datos correctamente según selección.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4BAC23BD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No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25E3DF74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No existe </w:t>
            </w:r>
            <w:proofErr w:type="spellStart"/>
            <w:r>
              <w:rPr>
                <w:sz w:val="19"/>
                <w:szCs w:val="19"/>
              </w:rPr>
              <w:t>checkbox</w:t>
            </w:r>
            <w:proofErr w:type="spellEnd"/>
            <w:r>
              <w:rPr>
                <w:sz w:val="19"/>
                <w:szCs w:val="19"/>
              </w:rPr>
              <w:t xml:space="preserve"> ni funcionalidad de "recordarme" en el formulario de login.</w:t>
            </w:r>
          </w:p>
        </w:tc>
      </w:tr>
      <w:tr w:rsidR="0061475D" w14:paraId="21CE46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4E5D5647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6DC3C226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Verificar la seguridad del campo contraseña.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09FC1C47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Cumple las normas de seguridad básicas.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27D575A2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Sí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30E9747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Las contraseñas se almacenan encriptadas mediante </w:t>
            </w:r>
            <w:proofErr w:type="spellStart"/>
            <w:r>
              <w:rPr>
                <w:sz w:val="19"/>
                <w:szCs w:val="19"/>
              </w:rPr>
              <w:t>PasswordEncoder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); nunca se guardan ni se comparan en texto plano.</w:t>
            </w:r>
          </w:p>
        </w:tc>
      </w:tr>
      <w:tr w:rsidR="0061475D" w14:paraId="361B74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8DB04A"/>
            <w:vAlign w:val="center"/>
          </w:tcPr>
          <w:p w14:paraId="0184AF0C" w14:textId="77777777" w:rsidR="0061475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15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A3C1FDF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Evaluar el tiempo de respuesta del sistema durante el inicio de sesión.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4F9F96E9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El sistema responde en menos de 3 segundos.</w:t>
            </w:r>
          </w:p>
        </w:tc>
        <w:tc>
          <w:tcPr>
            <w:tcW w:w="11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386D5956" w14:textId="77777777" w:rsidR="0061475D" w:rsidRDefault="00000000">
            <w:pPr>
              <w:spacing w:after="40"/>
              <w:jc w:val="center"/>
            </w:pPr>
            <w:r>
              <w:rPr>
                <w:b/>
                <w:bCs/>
                <w:color w:val="8A6D00"/>
                <w:sz w:val="19"/>
                <w:szCs w:val="19"/>
              </w:rPr>
              <w:t>Pendiente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DD"/>
            <w:vAlign w:val="center"/>
          </w:tcPr>
          <w:p w14:paraId="56091946" w14:textId="77777777" w:rsidR="0061475D" w:rsidRDefault="00000000">
            <w:pPr>
              <w:spacing w:after="40"/>
            </w:pPr>
            <w:r>
              <w:rPr>
                <w:sz w:val="19"/>
                <w:szCs w:val="19"/>
              </w:rPr>
              <w:t>No se puede determinar desde el código. Medir en vivo con el sistema desplegado — adjuntar captura o tiempo cronometrado.</w:t>
            </w:r>
          </w:p>
        </w:tc>
      </w:tr>
    </w:tbl>
    <w:p w14:paraId="565FF5DD" w14:textId="77777777" w:rsidR="0061475D" w:rsidRDefault="00000000">
      <w:pPr>
        <w:spacing w:before="300" w:after="100"/>
      </w:pPr>
      <w:r>
        <w:rPr>
          <w:b/>
          <w:bCs/>
          <w:sz w:val="22"/>
          <w:szCs w:val="22"/>
        </w:rPr>
        <w:t>RESUMEN DE RESULTADOS</w:t>
      </w:r>
    </w:p>
    <w:p w14:paraId="3A68117A" w14:textId="77777777" w:rsidR="0061475D" w:rsidRDefault="00000000">
      <w:pPr>
        <w:spacing w:after="60"/>
      </w:pPr>
      <w:r>
        <w:rPr>
          <w:b/>
          <w:bCs/>
        </w:rPr>
        <w:t xml:space="preserve">Cumple (Sí): </w:t>
      </w:r>
      <w:r>
        <w:t>8 de 15 criterios (incluye 1 parcial)</w:t>
      </w:r>
    </w:p>
    <w:p w14:paraId="45734844" w14:textId="77777777" w:rsidR="0061475D" w:rsidRDefault="00000000">
      <w:pPr>
        <w:spacing w:after="60"/>
      </w:pPr>
      <w:r>
        <w:rPr>
          <w:b/>
          <w:bCs/>
        </w:rPr>
        <w:t xml:space="preserve">No cumple / No aplica: </w:t>
      </w:r>
      <w:r>
        <w:t>3 de 15 criterios</w:t>
      </w:r>
    </w:p>
    <w:p w14:paraId="72A83576" w14:textId="15EB1742" w:rsidR="0061475D" w:rsidRDefault="00000000">
      <w:pPr>
        <w:spacing w:after="60"/>
      </w:pPr>
      <w:r>
        <w:rPr>
          <w:b/>
          <w:bCs/>
        </w:rPr>
        <w:t xml:space="preserve">Pendiente de prueba en vivo: </w:t>
      </w:r>
      <w:r>
        <w:t>4 de 15 criterios (</w:t>
      </w:r>
      <w:proofErr w:type="gramStart"/>
      <w:r w:rsidR="005A7E63">
        <w:t>capturas pendiente</w:t>
      </w:r>
      <w:proofErr w:type="gramEnd"/>
      <w:r>
        <w:t>)</w:t>
      </w:r>
    </w:p>
    <w:p w14:paraId="3A17EB20" w14:textId="77777777" w:rsidR="0061475D" w:rsidRDefault="00000000">
      <w:pPr>
        <w:spacing w:before="300" w:after="100"/>
      </w:pPr>
      <w:r>
        <w:rPr>
          <w:b/>
          <w:bCs/>
          <w:sz w:val="22"/>
          <w:szCs w:val="22"/>
        </w:rPr>
        <w:t>Bibliografía</w:t>
      </w:r>
    </w:p>
    <w:p w14:paraId="42A3FCD2" w14:textId="77777777" w:rsidR="0061475D" w:rsidRDefault="00000000">
      <w:pPr>
        <w:spacing w:after="60"/>
      </w:pPr>
      <w:proofErr w:type="spellStart"/>
      <w:r>
        <w:rPr>
          <w:sz w:val="19"/>
          <w:szCs w:val="19"/>
        </w:rPr>
        <w:t>Qalified</w:t>
      </w:r>
      <w:proofErr w:type="spellEnd"/>
      <w:r>
        <w:rPr>
          <w:sz w:val="19"/>
          <w:szCs w:val="19"/>
        </w:rPr>
        <w:t xml:space="preserve"> – Guía para las pruebas de accesibilidad: https://qalified.com/es/blog/guia-para-las-pruebas-de-accesibilidad/</w:t>
      </w:r>
    </w:p>
    <w:p w14:paraId="2826E818" w14:textId="77777777" w:rsidR="0061475D" w:rsidRDefault="00000000">
      <w:pPr>
        <w:spacing w:after="60"/>
      </w:pPr>
      <w:proofErr w:type="spellStart"/>
      <w:r>
        <w:rPr>
          <w:sz w:val="19"/>
          <w:szCs w:val="19"/>
        </w:rPr>
        <w:t>Web.dev</w:t>
      </w:r>
      <w:proofErr w:type="spellEnd"/>
      <w:r>
        <w:rPr>
          <w:sz w:val="19"/>
          <w:szCs w:val="19"/>
        </w:rPr>
        <w:t xml:space="preserve"> – Pruebas manuales de accesibilidad: https://web.dev/learn/accessibility/test-manual?hl=es-419</w:t>
      </w:r>
    </w:p>
    <w:p w14:paraId="77A2B875" w14:textId="77777777" w:rsidR="0061475D" w:rsidRDefault="00000000">
      <w:pPr>
        <w:spacing w:after="60"/>
      </w:pPr>
      <w:r>
        <w:rPr>
          <w:sz w:val="19"/>
          <w:szCs w:val="19"/>
        </w:rPr>
        <w:t>ISO/IEC/IEEE 29119: Estándar Internacional para Pruebas de Software: https://es.scribd.com/document/591552234/ISO-IEC-IEEE-29119-1</w:t>
      </w:r>
    </w:p>
    <w:p w14:paraId="388B553E" w14:textId="77777777" w:rsidR="0061475D" w:rsidRDefault="00000000">
      <w:pPr>
        <w:spacing w:after="60"/>
      </w:pPr>
      <w:r>
        <w:rPr>
          <w:sz w:val="19"/>
          <w:szCs w:val="19"/>
        </w:rPr>
        <w:t>ISO/IEC/IEEE 29119-4:2015 – Técnicas de prueba: https://wildart.github.io/MISG5020/standards/ISO-IEC-IEEE-29119-4.pdf</w:t>
      </w:r>
    </w:p>
    <w:sectPr w:rsidR="0061475D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1CA3"/>
    <w:multiLevelType w:val="hybridMultilevel"/>
    <w:tmpl w:val="7D803B98"/>
    <w:lvl w:ilvl="0" w:tplc="C06699F0">
      <w:start w:val="1"/>
      <w:numFmt w:val="bullet"/>
      <w:lvlText w:val="●"/>
      <w:lvlJc w:val="left"/>
      <w:pPr>
        <w:ind w:left="720" w:hanging="360"/>
      </w:pPr>
    </w:lvl>
    <w:lvl w:ilvl="1" w:tplc="FE6E7A0A">
      <w:start w:val="1"/>
      <w:numFmt w:val="bullet"/>
      <w:lvlText w:val="○"/>
      <w:lvlJc w:val="left"/>
      <w:pPr>
        <w:ind w:left="1440" w:hanging="360"/>
      </w:pPr>
    </w:lvl>
    <w:lvl w:ilvl="2" w:tplc="5C464BD2">
      <w:start w:val="1"/>
      <w:numFmt w:val="bullet"/>
      <w:lvlText w:val="■"/>
      <w:lvlJc w:val="left"/>
      <w:pPr>
        <w:ind w:left="2160" w:hanging="360"/>
      </w:pPr>
    </w:lvl>
    <w:lvl w:ilvl="3" w:tplc="09DEF3E4">
      <w:start w:val="1"/>
      <w:numFmt w:val="bullet"/>
      <w:lvlText w:val="●"/>
      <w:lvlJc w:val="left"/>
      <w:pPr>
        <w:ind w:left="2880" w:hanging="360"/>
      </w:pPr>
    </w:lvl>
    <w:lvl w:ilvl="4" w:tplc="29587406">
      <w:start w:val="1"/>
      <w:numFmt w:val="bullet"/>
      <w:lvlText w:val="○"/>
      <w:lvlJc w:val="left"/>
      <w:pPr>
        <w:ind w:left="3600" w:hanging="360"/>
      </w:pPr>
    </w:lvl>
    <w:lvl w:ilvl="5" w:tplc="7FE87E5A">
      <w:start w:val="1"/>
      <w:numFmt w:val="bullet"/>
      <w:lvlText w:val="■"/>
      <w:lvlJc w:val="left"/>
      <w:pPr>
        <w:ind w:left="4320" w:hanging="360"/>
      </w:pPr>
    </w:lvl>
    <w:lvl w:ilvl="6" w:tplc="DC9041A0">
      <w:start w:val="1"/>
      <w:numFmt w:val="bullet"/>
      <w:lvlText w:val="●"/>
      <w:lvlJc w:val="left"/>
      <w:pPr>
        <w:ind w:left="5040" w:hanging="360"/>
      </w:pPr>
    </w:lvl>
    <w:lvl w:ilvl="7" w:tplc="FEC8D3B6">
      <w:start w:val="1"/>
      <w:numFmt w:val="bullet"/>
      <w:lvlText w:val="●"/>
      <w:lvlJc w:val="left"/>
      <w:pPr>
        <w:ind w:left="5760" w:hanging="360"/>
      </w:pPr>
    </w:lvl>
    <w:lvl w:ilvl="8" w:tplc="823A75D2">
      <w:start w:val="1"/>
      <w:numFmt w:val="bullet"/>
      <w:lvlText w:val="●"/>
      <w:lvlJc w:val="left"/>
      <w:pPr>
        <w:ind w:left="6480" w:hanging="360"/>
      </w:pPr>
    </w:lvl>
  </w:abstractNum>
  <w:num w:numId="1" w16cid:durableId="72051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75D"/>
    <w:rsid w:val="004A03D8"/>
    <w:rsid w:val="005A7E63"/>
    <w:rsid w:val="0061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1381A"/>
  <w15:docId w15:val="{DB6BA12A-6657-4675-847D-2D6312ED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756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alberto Sanchez Gonzalez</cp:lastModifiedBy>
  <cp:revision>2</cp:revision>
  <dcterms:created xsi:type="dcterms:W3CDTF">2026-09-08T04:34:00Z</dcterms:created>
  <dcterms:modified xsi:type="dcterms:W3CDTF">2026-09-08T04:34:00Z</dcterms:modified>
</cp:coreProperties>
</file>