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97FE4B" w14:textId="3CE7A156" w:rsidR="007E58CC" w:rsidRPr="000E28CC" w:rsidRDefault="000E28CC" w:rsidP="000E28CC">
      <w:pPr>
        <w:jc w:val="center"/>
        <w:rPr>
          <w:rFonts w:ascii="Arial" w:hAnsi="Arial" w:cs="Arial"/>
          <w:b/>
          <w:bCs/>
          <w:i/>
          <w:iCs/>
          <w:sz w:val="28"/>
          <w:szCs w:val="28"/>
        </w:rPr>
      </w:pPr>
      <w:r w:rsidRPr="000E28CC">
        <w:rPr>
          <w:rFonts w:ascii="Arial" w:hAnsi="Arial" w:cs="Arial"/>
          <w:b/>
          <w:bCs/>
          <w:i/>
          <w:iCs/>
          <w:sz w:val="28"/>
          <w:szCs w:val="28"/>
        </w:rPr>
        <w:t xml:space="preserve">Capturas </w:t>
      </w:r>
      <w:proofErr w:type="spellStart"/>
      <w:r w:rsidRPr="000E28CC">
        <w:rPr>
          <w:rFonts w:ascii="Arial" w:hAnsi="Arial" w:cs="Arial"/>
          <w:b/>
          <w:bCs/>
          <w:i/>
          <w:iCs/>
          <w:sz w:val="28"/>
          <w:szCs w:val="28"/>
        </w:rPr>
        <w:t>DataHub</w:t>
      </w:r>
      <w:proofErr w:type="spellEnd"/>
    </w:p>
    <w:p w14:paraId="1D253B6F" w14:textId="7FFE4B75" w:rsidR="000E28CC" w:rsidRDefault="000E28CC" w:rsidP="000E28C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 da de alta el nombre del proyecto y el nombre de la base de datos en una colección de MongoDB.</w:t>
      </w:r>
    </w:p>
    <w:p w14:paraId="59A1D0D9" w14:textId="2EBB1CA5" w:rsidR="000E28CC" w:rsidRDefault="000E28CC" w:rsidP="000E28CC">
      <w:pPr>
        <w:jc w:val="center"/>
        <w:rPr>
          <w:rFonts w:ascii="Times New Roman" w:hAnsi="Times New Roman" w:cs="Times New Roman"/>
          <w:sz w:val="24"/>
          <w:szCs w:val="24"/>
        </w:rPr>
      </w:pPr>
      <w:r w:rsidRPr="000E28C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B46AA6D" wp14:editId="583094E4">
            <wp:extent cx="5612130" cy="2924810"/>
            <wp:effectExtent l="0" t="0" r="7620" b="8890"/>
            <wp:docPr id="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9C0F0" w14:textId="3F5CACC2" w:rsidR="000E28CC" w:rsidRDefault="000E28CC" w:rsidP="000E28CC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 crea la base de datos con el mismo nombre que se dio de alta, en ese caso “test”. Igualmente se crean dos colecciones vacías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DataCleaned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y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DataFlows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615C62D8" w14:textId="75A1D1CF" w:rsidR="000E28CC" w:rsidRDefault="000E28CC" w:rsidP="000E28CC">
      <w:pPr>
        <w:jc w:val="center"/>
        <w:rPr>
          <w:rFonts w:ascii="Times New Roman" w:hAnsi="Times New Roman" w:cs="Times New Roman"/>
          <w:sz w:val="24"/>
          <w:szCs w:val="24"/>
        </w:rPr>
      </w:pPr>
      <w:r w:rsidRPr="000E28C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71755C4" wp14:editId="420FDD19">
            <wp:extent cx="5612130" cy="2948305"/>
            <wp:effectExtent l="0" t="0" r="7620" b="4445"/>
            <wp:docPr id="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AE836" w14:textId="43AB3CC1" w:rsidR="000E28CC" w:rsidRDefault="000E28CC" w:rsidP="000E28C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B46897D" w14:textId="7C153DEC" w:rsidR="000E28CC" w:rsidRDefault="000E28CC" w:rsidP="000E28C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5F58BCE" w14:textId="48014E74" w:rsidR="000E28CC" w:rsidRDefault="000E28CC" w:rsidP="000E28C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035C84C" w14:textId="77777777" w:rsidR="000E28CC" w:rsidRDefault="000E28CC" w:rsidP="000E28C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 continuación, ejecutamos el comando: </w:t>
      </w:r>
    </w:p>
    <w:p w14:paraId="36E74C44" w14:textId="77777777" w:rsidR="00511866" w:rsidRPr="00F74893" w:rsidRDefault="000E28CC" w:rsidP="00F74893">
      <w:pPr>
        <w:jc w:val="center"/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  <w:proofErr w:type="spellStart"/>
      <w:r w:rsidRPr="00F74893">
        <w:rPr>
          <w:rFonts w:ascii="Times New Roman" w:hAnsi="Times New Roman" w:cs="Times New Roman"/>
          <w:b/>
          <w:bCs/>
          <w:i/>
          <w:iCs/>
          <w:sz w:val="20"/>
          <w:szCs w:val="20"/>
        </w:rPr>
        <w:t>py</w:t>
      </w:r>
      <w:proofErr w:type="spellEnd"/>
      <w:r w:rsidRPr="00F74893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DatahubEx.py -</w:t>
      </w:r>
      <w:proofErr w:type="spellStart"/>
      <w:r w:rsidRPr="00F74893">
        <w:rPr>
          <w:rFonts w:ascii="Times New Roman" w:hAnsi="Times New Roman" w:cs="Times New Roman"/>
          <w:b/>
          <w:bCs/>
          <w:i/>
          <w:iCs/>
          <w:sz w:val="20"/>
          <w:szCs w:val="20"/>
        </w:rPr>
        <w:t>pnm</w:t>
      </w:r>
      <w:proofErr w:type="spellEnd"/>
      <w:r w:rsidRPr="00F74893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"IDS" -</w:t>
      </w:r>
      <w:proofErr w:type="spellStart"/>
      <w:r w:rsidRPr="00F74893">
        <w:rPr>
          <w:rFonts w:ascii="Times New Roman" w:hAnsi="Times New Roman" w:cs="Times New Roman"/>
          <w:b/>
          <w:bCs/>
          <w:i/>
          <w:iCs/>
          <w:sz w:val="20"/>
          <w:szCs w:val="20"/>
        </w:rPr>
        <w:t>src</w:t>
      </w:r>
      <w:proofErr w:type="spellEnd"/>
      <w:r w:rsidRPr="00F74893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"</w:t>
      </w:r>
      <w:proofErr w:type="spellStart"/>
      <w:r w:rsidRPr="00F74893">
        <w:rPr>
          <w:rFonts w:ascii="Times New Roman" w:hAnsi="Times New Roman" w:cs="Times New Roman"/>
          <w:b/>
          <w:bCs/>
          <w:i/>
          <w:iCs/>
          <w:sz w:val="20"/>
          <w:szCs w:val="20"/>
        </w:rPr>
        <w:t>csv</w:t>
      </w:r>
      <w:proofErr w:type="spellEnd"/>
      <w:r w:rsidRPr="00F74893">
        <w:rPr>
          <w:rFonts w:ascii="Times New Roman" w:hAnsi="Times New Roman" w:cs="Times New Roman"/>
          <w:b/>
          <w:bCs/>
          <w:i/>
          <w:iCs/>
          <w:sz w:val="20"/>
          <w:szCs w:val="20"/>
        </w:rPr>
        <w:t>" -</w:t>
      </w:r>
      <w:proofErr w:type="spellStart"/>
      <w:r w:rsidRPr="00F74893">
        <w:rPr>
          <w:rFonts w:ascii="Times New Roman" w:hAnsi="Times New Roman" w:cs="Times New Roman"/>
          <w:b/>
          <w:bCs/>
          <w:i/>
          <w:iCs/>
          <w:sz w:val="20"/>
          <w:szCs w:val="20"/>
        </w:rPr>
        <w:t>fln</w:t>
      </w:r>
      <w:proofErr w:type="spellEnd"/>
      <w:r w:rsidRPr="00F74893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"C:\Users\</w:t>
      </w:r>
      <w:r w:rsidRPr="00F74893">
        <w:rPr>
          <w:rFonts w:ascii="Times New Roman" w:hAnsi="Times New Roman" w:cs="Times New Roman"/>
          <w:b/>
          <w:bCs/>
          <w:i/>
          <w:iCs/>
          <w:sz w:val="20"/>
          <w:szCs w:val="20"/>
        </w:rPr>
        <w:t>path</w:t>
      </w:r>
      <w:r w:rsidRPr="00F74893">
        <w:rPr>
          <w:rFonts w:ascii="Times New Roman" w:hAnsi="Times New Roman" w:cs="Times New Roman"/>
          <w:b/>
          <w:bCs/>
          <w:i/>
          <w:iCs/>
          <w:sz w:val="20"/>
          <w:szCs w:val="20"/>
        </w:rPr>
        <w:t>\</w:t>
      </w:r>
      <w:r w:rsidRPr="00F74893">
        <w:rPr>
          <w:rFonts w:ascii="Times New Roman" w:hAnsi="Times New Roman" w:cs="Times New Roman"/>
          <w:b/>
          <w:bCs/>
          <w:i/>
          <w:iCs/>
          <w:sz w:val="20"/>
          <w:szCs w:val="20"/>
        </w:rPr>
        <w:t>to</w:t>
      </w:r>
      <w:r w:rsidRPr="00F74893">
        <w:rPr>
          <w:rFonts w:ascii="Times New Roman" w:hAnsi="Times New Roman" w:cs="Times New Roman"/>
          <w:b/>
          <w:bCs/>
          <w:i/>
          <w:iCs/>
          <w:sz w:val="20"/>
          <w:szCs w:val="20"/>
        </w:rPr>
        <w:t>\</w:t>
      </w:r>
      <w:r w:rsidRPr="00F74893">
        <w:rPr>
          <w:rFonts w:ascii="Times New Roman" w:hAnsi="Times New Roman" w:cs="Times New Roman"/>
          <w:b/>
          <w:bCs/>
          <w:i/>
          <w:iCs/>
          <w:sz w:val="20"/>
          <w:szCs w:val="20"/>
        </w:rPr>
        <w:t>data</w:t>
      </w:r>
      <w:r w:rsidRPr="00F74893">
        <w:rPr>
          <w:rFonts w:ascii="Times New Roman" w:hAnsi="Times New Roman" w:cs="Times New Roman"/>
          <w:b/>
          <w:bCs/>
          <w:i/>
          <w:iCs/>
          <w:sz w:val="20"/>
          <w:szCs w:val="20"/>
        </w:rPr>
        <w:t>.csv" -</w:t>
      </w:r>
      <w:proofErr w:type="spellStart"/>
      <w:r w:rsidRPr="00F74893">
        <w:rPr>
          <w:rFonts w:ascii="Times New Roman" w:hAnsi="Times New Roman" w:cs="Times New Roman"/>
          <w:b/>
          <w:bCs/>
          <w:i/>
          <w:iCs/>
          <w:sz w:val="20"/>
          <w:szCs w:val="20"/>
        </w:rPr>
        <w:t>enc</w:t>
      </w:r>
      <w:proofErr w:type="spellEnd"/>
      <w:r w:rsidRPr="00F74893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"UTF-8" -</w:t>
      </w:r>
      <w:proofErr w:type="spellStart"/>
      <w:r w:rsidRPr="00F74893">
        <w:rPr>
          <w:rFonts w:ascii="Times New Roman" w:hAnsi="Times New Roman" w:cs="Times New Roman"/>
          <w:b/>
          <w:bCs/>
          <w:i/>
          <w:iCs/>
          <w:sz w:val="20"/>
          <w:szCs w:val="20"/>
        </w:rPr>
        <w:t>sep</w:t>
      </w:r>
      <w:proofErr w:type="spellEnd"/>
      <w:r w:rsidRPr="00F74893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","</w:t>
      </w:r>
    </w:p>
    <w:p w14:paraId="752B9234" w14:textId="195C449D" w:rsidR="000E28CC" w:rsidRPr="000E28CC" w:rsidRDefault="00511866" w:rsidP="000E28CC">
      <w:pPr>
        <w:jc w:val="both"/>
        <w:rPr>
          <w:rFonts w:ascii="Times New Roman" w:hAnsi="Times New Roman" w:cs="Times New Roman"/>
          <w:sz w:val="24"/>
          <w:szCs w:val="24"/>
        </w:rPr>
      </w:pPr>
      <w:r w:rsidRPr="00511866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71E04D9" wp14:editId="3D036083">
            <wp:simplePos x="0" y="0"/>
            <wp:positionH relativeFrom="margin">
              <wp:align>center</wp:align>
            </wp:positionH>
            <wp:positionV relativeFrom="paragraph">
              <wp:posOffset>348788</wp:posOffset>
            </wp:positionV>
            <wp:extent cx="7412247" cy="533400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2247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28CC">
        <w:rPr>
          <w:rFonts w:ascii="Times New Roman" w:hAnsi="Times New Roman" w:cs="Times New Roman"/>
          <w:sz w:val="24"/>
          <w:szCs w:val="24"/>
        </w:rPr>
        <w:t xml:space="preserve">en </w:t>
      </w:r>
      <w:r>
        <w:rPr>
          <w:rFonts w:ascii="Times New Roman" w:hAnsi="Times New Roman" w:cs="Times New Roman"/>
          <w:sz w:val="24"/>
          <w:szCs w:val="24"/>
        </w:rPr>
        <w:t xml:space="preserve">la </w:t>
      </w:r>
      <w:r w:rsidR="000E28CC">
        <w:rPr>
          <w:rFonts w:ascii="Times New Roman" w:hAnsi="Times New Roman" w:cs="Times New Roman"/>
          <w:sz w:val="24"/>
          <w:szCs w:val="24"/>
        </w:rPr>
        <w:t>consola para cargar los datos deseados.</w:t>
      </w:r>
    </w:p>
    <w:p w14:paraId="60D20458" w14:textId="0C1B9628" w:rsidR="000E28CC" w:rsidRDefault="000E28CC" w:rsidP="000E28C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C2C6295" w14:textId="73557CA3" w:rsidR="00511866" w:rsidRDefault="00511866" w:rsidP="000E28C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217AAF4" w14:textId="7E098A47" w:rsidR="00511866" w:rsidRPr="000E28CC" w:rsidRDefault="00511866" w:rsidP="0051186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8208753" w14:textId="30F5CE08" w:rsidR="000E28CC" w:rsidRDefault="00511866" w:rsidP="000E28C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Tras haber hecho esto y si la ejecución fue exitosa se nos crearán 3 nuevas colecciones en MongoDB.</w:t>
      </w:r>
    </w:p>
    <w:p w14:paraId="22A6B479" w14:textId="0152DFA9" w:rsidR="00511866" w:rsidRDefault="00511866" w:rsidP="000E28CC">
      <w:pPr>
        <w:jc w:val="both"/>
        <w:rPr>
          <w:rFonts w:ascii="Times New Roman" w:hAnsi="Times New Roman" w:cs="Times New Roman"/>
          <w:sz w:val="24"/>
          <w:szCs w:val="24"/>
        </w:rPr>
      </w:pPr>
      <w:r w:rsidRPr="0051186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F700914" wp14:editId="4356F1EB">
            <wp:extent cx="5612130" cy="2947035"/>
            <wp:effectExtent l="0" t="0" r="7620" b="5715"/>
            <wp:docPr id="6" name="Imagen 6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abl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8EB07" w14:textId="77777777" w:rsidR="00511866" w:rsidRDefault="00511866" w:rsidP="000E28C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6912EAB" w14:textId="2FD43A9A" w:rsidR="00511866" w:rsidRDefault="00511866" w:rsidP="000E28C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 nos vamos a la colección con nombre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DataSource_Loads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podremos observar que se tiene un registro, esto nos indica que se ha subido con éxito la fuente de datos a nuestra base de datos de MongoDB.</w:t>
      </w:r>
    </w:p>
    <w:p w14:paraId="4A18C2E8" w14:textId="32FA0D2F" w:rsidR="00511866" w:rsidRDefault="00511866" w:rsidP="000E28C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DD881D1" w14:textId="4A3EB986" w:rsidR="00511866" w:rsidRPr="00511866" w:rsidRDefault="00511866" w:rsidP="000E28CC">
      <w:pPr>
        <w:jc w:val="both"/>
        <w:rPr>
          <w:rFonts w:ascii="Times New Roman" w:hAnsi="Times New Roman" w:cs="Times New Roman"/>
          <w:sz w:val="24"/>
          <w:szCs w:val="24"/>
        </w:rPr>
      </w:pPr>
      <w:r w:rsidRPr="0051186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3603666" wp14:editId="5C3A775B">
            <wp:extent cx="5612130" cy="2954655"/>
            <wp:effectExtent l="0" t="0" r="7620" b="0"/>
            <wp:docPr id="7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orreo electrón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68F2E" w14:textId="4BBD5784" w:rsidR="00511866" w:rsidRDefault="00511866" w:rsidP="000E28C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9D3330D" w14:textId="021A728D" w:rsidR="00511866" w:rsidRDefault="00511866" w:rsidP="000E28C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Igualmente, si nos vamos a la colección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DataLoads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podremos observar</w:t>
      </w:r>
      <w:r w:rsidR="00F74893">
        <w:rPr>
          <w:rFonts w:ascii="Times New Roman" w:hAnsi="Times New Roman" w:cs="Times New Roman"/>
          <w:sz w:val="24"/>
          <w:szCs w:val="24"/>
        </w:rPr>
        <w:t xml:space="preserve"> las filas de</w:t>
      </w:r>
      <w:r>
        <w:rPr>
          <w:rFonts w:ascii="Times New Roman" w:hAnsi="Times New Roman" w:cs="Times New Roman"/>
          <w:sz w:val="24"/>
          <w:szCs w:val="24"/>
        </w:rPr>
        <w:t xml:space="preserve"> nuestra fuente de datos que recién cargamos.</w:t>
      </w:r>
    </w:p>
    <w:p w14:paraId="6E31F58B" w14:textId="15C6123F" w:rsidR="00511866" w:rsidRDefault="00511866" w:rsidP="000E28CC">
      <w:pPr>
        <w:jc w:val="both"/>
        <w:rPr>
          <w:rFonts w:ascii="Times New Roman" w:hAnsi="Times New Roman" w:cs="Times New Roman"/>
          <w:sz w:val="24"/>
          <w:szCs w:val="24"/>
        </w:rPr>
      </w:pPr>
      <w:r w:rsidRPr="0051186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9EB14D1" wp14:editId="47FB7BB8">
            <wp:extent cx="5612130" cy="2947035"/>
            <wp:effectExtent l="0" t="0" r="7620" b="5715"/>
            <wp:docPr id="8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6AA8A" w14:textId="7CB95E0D" w:rsidR="00511866" w:rsidRDefault="00511866" w:rsidP="000E28C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E5A0478" w14:textId="5C91DB0B" w:rsidR="00511866" w:rsidRDefault="00511866" w:rsidP="000E28C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Por último, podemos inspeccionar la colección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DataPerf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donde podremos encontrar un perfilado</w:t>
      </w:r>
      <w:r w:rsidR="00F74893">
        <w:rPr>
          <w:rFonts w:ascii="Times New Roman" w:hAnsi="Times New Roman" w:cs="Times New Roman"/>
          <w:sz w:val="24"/>
          <w:szCs w:val="24"/>
        </w:rPr>
        <w:t xml:space="preserve"> de las columnas</w:t>
      </w:r>
      <w:r>
        <w:rPr>
          <w:rFonts w:ascii="Times New Roman" w:hAnsi="Times New Roman" w:cs="Times New Roman"/>
          <w:sz w:val="24"/>
          <w:szCs w:val="24"/>
        </w:rPr>
        <w:t xml:space="preserve"> de nuestros datos (medidas de tendencia central, valores máximos y mínimos, tipo de dato, etc.)</w:t>
      </w:r>
    </w:p>
    <w:p w14:paraId="628D2982" w14:textId="5C7E4B5F" w:rsidR="00F74893" w:rsidRDefault="00F74893" w:rsidP="000E28C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41E71F8" w14:textId="4BA92CF1" w:rsidR="00F74893" w:rsidRDefault="00F74893" w:rsidP="000E28CC">
      <w:pPr>
        <w:jc w:val="both"/>
        <w:rPr>
          <w:rFonts w:ascii="Times New Roman" w:hAnsi="Times New Roman" w:cs="Times New Roman"/>
          <w:sz w:val="24"/>
          <w:szCs w:val="24"/>
        </w:rPr>
      </w:pPr>
      <w:r w:rsidRPr="00F7489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A278B19" wp14:editId="266EE9DE">
            <wp:extent cx="5612130" cy="2961005"/>
            <wp:effectExtent l="0" t="0" r="7620" b="0"/>
            <wp:docPr id="9" name="Imagen 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DE95A" w14:textId="605DFD55" w:rsidR="00F74893" w:rsidRDefault="00F74893" w:rsidP="000E28C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0CC8557" w14:textId="1022EB1D" w:rsidR="00F74893" w:rsidRDefault="00F74893" w:rsidP="000E28C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 queremos aplicar un flujo de datos a nuestra base de datos tendremos que darlo de alta previamente en la colección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DataFlows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6A26518" w14:textId="2CAA52C6" w:rsidR="00F74893" w:rsidRDefault="00F74893" w:rsidP="000E28CC">
      <w:pPr>
        <w:jc w:val="both"/>
        <w:rPr>
          <w:rFonts w:ascii="Times New Roman" w:hAnsi="Times New Roman" w:cs="Times New Roman"/>
          <w:sz w:val="24"/>
          <w:szCs w:val="24"/>
        </w:rPr>
      </w:pPr>
      <w:r w:rsidRPr="00F7489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1DC309B" wp14:editId="6487112A">
            <wp:extent cx="5612130" cy="2941955"/>
            <wp:effectExtent l="0" t="0" r="7620" b="0"/>
            <wp:docPr id="10" name="Imagen 1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BCBD8" w14:textId="2AD7EA7F" w:rsidR="00F74893" w:rsidRDefault="00F74893" w:rsidP="000E28C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84BD97D" w14:textId="128AC6B7" w:rsidR="00F74893" w:rsidRDefault="00F74893" w:rsidP="000E28C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aplicar nuestro flujo creado ejecutamos en la consola el siguiente comando:</w:t>
      </w:r>
    </w:p>
    <w:p w14:paraId="70F6233C" w14:textId="07FDD9A8" w:rsidR="00F74893" w:rsidRDefault="00F74893" w:rsidP="00F74893">
      <w:pPr>
        <w:jc w:val="center"/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  <w:proofErr w:type="spellStart"/>
      <w:r w:rsidRPr="00F74893">
        <w:rPr>
          <w:rFonts w:ascii="Times New Roman" w:hAnsi="Times New Roman" w:cs="Times New Roman"/>
          <w:b/>
          <w:bCs/>
          <w:i/>
          <w:iCs/>
          <w:sz w:val="20"/>
          <w:szCs w:val="20"/>
        </w:rPr>
        <w:t>py</w:t>
      </w:r>
      <w:proofErr w:type="spellEnd"/>
      <w:r w:rsidRPr="00F74893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DatahubTr.py -</w:t>
      </w:r>
      <w:proofErr w:type="spellStart"/>
      <w:r w:rsidRPr="00F74893">
        <w:rPr>
          <w:rFonts w:ascii="Times New Roman" w:hAnsi="Times New Roman" w:cs="Times New Roman"/>
          <w:b/>
          <w:bCs/>
          <w:i/>
          <w:iCs/>
          <w:sz w:val="20"/>
          <w:szCs w:val="20"/>
        </w:rPr>
        <w:t>pnm</w:t>
      </w:r>
      <w:proofErr w:type="spellEnd"/>
      <w:r w:rsidRPr="00F74893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"IDS" -</w:t>
      </w:r>
      <w:proofErr w:type="spellStart"/>
      <w:r w:rsidRPr="00F74893">
        <w:rPr>
          <w:rFonts w:ascii="Times New Roman" w:hAnsi="Times New Roman" w:cs="Times New Roman"/>
          <w:b/>
          <w:bCs/>
          <w:i/>
          <w:iCs/>
          <w:sz w:val="20"/>
          <w:szCs w:val="20"/>
        </w:rPr>
        <w:t>sid</w:t>
      </w:r>
      <w:proofErr w:type="spellEnd"/>
      <w:r w:rsidRPr="00F74893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"62ed8d98df7437da17bf6e95" -</w:t>
      </w:r>
      <w:proofErr w:type="spellStart"/>
      <w:r w:rsidRPr="00F74893">
        <w:rPr>
          <w:rFonts w:ascii="Times New Roman" w:hAnsi="Times New Roman" w:cs="Times New Roman"/>
          <w:b/>
          <w:bCs/>
          <w:i/>
          <w:iCs/>
          <w:sz w:val="20"/>
          <w:szCs w:val="20"/>
        </w:rPr>
        <w:t>fid</w:t>
      </w:r>
      <w:proofErr w:type="spellEnd"/>
      <w:r w:rsidRPr="00F74893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"62ed8e661450a63050065dc8"</w:t>
      </w:r>
    </w:p>
    <w:p w14:paraId="3093A433" w14:textId="2B0F0BC6" w:rsidR="00F74893" w:rsidRDefault="00F74893" w:rsidP="00F74893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7B437D33" w14:textId="4537C275" w:rsidR="00F74893" w:rsidRDefault="00F74893" w:rsidP="00F74893">
      <w:pPr>
        <w:jc w:val="both"/>
        <w:rPr>
          <w:rFonts w:ascii="Times New Roman" w:hAnsi="Times New Roman" w:cs="Times New Roman"/>
          <w:sz w:val="20"/>
          <w:szCs w:val="20"/>
        </w:rPr>
      </w:pPr>
      <w:r w:rsidRPr="00F74893">
        <w:rPr>
          <w:rFonts w:ascii="Times New Roman" w:hAnsi="Times New Roman" w:cs="Times New Roman"/>
          <w:sz w:val="20"/>
          <w:szCs w:val="20"/>
        </w:rPr>
        <w:lastRenderedPageBreak/>
        <w:drawing>
          <wp:inline distT="0" distB="0" distL="0" distR="0" wp14:anchorId="3F7A21C6" wp14:editId="5BF79C65">
            <wp:extent cx="5612130" cy="2756535"/>
            <wp:effectExtent l="0" t="0" r="7620" b="5715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A2C69" w14:textId="6FE4B2F7" w:rsidR="00F74893" w:rsidRDefault="00F74893" w:rsidP="00F74893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33B2AFF5" w14:textId="636EB94E" w:rsidR="00F74893" w:rsidRDefault="00F74893" w:rsidP="00F7489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 todo ha salido bien, ahora podremos encontrar nuestra base de datos que ha recibido tratamiento en la colección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DataCleaned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69796F3C" w14:textId="60C944F2" w:rsidR="00F74893" w:rsidRDefault="000F304C" w:rsidP="00F74893">
      <w:pPr>
        <w:jc w:val="both"/>
        <w:rPr>
          <w:rFonts w:ascii="Times New Roman" w:hAnsi="Times New Roman" w:cs="Times New Roman"/>
          <w:sz w:val="24"/>
          <w:szCs w:val="24"/>
        </w:rPr>
      </w:pPr>
      <w:r w:rsidRPr="000F304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207B9E6" wp14:editId="2B97273E">
            <wp:extent cx="5612130" cy="2950210"/>
            <wp:effectExtent l="0" t="0" r="7620" b="2540"/>
            <wp:docPr id="12" name="Imagen 1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6E66F" w14:textId="1AA30718" w:rsidR="000F304C" w:rsidRDefault="000F304C" w:rsidP="00F7489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B53E43B" w14:textId="17E82A49" w:rsidR="000F304C" w:rsidRDefault="000F304C" w:rsidP="00F7489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Por último, para guardar nuestra base de datos tratada ejecutamos el siguiente comando en consola:</w:t>
      </w:r>
    </w:p>
    <w:p w14:paraId="0D1307F9" w14:textId="70B7B519" w:rsidR="000F304C" w:rsidRDefault="000F304C" w:rsidP="000F304C">
      <w:pPr>
        <w:jc w:val="center"/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  <w:proofErr w:type="spellStart"/>
      <w:r w:rsidRPr="000F304C">
        <w:rPr>
          <w:rFonts w:ascii="Times New Roman" w:hAnsi="Times New Roman" w:cs="Times New Roman"/>
          <w:b/>
          <w:bCs/>
          <w:i/>
          <w:iCs/>
          <w:sz w:val="20"/>
          <w:szCs w:val="20"/>
        </w:rPr>
        <w:t>py</w:t>
      </w:r>
      <w:proofErr w:type="spellEnd"/>
      <w:r w:rsidRPr="000F304C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DataHubLd.py -</w:t>
      </w:r>
      <w:proofErr w:type="spellStart"/>
      <w:r w:rsidRPr="000F304C">
        <w:rPr>
          <w:rFonts w:ascii="Times New Roman" w:hAnsi="Times New Roman" w:cs="Times New Roman"/>
          <w:b/>
          <w:bCs/>
          <w:i/>
          <w:iCs/>
          <w:sz w:val="20"/>
          <w:szCs w:val="20"/>
        </w:rPr>
        <w:t>pnm</w:t>
      </w:r>
      <w:proofErr w:type="spellEnd"/>
      <w:r w:rsidRPr="000F304C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"IDS" -</w:t>
      </w:r>
      <w:proofErr w:type="spellStart"/>
      <w:r w:rsidRPr="000F304C">
        <w:rPr>
          <w:rFonts w:ascii="Times New Roman" w:hAnsi="Times New Roman" w:cs="Times New Roman"/>
          <w:b/>
          <w:bCs/>
          <w:i/>
          <w:iCs/>
          <w:sz w:val="20"/>
          <w:szCs w:val="20"/>
        </w:rPr>
        <w:t>sid</w:t>
      </w:r>
      <w:proofErr w:type="spellEnd"/>
      <w:r w:rsidRPr="000F304C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"62ed8d98df7437da17bf6e95" -</w:t>
      </w:r>
      <w:proofErr w:type="spellStart"/>
      <w:r w:rsidRPr="000F304C">
        <w:rPr>
          <w:rFonts w:ascii="Times New Roman" w:hAnsi="Times New Roman" w:cs="Times New Roman"/>
          <w:b/>
          <w:bCs/>
          <w:i/>
          <w:iCs/>
          <w:sz w:val="20"/>
          <w:szCs w:val="20"/>
        </w:rPr>
        <w:t>otp</w:t>
      </w:r>
      <w:proofErr w:type="spellEnd"/>
      <w:r w:rsidRPr="000F304C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"</w:t>
      </w:r>
      <w:proofErr w:type="spellStart"/>
      <w:r w:rsidRPr="000F304C">
        <w:rPr>
          <w:rFonts w:ascii="Times New Roman" w:hAnsi="Times New Roman" w:cs="Times New Roman"/>
          <w:b/>
          <w:bCs/>
          <w:i/>
          <w:iCs/>
          <w:sz w:val="20"/>
          <w:szCs w:val="20"/>
        </w:rPr>
        <w:t>csv</w:t>
      </w:r>
      <w:proofErr w:type="spellEnd"/>
      <w:r w:rsidRPr="000F304C">
        <w:rPr>
          <w:rFonts w:ascii="Times New Roman" w:hAnsi="Times New Roman" w:cs="Times New Roman"/>
          <w:b/>
          <w:bCs/>
          <w:i/>
          <w:iCs/>
          <w:sz w:val="20"/>
          <w:szCs w:val="20"/>
        </w:rPr>
        <w:t>" -</w:t>
      </w:r>
      <w:proofErr w:type="spellStart"/>
      <w:r w:rsidRPr="000F304C">
        <w:rPr>
          <w:rFonts w:ascii="Times New Roman" w:hAnsi="Times New Roman" w:cs="Times New Roman"/>
          <w:b/>
          <w:bCs/>
          <w:i/>
          <w:iCs/>
          <w:sz w:val="20"/>
          <w:szCs w:val="20"/>
        </w:rPr>
        <w:t>onm</w:t>
      </w:r>
      <w:proofErr w:type="spellEnd"/>
      <w:r w:rsidRPr="000F304C">
        <w:rPr>
          <w:rFonts w:ascii="Times New Roman" w:hAnsi="Times New Roman" w:cs="Times New Roman"/>
          <w:b/>
          <w:bCs/>
          <w:i/>
          <w:iCs/>
          <w:sz w:val="20"/>
          <w:szCs w:val="20"/>
        </w:rPr>
        <w:t xml:space="preserve"> "salida - test2"</w:t>
      </w:r>
    </w:p>
    <w:p w14:paraId="52AB799D" w14:textId="17656DDB" w:rsidR="000F304C" w:rsidRDefault="000F304C" w:rsidP="000F304C">
      <w:pPr>
        <w:jc w:val="center"/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</w:p>
    <w:p w14:paraId="29341AAA" w14:textId="4EEFB6C3" w:rsidR="000F304C" w:rsidRDefault="000F304C" w:rsidP="000F304C">
      <w:pPr>
        <w:jc w:val="center"/>
        <w:rPr>
          <w:rFonts w:ascii="Times New Roman" w:hAnsi="Times New Roman" w:cs="Times New Roman"/>
          <w:b/>
          <w:bCs/>
          <w:i/>
          <w:iCs/>
          <w:sz w:val="20"/>
          <w:szCs w:val="20"/>
        </w:rPr>
      </w:pPr>
    </w:p>
    <w:p w14:paraId="5D4329DC" w14:textId="2CA40811" w:rsidR="000F304C" w:rsidRPr="000F304C" w:rsidRDefault="000F304C" w:rsidP="000F304C">
      <w:pPr>
        <w:jc w:val="both"/>
        <w:rPr>
          <w:rFonts w:ascii="Times New Roman" w:hAnsi="Times New Roman" w:cs="Times New Roman"/>
          <w:sz w:val="24"/>
          <w:szCs w:val="24"/>
        </w:rPr>
      </w:pPr>
      <w:r w:rsidRPr="000F304C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2BD63AAF" wp14:editId="1811A377">
            <wp:simplePos x="0" y="0"/>
            <wp:positionH relativeFrom="margin">
              <wp:align>center</wp:align>
            </wp:positionH>
            <wp:positionV relativeFrom="paragraph">
              <wp:posOffset>-6235</wp:posOffset>
            </wp:positionV>
            <wp:extent cx="7171860" cy="852054"/>
            <wp:effectExtent l="0" t="0" r="0" b="5715"/>
            <wp:wrapNone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1860" cy="852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D67AD0" w14:textId="77B8C985" w:rsidR="00511866" w:rsidRDefault="00511866" w:rsidP="000E28C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717EEFD" w14:textId="3C381EED" w:rsidR="000F304C" w:rsidRDefault="000F304C" w:rsidP="000E28C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0073AB8" w14:textId="40648FC4" w:rsidR="000F304C" w:rsidRDefault="000F304C" w:rsidP="000E28C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34092DC" w14:textId="434A3491" w:rsidR="000F304C" w:rsidRDefault="000F304C" w:rsidP="000E28C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 podremos encontrar nuestra base de datos tratada con el que le hayamos otorgado, en este caso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test_processed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32E6D19" w14:textId="10CF8601" w:rsidR="000F304C" w:rsidRDefault="000F304C" w:rsidP="000F304C">
      <w:pPr>
        <w:jc w:val="center"/>
        <w:rPr>
          <w:rFonts w:ascii="Times New Roman" w:hAnsi="Times New Roman" w:cs="Times New Roman"/>
          <w:sz w:val="24"/>
          <w:szCs w:val="24"/>
        </w:rPr>
      </w:pPr>
      <w:r w:rsidRPr="000F304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644CDF6" wp14:editId="718981EC">
            <wp:extent cx="5612130" cy="320675"/>
            <wp:effectExtent l="0" t="0" r="762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49A5A" w14:textId="3CB214D6" w:rsidR="000F304C" w:rsidRDefault="000F304C" w:rsidP="000F304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6D61AAE" w14:textId="278A64E7" w:rsidR="000F304C" w:rsidRDefault="000F304C" w:rsidP="000F304C">
      <w:pPr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Cabe destacar que si alguno de los procesos ejecutados por el usuario utilizando el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falla, estos serán cargados a la colección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Log_Errors</w:t>
      </w:r>
      <w:proofErr w:type="spellEnd"/>
      <w:r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722515E2" w14:textId="4A960657" w:rsidR="000F304C" w:rsidRPr="000F304C" w:rsidRDefault="000F304C" w:rsidP="000F304C">
      <w:pPr>
        <w:jc w:val="both"/>
        <w:rPr>
          <w:rFonts w:ascii="Times New Roman" w:hAnsi="Times New Roman" w:cs="Times New Roman"/>
          <w:sz w:val="24"/>
          <w:szCs w:val="24"/>
        </w:rPr>
      </w:pPr>
      <w:r w:rsidRPr="000F304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87E2659" wp14:editId="77168C9B">
            <wp:extent cx="5612130" cy="2956560"/>
            <wp:effectExtent l="0" t="0" r="7620" b="0"/>
            <wp:docPr id="15" name="Imagen 1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Texto, Aplicación, Correo electrónic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304C" w:rsidRPr="000F304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28CC"/>
    <w:rsid w:val="00037764"/>
    <w:rsid w:val="000E28CC"/>
    <w:rsid w:val="000F304C"/>
    <w:rsid w:val="00371BF3"/>
    <w:rsid w:val="00511866"/>
    <w:rsid w:val="00A50A27"/>
    <w:rsid w:val="00CD5038"/>
    <w:rsid w:val="00F74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B8F2DE"/>
  <w15:chartTrackingRefBased/>
  <w15:docId w15:val="{BE7A1B8F-FAFD-4FA5-9EFF-9C11B7A15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045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4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6</Pages>
  <Words>308</Words>
  <Characters>1694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de Jesus Avila Gonzalez</dc:creator>
  <cp:keywords/>
  <dc:description/>
  <cp:lastModifiedBy>Carlos de Jesus Avila Gonzalez</cp:lastModifiedBy>
  <cp:revision>1</cp:revision>
  <dcterms:created xsi:type="dcterms:W3CDTF">2022-11-30T18:01:00Z</dcterms:created>
  <dcterms:modified xsi:type="dcterms:W3CDTF">2022-11-30T18:40:00Z</dcterms:modified>
</cp:coreProperties>
</file>