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903" w:rsidRPr="0041001B" w:rsidRDefault="00164656">
      <w:pPr>
        <w:rPr>
          <w:rFonts w:ascii="Times New Roman" w:hAnsi="Times New Roman" w:cs="Times New Roman"/>
          <w:b/>
          <w:sz w:val="24"/>
          <w:szCs w:val="24"/>
        </w:rPr>
      </w:pPr>
      <w:r w:rsidRPr="0041001B">
        <w:rPr>
          <w:rFonts w:ascii="Times New Roman" w:hAnsi="Times New Roman" w:cs="Times New Roman"/>
          <w:b/>
          <w:sz w:val="24"/>
          <w:szCs w:val="24"/>
        </w:rPr>
        <w:t xml:space="preserve">2. Method  </w:t>
      </w:r>
    </w:p>
    <w:p w:rsidR="00164656" w:rsidRPr="0041001B" w:rsidRDefault="00164656">
      <w:pPr>
        <w:rPr>
          <w:rFonts w:ascii="Times New Roman" w:hAnsi="Times New Roman" w:cs="Times New Roman"/>
          <w:sz w:val="24"/>
          <w:szCs w:val="24"/>
        </w:rPr>
      </w:pPr>
      <w:r w:rsidRPr="0041001B">
        <w:rPr>
          <w:rFonts w:ascii="Times New Roman" w:hAnsi="Times New Roman" w:cs="Times New Roman"/>
          <w:sz w:val="24"/>
          <w:szCs w:val="24"/>
        </w:rPr>
        <w:t>General methodology (quasi sign stability)</w:t>
      </w:r>
    </w:p>
    <w:p w:rsidR="00164656" w:rsidRPr="0041001B" w:rsidRDefault="00164656">
      <w:pPr>
        <w:rPr>
          <w:rFonts w:ascii="Times New Roman" w:hAnsi="Times New Roman" w:cs="Times New Roman"/>
          <w:b/>
          <w:sz w:val="24"/>
          <w:szCs w:val="24"/>
        </w:rPr>
      </w:pPr>
      <w:r w:rsidRPr="0041001B">
        <w:rPr>
          <w:rFonts w:ascii="Times New Roman" w:hAnsi="Times New Roman" w:cs="Times New Roman"/>
          <w:b/>
          <w:sz w:val="24"/>
          <w:szCs w:val="24"/>
        </w:rPr>
        <w:t>2.1 Model</w:t>
      </w:r>
    </w:p>
    <w:p w:rsidR="0032062B" w:rsidRPr="0041001B" w:rsidRDefault="0032062B" w:rsidP="00B60FA5">
      <w:pPr>
        <w:spacing w:line="240" w:lineRule="auto"/>
        <w:rPr>
          <w:rFonts w:ascii="Times New Roman" w:hAnsi="Times New Roman" w:cs="Times New Roman"/>
          <w:sz w:val="24"/>
          <w:szCs w:val="24"/>
        </w:rPr>
      </w:pPr>
      <w:r w:rsidRPr="0041001B">
        <w:rPr>
          <w:rFonts w:ascii="Times New Roman" w:hAnsi="Times New Roman" w:cs="Times New Roman"/>
          <w:sz w:val="24"/>
          <w:szCs w:val="24"/>
        </w:rPr>
        <w:t xml:space="preserve">One of the benefits of using quasi sign-stability to determine the stability of food webs is that we do not need to explicitly define a model structure. Rather, the elements of the </w:t>
      </w:r>
      <w:proofErr w:type="spellStart"/>
      <w:r w:rsidRPr="0041001B">
        <w:rPr>
          <w:rFonts w:ascii="Times New Roman" w:hAnsi="Times New Roman" w:cs="Times New Roman"/>
          <w:sz w:val="24"/>
          <w:szCs w:val="24"/>
        </w:rPr>
        <w:t>Jacobian</w:t>
      </w:r>
      <w:proofErr w:type="spellEnd"/>
      <w:r w:rsidRPr="0041001B">
        <w:rPr>
          <w:rFonts w:ascii="Times New Roman" w:hAnsi="Times New Roman" w:cs="Times New Roman"/>
          <w:sz w:val="24"/>
          <w:szCs w:val="24"/>
        </w:rPr>
        <w:t xml:space="preserve"> matrix can be sampled from an underlying distribution that can be based on the predictions from a general model. </w:t>
      </w:r>
    </w:p>
    <w:p w:rsidR="00B60FA5" w:rsidRPr="0041001B" w:rsidRDefault="00B60FA5" w:rsidP="00B60FA5">
      <w:pPr>
        <w:spacing w:line="240" w:lineRule="auto"/>
        <w:rPr>
          <w:rFonts w:ascii="Times New Roman" w:hAnsi="Times New Roman" w:cs="Times New Roman"/>
          <w:sz w:val="24"/>
          <w:szCs w:val="24"/>
        </w:rPr>
      </w:pPr>
      <w:r w:rsidRPr="0041001B">
        <w:rPr>
          <w:rFonts w:ascii="Times New Roman" w:hAnsi="Times New Roman" w:cs="Times New Roman"/>
          <w:sz w:val="24"/>
          <w:szCs w:val="24"/>
        </w:rPr>
        <w:t>We assumed a</w:t>
      </w:r>
      <w:r w:rsidR="0032062B" w:rsidRPr="0041001B">
        <w:rPr>
          <w:rFonts w:ascii="Times New Roman" w:hAnsi="Times New Roman" w:cs="Times New Roman"/>
          <w:sz w:val="24"/>
          <w:szCs w:val="24"/>
        </w:rPr>
        <w:t xml:space="preserve"> general</w:t>
      </w:r>
      <w:r w:rsidRPr="0041001B">
        <w:rPr>
          <w:rFonts w:ascii="Times New Roman" w:hAnsi="Times New Roman" w:cs="Times New Roman"/>
          <w:sz w:val="24"/>
          <w:szCs w:val="24"/>
        </w:rPr>
        <w:t xml:space="preserve"> predator dependent functional response </w:t>
      </w:r>
      <w:r w:rsidRPr="0041001B">
        <w:rPr>
          <w:rFonts w:ascii="Times New Roman" w:hAnsi="Times New Roman" w:cs="Times New Roman"/>
          <w:sz w:val="24"/>
          <w:szCs w:val="24"/>
        </w:rPr>
        <w:fldChar w:fldCharType="begin" w:fldLock="1"/>
      </w:r>
      <w:r w:rsidR="006E30EA" w:rsidRPr="0041001B">
        <w:rPr>
          <w:rFonts w:ascii="Times New Roman" w:hAnsi="Times New Roman" w:cs="Times New Roman"/>
          <w:sz w:val="24"/>
          <w:szCs w:val="24"/>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Pr="0041001B">
        <w:rPr>
          <w:rFonts w:ascii="Times New Roman" w:hAnsi="Times New Roman" w:cs="Times New Roman"/>
          <w:sz w:val="24"/>
          <w:szCs w:val="24"/>
        </w:rPr>
        <w:fldChar w:fldCharType="separate"/>
      </w:r>
      <w:r w:rsidR="006E30EA" w:rsidRPr="0041001B">
        <w:rPr>
          <w:rFonts w:ascii="Times New Roman" w:hAnsi="Times New Roman" w:cs="Times New Roman"/>
          <w:noProof/>
          <w:sz w:val="24"/>
          <w:szCs w:val="24"/>
        </w:rPr>
        <w:t>(Abrams &amp; Ginzburg, 2000)</w:t>
      </w:r>
      <w:r w:rsidRPr="0041001B">
        <w:rPr>
          <w:rFonts w:ascii="Times New Roman" w:hAnsi="Times New Roman" w:cs="Times New Roman"/>
          <w:sz w:val="24"/>
          <w:szCs w:val="24"/>
        </w:rPr>
        <w:fldChar w:fldCharType="end"/>
      </w:r>
      <w:r w:rsidRPr="0041001B">
        <w:rPr>
          <w:rFonts w:ascii="Times New Roman" w:hAnsi="Times New Roman" w:cs="Times New Roman"/>
          <w:sz w:val="24"/>
          <w:szCs w:val="24"/>
        </w:rPr>
        <w:t xml:space="preserve"> where there is mutual interference among consumers.</w:t>
      </w:r>
      <w:r w:rsidR="006E30EA" w:rsidRPr="0041001B">
        <w:rPr>
          <w:rFonts w:ascii="Times New Roman" w:hAnsi="Times New Roman" w:cs="Times New Roman"/>
          <w:sz w:val="24"/>
          <w:szCs w:val="24"/>
        </w:rPr>
        <w:t xml:space="preserve"> This means that the functional response is dependent on both the prey and predator densities, rather than only on prey density (as in prey-dependent). </w:t>
      </w:r>
      <w:r w:rsidRPr="0041001B">
        <w:rPr>
          <w:rFonts w:ascii="Times New Roman" w:hAnsi="Times New Roman" w:cs="Times New Roman"/>
          <w:sz w:val="24"/>
          <w:szCs w:val="24"/>
        </w:rPr>
        <w:t>On the spectrum of interference between prey-dependence (no interference) and ratio-dependence (complete interference</w:t>
      </w:r>
      <w:r w:rsidR="006E30EA" w:rsidRPr="0041001B">
        <w:rPr>
          <w:rFonts w:ascii="Times New Roman" w:hAnsi="Times New Roman" w:cs="Times New Roman"/>
          <w:sz w:val="24"/>
          <w:szCs w:val="24"/>
        </w:rPr>
        <w:t xml:space="preserve"> where the functional response is dependent on the number of prey per predator</w:t>
      </w:r>
      <w:r w:rsidRPr="0041001B">
        <w:rPr>
          <w:rFonts w:ascii="Times New Roman" w:hAnsi="Times New Roman" w:cs="Times New Roman"/>
          <w:sz w:val="24"/>
          <w:szCs w:val="24"/>
        </w:rPr>
        <w:t xml:space="preserve">) our assumed predator-dependent functional response is not as extreme as, but is closer to, ratio-dependence </w:t>
      </w:r>
      <w:r w:rsidRPr="0041001B">
        <w:rPr>
          <w:rFonts w:ascii="Times New Roman" w:hAnsi="Times New Roman" w:cs="Times New Roman"/>
          <w:sz w:val="24"/>
          <w:szCs w:val="24"/>
        </w:rPr>
        <w:fldChar w:fldCharType="begin" w:fldLock="1"/>
      </w:r>
      <w:r w:rsidR="006E30EA" w:rsidRPr="0041001B">
        <w:rPr>
          <w:rFonts w:ascii="Times New Roman" w:hAnsi="Times New Roman" w:cs="Times New Roman"/>
          <w:sz w:val="24"/>
          <w:szCs w:val="24"/>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"manualFormatting" : "(Arditi &amp; Ginzburg 2012)", "previouslyFormattedCitation" : "(Arditi &amp; Ginzburg, 2012, p. 141: p141)" }, "properties" : { "noteIndex" : 0 }, "schema" : "https://github.com/citation-style-language/schema/raw/master/csl-citation.json" }</w:instrText>
      </w:r>
      <w:r w:rsidRPr="0041001B">
        <w:rPr>
          <w:rFonts w:ascii="Times New Roman" w:hAnsi="Times New Roman" w:cs="Times New Roman"/>
          <w:sz w:val="24"/>
          <w:szCs w:val="24"/>
        </w:rPr>
        <w:fldChar w:fldCharType="separate"/>
      </w:r>
      <w:r w:rsidRPr="0041001B">
        <w:rPr>
          <w:rFonts w:ascii="Times New Roman" w:hAnsi="Times New Roman" w:cs="Times New Roman"/>
          <w:noProof/>
          <w:sz w:val="24"/>
          <w:szCs w:val="24"/>
        </w:rPr>
        <w:t>(Arditi &amp; Ginzburg 2012)</w:t>
      </w:r>
      <w:r w:rsidRPr="0041001B">
        <w:rPr>
          <w:rFonts w:ascii="Times New Roman" w:hAnsi="Times New Roman" w:cs="Times New Roman"/>
          <w:sz w:val="24"/>
          <w:szCs w:val="24"/>
        </w:rPr>
        <w:fldChar w:fldCharType="end"/>
      </w:r>
      <w:r w:rsidRPr="0041001B">
        <w:rPr>
          <w:rFonts w:ascii="Times New Roman" w:hAnsi="Times New Roman" w:cs="Times New Roman"/>
          <w:sz w:val="24"/>
          <w:szCs w:val="24"/>
        </w:rPr>
        <w:t xml:space="preserve">. </w:t>
      </w:r>
    </w:p>
    <w:p w:rsidR="00B60FA5" w:rsidRPr="0041001B" w:rsidRDefault="00B60FA5" w:rsidP="00B60FA5">
      <w:pPr>
        <w:spacing w:line="240" w:lineRule="auto"/>
        <w:rPr>
          <w:rFonts w:ascii="Times New Roman" w:hAnsi="Times New Roman" w:cs="Times New Roman"/>
          <w:sz w:val="24"/>
          <w:szCs w:val="24"/>
        </w:rPr>
      </w:pPr>
      <w:r w:rsidRPr="0041001B">
        <w:rPr>
          <w:rFonts w:ascii="Times New Roman" w:hAnsi="Times New Roman" w:cs="Times New Roman"/>
          <w:sz w:val="24"/>
          <w:szCs w:val="24"/>
        </w:rPr>
        <w:t xml:space="preserve">Given “hungry” predators a ratio-dependent functional response is approximately linear and the dynamics of the system are donor-controlled </w:t>
      </w:r>
      <w:r w:rsidRPr="0041001B">
        <w:rPr>
          <w:rFonts w:ascii="Times New Roman" w:hAnsi="Times New Roman" w:cs="Times New Roman"/>
          <w:sz w:val="24"/>
          <w:szCs w:val="24"/>
        </w:rPr>
        <w:fldChar w:fldCharType="begin" w:fldLock="1"/>
      </w:r>
      <w:r w:rsidR="006E30EA" w:rsidRPr="0041001B">
        <w:rPr>
          <w:rFonts w:ascii="Times New Roman" w:hAnsi="Times New Roman" w:cs="Times New Roman"/>
          <w:sz w:val="24"/>
          <w:szCs w:val="24"/>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"manualFormatting" : "(Arditi &amp; Ginzburg 2012)", "previouslyFormattedCitation" : "(Arditi &amp; Ginzburg, 2012: p 92-93)" }, "properties" : { "noteIndex" : 0 }, "schema" : "https://github.com/citation-style-language/schema/raw/master/csl-citation.json" }</w:instrText>
      </w:r>
      <w:r w:rsidRPr="0041001B">
        <w:rPr>
          <w:rFonts w:ascii="Times New Roman" w:hAnsi="Times New Roman" w:cs="Times New Roman"/>
          <w:sz w:val="24"/>
          <w:szCs w:val="24"/>
        </w:rPr>
        <w:fldChar w:fldCharType="separate"/>
      </w:r>
      <w:r w:rsidRPr="0041001B">
        <w:rPr>
          <w:rFonts w:ascii="Times New Roman" w:hAnsi="Times New Roman" w:cs="Times New Roman"/>
          <w:noProof/>
          <w:sz w:val="24"/>
          <w:szCs w:val="24"/>
        </w:rPr>
        <w:t>(Arditi &amp; Ginzburg 2012)</w:t>
      </w:r>
      <w:r w:rsidRPr="0041001B">
        <w:rPr>
          <w:rFonts w:ascii="Times New Roman" w:hAnsi="Times New Roman" w:cs="Times New Roman"/>
          <w:sz w:val="24"/>
          <w:szCs w:val="24"/>
        </w:rPr>
        <w:fldChar w:fldCharType="end"/>
      </w:r>
      <w:r w:rsidRPr="0041001B">
        <w:rPr>
          <w:rFonts w:ascii="Times New Roman" w:hAnsi="Times New Roman" w:cs="Times New Roman"/>
          <w:sz w:val="24"/>
          <w:szCs w:val="24"/>
        </w:rPr>
        <w:t xml:space="preserve">. In a donor-controlled system the mortality imposed by predation is independent of predator abundance (when abundance is high) in this idealized example. Predator abundance will therefore have no impact on prey abundance. The linear approximation of the ratio-dependent system away from saturation as a donor-controlled model can be considered similar to the way in which </w:t>
      </w:r>
      <w:proofErr w:type="spellStart"/>
      <w:r w:rsidRPr="0041001B">
        <w:rPr>
          <w:rFonts w:ascii="Times New Roman" w:hAnsi="Times New Roman" w:cs="Times New Roman"/>
          <w:sz w:val="24"/>
          <w:szCs w:val="24"/>
        </w:rPr>
        <w:t>Lotka-Volterra</w:t>
      </w:r>
      <w:proofErr w:type="spellEnd"/>
      <w:r w:rsidRPr="0041001B">
        <w:rPr>
          <w:rFonts w:ascii="Times New Roman" w:hAnsi="Times New Roman" w:cs="Times New Roman"/>
          <w:sz w:val="24"/>
          <w:szCs w:val="24"/>
        </w:rPr>
        <w:t xml:space="preserve"> equations represent a linear approximation of Hollings’ nonlinear model. </w:t>
      </w:r>
    </w:p>
    <w:p w:rsidR="00B60FA5" w:rsidRPr="0041001B" w:rsidRDefault="00B60FA5" w:rsidP="00B60FA5">
      <w:pPr>
        <w:spacing w:line="240" w:lineRule="auto"/>
        <w:rPr>
          <w:rFonts w:ascii="Times New Roman" w:hAnsi="Times New Roman" w:cs="Times New Roman"/>
          <w:sz w:val="24"/>
          <w:szCs w:val="24"/>
        </w:rPr>
      </w:pPr>
      <w:r w:rsidRPr="0041001B">
        <w:rPr>
          <w:rFonts w:ascii="Times New Roman" w:hAnsi="Times New Roman" w:cs="Times New Roman"/>
          <w:sz w:val="24"/>
          <w:szCs w:val="24"/>
        </w:rPr>
        <w:t xml:space="preserve">The sign matrix of a donor-controlled system is triangular, with positive values on one side of the diagonal and </w:t>
      </w:r>
      <w:r w:rsidR="0020022F" w:rsidRPr="0041001B">
        <w:rPr>
          <w:rFonts w:ascii="Times New Roman" w:hAnsi="Times New Roman" w:cs="Times New Roman"/>
          <w:sz w:val="24"/>
          <w:szCs w:val="24"/>
        </w:rPr>
        <w:t>zero</w:t>
      </w:r>
      <w:r w:rsidRPr="0041001B">
        <w:rPr>
          <w:rFonts w:ascii="Times New Roman" w:hAnsi="Times New Roman" w:cs="Times New Roman"/>
          <w:sz w:val="24"/>
          <w:szCs w:val="24"/>
        </w:rPr>
        <w:t>s on the other side. As May (1973) noted, a triangular matrix would imply qualitative stability, thus in this ideal scenario any number of trophic levels will create a stable structure, the same as in a purely linear food chain. With the assumption of a predator-dependent functional response that lies close to, but not at the ratio-dependent end of the spectrum in our numerical simulations we relaxed the conditions of a perfect donor-control model. Rather than assuming that predators have no impact on their prey we substituted small values relative to the impact of prey on predators.</w:t>
      </w:r>
    </w:p>
    <w:p w:rsidR="00164656" w:rsidRPr="0041001B" w:rsidRDefault="006417B0">
      <w:pPr>
        <w:rPr>
          <w:rFonts w:ascii="Times New Roman" w:hAnsi="Times New Roman" w:cs="Times New Roman"/>
          <w:b/>
          <w:sz w:val="24"/>
          <w:szCs w:val="24"/>
        </w:rPr>
      </w:pPr>
      <w:r>
        <w:rPr>
          <w:rFonts w:ascii="Times New Roman" w:hAnsi="Times New Roman" w:cs="Times New Roman"/>
          <w:b/>
          <w:sz w:val="24"/>
          <w:szCs w:val="24"/>
        </w:rPr>
        <w:t>2.2 Web Construction</w:t>
      </w:r>
    </w:p>
    <w:p w:rsidR="00164656" w:rsidRPr="00A90554" w:rsidRDefault="00164656">
      <w:pPr>
        <w:rPr>
          <w:rFonts w:ascii="Times New Roman" w:hAnsi="Times New Roman" w:cs="Times New Roman"/>
          <w:i/>
          <w:sz w:val="24"/>
          <w:szCs w:val="24"/>
        </w:rPr>
      </w:pPr>
      <w:r w:rsidRPr="00A90554">
        <w:rPr>
          <w:rFonts w:ascii="Times New Roman" w:hAnsi="Times New Roman" w:cs="Times New Roman"/>
          <w:i/>
          <w:sz w:val="24"/>
          <w:szCs w:val="24"/>
        </w:rPr>
        <w:t>2.2.1 Toy model</w:t>
      </w:r>
    </w:p>
    <w:p w:rsidR="00164656" w:rsidRPr="0041001B" w:rsidRDefault="0041001B">
      <w:pPr>
        <w:rPr>
          <w:rFonts w:ascii="Times New Roman" w:hAnsi="Times New Roman" w:cs="Times New Roman"/>
          <w:sz w:val="24"/>
          <w:szCs w:val="24"/>
        </w:rPr>
      </w:pPr>
      <w:r>
        <w:rPr>
          <w:rFonts w:ascii="Times New Roman" w:hAnsi="Times New Roman" w:cs="Times New Roman"/>
          <w:sz w:val="24"/>
          <w:szCs w:val="24"/>
        </w:rPr>
        <w:t>To illuminate our hypothesis we start with a simple example of webs with two to six species arranged in a chain. These webs are characterized by universal omnivory, where each species consumes from all levels below its own, making the chain more web-like (</w:t>
      </w:r>
      <w:r w:rsidRPr="0041001B">
        <w:rPr>
          <w:rFonts w:ascii="Times New Roman" w:hAnsi="Times New Roman" w:cs="Times New Roman"/>
          <w:b/>
          <w:sz w:val="24"/>
          <w:szCs w:val="24"/>
        </w:rPr>
        <w:t>Figure 2</w:t>
      </w:r>
      <w:r>
        <w:rPr>
          <w:rFonts w:ascii="Times New Roman" w:hAnsi="Times New Roman" w:cs="Times New Roman"/>
          <w:sz w:val="24"/>
          <w:szCs w:val="24"/>
        </w:rPr>
        <w:t xml:space="preserve">). </w:t>
      </w:r>
      <w:r w:rsidR="006417B0">
        <w:rPr>
          <w:rFonts w:ascii="Times New Roman" w:hAnsi="Times New Roman" w:cs="Times New Roman"/>
          <w:sz w:val="24"/>
          <w:szCs w:val="24"/>
        </w:rPr>
        <w:t xml:space="preserve">Each web was then converted into a signed matrix, </w:t>
      </w:r>
      <w:bookmarkStart w:id="0" w:name="_GoBack"/>
      <w:bookmarkEnd w:id="0"/>
      <w:r w:rsidR="006417B0">
        <w:rPr>
          <w:rFonts w:ascii="Times New Roman" w:hAnsi="Times New Roman" w:cs="Times New Roman"/>
          <w:sz w:val="24"/>
          <w:szCs w:val="24"/>
        </w:rPr>
        <w:t>with (+/-) assigned to each predator prey link and a (-)</w:t>
      </w:r>
      <w:r>
        <w:rPr>
          <w:rFonts w:ascii="Times New Roman" w:hAnsi="Times New Roman" w:cs="Times New Roman"/>
          <w:sz w:val="24"/>
          <w:szCs w:val="24"/>
        </w:rPr>
        <w:t xml:space="preserve"> </w:t>
      </w:r>
      <w:r w:rsidR="006417B0">
        <w:rPr>
          <w:rFonts w:ascii="Times New Roman" w:hAnsi="Times New Roman" w:cs="Times New Roman"/>
          <w:sz w:val="24"/>
          <w:szCs w:val="24"/>
        </w:rPr>
        <w:t xml:space="preserve">assigned to the diagonal, indicating negative density dependence. Due to our use of universal omnivory, the sign matrices consist of positives on the upper triangle of the matrix, and negatives on the lower triangle. </w:t>
      </w:r>
    </w:p>
    <w:p w:rsidR="00A90554" w:rsidRDefault="00164656">
      <w:pPr>
        <w:rPr>
          <w:rFonts w:ascii="Times New Roman" w:hAnsi="Times New Roman" w:cs="Times New Roman"/>
          <w:i/>
          <w:sz w:val="24"/>
          <w:szCs w:val="24"/>
        </w:rPr>
      </w:pPr>
      <w:r w:rsidRPr="00A90554">
        <w:rPr>
          <w:rFonts w:ascii="Times New Roman" w:hAnsi="Times New Roman" w:cs="Times New Roman"/>
          <w:i/>
          <w:sz w:val="24"/>
          <w:szCs w:val="24"/>
        </w:rPr>
        <w:t>2.2.2 Robustness</w:t>
      </w:r>
      <w:r w:rsidR="00151C61">
        <w:rPr>
          <w:rFonts w:ascii="Times New Roman" w:hAnsi="Times New Roman" w:cs="Times New Roman"/>
          <w:i/>
          <w:sz w:val="24"/>
          <w:szCs w:val="24"/>
        </w:rPr>
        <w:t xml:space="preserve"> of assumptions</w:t>
      </w:r>
    </w:p>
    <w:p w:rsidR="000E7D44" w:rsidRPr="00A24F04" w:rsidRDefault="00151C61">
      <w:pPr>
        <w:rPr>
          <w:rFonts w:ascii="Times New Roman" w:hAnsi="Times New Roman" w:cs="Times New Roman"/>
          <w:sz w:val="24"/>
          <w:szCs w:val="24"/>
        </w:rPr>
      </w:pPr>
      <w:r>
        <w:rPr>
          <w:rFonts w:ascii="Times New Roman" w:hAnsi="Times New Roman" w:cs="Times New Roman"/>
          <w:sz w:val="24"/>
          <w:szCs w:val="24"/>
        </w:rPr>
        <w:lastRenderedPageBreak/>
        <w:t xml:space="preserve">Random ten-species webs were generated with varying levels of connectance. </w:t>
      </w:r>
      <w:r w:rsidR="00174FF0">
        <w:rPr>
          <w:rFonts w:ascii="Times New Roman" w:hAnsi="Times New Roman" w:cs="Times New Roman"/>
          <w:sz w:val="24"/>
          <w:szCs w:val="24"/>
        </w:rPr>
        <w:t xml:space="preserve">To ensure that we were sampling webs with all possible chain lengths the construction of each random web was started with a chain of two to ten species (one to nine links). Then, depending on the connectance, any remaining links were randomly assigned among species. For example, a ten species food web with a connectance (links per species squared) of 0.14 has 14 links. </w:t>
      </w:r>
      <w:r w:rsidR="00B568BE">
        <w:rPr>
          <w:rFonts w:ascii="Times New Roman" w:hAnsi="Times New Roman" w:cs="Times New Roman"/>
          <w:sz w:val="24"/>
          <w:szCs w:val="24"/>
        </w:rPr>
        <w:t>Thus a random web initiated with a ten species chain would have five more links randomly distributed, while a random web initiated with a five species chain would have nine more links distributed among the species. Each web was constrained such that each species either consumed another species dire</w:t>
      </w:r>
      <w:r w:rsidR="00B568BE" w:rsidRPr="00A24F04">
        <w:rPr>
          <w:rFonts w:ascii="Times New Roman" w:hAnsi="Times New Roman" w:cs="Times New Roman"/>
          <w:sz w:val="24"/>
          <w:szCs w:val="24"/>
        </w:rPr>
        <w:t xml:space="preserve">ctly, or was consumed itself (i.e. no unconnected nodes). </w:t>
      </w:r>
    </w:p>
    <w:p w:rsidR="00164656" w:rsidRPr="00A24F04" w:rsidRDefault="0067196F">
      <w:pPr>
        <w:rPr>
          <w:rFonts w:ascii="Times New Roman" w:hAnsi="Times New Roman" w:cs="Times New Roman"/>
          <w:sz w:val="24"/>
          <w:szCs w:val="24"/>
        </w:rPr>
      </w:pPr>
      <w:r w:rsidRPr="00A24F04">
        <w:rPr>
          <w:rFonts w:ascii="Times New Roman" w:hAnsi="Times New Roman" w:cs="Times New Roman"/>
          <w:sz w:val="24"/>
          <w:szCs w:val="24"/>
        </w:rPr>
        <w:t>W</w:t>
      </w:r>
      <w:r w:rsidRPr="00A24F04">
        <w:rPr>
          <w:rFonts w:ascii="Times New Roman" w:hAnsi="Times New Roman" w:cs="Times New Roman"/>
          <w:sz w:val="24"/>
          <w:szCs w:val="24"/>
        </w:rPr>
        <w:t xml:space="preserve">e chose not to use models of food webs such as the cascade, niche, or nested hierarchy because they tend to </w:t>
      </w:r>
      <w:r w:rsidRPr="00A24F04">
        <w:rPr>
          <w:rFonts w:ascii="Times New Roman" w:hAnsi="Times New Roman" w:cs="Times New Roman"/>
          <w:sz w:val="24"/>
          <w:szCs w:val="24"/>
        </w:rPr>
        <w:t>re</w:t>
      </w:r>
      <w:r w:rsidRPr="00A24F04">
        <w:rPr>
          <w:rFonts w:ascii="Times New Roman" w:hAnsi="Times New Roman" w:cs="Times New Roman"/>
          <w:sz w:val="24"/>
          <w:szCs w:val="24"/>
        </w:rPr>
        <w:t xml:space="preserve">produce </w:t>
      </w:r>
      <w:r w:rsidRPr="00A24F04">
        <w:rPr>
          <w:rFonts w:ascii="Times New Roman" w:hAnsi="Times New Roman" w:cs="Times New Roman"/>
          <w:sz w:val="24"/>
          <w:szCs w:val="24"/>
        </w:rPr>
        <w:t>the properties of empirical</w:t>
      </w:r>
      <w:r w:rsidRPr="00A24F04">
        <w:rPr>
          <w:rFonts w:ascii="Times New Roman" w:hAnsi="Times New Roman" w:cs="Times New Roman"/>
          <w:sz w:val="24"/>
          <w:szCs w:val="24"/>
        </w:rPr>
        <w:t xml:space="preserve"> food webs</w:t>
      </w:r>
      <w:r w:rsidRPr="00A24F04">
        <w:rPr>
          <w:rFonts w:ascii="Times New Roman" w:hAnsi="Times New Roman" w:cs="Times New Roman"/>
          <w:sz w:val="24"/>
          <w:szCs w:val="24"/>
        </w:rPr>
        <w:t xml:space="preserve"> based on a set of phenomenological rules. T</w:t>
      </w:r>
      <w:r w:rsidRPr="00A24F04">
        <w:rPr>
          <w:rFonts w:ascii="Times New Roman" w:hAnsi="Times New Roman" w:cs="Times New Roman"/>
          <w:sz w:val="24"/>
          <w:szCs w:val="24"/>
        </w:rPr>
        <w:t>o test why some food webs persist and others do not a model that produces</w:t>
      </w:r>
      <w:r w:rsidRPr="00A24F04">
        <w:rPr>
          <w:rFonts w:ascii="Times New Roman" w:hAnsi="Times New Roman" w:cs="Times New Roman"/>
          <w:sz w:val="24"/>
          <w:szCs w:val="24"/>
        </w:rPr>
        <w:t xml:space="preserve"> realistic</w:t>
      </w:r>
      <w:r w:rsidRPr="00A24F04">
        <w:rPr>
          <w:rFonts w:ascii="Times New Roman" w:hAnsi="Times New Roman" w:cs="Times New Roman"/>
          <w:sz w:val="24"/>
          <w:szCs w:val="24"/>
        </w:rPr>
        <w:t xml:space="preserve"> food webs </w:t>
      </w:r>
      <w:r w:rsidRPr="00A24F04">
        <w:rPr>
          <w:rFonts w:ascii="Times New Roman" w:hAnsi="Times New Roman" w:cs="Times New Roman"/>
          <w:sz w:val="24"/>
          <w:szCs w:val="24"/>
        </w:rPr>
        <w:t>would not be useful</w:t>
      </w:r>
      <w:r w:rsidRPr="00A24F04">
        <w:rPr>
          <w:rFonts w:ascii="Times New Roman" w:hAnsi="Times New Roman" w:cs="Times New Roman"/>
          <w:sz w:val="24"/>
          <w:szCs w:val="24"/>
        </w:rPr>
        <w:t xml:space="preserve">, as they would </w:t>
      </w:r>
      <w:r w:rsidRPr="00A24F04">
        <w:rPr>
          <w:rFonts w:ascii="Times New Roman" w:hAnsi="Times New Roman" w:cs="Times New Roman"/>
          <w:sz w:val="24"/>
          <w:szCs w:val="24"/>
        </w:rPr>
        <w:t xml:space="preserve">likely </w:t>
      </w:r>
      <w:r w:rsidRPr="00A24F04">
        <w:rPr>
          <w:rFonts w:ascii="Times New Roman" w:hAnsi="Times New Roman" w:cs="Times New Roman"/>
          <w:sz w:val="24"/>
          <w:szCs w:val="24"/>
        </w:rPr>
        <w:t>include whatever properties allow them to persist in nature</w:t>
      </w:r>
      <w:r w:rsidRPr="00A24F04">
        <w:rPr>
          <w:rFonts w:ascii="Times New Roman" w:hAnsi="Times New Roman" w:cs="Times New Roman"/>
          <w:sz w:val="24"/>
          <w:szCs w:val="24"/>
        </w:rPr>
        <w:t xml:space="preserve"> by chance</w:t>
      </w:r>
      <w:r w:rsidRPr="00A24F04">
        <w:rPr>
          <w:rFonts w:ascii="Times New Roman" w:hAnsi="Times New Roman" w:cs="Times New Roman"/>
          <w:sz w:val="24"/>
          <w:szCs w:val="24"/>
        </w:rPr>
        <w:t>. A thorough exploration of the parameter space of potenti</w:t>
      </w:r>
      <w:r w:rsidRPr="00A24F04">
        <w:rPr>
          <w:rFonts w:ascii="Times New Roman" w:hAnsi="Times New Roman" w:cs="Times New Roman"/>
          <w:sz w:val="24"/>
          <w:szCs w:val="24"/>
        </w:rPr>
        <w:t>al food web configurations</w:t>
      </w:r>
      <w:r w:rsidRPr="00A24F04">
        <w:rPr>
          <w:rFonts w:ascii="Times New Roman" w:hAnsi="Times New Roman" w:cs="Times New Roman"/>
          <w:sz w:val="24"/>
          <w:szCs w:val="24"/>
        </w:rPr>
        <w:t xml:space="preserve"> would need to include webs that cannot exist in nature, which is why a random model is more useful to test our hypotheses. </w:t>
      </w:r>
    </w:p>
    <w:p w:rsidR="00164656" w:rsidRDefault="00164656">
      <w:pPr>
        <w:rPr>
          <w:rFonts w:ascii="Times New Roman" w:hAnsi="Times New Roman" w:cs="Times New Roman"/>
          <w:b/>
          <w:sz w:val="24"/>
          <w:szCs w:val="24"/>
        </w:rPr>
      </w:pPr>
      <w:r w:rsidRPr="0041001B">
        <w:rPr>
          <w:rFonts w:ascii="Times New Roman" w:hAnsi="Times New Roman" w:cs="Times New Roman"/>
          <w:b/>
          <w:sz w:val="24"/>
          <w:szCs w:val="24"/>
        </w:rPr>
        <w:t>2.3 Simulations</w:t>
      </w:r>
    </w:p>
    <w:p w:rsidR="006417B0" w:rsidRPr="006417B0" w:rsidRDefault="006417B0">
      <w:pPr>
        <w:rPr>
          <w:rFonts w:ascii="Times New Roman" w:hAnsi="Times New Roman" w:cs="Times New Roman"/>
          <w:sz w:val="24"/>
          <w:szCs w:val="24"/>
        </w:rPr>
      </w:pPr>
    </w:p>
    <w:sectPr w:rsidR="006417B0" w:rsidRPr="0064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56"/>
    <w:rsid w:val="000E7D44"/>
    <w:rsid w:val="00151C61"/>
    <w:rsid w:val="00164656"/>
    <w:rsid w:val="00174FF0"/>
    <w:rsid w:val="0020022F"/>
    <w:rsid w:val="0032062B"/>
    <w:rsid w:val="0041001B"/>
    <w:rsid w:val="00570903"/>
    <w:rsid w:val="006417B0"/>
    <w:rsid w:val="0067196F"/>
    <w:rsid w:val="006E30EA"/>
    <w:rsid w:val="00A24F04"/>
    <w:rsid w:val="00A90554"/>
    <w:rsid w:val="00B568BE"/>
    <w:rsid w:val="00B60FA5"/>
    <w:rsid w:val="00C3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5D7BF-7CAC-48FD-9BC9-F51F03D1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2014-09-26T18:21:00Z</dcterms:created>
  <dcterms:modified xsi:type="dcterms:W3CDTF">2014-09-29T20:25:00Z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