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30A5A" w14:textId="27AE66BC" w:rsidR="00340522" w:rsidRDefault="008A262B" w:rsidP="008A262B">
      <w:pPr>
        <w:ind w:left="0" w:firstLine="0"/>
      </w:pPr>
      <w:r>
        <w:t>Carlos Eduardo Santos Gimenes    RA:8251543</w:t>
      </w:r>
      <w:r w:rsidR="00DC04A6">
        <w:t>98</w:t>
      </w:r>
    </w:p>
    <w:p w14:paraId="5530C31C" w14:textId="77777777" w:rsidR="00340522" w:rsidRDefault="008D491E">
      <w:pPr>
        <w:ind w:left="-5"/>
      </w:pPr>
      <w:r>
        <w:t>1) O que é um pentest? Quais são suas etapas?</w:t>
      </w:r>
    </w:p>
    <w:p w14:paraId="4AB9EDA6" w14:textId="77777777" w:rsidR="00340522" w:rsidRDefault="008D491E">
      <w:pPr>
        <w:spacing w:after="567" w:line="493" w:lineRule="auto"/>
        <w:ind w:left="-5"/>
      </w:pPr>
      <w:r>
        <w:t>Um pentest (teste de penetração) é uma simulação autorizada de ataque cibernético. Seu objetivo é detectar vulnerabilidades nos sistemas antes que sejam exploradas por agentes maliciosos.</w:t>
      </w:r>
    </w:p>
    <w:p w14:paraId="59DEE965" w14:textId="77777777" w:rsidR="00340522" w:rsidRDefault="008D491E">
      <w:pPr>
        <w:spacing w:after="263"/>
        <w:ind w:left="-5"/>
      </w:pPr>
      <w:r>
        <w:t>As fases são:</w:t>
      </w:r>
    </w:p>
    <w:p w14:paraId="57ACBDB4" w14:textId="77777777" w:rsidR="00340522" w:rsidRDefault="008D491E">
      <w:pPr>
        <w:numPr>
          <w:ilvl w:val="0"/>
          <w:numId w:val="1"/>
        </w:numPr>
        <w:spacing w:after="263"/>
        <w:ind w:hanging="147"/>
      </w:pPr>
      <w:r>
        <w:t>Planejamento - definição do escopo, metas e obtenção de autorização.</w:t>
      </w:r>
    </w:p>
    <w:p w14:paraId="18F67F74" w14:textId="77777777" w:rsidR="00340522" w:rsidRDefault="008D491E">
      <w:pPr>
        <w:numPr>
          <w:ilvl w:val="0"/>
          <w:numId w:val="1"/>
        </w:numPr>
        <w:spacing w:after="263"/>
        <w:ind w:hanging="147"/>
      </w:pPr>
      <w:r>
        <w:t>Reconhecimento - coleta de informações públicas sobre o alvo.</w:t>
      </w:r>
    </w:p>
    <w:p w14:paraId="43844F8B" w14:textId="77777777" w:rsidR="00340522" w:rsidRDefault="008D491E">
      <w:pPr>
        <w:numPr>
          <w:ilvl w:val="0"/>
          <w:numId w:val="1"/>
        </w:numPr>
        <w:spacing w:after="0" w:line="493" w:lineRule="auto"/>
        <w:ind w:hanging="147"/>
      </w:pPr>
      <w:r>
        <w:t>Varredura e enumeração - identificação de portas abertas, serviços ativos e possíveis pontosfrágeis.</w:t>
      </w:r>
    </w:p>
    <w:p w14:paraId="45EC6F7F" w14:textId="77777777" w:rsidR="00340522" w:rsidRDefault="008D491E">
      <w:pPr>
        <w:numPr>
          <w:ilvl w:val="0"/>
          <w:numId w:val="1"/>
        </w:numPr>
        <w:spacing w:after="263"/>
        <w:ind w:hanging="147"/>
      </w:pPr>
      <w:r>
        <w:t>Exploração - tentativa de invasão com base nas vulnerabilidades descobertas.</w:t>
      </w:r>
    </w:p>
    <w:p w14:paraId="1A7E3979" w14:textId="77777777" w:rsidR="00340522" w:rsidRDefault="008D491E">
      <w:pPr>
        <w:numPr>
          <w:ilvl w:val="0"/>
          <w:numId w:val="1"/>
        </w:numPr>
        <w:spacing w:after="0" w:line="493" w:lineRule="auto"/>
        <w:ind w:hanging="147"/>
      </w:pPr>
      <w:r>
        <w:t>Pós-exploração - verificação de até onde o invasor poderia chegar (acesso a dados,escalonamento de privilégios).</w:t>
      </w:r>
    </w:p>
    <w:p w14:paraId="776FA4BB" w14:textId="77777777" w:rsidR="00340522" w:rsidRDefault="008D491E">
      <w:pPr>
        <w:numPr>
          <w:ilvl w:val="0"/>
          <w:numId w:val="1"/>
        </w:numPr>
        <w:spacing w:after="263"/>
        <w:ind w:hanging="147"/>
      </w:pPr>
      <w:r>
        <w:t>Relatório - documentação técnica dos achados, evidências e sugestões de correção.</w:t>
      </w:r>
    </w:p>
    <w:p w14:paraId="110F889B" w14:textId="77777777" w:rsidR="00340522" w:rsidRDefault="008D491E">
      <w:pPr>
        <w:numPr>
          <w:ilvl w:val="0"/>
          <w:numId w:val="1"/>
        </w:numPr>
        <w:ind w:hanging="147"/>
      </w:pPr>
      <w:r>
        <w:t>Reteste (opcional) - nova avaliação após correções feitas.</w:t>
      </w:r>
    </w:p>
    <w:p w14:paraId="1BF860BA" w14:textId="77777777" w:rsidR="00340522" w:rsidRDefault="008D491E">
      <w:pPr>
        <w:ind w:left="-5"/>
      </w:pPr>
      <w:r>
        <w:t>2) Descreva três tipos de ataque cibernético que afetam a disponibilidade de sistemas.</w:t>
      </w:r>
    </w:p>
    <w:p w14:paraId="22A37ED0" w14:textId="77777777" w:rsidR="00340522" w:rsidRDefault="008D491E">
      <w:pPr>
        <w:numPr>
          <w:ilvl w:val="0"/>
          <w:numId w:val="2"/>
        </w:numPr>
        <w:spacing w:after="0" w:line="493" w:lineRule="auto"/>
      </w:pPr>
      <w:r>
        <w:t>Ataques DoS/DDoS: sobrecarregam sistemas com tráfego excessivo, esgotando recursos comobanda, CPU ou memória.</w:t>
      </w:r>
    </w:p>
    <w:p w14:paraId="7544B0B9" w14:textId="77777777" w:rsidR="00340522" w:rsidRDefault="008D491E">
      <w:pPr>
        <w:numPr>
          <w:ilvl w:val="0"/>
          <w:numId w:val="2"/>
        </w:numPr>
        <w:spacing w:after="0" w:line="493" w:lineRule="auto"/>
      </w:pPr>
      <w:r>
        <w:t>Ransomware: bloqueia o acesso aos dados por criptografia, tornando o sistema inutilizável até opagamento de resgate.</w:t>
      </w:r>
    </w:p>
    <w:p w14:paraId="673CAE21" w14:textId="77777777" w:rsidR="00340522" w:rsidRDefault="008D491E">
      <w:pPr>
        <w:numPr>
          <w:ilvl w:val="0"/>
          <w:numId w:val="2"/>
        </w:numPr>
        <w:spacing w:line="493" w:lineRule="auto"/>
      </w:pPr>
      <w:r>
        <w:t>Ataques ao DNS: envenenamento ou sobrecarga de servidores DNS, impedindo que usuáriosacessem serviços pela rede.</w:t>
      </w:r>
    </w:p>
    <w:p w14:paraId="1DF10AAC" w14:textId="77777777" w:rsidR="00340522" w:rsidRDefault="008D491E">
      <w:pPr>
        <w:numPr>
          <w:ilvl w:val="0"/>
          <w:numId w:val="3"/>
        </w:numPr>
        <w:ind w:hanging="280"/>
      </w:pPr>
      <w:r>
        <w:lastRenderedPageBreak/>
        <w:t>Qual conceito da segurança da informação está relacionado ao cumprimento de leis e normas?</w:t>
      </w:r>
    </w:p>
    <w:p w14:paraId="4333246D" w14:textId="77777777" w:rsidR="00340522" w:rsidRDefault="008D491E">
      <w:pPr>
        <w:ind w:left="-5"/>
      </w:pPr>
      <w:r>
        <w:t>Compliance - refere-se à conformidade com leis, normas internas, contratos e acordos.</w:t>
      </w:r>
    </w:p>
    <w:p w14:paraId="1C094F6D" w14:textId="77777777" w:rsidR="00340522" w:rsidRDefault="008D491E">
      <w:pPr>
        <w:numPr>
          <w:ilvl w:val="0"/>
          <w:numId w:val="3"/>
        </w:numPr>
        <w:ind w:hanging="280"/>
      </w:pPr>
      <w:r>
        <w:t>Compare as funções de firewall, IDS e IPS.</w:t>
      </w:r>
    </w:p>
    <w:p w14:paraId="2C38DCAB" w14:textId="77777777" w:rsidR="00340522" w:rsidRDefault="008D491E">
      <w:pPr>
        <w:numPr>
          <w:ilvl w:val="0"/>
          <w:numId w:val="4"/>
        </w:numPr>
        <w:spacing w:after="263"/>
        <w:ind w:firstLine="0"/>
      </w:pPr>
      <w:r>
        <w:t>Firewall: atua como uma barreira que permite ou bloqueia tráfego conforme regras configuradas.</w:t>
      </w:r>
    </w:p>
    <w:p w14:paraId="1C765E52" w14:textId="77777777" w:rsidR="00340522" w:rsidRDefault="008D491E">
      <w:pPr>
        <w:numPr>
          <w:ilvl w:val="0"/>
          <w:numId w:val="4"/>
        </w:numPr>
        <w:spacing w:after="567" w:line="493" w:lineRule="auto"/>
        <w:ind w:firstLine="0"/>
      </w:pPr>
      <w:r>
        <w:t>IDS (Sistema de Detecção de Intrusos): monitora a rede, detecta padrões suspeitos e gera alertas.- IPS (Sistema de Prevenção de Intrusos): semelhante ao IDS, mas também age para bloquear ameaças automaticamente.</w:t>
      </w:r>
    </w:p>
    <w:p w14:paraId="040D2D3C" w14:textId="77777777" w:rsidR="00340522" w:rsidRDefault="008D491E">
      <w:pPr>
        <w:ind w:left="-5"/>
      </w:pPr>
      <w:r>
        <w:t>5) Dê três recomendações para proteger senhas:</w:t>
      </w:r>
    </w:p>
    <w:p w14:paraId="088D082E" w14:textId="77777777" w:rsidR="00340522" w:rsidRDefault="008D491E">
      <w:pPr>
        <w:numPr>
          <w:ilvl w:val="0"/>
          <w:numId w:val="5"/>
        </w:numPr>
        <w:spacing w:after="263"/>
        <w:ind w:hanging="147"/>
      </w:pPr>
      <w:r>
        <w:t>Utilize um gerenciador de senhas para criar e armazenar combinações fortes e únicas.</w:t>
      </w:r>
    </w:p>
    <w:p w14:paraId="257F74B9" w14:textId="77777777" w:rsidR="00340522" w:rsidRDefault="008D491E">
      <w:pPr>
        <w:numPr>
          <w:ilvl w:val="0"/>
          <w:numId w:val="5"/>
        </w:numPr>
        <w:spacing w:after="263"/>
        <w:ind w:hanging="147"/>
      </w:pPr>
      <w:r>
        <w:t>Ative autenticação multifator (MFA) sempre que possível.</w:t>
      </w:r>
    </w:p>
    <w:p w14:paraId="25ADB6E6" w14:textId="77777777" w:rsidR="00340522" w:rsidRDefault="008D491E">
      <w:pPr>
        <w:numPr>
          <w:ilvl w:val="0"/>
          <w:numId w:val="5"/>
        </w:numPr>
        <w:ind w:hanging="147"/>
      </w:pPr>
      <w:r>
        <w:t>Nunca repita senhas entre diferentes serviços.</w:t>
      </w:r>
    </w:p>
    <w:p w14:paraId="144E594B" w14:textId="77777777" w:rsidR="00340522" w:rsidRDefault="008D491E">
      <w:pPr>
        <w:ind w:left="-5"/>
      </w:pPr>
      <w:r>
        <w:t>6) Sobre o uso de software pirata:</w:t>
      </w:r>
    </w:p>
    <w:p w14:paraId="1CC44D84" w14:textId="77777777" w:rsidR="00340522" w:rsidRDefault="008D491E">
      <w:pPr>
        <w:numPr>
          <w:ilvl w:val="0"/>
          <w:numId w:val="6"/>
        </w:numPr>
        <w:spacing w:after="263"/>
        <w:ind w:hanging="307"/>
      </w:pPr>
      <w:r>
        <w:t>Vulnerabilidade: presença de software não licenciado na organização.</w:t>
      </w:r>
    </w:p>
    <w:p w14:paraId="31DE8E6E" w14:textId="77777777" w:rsidR="00340522" w:rsidRDefault="008D491E">
      <w:pPr>
        <w:numPr>
          <w:ilvl w:val="0"/>
          <w:numId w:val="6"/>
        </w:numPr>
        <w:spacing w:after="263"/>
        <w:ind w:hanging="307"/>
      </w:pPr>
      <w:r>
        <w:t>Ameaça: risco de malwares embutidos nos instaladores.</w:t>
      </w:r>
    </w:p>
    <w:p w14:paraId="420AE4C2" w14:textId="77777777" w:rsidR="00340522" w:rsidRDefault="008D491E">
      <w:pPr>
        <w:numPr>
          <w:ilvl w:val="0"/>
          <w:numId w:val="6"/>
        </w:numPr>
        <w:spacing w:after="567" w:line="493" w:lineRule="auto"/>
        <w:ind w:hanging="307"/>
      </w:pPr>
      <w:r>
        <w:t>Mitigação: só utilizar software original, fazer varreduras regulares e promover conscientizaçãodos usuários.</w:t>
      </w:r>
    </w:p>
    <w:p w14:paraId="36F6B54D" w14:textId="77777777" w:rsidR="00340522" w:rsidRDefault="008D491E">
      <w:pPr>
        <w:ind w:left="-5"/>
      </w:pPr>
      <w:r>
        <w:t>7) Sobre sistemas sem controle de acesso:</w:t>
      </w:r>
    </w:p>
    <w:p w14:paraId="3196281C" w14:textId="77777777" w:rsidR="00340522" w:rsidRDefault="008D491E">
      <w:pPr>
        <w:numPr>
          <w:ilvl w:val="0"/>
          <w:numId w:val="7"/>
        </w:numPr>
        <w:ind w:hanging="320"/>
      </w:pPr>
      <w:r>
        <w:lastRenderedPageBreak/>
        <w:t>Vulnerabilidade: ausência de autenticação obrigatória.</w:t>
      </w:r>
    </w:p>
    <w:p w14:paraId="688D8B8B" w14:textId="77777777" w:rsidR="00340522" w:rsidRDefault="008D491E">
      <w:pPr>
        <w:numPr>
          <w:ilvl w:val="0"/>
          <w:numId w:val="7"/>
        </w:numPr>
        <w:spacing w:after="263"/>
        <w:ind w:hanging="320"/>
      </w:pPr>
      <w:r>
        <w:t>Ameaça: acesso não autorizado a informações.</w:t>
      </w:r>
    </w:p>
    <w:p w14:paraId="192F3761" w14:textId="77777777" w:rsidR="00340522" w:rsidRDefault="008D491E">
      <w:pPr>
        <w:numPr>
          <w:ilvl w:val="0"/>
          <w:numId w:val="7"/>
        </w:numPr>
        <w:ind w:hanging="320"/>
      </w:pPr>
      <w:r>
        <w:t>Mitigação: implementação de cadastro e autenticação obrigatória para todos os usuários.</w:t>
      </w:r>
    </w:p>
    <w:p w14:paraId="436C3C96" w14:textId="77777777" w:rsidR="00340522" w:rsidRDefault="008D491E">
      <w:pPr>
        <w:ind w:left="-5"/>
      </w:pPr>
      <w:r>
        <w:t>8) Como enviar mensagens seguras usando criptografia assimétrica:</w:t>
      </w:r>
    </w:p>
    <w:p w14:paraId="2A5D10BF" w14:textId="77777777" w:rsidR="00340522" w:rsidRDefault="008D491E">
      <w:pPr>
        <w:numPr>
          <w:ilvl w:val="0"/>
          <w:numId w:val="8"/>
        </w:numPr>
        <w:spacing w:after="263"/>
        <w:ind w:hanging="320"/>
      </w:pPr>
      <w:r>
        <w:t>Para garantir sigilo, Ana deve cifrar a mensagem usando a chave pública de Bob.</w:t>
      </w:r>
    </w:p>
    <w:p w14:paraId="4F584973" w14:textId="77777777" w:rsidR="00340522" w:rsidRDefault="008D491E">
      <w:pPr>
        <w:numPr>
          <w:ilvl w:val="0"/>
          <w:numId w:val="8"/>
        </w:numPr>
        <w:spacing w:after="263"/>
        <w:ind w:hanging="320"/>
      </w:pPr>
      <w:r>
        <w:t>Bob decifra a mensagem com sua chave privada.</w:t>
      </w:r>
    </w:p>
    <w:p w14:paraId="0906A75C" w14:textId="77777777" w:rsidR="00340522" w:rsidRDefault="008D491E">
      <w:pPr>
        <w:numPr>
          <w:ilvl w:val="0"/>
          <w:numId w:val="8"/>
        </w:numPr>
        <w:spacing w:after="263"/>
        <w:ind w:hanging="320"/>
      </w:pPr>
      <w:r>
        <w:t>Para garantir autenticidade, Ana deve assinar a mensagem com sua chave privada.</w:t>
      </w:r>
    </w:p>
    <w:p w14:paraId="5F4F1B15" w14:textId="77777777" w:rsidR="00340522" w:rsidRDefault="008D491E">
      <w:pPr>
        <w:numPr>
          <w:ilvl w:val="0"/>
          <w:numId w:val="8"/>
        </w:numPr>
        <w:ind w:hanging="320"/>
      </w:pPr>
      <w:r>
        <w:t>Carlos verifica a assinatura com a chave pública de Ana.</w:t>
      </w:r>
    </w:p>
    <w:p w14:paraId="78CEEA57" w14:textId="77777777" w:rsidR="00340522" w:rsidRDefault="008D491E">
      <w:pPr>
        <w:ind w:left="-5"/>
      </w:pPr>
      <w:r>
        <w:t>9) Sobre certificados digitais no site www.bb.com.br:</w:t>
      </w:r>
    </w:p>
    <w:p w14:paraId="3500F328" w14:textId="77777777" w:rsidR="00340522" w:rsidRDefault="008D491E">
      <w:pPr>
        <w:numPr>
          <w:ilvl w:val="0"/>
          <w:numId w:val="9"/>
        </w:numPr>
        <w:spacing w:after="0" w:line="493" w:lineRule="auto"/>
        <w:ind w:hanging="280"/>
      </w:pPr>
      <w:r>
        <w:t>O servidor do banco guarda a chave privada. O cliente valida o certificado e envia um segredocifrado com a chave pública do banco.</w:t>
      </w:r>
    </w:p>
    <w:p w14:paraId="007D206C" w14:textId="77777777" w:rsidR="00340522" w:rsidRDefault="008D491E">
      <w:pPr>
        <w:numPr>
          <w:ilvl w:val="0"/>
          <w:numId w:val="9"/>
        </w:numPr>
        <w:spacing w:after="263"/>
        <w:ind w:hanging="280"/>
      </w:pPr>
      <w:r>
        <w:t>Benefícios:</w:t>
      </w:r>
    </w:p>
    <w:p w14:paraId="5B518F5F" w14:textId="77777777" w:rsidR="00340522" w:rsidRDefault="008D491E">
      <w:pPr>
        <w:numPr>
          <w:ilvl w:val="0"/>
          <w:numId w:val="10"/>
        </w:numPr>
        <w:spacing w:after="263"/>
        <w:ind w:hanging="147"/>
      </w:pPr>
      <w:r>
        <w:t>Autenticidade do site, evitando fraudes.</w:t>
      </w:r>
    </w:p>
    <w:p w14:paraId="62F61BEF" w14:textId="77777777" w:rsidR="00340522" w:rsidRDefault="008D491E">
      <w:pPr>
        <w:numPr>
          <w:ilvl w:val="0"/>
          <w:numId w:val="10"/>
        </w:numPr>
        <w:ind w:hanging="147"/>
      </w:pPr>
      <w:r>
        <w:t>Criptografia do tráfego, protegendo a integridade e confidencialidade da informação.</w:t>
      </w:r>
    </w:p>
    <w:p w14:paraId="169A7EC3" w14:textId="77777777" w:rsidR="00340522" w:rsidRDefault="008D491E">
      <w:pPr>
        <w:ind w:left="-5"/>
      </w:pPr>
      <w:r>
        <w:t>10) Três registros relevantes para auditoria de segurança:</w:t>
      </w:r>
    </w:p>
    <w:p w14:paraId="3FFDB7A3" w14:textId="77777777" w:rsidR="00340522" w:rsidRDefault="008D491E">
      <w:pPr>
        <w:numPr>
          <w:ilvl w:val="0"/>
          <w:numId w:val="11"/>
        </w:numPr>
        <w:spacing w:after="263"/>
        <w:ind w:hanging="147"/>
      </w:pPr>
      <w:r>
        <w:t>Log de login/logout (data, hora, IP, sucesso/erro).</w:t>
      </w:r>
    </w:p>
    <w:p w14:paraId="037AB5EB" w14:textId="77777777" w:rsidR="00340522" w:rsidRDefault="008D491E">
      <w:pPr>
        <w:numPr>
          <w:ilvl w:val="0"/>
          <w:numId w:val="11"/>
        </w:numPr>
        <w:spacing w:after="263"/>
        <w:ind w:hanging="147"/>
      </w:pPr>
      <w:r>
        <w:t>Acesso a arquivos ou sistemas sensíveis.</w:t>
      </w:r>
    </w:p>
    <w:p w14:paraId="15A1B9B6" w14:textId="77777777" w:rsidR="00340522" w:rsidRDefault="008D491E">
      <w:pPr>
        <w:numPr>
          <w:ilvl w:val="0"/>
          <w:numId w:val="11"/>
        </w:numPr>
        <w:spacing w:after="0" w:line="986" w:lineRule="auto"/>
        <w:ind w:hanging="147"/>
      </w:pPr>
      <w:r>
        <w:t>Tentativas de ações com privilégios elevados.Estudo de Caso 1: Segurança no Acesso Remoto</w:t>
      </w:r>
    </w:p>
    <w:p w14:paraId="785E3D93" w14:textId="77777777" w:rsidR="00340522" w:rsidRDefault="008D491E">
      <w:pPr>
        <w:numPr>
          <w:ilvl w:val="0"/>
          <w:numId w:val="12"/>
        </w:numPr>
        <w:ind w:hanging="280"/>
      </w:pPr>
      <w:r>
        <w:lastRenderedPageBreak/>
        <w:t>O site tinha criptografia ativa?</w:t>
      </w:r>
    </w:p>
    <w:p w14:paraId="526D3506" w14:textId="77777777" w:rsidR="00340522" w:rsidRDefault="008D491E">
      <w:pPr>
        <w:spacing w:after="567" w:line="493" w:lineRule="auto"/>
        <w:ind w:left="-5"/>
      </w:pPr>
      <w:r>
        <w:t>Sim. O ícone de segurança mostra uso de HTTPS (SSL/TLS), protegendo os dados durante a transmissão.</w:t>
      </w:r>
    </w:p>
    <w:p w14:paraId="4298145A" w14:textId="77777777" w:rsidR="00340522" w:rsidRDefault="008D491E">
      <w:pPr>
        <w:numPr>
          <w:ilvl w:val="0"/>
          <w:numId w:val="12"/>
        </w:numPr>
        <w:ind w:hanging="280"/>
      </w:pPr>
      <w:r>
        <w:t>Como melhorar a segurança no acesso remoto?</w:t>
      </w:r>
    </w:p>
    <w:p w14:paraId="5F518D1F" w14:textId="77777777" w:rsidR="00340522" w:rsidRDefault="008D491E">
      <w:pPr>
        <w:numPr>
          <w:ilvl w:val="0"/>
          <w:numId w:val="13"/>
        </w:numPr>
        <w:spacing w:after="263"/>
        <w:ind w:hanging="147"/>
      </w:pPr>
      <w:r>
        <w:t>Adotar autenticação multifator.</w:t>
      </w:r>
    </w:p>
    <w:p w14:paraId="569FC297" w14:textId="77777777" w:rsidR="00340522" w:rsidRDefault="008D491E">
      <w:pPr>
        <w:numPr>
          <w:ilvl w:val="0"/>
          <w:numId w:val="13"/>
        </w:numPr>
        <w:spacing w:after="263"/>
        <w:ind w:hanging="147"/>
      </w:pPr>
      <w:r>
        <w:t>Proibir compartilhamento de senhas por voz ou texto.</w:t>
      </w:r>
    </w:p>
    <w:p w14:paraId="49F8FD03" w14:textId="77777777" w:rsidR="00340522" w:rsidRDefault="008D491E">
      <w:pPr>
        <w:numPr>
          <w:ilvl w:val="0"/>
          <w:numId w:val="13"/>
        </w:numPr>
        <w:spacing w:after="263"/>
        <w:ind w:hanging="147"/>
      </w:pPr>
      <w:r>
        <w:t>Usar certificados digitais para autenticação.</w:t>
      </w:r>
    </w:p>
    <w:p w14:paraId="700F33FA" w14:textId="77777777" w:rsidR="00340522" w:rsidRDefault="008D491E">
      <w:pPr>
        <w:numPr>
          <w:ilvl w:val="0"/>
          <w:numId w:val="13"/>
        </w:numPr>
        <w:spacing w:after="0" w:line="986" w:lineRule="auto"/>
        <w:ind w:hanging="147"/>
      </w:pPr>
      <w:r>
        <w:t>Monitorar acessos e configurar alertas.Estudo de Caso 2: Uso Indevido da Internet 1) A política de uso da web é severa?</w:t>
      </w:r>
    </w:p>
    <w:p w14:paraId="124A0080" w14:textId="77777777" w:rsidR="00340522" w:rsidRDefault="008D491E">
      <w:pPr>
        <w:ind w:left="-5"/>
      </w:pPr>
      <w:r>
        <w:t>É restrita, mas visa proteger os ativos da empresa. Seria útil prever exceções em horários livres.</w:t>
      </w:r>
    </w:p>
    <w:p w14:paraId="3C01D996" w14:textId="77777777" w:rsidR="00340522" w:rsidRDefault="008D491E">
      <w:pPr>
        <w:numPr>
          <w:ilvl w:val="0"/>
          <w:numId w:val="14"/>
        </w:numPr>
        <w:ind w:hanging="280"/>
      </w:pPr>
      <w:r>
        <w:t>Ron estava justificado?</w:t>
      </w:r>
    </w:p>
    <w:p w14:paraId="2E0513FA" w14:textId="77777777" w:rsidR="00340522" w:rsidRDefault="008D491E">
      <w:pPr>
        <w:ind w:left="-5"/>
      </w:pPr>
      <w:r>
        <w:t>Ele agiu por impulso após meses de esforço, mas violou conscientemente a política da empresa.</w:t>
      </w:r>
    </w:p>
    <w:p w14:paraId="13DC3869" w14:textId="77777777" w:rsidR="00340522" w:rsidRDefault="008D491E">
      <w:pPr>
        <w:numPr>
          <w:ilvl w:val="0"/>
          <w:numId w:val="14"/>
        </w:numPr>
        <w:ind w:hanging="280"/>
      </w:pPr>
      <w:r>
        <w:t>Qual atitude o gerente Andy deve tomar?</w:t>
      </w:r>
    </w:p>
    <w:p w14:paraId="026CDEC7" w14:textId="77777777" w:rsidR="00340522" w:rsidRDefault="008D491E">
      <w:pPr>
        <w:spacing w:line="493" w:lineRule="auto"/>
        <w:ind w:left="-5"/>
      </w:pPr>
      <w:r>
        <w:t>Dialogar com Ron, considerar o histórico positivo dele e negociar a reativação de acesso. Sugerir ajustes na política para pequenos usos recreativos controlados.</w:t>
      </w:r>
    </w:p>
    <w:sectPr w:rsidR="00340522">
      <w:pgSz w:w="11906" w:h="16838"/>
      <w:pgMar w:top="750" w:right="623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45A9"/>
    <w:multiLevelType w:val="hybridMultilevel"/>
    <w:tmpl w:val="FFFFFFFF"/>
    <w:lvl w:ilvl="0" w:tplc="66E01996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BAB1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1066E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400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62751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A7F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92C8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74EA5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B42F9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5550F9"/>
    <w:multiLevelType w:val="hybridMultilevel"/>
    <w:tmpl w:val="FFFFFFFF"/>
    <w:lvl w:ilvl="0" w:tplc="4F2EF29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A2CA6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6887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28EE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FCF83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8052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7601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601F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A4F2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7712B2"/>
    <w:multiLevelType w:val="hybridMultilevel"/>
    <w:tmpl w:val="FFFFFFFF"/>
    <w:lvl w:ilvl="0" w:tplc="EF58815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66317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02D9E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02B0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D4160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7C92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5C47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443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AC4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136C80"/>
    <w:multiLevelType w:val="hybridMultilevel"/>
    <w:tmpl w:val="FFFFFFFF"/>
    <w:lvl w:ilvl="0" w:tplc="6A129F6C">
      <w:start w:val="1"/>
      <w:numFmt w:val="upperLetter"/>
      <w:lvlText w:val="%1)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9EC4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966A5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C45C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9680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246F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4247A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D0B97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7CF97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A07550"/>
    <w:multiLevelType w:val="hybridMultilevel"/>
    <w:tmpl w:val="FFFFFFFF"/>
    <w:lvl w:ilvl="0" w:tplc="7E3AFEF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04AFB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D0F3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4E49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BC3F7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E2851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DAC4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62AD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A85B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26171E"/>
    <w:multiLevelType w:val="hybridMultilevel"/>
    <w:tmpl w:val="FFFFFFFF"/>
    <w:lvl w:ilvl="0" w:tplc="35288AAE">
      <w:start w:val="1"/>
      <w:numFmt w:val="lowerLetter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8CBEB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83D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C7B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F2C6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A54C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420BF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C27B8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0E06A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A46002"/>
    <w:multiLevelType w:val="hybridMultilevel"/>
    <w:tmpl w:val="FFFFFFFF"/>
    <w:lvl w:ilvl="0" w:tplc="FB941E6C">
      <w:start w:val="1"/>
      <w:numFmt w:val="upperLetter"/>
      <w:lvlText w:val="%1)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89E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F059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D44B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0EF5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507A1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4887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2C2A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488F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CE54E1"/>
    <w:multiLevelType w:val="hybridMultilevel"/>
    <w:tmpl w:val="FFFFFFFF"/>
    <w:lvl w:ilvl="0" w:tplc="0D6AE7C4">
      <w:start w:val="3"/>
      <w:numFmt w:val="decimal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18F8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F695E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A4B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8E0DF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12C3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20B55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B479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760C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80427E"/>
    <w:multiLevelType w:val="hybridMultilevel"/>
    <w:tmpl w:val="FFFFFFFF"/>
    <w:lvl w:ilvl="0" w:tplc="327E5422">
      <w:start w:val="1"/>
      <w:numFmt w:val="upperLetter"/>
      <w:lvlText w:val="%1)"/>
      <w:lvlJc w:val="left"/>
      <w:pPr>
        <w:ind w:left="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5422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ECEA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DAC8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E8E64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2AB1D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B443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FE218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A44C5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1E5E5C"/>
    <w:multiLevelType w:val="hybridMultilevel"/>
    <w:tmpl w:val="FFFFFFFF"/>
    <w:lvl w:ilvl="0" w:tplc="991A22BE">
      <w:start w:val="1"/>
      <w:numFmt w:val="bullet"/>
      <w:lvlText w:val="-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86AB5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A440F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9E19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381EE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76991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56D8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220D4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84A7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377FA"/>
    <w:multiLevelType w:val="hybridMultilevel"/>
    <w:tmpl w:val="FFFFFFFF"/>
    <w:lvl w:ilvl="0" w:tplc="20C0CE64">
      <w:start w:val="2"/>
      <w:numFmt w:val="decimal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FCD54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882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F23D8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D2C7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A8FC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9448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220EA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7E41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465DE6"/>
    <w:multiLevelType w:val="hybridMultilevel"/>
    <w:tmpl w:val="FFFFFFFF"/>
    <w:lvl w:ilvl="0" w:tplc="17F09A38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F4AF1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F0E6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6C79D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4A0E0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8E3E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F2EE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C48DB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DAE41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612E75"/>
    <w:multiLevelType w:val="hybridMultilevel"/>
    <w:tmpl w:val="FFFFFFFF"/>
    <w:lvl w:ilvl="0" w:tplc="F6188D3A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ACDF6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EAA50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5253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90F73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EF9A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AE7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CA5B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8CCA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52A2254"/>
    <w:multiLevelType w:val="hybridMultilevel"/>
    <w:tmpl w:val="FFFFFFFF"/>
    <w:lvl w:ilvl="0" w:tplc="56241CE2">
      <w:start w:val="1"/>
      <w:numFmt w:val="decimal"/>
      <w:lvlText w:val="%1)"/>
      <w:lvlJc w:val="left"/>
      <w:pPr>
        <w:ind w:left="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98882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70FD4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328C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4E993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8440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FEF7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C676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14F5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6755902">
    <w:abstractNumId w:val="2"/>
  </w:num>
  <w:num w:numId="2" w16cid:durableId="1243879309">
    <w:abstractNumId w:val="11"/>
  </w:num>
  <w:num w:numId="3" w16cid:durableId="2028752340">
    <w:abstractNumId w:val="7"/>
  </w:num>
  <w:num w:numId="4" w16cid:durableId="632100941">
    <w:abstractNumId w:val="9"/>
  </w:num>
  <w:num w:numId="5" w16cid:durableId="106193695">
    <w:abstractNumId w:val="1"/>
  </w:num>
  <w:num w:numId="6" w16cid:durableId="1079131297">
    <w:abstractNumId w:val="8"/>
  </w:num>
  <w:num w:numId="7" w16cid:durableId="1197693338">
    <w:abstractNumId w:val="3"/>
  </w:num>
  <w:num w:numId="8" w16cid:durableId="1428039767">
    <w:abstractNumId w:val="6"/>
  </w:num>
  <w:num w:numId="9" w16cid:durableId="1193881791">
    <w:abstractNumId w:val="5"/>
  </w:num>
  <w:num w:numId="10" w16cid:durableId="736828826">
    <w:abstractNumId w:val="12"/>
  </w:num>
  <w:num w:numId="11" w16cid:durableId="1507089031">
    <w:abstractNumId w:val="4"/>
  </w:num>
  <w:num w:numId="12" w16cid:durableId="995644414">
    <w:abstractNumId w:val="13"/>
  </w:num>
  <w:num w:numId="13" w16cid:durableId="569391659">
    <w:abstractNumId w:val="0"/>
  </w:num>
  <w:num w:numId="14" w16cid:durableId="399987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4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522"/>
    <w:rsid w:val="00340522"/>
    <w:rsid w:val="008A262B"/>
    <w:rsid w:val="00C03A1A"/>
    <w:rsid w:val="00D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B3F5D"/>
  <w15:docId w15:val="{01498DC2-7CFE-284C-B087-20078D6F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30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Matos</dc:creator>
  <cp:keywords/>
  <dc:description/>
  <cp:lastModifiedBy>Leandro De Matos</cp:lastModifiedBy>
  <cp:revision>2</cp:revision>
  <dcterms:created xsi:type="dcterms:W3CDTF">2025-04-24T20:45:00Z</dcterms:created>
  <dcterms:modified xsi:type="dcterms:W3CDTF">2025-04-24T20:45:00Z</dcterms:modified>
</cp:coreProperties>
</file>