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2F01" w14:textId="4E3393B6" w:rsidR="00DC2D90" w:rsidRPr="00D01EEE" w:rsidRDefault="00CC7489" w:rsidP="00E24E15">
      <w:pPr>
        <w:pStyle w:val="Title"/>
        <w:rPr>
          <w:szCs w:val="28"/>
        </w:rPr>
      </w:pPr>
      <w:r>
        <w:t xml:space="preserve">A10 - </w:t>
      </w:r>
      <w:r w:rsidR="00C53E7B">
        <w:t>Reliability an</w:t>
      </w:r>
      <w:r w:rsidR="00F32F28">
        <w:t>d</w:t>
      </w:r>
      <w:r w:rsidR="00C53E7B">
        <w:t xml:space="preserve"> Safety Analysis</w:t>
      </w:r>
    </w:p>
    <w:p w14:paraId="7BA22914" w14:textId="77777777" w:rsidR="00DC2D90" w:rsidRDefault="00041281" w:rsidP="004329FF">
      <w:pPr>
        <w:pStyle w:val="Title"/>
        <w:rPr>
          <w:i/>
          <w:sz w:val="24"/>
        </w:rPr>
      </w:pPr>
      <w:r>
        <w:rPr>
          <w:i/>
          <w:sz w:val="24"/>
        </w:rPr>
        <w:t xml:space="preserve"> </w:t>
      </w:r>
    </w:p>
    <w:p w14:paraId="170EDDCD" w14:textId="704BA926" w:rsidR="00444A30" w:rsidRDefault="00444A30" w:rsidP="00444A30">
      <w:pPr>
        <w:pStyle w:val="Title"/>
        <w:jc w:val="left"/>
        <w:rPr>
          <w:sz w:val="24"/>
        </w:rPr>
      </w:pPr>
      <w:r>
        <w:rPr>
          <w:sz w:val="24"/>
        </w:rPr>
        <w:t xml:space="preserve">Year: </w:t>
      </w:r>
      <w:r w:rsidR="005E5C97">
        <w:rPr>
          <w:sz w:val="24"/>
        </w:rPr>
        <w:t>2024</w:t>
      </w:r>
      <w:r>
        <w:rPr>
          <w:sz w:val="24"/>
        </w:rPr>
        <w:t xml:space="preserve"> </w:t>
      </w:r>
      <w:r>
        <w:rPr>
          <w:sz w:val="24"/>
        </w:rPr>
        <w:tab/>
        <w:t xml:space="preserve">Semester: </w:t>
      </w:r>
      <w:r w:rsidR="005E5C97">
        <w:rPr>
          <w:sz w:val="24"/>
        </w:rPr>
        <w:t>Spring</w:t>
      </w:r>
      <w:r>
        <w:rPr>
          <w:sz w:val="24"/>
        </w:rPr>
        <w:tab/>
        <w:t xml:space="preserve">Team: </w:t>
      </w:r>
      <w:r w:rsidR="005E5C97">
        <w:rPr>
          <w:sz w:val="24"/>
        </w:rPr>
        <w:t>5</w:t>
      </w:r>
      <w:r>
        <w:rPr>
          <w:sz w:val="24"/>
        </w:rPr>
        <w:t xml:space="preserve"> </w:t>
      </w:r>
      <w:r w:rsidR="005E5C97">
        <w:rPr>
          <w:sz w:val="24"/>
        </w:rPr>
        <w:tab/>
      </w:r>
      <w:r>
        <w:rPr>
          <w:sz w:val="24"/>
        </w:rPr>
        <w:t>Project:</w:t>
      </w:r>
      <w:r w:rsidR="005E5C97">
        <w:rPr>
          <w:sz w:val="24"/>
        </w:rPr>
        <w:t xml:space="preserve"> </w:t>
      </w:r>
      <w:proofErr w:type="spellStart"/>
      <w:r w:rsidR="005E5C97">
        <w:rPr>
          <w:sz w:val="24"/>
        </w:rPr>
        <w:t>Dodgebot</w:t>
      </w:r>
      <w:proofErr w:type="spellEnd"/>
    </w:p>
    <w:p w14:paraId="305FCCED" w14:textId="4EEDF4D8" w:rsidR="00444A30" w:rsidRDefault="00444A30" w:rsidP="00444A30">
      <w:pPr>
        <w:pStyle w:val="Title"/>
        <w:jc w:val="left"/>
        <w:rPr>
          <w:sz w:val="24"/>
        </w:rPr>
      </w:pPr>
      <w:r>
        <w:rPr>
          <w:sz w:val="24"/>
        </w:rPr>
        <w:t xml:space="preserve">Creation Date: </w:t>
      </w:r>
      <w:r>
        <w:rPr>
          <w:sz w:val="24"/>
        </w:rPr>
        <w:softHyphen/>
      </w:r>
      <w:r w:rsidR="005E5C97">
        <w:rPr>
          <w:b w:val="0"/>
          <w:sz w:val="24"/>
        </w:rPr>
        <w:fldChar w:fldCharType="begin"/>
      </w:r>
      <w:r w:rsidR="005E5C97">
        <w:rPr>
          <w:b w:val="0"/>
          <w:sz w:val="24"/>
        </w:rPr>
        <w:instrText xml:space="preserve"> DATE \@ "MMMM d, yyyy" </w:instrText>
      </w:r>
      <w:r w:rsidR="005E5C97">
        <w:rPr>
          <w:b w:val="0"/>
          <w:sz w:val="24"/>
        </w:rPr>
        <w:fldChar w:fldCharType="separate"/>
      </w:r>
      <w:r w:rsidR="005E5C97">
        <w:rPr>
          <w:b w:val="0"/>
          <w:noProof/>
          <w:sz w:val="24"/>
        </w:rPr>
        <w:t>March 30, 2024</w:t>
      </w:r>
      <w:r w:rsidR="005E5C97">
        <w:rPr>
          <w:b w:val="0"/>
          <w:sz w:val="24"/>
        </w:rPr>
        <w:fldChar w:fldCharType="end"/>
      </w:r>
      <w:r>
        <w:rPr>
          <w:sz w:val="24"/>
        </w:rPr>
        <w:t xml:space="preserve"> </w:t>
      </w:r>
      <w:r>
        <w:rPr>
          <w:sz w:val="24"/>
        </w:rPr>
        <w:tab/>
      </w:r>
      <w:r>
        <w:rPr>
          <w:sz w:val="24"/>
        </w:rPr>
        <w:tab/>
      </w:r>
      <w:r w:rsidR="005E5C97">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5E5C97">
        <w:rPr>
          <w:b w:val="0"/>
          <w:noProof/>
          <w:sz w:val="24"/>
        </w:rPr>
        <w:t>March 30, 2024</w:t>
      </w:r>
      <w:r>
        <w:rPr>
          <w:b w:val="0"/>
          <w:sz w:val="24"/>
        </w:rPr>
        <w:fldChar w:fldCharType="end"/>
      </w:r>
    </w:p>
    <w:p w14:paraId="66457690" w14:textId="1AD24DA7" w:rsidR="004329FF" w:rsidRPr="00444A30" w:rsidRDefault="00444A30" w:rsidP="00444A30">
      <w:pPr>
        <w:pStyle w:val="Title"/>
        <w:jc w:val="left"/>
        <w:rPr>
          <w:sz w:val="24"/>
          <w:szCs w:val="24"/>
        </w:rPr>
      </w:pPr>
      <w:r w:rsidRPr="00444A30">
        <w:rPr>
          <w:sz w:val="24"/>
          <w:szCs w:val="24"/>
        </w:rPr>
        <w:t xml:space="preserve">Author:  </w:t>
      </w:r>
      <w:r w:rsidR="005E5C97">
        <w:rPr>
          <w:sz w:val="24"/>
          <w:szCs w:val="24"/>
        </w:rPr>
        <w:t>Ayman Motoda</w:t>
      </w:r>
      <w:r w:rsidR="005E5C97">
        <w:rPr>
          <w:sz w:val="24"/>
          <w:szCs w:val="24"/>
        </w:rPr>
        <w:tab/>
      </w:r>
      <w:r w:rsidR="005E5C97">
        <w:rPr>
          <w:sz w:val="24"/>
          <w:szCs w:val="24"/>
        </w:rPr>
        <w:tab/>
      </w:r>
      <w:r w:rsidRPr="00444A30">
        <w:rPr>
          <w:sz w:val="24"/>
          <w:szCs w:val="24"/>
        </w:rPr>
        <w:tab/>
      </w:r>
      <w:r w:rsidR="005E5C97">
        <w:rPr>
          <w:sz w:val="24"/>
          <w:szCs w:val="24"/>
        </w:rPr>
        <w:tab/>
      </w:r>
      <w:r w:rsidRPr="00444A30">
        <w:rPr>
          <w:sz w:val="24"/>
          <w:szCs w:val="24"/>
        </w:rPr>
        <w:t xml:space="preserve">Email: </w:t>
      </w:r>
      <w:r w:rsidR="005E5C97">
        <w:rPr>
          <w:sz w:val="24"/>
          <w:szCs w:val="24"/>
        </w:rPr>
        <w:t>aelnamr@purdue.edu</w:t>
      </w:r>
    </w:p>
    <w:p w14:paraId="11E263AF" w14:textId="77777777" w:rsidR="00444A30" w:rsidRDefault="00444A30" w:rsidP="004329FF">
      <w:pPr>
        <w:pStyle w:val="Title"/>
        <w:jc w:val="left"/>
        <w:rPr>
          <w:sz w:val="24"/>
        </w:rPr>
      </w:pPr>
    </w:p>
    <w:p w14:paraId="38260B6C" w14:textId="77777777" w:rsidR="00CC7489" w:rsidRDefault="00CC7489" w:rsidP="004329FF">
      <w:pPr>
        <w:pStyle w:val="Title"/>
        <w:jc w:val="left"/>
        <w:rPr>
          <w:sz w:val="24"/>
          <w:szCs w:val="24"/>
        </w:rPr>
      </w:pPr>
    </w:p>
    <w:p w14:paraId="706EE18F" w14:textId="747ABCF3" w:rsidR="00DE38AE" w:rsidRDefault="00C53E7B" w:rsidP="002B155A">
      <w:pPr>
        <w:pStyle w:val="Title"/>
        <w:numPr>
          <w:ilvl w:val="0"/>
          <w:numId w:val="12"/>
        </w:numPr>
        <w:spacing w:line="360" w:lineRule="auto"/>
        <w:jc w:val="left"/>
        <w:rPr>
          <w:sz w:val="24"/>
          <w:szCs w:val="24"/>
        </w:rPr>
      </w:pPr>
      <w:r w:rsidRPr="00D1298B">
        <w:rPr>
          <w:sz w:val="24"/>
          <w:szCs w:val="24"/>
        </w:rPr>
        <w:t>Reliability Analysis</w:t>
      </w:r>
    </w:p>
    <w:p w14:paraId="57CD336E" w14:textId="609BACE1" w:rsidR="005E5C97" w:rsidRDefault="005E5C97" w:rsidP="005E5C97">
      <w:pPr>
        <w:pStyle w:val="Title"/>
        <w:spacing w:line="360" w:lineRule="auto"/>
        <w:jc w:val="left"/>
        <w:rPr>
          <w:b w:val="0"/>
          <w:bCs/>
          <w:sz w:val="24"/>
          <w:szCs w:val="24"/>
        </w:rPr>
      </w:pPr>
      <w:r>
        <w:rPr>
          <w:b w:val="0"/>
          <w:bCs/>
          <w:sz w:val="24"/>
          <w:szCs w:val="24"/>
        </w:rPr>
        <w:t xml:space="preserve">The STM32F207VGT6 [1] is the main microcontroller onboard that is used to interface with the motor controllers, and the main computation system making it a very critical component of this system. Because of its very high complexity, and its relatively higher operating temperature compared to most components on the board, it was selected for this analysis. </w:t>
      </w:r>
    </w:p>
    <w:p w14:paraId="294B4194" w14:textId="77777777" w:rsidR="003F19F8" w:rsidRDefault="003F19F8" w:rsidP="005E5C97">
      <w:pPr>
        <w:pStyle w:val="Title"/>
        <w:spacing w:line="360" w:lineRule="auto"/>
        <w:jc w:val="left"/>
        <w:rPr>
          <w:b w:val="0"/>
          <w:bCs/>
          <w:sz w:val="24"/>
          <w:szCs w:val="24"/>
        </w:rPr>
      </w:pPr>
    </w:p>
    <w:p w14:paraId="02002A79" w14:textId="7052805C" w:rsidR="003F19F8" w:rsidRDefault="003F19F8" w:rsidP="005E5C97">
      <w:pPr>
        <w:pStyle w:val="Title"/>
        <w:spacing w:line="360" w:lineRule="auto"/>
        <w:jc w:val="left"/>
        <w:rPr>
          <w:b w:val="0"/>
          <w:bCs/>
          <w:sz w:val="24"/>
          <w:szCs w:val="24"/>
        </w:rPr>
      </w:pPr>
      <w:r>
        <w:rPr>
          <w:b w:val="0"/>
          <w:bCs/>
          <w:sz w:val="24"/>
          <w:szCs w:val="24"/>
        </w:rPr>
        <w:t xml:space="preserve">The model used to find the failure rate of the STM32F2 chip is referred to as a </w:t>
      </w:r>
      <w:r w:rsidR="00736F19">
        <w:rPr>
          <w:b w:val="0"/>
          <w:bCs/>
          <w:sz w:val="24"/>
          <w:szCs w:val="24"/>
        </w:rPr>
        <w:t>microcircuit</w:t>
      </w:r>
      <w:r>
        <w:rPr>
          <w:b w:val="0"/>
          <w:bCs/>
          <w:sz w:val="24"/>
          <w:szCs w:val="24"/>
        </w:rPr>
        <w:t xml:space="preserve"> in the MIL-HDBK-217f [2] handbook</w:t>
      </w:r>
      <w:r w:rsidR="00736F19">
        <w:rPr>
          <w:b w:val="0"/>
          <w:bCs/>
          <w:sz w:val="24"/>
          <w:szCs w:val="24"/>
        </w:rPr>
        <w:t xml:space="preserve"> since the Cortex M3 chip has more than 60k gates [3]</w:t>
      </w:r>
      <w:r>
        <w:rPr>
          <w:b w:val="0"/>
          <w:bCs/>
          <w:sz w:val="24"/>
          <w:szCs w:val="24"/>
        </w:rPr>
        <w:t xml:space="preserve">. </w:t>
      </w:r>
      <w:r w:rsidR="00190D33">
        <w:rPr>
          <w:b w:val="0"/>
          <w:bCs/>
          <w:sz w:val="24"/>
          <w:szCs w:val="24"/>
        </w:rPr>
        <w:t xml:space="preserve">The environment this system is in is relatively controlled and isolated, so not a lot of environmental factors play a huge role in its failure rate. Most of the failure points come from its inherent design and manufacturing </w:t>
      </w:r>
      <w:r w:rsidR="00CE717E">
        <w:rPr>
          <w:b w:val="0"/>
          <w:bCs/>
          <w:sz w:val="24"/>
          <w:szCs w:val="24"/>
        </w:rPr>
        <w:t>scheme,</w:t>
      </w:r>
      <w:r w:rsidR="00190D33">
        <w:rPr>
          <w:b w:val="0"/>
          <w:bCs/>
          <w:sz w:val="24"/>
          <w:szCs w:val="24"/>
        </w:rPr>
        <w:t xml:space="preserve"> which is not in our control, but we can always add redundancy if the insane </w:t>
      </w:r>
      <w:r w:rsidR="00CE717E">
        <w:rPr>
          <w:b w:val="0"/>
          <w:bCs/>
          <w:sz w:val="24"/>
          <w:szCs w:val="24"/>
        </w:rPr>
        <w:t>number</w:t>
      </w:r>
      <w:r w:rsidR="00190D33">
        <w:rPr>
          <w:b w:val="0"/>
          <w:bCs/>
          <w:sz w:val="24"/>
          <w:szCs w:val="24"/>
        </w:rPr>
        <w:t xml:space="preserve"> of hours needed to fail the chip was reached.</w:t>
      </w:r>
    </w:p>
    <w:p w14:paraId="5E7A56DF" w14:textId="044EE379" w:rsidR="00874239" w:rsidRPr="00874239" w:rsidRDefault="00874239" w:rsidP="005E5C97">
      <w:pPr>
        <w:pStyle w:val="Title"/>
        <w:spacing w:line="360" w:lineRule="auto"/>
        <w:jc w:val="left"/>
      </w:pPr>
      <m:oMathPara>
        <m:oMath>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BD</m:t>
              </m:r>
            </m:sub>
          </m:sSub>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MFG</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T</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CD</m:t>
              </m:r>
            </m:sub>
          </m:sSub>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BP</m:t>
              </m:r>
            </m:sub>
          </m:sSub>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E</m:t>
              </m:r>
            </m:sub>
          </m:sSub>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Q</m:t>
              </m:r>
            </m:sub>
          </m:sSub>
          <m:r>
            <m:rPr>
              <m:sty m:val="b"/>
            </m:rPr>
            <w:rPr>
              <w:rFonts w:ascii="Cambria Math" w:hAnsi="Cambria Math"/>
            </w:rPr>
            <m:t>+</m:t>
          </m:r>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EOS</m:t>
              </m:r>
            </m:sub>
          </m:sSub>
        </m:oMath>
      </m:oMathPara>
    </w:p>
    <w:p w14:paraId="0635F9E0" w14:textId="77777777" w:rsidR="00CE717E" w:rsidRDefault="00CE717E" w:rsidP="005E5C97">
      <w:pPr>
        <w:pStyle w:val="Title"/>
        <w:spacing w:line="360" w:lineRule="auto"/>
        <w:jc w:val="left"/>
        <w:rPr>
          <w:b w:val="0"/>
          <w:bCs/>
          <w:sz w:val="24"/>
          <w:szCs w:val="24"/>
        </w:rPr>
      </w:pPr>
    </w:p>
    <w:p w14:paraId="57EDE184" w14:textId="19D2A6F7" w:rsidR="00CE717E" w:rsidRDefault="00CE717E" w:rsidP="005E5C97">
      <w:pPr>
        <w:pStyle w:val="Title"/>
        <w:spacing w:line="360" w:lineRule="auto"/>
        <w:jc w:val="left"/>
        <w:rPr>
          <w:b w:val="0"/>
          <w:bCs/>
          <w:sz w:val="24"/>
          <w:szCs w:val="24"/>
        </w:rPr>
      </w:pPr>
      <w:r>
        <w:rPr>
          <w:b w:val="0"/>
          <w:bCs/>
          <w:sz w:val="24"/>
          <w:szCs w:val="24"/>
        </w:rPr>
        <w:t>The TLV1117LV LDO</w:t>
      </w:r>
      <w:r w:rsidR="009211C2">
        <w:rPr>
          <w:b w:val="0"/>
          <w:bCs/>
          <w:sz w:val="24"/>
          <w:szCs w:val="24"/>
        </w:rPr>
        <w:t xml:space="preserve"> [4]</w:t>
      </w:r>
      <w:r>
        <w:rPr>
          <w:b w:val="0"/>
          <w:bCs/>
          <w:sz w:val="24"/>
          <w:szCs w:val="24"/>
        </w:rPr>
        <w:t xml:space="preserve"> is a relatively simple chip, but it will also produce the most heat on the board, so it also has a higher chance of failing due to heat stress compared to most of the other components on the board. </w:t>
      </w:r>
      <w:r w:rsidR="00874239">
        <w:rPr>
          <w:b w:val="0"/>
          <w:bCs/>
          <w:sz w:val="24"/>
          <w:szCs w:val="24"/>
        </w:rPr>
        <w:t>It is also critical for the operation of a lot of microchips on board, so its operation is vital to safe operation. This is classified as a linear microcircuit in the MIL-HDBK-217f [2] handbook, and has a relatively low transistor count, so most of the failure rate is going to be determined by its operating temperatures and its manufacturing tolerances.</w:t>
      </w:r>
    </w:p>
    <w:p w14:paraId="0DD22F1C" w14:textId="213D5113" w:rsidR="003F19F8" w:rsidRPr="00874239" w:rsidRDefault="003F19F8" w:rsidP="005E5C97">
      <w:pPr>
        <w:pStyle w:val="Title"/>
        <w:spacing w:line="360" w:lineRule="auto"/>
        <w:jc w:val="left"/>
      </w:pPr>
      <m:oMathPara>
        <m:oMath>
          <m:r>
            <m:rPr>
              <m:sty m:val="b"/>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cs="Cambria Math"/>
                </w:rPr>
                <m:t>C</m:t>
              </m:r>
            </m:e>
            <m:sub>
              <m:r>
                <m:rPr>
                  <m:sty m:val="bi"/>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T</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bi"/>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E</m:t>
              </m:r>
            </m:sub>
          </m:sSub>
          <m:r>
            <m:rPr>
              <m:sty m:val="b"/>
            </m:rPr>
            <w:rPr>
              <w:rFonts w:ascii="Cambria Math" w:hAnsi="Cambria Math"/>
            </w:rPr>
            <m:t>)</m:t>
          </m:r>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L</m:t>
              </m:r>
            </m:sub>
          </m:sSub>
          <m:r>
            <m:rPr>
              <m:sty m:val="b"/>
            </m:rPr>
            <w:rPr>
              <w:rFonts w:ascii="Cambria Math" w:hAnsi="Cambria Math"/>
            </w:rPr>
            <m:t xml:space="preserve"> ·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Q</m:t>
              </m:r>
            </m:sub>
          </m:sSub>
        </m:oMath>
      </m:oMathPara>
    </w:p>
    <w:p w14:paraId="0E03E009" w14:textId="462D8520" w:rsidR="009211C2" w:rsidRDefault="00874239" w:rsidP="009211C2">
      <w:pPr>
        <w:pStyle w:val="Title"/>
        <w:spacing w:line="360" w:lineRule="auto"/>
        <w:jc w:val="left"/>
        <w:rPr>
          <w:b w:val="0"/>
          <w:bCs/>
          <w:sz w:val="24"/>
          <w:szCs w:val="24"/>
        </w:rPr>
      </w:pPr>
      <w:r>
        <w:rPr>
          <w:b w:val="0"/>
          <w:bCs/>
          <w:sz w:val="24"/>
          <w:szCs w:val="24"/>
        </w:rPr>
        <w:t xml:space="preserve">The </w:t>
      </w:r>
      <w:r w:rsidR="009211C2">
        <w:rPr>
          <w:b w:val="0"/>
          <w:bCs/>
          <w:sz w:val="24"/>
          <w:szCs w:val="24"/>
        </w:rPr>
        <w:t xml:space="preserve">LM2678 Buck controller is also a relatively simple chip, but it will also produce a decent </w:t>
      </w:r>
      <w:proofErr w:type="gramStart"/>
      <w:r w:rsidR="009211C2">
        <w:rPr>
          <w:b w:val="0"/>
          <w:bCs/>
          <w:sz w:val="24"/>
          <w:szCs w:val="24"/>
        </w:rPr>
        <w:t>mount</w:t>
      </w:r>
      <w:proofErr w:type="gramEnd"/>
      <w:r w:rsidR="009211C2">
        <w:rPr>
          <w:b w:val="0"/>
          <w:bCs/>
          <w:sz w:val="24"/>
          <w:szCs w:val="24"/>
        </w:rPr>
        <w:t xml:space="preserve"> of heat which is also the reason it has a giant pad on the back of the package to dissipate the heat that is produced by the transistor. It is the most critical component of this board because ALL the ICs on board are in some way powered from this chip. Many of the </w:t>
      </w:r>
      <w:proofErr w:type="gramStart"/>
      <w:r w:rsidR="009211C2">
        <w:rPr>
          <w:b w:val="0"/>
          <w:bCs/>
          <w:sz w:val="24"/>
          <w:szCs w:val="24"/>
        </w:rPr>
        <w:t>chips</w:t>
      </w:r>
      <w:proofErr w:type="gramEnd"/>
      <w:r w:rsidR="009211C2">
        <w:rPr>
          <w:b w:val="0"/>
          <w:bCs/>
          <w:sz w:val="24"/>
          <w:szCs w:val="24"/>
        </w:rPr>
        <w:t xml:space="preserve"> use 5V power as well as many chips use the 3.3V power which is sourced from the LDO which sources its </w:t>
      </w:r>
      <w:r w:rsidR="009211C2">
        <w:rPr>
          <w:b w:val="0"/>
          <w:bCs/>
          <w:sz w:val="24"/>
          <w:szCs w:val="24"/>
        </w:rPr>
        <w:lastRenderedPageBreak/>
        <w:t xml:space="preserve">power from this buck controller. </w:t>
      </w:r>
      <w:r w:rsidR="009211C2">
        <w:rPr>
          <w:b w:val="0"/>
          <w:bCs/>
          <w:sz w:val="24"/>
          <w:szCs w:val="24"/>
        </w:rPr>
        <w:t>This is classified as a linear microcircuit in the MIL-HDBK-217f [2] handbook, and has a relatively low transistor count, so most of the failure rate is going to be determined by its operating temperatures and its manufacturing tolerances</w:t>
      </w:r>
      <w:r w:rsidR="009211C2">
        <w:rPr>
          <w:b w:val="0"/>
          <w:bCs/>
          <w:sz w:val="24"/>
          <w:szCs w:val="24"/>
        </w:rPr>
        <w:t xml:space="preserve"> in the same way as the LDO.</w:t>
      </w:r>
    </w:p>
    <w:p w14:paraId="5EBF5333" w14:textId="45B67AAF" w:rsidR="00874239" w:rsidRPr="00CE717E" w:rsidRDefault="00874239" w:rsidP="005E5C97">
      <w:pPr>
        <w:pStyle w:val="Title"/>
        <w:spacing w:line="360" w:lineRule="auto"/>
        <w:jc w:val="left"/>
      </w:pPr>
    </w:p>
    <w:p w14:paraId="44353853" w14:textId="3922D7CD" w:rsidR="00D6529B" w:rsidRPr="00CE717E" w:rsidRDefault="00CE717E" w:rsidP="00CE717E">
      <w:pPr>
        <w:pStyle w:val="Title"/>
        <w:jc w:val="left"/>
        <w:rPr>
          <w:bCs/>
          <w:i/>
          <w:sz w:val="24"/>
          <w:szCs w:val="24"/>
        </w:rPr>
      </w:pPr>
      <w:r>
        <w:rPr>
          <w:bCs/>
          <w:i/>
          <w:sz w:val="24"/>
          <w:szCs w:val="24"/>
        </w:rPr>
        <w:t xml:space="preserve">    Table 1: STM32F207VGT6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800"/>
        <w:gridCol w:w="2808"/>
      </w:tblGrid>
      <w:tr w:rsidR="008D410E" w:rsidRPr="00E10EC8" w14:paraId="7973D829" w14:textId="77777777" w:rsidTr="00190D33">
        <w:tc>
          <w:tcPr>
            <w:tcW w:w="2141" w:type="dxa"/>
          </w:tcPr>
          <w:p w14:paraId="48BEA13E" w14:textId="77777777" w:rsidR="008D410E" w:rsidRPr="003F19F8" w:rsidRDefault="008D410E" w:rsidP="00E10EC8">
            <w:pPr>
              <w:pStyle w:val="Title"/>
              <w:jc w:val="left"/>
              <w:rPr>
                <w:sz w:val="24"/>
                <w:szCs w:val="24"/>
              </w:rPr>
            </w:pPr>
            <w:r w:rsidRPr="003F19F8">
              <w:rPr>
                <w:sz w:val="24"/>
                <w:szCs w:val="24"/>
              </w:rPr>
              <w:t>Parameter name</w:t>
            </w:r>
          </w:p>
        </w:tc>
        <w:tc>
          <w:tcPr>
            <w:tcW w:w="2467" w:type="dxa"/>
          </w:tcPr>
          <w:p w14:paraId="543CA03D" w14:textId="77777777" w:rsidR="008D410E" w:rsidRPr="003F19F8" w:rsidRDefault="008D410E" w:rsidP="00E10EC8">
            <w:pPr>
              <w:pStyle w:val="Title"/>
              <w:jc w:val="left"/>
              <w:rPr>
                <w:sz w:val="24"/>
                <w:szCs w:val="24"/>
              </w:rPr>
            </w:pPr>
            <w:r w:rsidRPr="003F19F8">
              <w:rPr>
                <w:sz w:val="24"/>
                <w:szCs w:val="24"/>
              </w:rPr>
              <w:t>Description</w:t>
            </w:r>
          </w:p>
          <w:p w14:paraId="34DC2066" w14:textId="77777777" w:rsidR="008D410E" w:rsidRPr="003F19F8" w:rsidRDefault="008D410E" w:rsidP="00E10EC8">
            <w:pPr>
              <w:pStyle w:val="Title"/>
              <w:jc w:val="left"/>
              <w:rPr>
                <w:sz w:val="24"/>
                <w:szCs w:val="24"/>
              </w:rPr>
            </w:pPr>
          </w:p>
        </w:tc>
        <w:tc>
          <w:tcPr>
            <w:tcW w:w="1800" w:type="dxa"/>
          </w:tcPr>
          <w:p w14:paraId="7BD3B388" w14:textId="77777777" w:rsidR="008D410E" w:rsidRPr="003F19F8" w:rsidRDefault="008D410E" w:rsidP="00E10EC8">
            <w:pPr>
              <w:pStyle w:val="Title"/>
              <w:jc w:val="left"/>
              <w:rPr>
                <w:sz w:val="24"/>
                <w:szCs w:val="24"/>
              </w:rPr>
            </w:pPr>
            <w:r w:rsidRPr="003F19F8">
              <w:rPr>
                <w:sz w:val="24"/>
                <w:szCs w:val="24"/>
              </w:rPr>
              <w:t>Value</w:t>
            </w:r>
          </w:p>
        </w:tc>
        <w:tc>
          <w:tcPr>
            <w:tcW w:w="2808" w:type="dxa"/>
          </w:tcPr>
          <w:p w14:paraId="039B5761" w14:textId="77777777" w:rsidR="008D410E" w:rsidRPr="003F19F8" w:rsidRDefault="008D410E" w:rsidP="00E10EC8">
            <w:pPr>
              <w:pStyle w:val="Title"/>
              <w:jc w:val="left"/>
              <w:rPr>
                <w:b w:val="0"/>
                <w:i/>
                <w:sz w:val="24"/>
                <w:szCs w:val="24"/>
              </w:rPr>
            </w:pPr>
            <w:proofErr w:type="gramStart"/>
            <w:r w:rsidRPr="003F19F8">
              <w:rPr>
                <w:i/>
                <w:sz w:val="24"/>
                <w:szCs w:val="24"/>
              </w:rPr>
              <w:t>Comments</w:t>
            </w:r>
            <w:r w:rsidRPr="003F19F8">
              <w:rPr>
                <w:b w:val="0"/>
                <w:i/>
                <w:sz w:val="24"/>
                <w:szCs w:val="24"/>
              </w:rPr>
              <w:t xml:space="preserve">  regarding</w:t>
            </w:r>
            <w:proofErr w:type="gramEnd"/>
            <w:r w:rsidRPr="003F19F8">
              <w:rPr>
                <w:b w:val="0"/>
                <w:i/>
                <w:sz w:val="24"/>
                <w:szCs w:val="24"/>
              </w:rPr>
              <w:t xml:space="preserve"> choice of parameter value, especially if you had to make assumptions.</w:t>
            </w:r>
          </w:p>
        </w:tc>
      </w:tr>
      <w:tr w:rsidR="008D410E" w:rsidRPr="00E10EC8" w14:paraId="161308C1" w14:textId="77777777" w:rsidTr="00190D33">
        <w:tc>
          <w:tcPr>
            <w:tcW w:w="2141" w:type="dxa"/>
          </w:tcPr>
          <w:p w14:paraId="6C389860" w14:textId="500706D9" w:rsidR="008D410E" w:rsidRPr="003F19F8" w:rsidRDefault="00736F19" w:rsidP="00E10EC8">
            <w:pPr>
              <w:pStyle w:val="Title"/>
              <w:jc w:val="left"/>
              <w:rPr>
                <w:b w:val="0"/>
                <w:sz w:val="24"/>
                <w:szCs w:val="24"/>
              </w:rPr>
            </w:pPr>
            <m:oMathPara>
              <m:oMath>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BD</m:t>
                    </m:r>
                  </m:sub>
                </m:sSub>
              </m:oMath>
            </m:oMathPara>
          </w:p>
        </w:tc>
        <w:tc>
          <w:tcPr>
            <w:tcW w:w="2467" w:type="dxa"/>
          </w:tcPr>
          <w:p w14:paraId="523A81E7" w14:textId="0B80E1C6" w:rsidR="008D410E" w:rsidRPr="003F19F8" w:rsidRDefault="00736F19" w:rsidP="00E10EC8">
            <w:pPr>
              <w:pStyle w:val="Title"/>
              <w:jc w:val="left"/>
              <w:rPr>
                <w:b w:val="0"/>
                <w:sz w:val="24"/>
                <w:szCs w:val="24"/>
              </w:rPr>
            </w:pPr>
            <w:r>
              <w:rPr>
                <w:b w:val="0"/>
                <w:sz w:val="24"/>
                <w:szCs w:val="24"/>
              </w:rPr>
              <w:t>Die Base Failure Rate</w:t>
            </w:r>
          </w:p>
        </w:tc>
        <w:tc>
          <w:tcPr>
            <w:tcW w:w="1800" w:type="dxa"/>
          </w:tcPr>
          <w:p w14:paraId="29964B78" w14:textId="10067CB2" w:rsidR="008D410E" w:rsidRPr="003F19F8" w:rsidRDefault="00736F19" w:rsidP="00E10EC8">
            <w:pPr>
              <w:pStyle w:val="Title"/>
              <w:jc w:val="left"/>
              <w:rPr>
                <w:b w:val="0"/>
                <w:i/>
                <w:sz w:val="24"/>
                <w:szCs w:val="24"/>
              </w:rPr>
            </w:pPr>
            <w:r>
              <w:rPr>
                <w:b w:val="0"/>
                <w:i/>
                <w:sz w:val="24"/>
                <w:szCs w:val="24"/>
              </w:rPr>
              <w:t>0.16</w:t>
            </w:r>
          </w:p>
        </w:tc>
        <w:tc>
          <w:tcPr>
            <w:tcW w:w="2808" w:type="dxa"/>
          </w:tcPr>
          <w:p w14:paraId="05D9F830" w14:textId="6EC1FF57" w:rsidR="008D410E" w:rsidRPr="003F19F8" w:rsidRDefault="00736F19" w:rsidP="00E10EC8">
            <w:pPr>
              <w:pStyle w:val="Title"/>
              <w:jc w:val="left"/>
              <w:rPr>
                <w:b w:val="0"/>
                <w:i/>
                <w:sz w:val="24"/>
                <w:szCs w:val="24"/>
              </w:rPr>
            </w:pPr>
            <w:r>
              <w:rPr>
                <w:b w:val="0"/>
                <w:i/>
                <w:sz w:val="24"/>
                <w:szCs w:val="24"/>
              </w:rPr>
              <w:t>Logic Chip</w:t>
            </w:r>
          </w:p>
        </w:tc>
      </w:tr>
      <w:tr w:rsidR="008D410E" w:rsidRPr="00E10EC8" w14:paraId="2D1BA6BF" w14:textId="77777777" w:rsidTr="00190D33">
        <w:tc>
          <w:tcPr>
            <w:tcW w:w="2141" w:type="dxa"/>
          </w:tcPr>
          <w:p w14:paraId="73439A3E" w14:textId="521B7D95" w:rsidR="008D410E" w:rsidRPr="003F19F8" w:rsidRDefault="00736F19" w:rsidP="00E10EC8">
            <w:pPr>
              <w:pStyle w:val="Title"/>
              <w:jc w:val="lef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MFG</m:t>
                    </m:r>
                  </m:sub>
                </m:sSub>
              </m:oMath>
            </m:oMathPara>
          </w:p>
        </w:tc>
        <w:tc>
          <w:tcPr>
            <w:tcW w:w="2467" w:type="dxa"/>
          </w:tcPr>
          <w:p w14:paraId="03813D54" w14:textId="76B23ECE" w:rsidR="008D410E" w:rsidRPr="003F19F8" w:rsidRDefault="00736F19" w:rsidP="00E10EC8">
            <w:pPr>
              <w:pStyle w:val="Title"/>
              <w:jc w:val="left"/>
              <w:rPr>
                <w:b w:val="0"/>
                <w:sz w:val="24"/>
                <w:szCs w:val="24"/>
              </w:rPr>
            </w:pPr>
            <w:r>
              <w:rPr>
                <w:b w:val="0"/>
                <w:sz w:val="24"/>
                <w:szCs w:val="24"/>
              </w:rPr>
              <w:t>Manufacturing Process Correction Factor</w:t>
            </w:r>
          </w:p>
        </w:tc>
        <w:tc>
          <w:tcPr>
            <w:tcW w:w="1800" w:type="dxa"/>
          </w:tcPr>
          <w:p w14:paraId="101A7C49" w14:textId="646B88A3" w:rsidR="008D410E" w:rsidRPr="003F19F8" w:rsidRDefault="00736F19" w:rsidP="00E10EC8">
            <w:pPr>
              <w:pStyle w:val="Title"/>
              <w:jc w:val="left"/>
              <w:rPr>
                <w:b w:val="0"/>
                <w:i/>
                <w:sz w:val="24"/>
                <w:szCs w:val="24"/>
              </w:rPr>
            </w:pPr>
            <w:r>
              <w:rPr>
                <w:b w:val="0"/>
                <w:i/>
                <w:sz w:val="24"/>
                <w:szCs w:val="24"/>
              </w:rPr>
              <w:t>0.55</w:t>
            </w:r>
          </w:p>
        </w:tc>
        <w:tc>
          <w:tcPr>
            <w:tcW w:w="2808" w:type="dxa"/>
          </w:tcPr>
          <w:p w14:paraId="631EBBE8" w14:textId="6B5C45AE" w:rsidR="008D410E" w:rsidRPr="003F19F8" w:rsidRDefault="00736F19" w:rsidP="00E10EC8">
            <w:pPr>
              <w:pStyle w:val="Title"/>
              <w:jc w:val="left"/>
              <w:rPr>
                <w:b w:val="0"/>
                <w:sz w:val="24"/>
                <w:szCs w:val="24"/>
              </w:rPr>
            </w:pPr>
            <w:r>
              <w:rPr>
                <w:b w:val="0"/>
                <w:sz w:val="24"/>
                <w:szCs w:val="24"/>
              </w:rPr>
              <w:t>QPL Chip</w:t>
            </w:r>
          </w:p>
        </w:tc>
      </w:tr>
      <w:tr w:rsidR="008D410E" w:rsidRPr="00E10EC8" w14:paraId="5E2FC0B4" w14:textId="77777777" w:rsidTr="00190D33">
        <w:tc>
          <w:tcPr>
            <w:tcW w:w="2141" w:type="dxa"/>
          </w:tcPr>
          <w:p w14:paraId="18D8C3B5" w14:textId="79E97D51" w:rsidR="008D410E" w:rsidRPr="003F19F8" w:rsidRDefault="00736F19" w:rsidP="00736F19">
            <w:pPr>
              <w:pStyle w:val="Title"/>
              <w:jc w:val="righ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CD</m:t>
                    </m:r>
                  </m:sub>
                </m:sSub>
              </m:oMath>
            </m:oMathPara>
          </w:p>
        </w:tc>
        <w:tc>
          <w:tcPr>
            <w:tcW w:w="2467" w:type="dxa"/>
          </w:tcPr>
          <w:p w14:paraId="4ED8B3D2" w14:textId="12DCE8C3" w:rsidR="008D410E" w:rsidRPr="003F19F8" w:rsidRDefault="00736F19" w:rsidP="00E10EC8">
            <w:pPr>
              <w:pStyle w:val="Title"/>
              <w:jc w:val="left"/>
              <w:rPr>
                <w:b w:val="0"/>
                <w:sz w:val="24"/>
                <w:szCs w:val="24"/>
              </w:rPr>
            </w:pPr>
            <w:r>
              <w:rPr>
                <w:b w:val="0"/>
                <w:sz w:val="24"/>
                <w:szCs w:val="24"/>
              </w:rPr>
              <w:t>Die Complexity Correction Factor</w:t>
            </w:r>
          </w:p>
        </w:tc>
        <w:tc>
          <w:tcPr>
            <w:tcW w:w="1800" w:type="dxa"/>
          </w:tcPr>
          <w:p w14:paraId="25FDCDC1" w14:textId="3013C424" w:rsidR="004D264E" w:rsidRPr="00190D33" w:rsidRDefault="004D264E" w:rsidP="00E10EC8">
            <w:pPr>
              <w:pStyle w:val="Title"/>
              <w:jc w:val="left"/>
              <w:rPr>
                <w:b w:val="0"/>
                <w:i/>
                <w:sz w:val="24"/>
                <w:szCs w:val="24"/>
              </w:rPr>
            </w:pPr>
            <w:r>
              <w:rPr>
                <w:b w:val="0"/>
                <w:i/>
                <w:sz w:val="24"/>
                <w:szCs w:val="24"/>
              </w:rPr>
              <w:t>A = 1.96cm</w:t>
            </w:r>
            <w:r>
              <w:rPr>
                <w:b w:val="0"/>
                <w:i/>
                <w:sz w:val="24"/>
                <w:szCs w:val="24"/>
                <w:vertAlign w:val="superscript"/>
              </w:rPr>
              <w:t>2</w:t>
            </w:r>
            <w:r w:rsidR="00190D33">
              <w:rPr>
                <w:b w:val="0"/>
                <w:i/>
                <w:sz w:val="24"/>
                <w:szCs w:val="24"/>
                <w:vertAlign w:val="superscript"/>
              </w:rPr>
              <w:t xml:space="preserve"> </w:t>
            </w:r>
            <w:r w:rsidR="00190D33">
              <w:rPr>
                <w:b w:val="0"/>
                <w:i/>
                <w:sz w:val="24"/>
                <w:szCs w:val="24"/>
              </w:rPr>
              <w:t>[1]</w:t>
            </w:r>
          </w:p>
          <w:p w14:paraId="154B4D82" w14:textId="77777777" w:rsidR="004D264E" w:rsidRDefault="004D264E" w:rsidP="00E10EC8">
            <w:pPr>
              <w:pStyle w:val="Title"/>
              <w:jc w:val="left"/>
              <w:rPr>
                <w:b w:val="0"/>
                <w:i/>
                <w:sz w:val="24"/>
                <w:szCs w:val="24"/>
              </w:rPr>
            </w:pPr>
            <w:proofErr w:type="spellStart"/>
            <w:r>
              <w:rPr>
                <w:b w:val="0"/>
                <w:i/>
                <w:sz w:val="24"/>
                <w:szCs w:val="24"/>
              </w:rPr>
              <w:t>X</w:t>
            </w:r>
            <w:r>
              <w:rPr>
                <w:b w:val="0"/>
                <w:i/>
                <w:sz w:val="24"/>
                <w:szCs w:val="24"/>
                <w:vertAlign w:val="subscript"/>
              </w:rPr>
              <w:t>s</w:t>
            </w:r>
            <w:proofErr w:type="spellEnd"/>
            <w:r>
              <w:rPr>
                <w:b w:val="0"/>
                <w:i/>
                <w:sz w:val="24"/>
                <w:szCs w:val="24"/>
              </w:rPr>
              <w:t xml:space="preserve"> = 0.80</w:t>
            </w:r>
          </w:p>
          <w:p w14:paraId="6A775A8D" w14:textId="09EBE8DF" w:rsidR="004D264E" w:rsidRPr="004D264E" w:rsidRDefault="004D264E" w:rsidP="00E10EC8">
            <w:pPr>
              <w:pStyle w:val="Title"/>
              <w:jc w:val="left"/>
              <w:rPr>
                <w:b w:val="0"/>
                <w:i/>
                <w:sz w:val="24"/>
                <w:szCs w:val="24"/>
              </w:rPr>
            </w:pPr>
            <w:r w:rsidRPr="004D264E">
              <w:rPr>
                <w:bCs/>
                <w:i/>
                <w:sz w:val="24"/>
                <w:szCs w:val="24"/>
              </w:rPr>
              <w:t>π</w:t>
            </w:r>
            <w:r w:rsidRPr="004D264E">
              <w:rPr>
                <w:bCs/>
                <w:i/>
                <w:sz w:val="24"/>
                <w:szCs w:val="24"/>
                <w:vertAlign w:val="subscript"/>
              </w:rPr>
              <w:t>cd</w:t>
            </w:r>
            <w:r>
              <w:rPr>
                <w:bCs/>
                <w:i/>
                <w:sz w:val="24"/>
                <w:szCs w:val="24"/>
              </w:rPr>
              <w:t xml:space="preserve"> = 0.36 [3]</w:t>
            </w:r>
          </w:p>
        </w:tc>
        <w:tc>
          <w:tcPr>
            <w:tcW w:w="2808" w:type="dxa"/>
          </w:tcPr>
          <w:p w14:paraId="7FD9B633" w14:textId="77777777" w:rsidR="008D410E" w:rsidRPr="003F19F8" w:rsidRDefault="008D410E" w:rsidP="00E10EC8">
            <w:pPr>
              <w:pStyle w:val="Title"/>
              <w:jc w:val="left"/>
              <w:rPr>
                <w:b w:val="0"/>
                <w:sz w:val="24"/>
                <w:szCs w:val="24"/>
              </w:rPr>
            </w:pPr>
          </w:p>
        </w:tc>
      </w:tr>
      <w:tr w:rsidR="00736F19" w:rsidRPr="00E10EC8" w14:paraId="4CAC5165" w14:textId="77777777" w:rsidTr="00190D33">
        <w:tc>
          <w:tcPr>
            <w:tcW w:w="2141" w:type="dxa"/>
          </w:tcPr>
          <w:p w14:paraId="2083CFBF" w14:textId="3F19C99B" w:rsidR="00736F19" w:rsidRPr="003F19F8" w:rsidRDefault="004D264E" w:rsidP="00736F19">
            <w:pPr>
              <w:pStyle w:val="Title"/>
              <w:jc w:val="right"/>
              <w:rPr>
                <w:b w:val="0"/>
                <w:sz w:val="24"/>
                <w:szCs w:val="24"/>
              </w:rPr>
            </w:pPr>
            <m:oMathPara>
              <m:oMath>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B</m:t>
                    </m:r>
                    <m:r>
                      <m:rPr>
                        <m:sty m:val="bi"/>
                      </m:rPr>
                      <w:rPr>
                        <w:rFonts w:ascii="Cambria Math" w:hAnsi="Cambria Math"/>
                      </w:rPr>
                      <m:t>P</m:t>
                    </m:r>
                  </m:sub>
                </m:sSub>
              </m:oMath>
            </m:oMathPara>
          </w:p>
        </w:tc>
        <w:tc>
          <w:tcPr>
            <w:tcW w:w="2467" w:type="dxa"/>
          </w:tcPr>
          <w:p w14:paraId="7BC58615" w14:textId="0DC7E1D2" w:rsidR="00736F19" w:rsidRPr="003F19F8" w:rsidRDefault="004D264E" w:rsidP="00E10EC8">
            <w:pPr>
              <w:pStyle w:val="Title"/>
              <w:jc w:val="left"/>
              <w:rPr>
                <w:b w:val="0"/>
                <w:sz w:val="24"/>
                <w:szCs w:val="24"/>
              </w:rPr>
            </w:pPr>
            <w:r>
              <w:rPr>
                <w:b w:val="0"/>
                <w:sz w:val="24"/>
                <w:szCs w:val="24"/>
              </w:rPr>
              <w:t>Package Base Failure Rate</w:t>
            </w:r>
          </w:p>
        </w:tc>
        <w:tc>
          <w:tcPr>
            <w:tcW w:w="1800" w:type="dxa"/>
          </w:tcPr>
          <w:p w14:paraId="63B5E091" w14:textId="562CD678" w:rsidR="00736F19" w:rsidRPr="003F19F8" w:rsidRDefault="004D264E" w:rsidP="00E10EC8">
            <w:pPr>
              <w:pStyle w:val="Title"/>
              <w:jc w:val="left"/>
              <w:rPr>
                <w:b w:val="0"/>
                <w:i/>
                <w:sz w:val="24"/>
                <w:szCs w:val="24"/>
              </w:rPr>
            </w:pPr>
            <w:r>
              <w:rPr>
                <w:b w:val="0"/>
                <w:i/>
                <w:sz w:val="24"/>
                <w:szCs w:val="24"/>
              </w:rPr>
              <w:t>.0039</w:t>
            </w:r>
          </w:p>
        </w:tc>
        <w:tc>
          <w:tcPr>
            <w:tcW w:w="2808" w:type="dxa"/>
          </w:tcPr>
          <w:p w14:paraId="53750E24" w14:textId="3D941B37" w:rsidR="00736F19" w:rsidRPr="003F19F8" w:rsidRDefault="004D264E" w:rsidP="00E10EC8">
            <w:pPr>
              <w:pStyle w:val="Title"/>
              <w:jc w:val="left"/>
              <w:rPr>
                <w:b w:val="0"/>
                <w:sz w:val="24"/>
                <w:szCs w:val="24"/>
              </w:rPr>
            </w:pPr>
            <w:r>
              <w:rPr>
                <w:b w:val="0"/>
                <w:sz w:val="24"/>
                <w:szCs w:val="24"/>
              </w:rPr>
              <w:t>100 Pins</w:t>
            </w:r>
          </w:p>
        </w:tc>
      </w:tr>
      <w:tr w:rsidR="004D264E" w:rsidRPr="00E10EC8" w14:paraId="39C6B960" w14:textId="77777777" w:rsidTr="00190D33">
        <w:tc>
          <w:tcPr>
            <w:tcW w:w="2141" w:type="dxa"/>
          </w:tcPr>
          <w:p w14:paraId="334E109B" w14:textId="795442B9" w:rsidR="004D264E" w:rsidRPr="00CB19C0" w:rsidRDefault="004D264E" w:rsidP="00736F19">
            <w:pPr>
              <w:pStyle w:val="Title"/>
              <w:jc w:val="right"/>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E</m:t>
                    </m:r>
                  </m:sub>
                </m:sSub>
              </m:oMath>
            </m:oMathPara>
          </w:p>
        </w:tc>
        <w:tc>
          <w:tcPr>
            <w:tcW w:w="2467" w:type="dxa"/>
          </w:tcPr>
          <w:p w14:paraId="54DFC9EC" w14:textId="74D2DD6C" w:rsidR="004D264E" w:rsidRPr="003F19F8" w:rsidRDefault="00190D33" w:rsidP="00E10EC8">
            <w:pPr>
              <w:pStyle w:val="Title"/>
              <w:jc w:val="left"/>
              <w:rPr>
                <w:b w:val="0"/>
                <w:sz w:val="24"/>
                <w:szCs w:val="24"/>
              </w:rPr>
            </w:pPr>
            <w:r>
              <w:rPr>
                <w:b w:val="0"/>
                <w:sz w:val="24"/>
                <w:szCs w:val="24"/>
              </w:rPr>
              <w:t>Environment Factor</w:t>
            </w:r>
          </w:p>
        </w:tc>
        <w:tc>
          <w:tcPr>
            <w:tcW w:w="1800" w:type="dxa"/>
          </w:tcPr>
          <w:p w14:paraId="285244BE" w14:textId="08C0AB71" w:rsidR="004D264E" w:rsidRPr="003F19F8" w:rsidRDefault="00190D33" w:rsidP="00E10EC8">
            <w:pPr>
              <w:pStyle w:val="Title"/>
              <w:jc w:val="left"/>
              <w:rPr>
                <w:b w:val="0"/>
                <w:i/>
                <w:sz w:val="24"/>
                <w:szCs w:val="24"/>
              </w:rPr>
            </w:pPr>
            <w:r>
              <w:rPr>
                <w:b w:val="0"/>
                <w:i/>
                <w:sz w:val="24"/>
                <w:szCs w:val="24"/>
              </w:rPr>
              <w:t>0.50</w:t>
            </w:r>
          </w:p>
        </w:tc>
        <w:tc>
          <w:tcPr>
            <w:tcW w:w="2808" w:type="dxa"/>
          </w:tcPr>
          <w:p w14:paraId="7723F6FA" w14:textId="4F311D0F" w:rsidR="004D264E" w:rsidRPr="003F19F8" w:rsidRDefault="00190D33" w:rsidP="00E10EC8">
            <w:pPr>
              <w:pStyle w:val="Title"/>
              <w:jc w:val="left"/>
              <w:rPr>
                <w:b w:val="0"/>
                <w:sz w:val="24"/>
                <w:szCs w:val="24"/>
              </w:rPr>
            </w:pPr>
            <w:r>
              <w:rPr>
                <w:b w:val="0"/>
                <w:sz w:val="24"/>
                <w:szCs w:val="24"/>
              </w:rPr>
              <w:t>Nonmobile, controlled environment use.</w:t>
            </w:r>
          </w:p>
        </w:tc>
      </w:tr>
      <w:tr w:rsidR="00736F19" w:rsidRPr="00E10EC8" w14:paraId="3B5A75E0" w14:textId="77777777" w:rsidTr="00190D33">
        <w:tc>
          <w:tcPr>
            <w:tcW w:w="2141" w:type="dxa"/>
          </w:tcPr>
          <w:p w14:paraId="7F39BDD4" w14:textId="44FB4DAE" w:rsidR="00736F19" w:rsidRPr="003F19F8" w:rsidRDefault="004D264E" w:rsidP="00736F19">
            <w:pPr>
              <w:pStyle w:val="Title"/>
              <w:jc w:val="right"/>
              <w:rPr>
                <w:b w:val="0"/>
                <w:sz w:val="24"/>
                <w:szCs w:val="24"/>
              </w:rPr>
            </w:pPr>
            <m:oMathPara>
              <m:oMath>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Q</m:t>
                    </m:r>
                  </m:sub>
                </m:sSub>
              </m:oMath>
            </m:oMathPara>
          </w:p>
        </w:tc>
        <w:tc>
          <w:tcPr>
            <w:tcW w:w="2467" w:type="dxa"/>
          </w:tcPr>
          <w:p w14:paraId="653465D3" w14:textId="06F672BC" w:rsidR="00736F19" w:rsidRPr="003F19F8" w:rsidRDefault="004D264E" w:rsidP="00E10EC8">
            <w:pPr>
              <w:pStyle w:val="Title"/>
              <w:jc w:val="left"/>
              <w:rPr>
                <w:b w:val="0"/>
                <w:sz w:val="24"/>
                <w:szCs w:val="24"/>
              </w:rPr>
            </w:pPr>
            <w:r>
              <w:rPr>
                <w:b w:val="0"/>
                <w:sz w:val="24"/>
                <w:szCs w:val="24"/>
              </w:rPr>
              <w:t>Quality Factor</w:t>
            </w:r>
            <w:r w:rsidR="00190D33">
              <w:rPr>
                <w:b w:val="0"/>
                <w:sz w:val="24"/>
                <w:szCs w:val="24"/>
              </w:rPr>
              <w:t>s</w:t>
            </w:r>
          </w:p>
        </w:tc>
        <w:tc>
          <w:tcPr>
            <w:tcW w:w="1800" w:type="dxa"/>
          </w:tcPr>
          <w:p w14:paraId="26333A94" w14:textId="00B8081D" w:rsidR="00736F19" w:rsidRPr="003F19F8" w:rsidRDefault="004D264E" w:rsidP="00E10EC8">
            <w:pPr>
              <w:pStyle w:val="Title"/>
              <w:jc w:val="left"/>
              <w:rPr>
                <w:b w:val="0"/>
                <w:i/>
                <w:sz w:val="24"/>
                <w:szCs w:val="24"/>
              </w:rPr>
            </w:pPr>
            <w:r>
              <w:rPr>
                <w:b w:val="0"/>
                <w:i/>
                <w:sz w:val="24"/>
                <w:szCs w:val="24"/>
              </w:rPr>
              <w:t>10</w:t>
            </w:r>
          </w:p>
        </w:tc>
        <w:tc>
          <w:tcPr>
            <w:tcW w:w="2808" w:type="dxa"/>
          </w:tcPr>
          <w:p w14:paraId="165AFAF6" w14:textId="6E33266E" w:rsidR="00736F19" w:rsidRPr="003F19F8" w:rsidRDefault="004D264E" w:rsidP="00E10EC8">
            <w:pPr>
              <w:pStyle w:val="Title"/>
              <w:jc w:val="left"/>
              <w:rPr>
                <w:b w:val="0"/>
                <w:sz w:val="24"/>
                <w:szCs w:val="24"/>
              </w:rPr>
            </w:pPr>
            <w:r>
              <w:rPr>
                <w:b w:val="0"/>
                <w:sz w:val="24"/>
                <w:szCs w:val="24"/>
              </w:rPr>
              <w:t>Commercial Part</w:t>
            </w:r>
          </w:p>
        </w:tc>
      </w:tr>
      <w:tr w:rsidR="004D264E" w:rsidRPr="00E10EC8" w14:paraId="2240A19D" w14:textId="77777777" w:rsidTr="00190D33">
        <w:tc>
          <w:tcPr>
            <w:tcW w:w="2141" w:type="dxa"/>
          </w:tcPr>
          <w:p w14:paraId="1BF052D8" w14:textId="1445DF79" w:rsidR="004D264E" w:rsidRPr="003F19F8" w:rsidRDefault="004D264E" w:rsidP="00736F19">
            <w:pPr>
              <w:pStyle w:val="Title"/>
              <w:jc w:val="right"/>
              <w:rPr>
                <w:b w:val="0"/>
                <w:sz w:val="24"/>
                <w:szCs w:val="24"/>
              </w:rPr>
            </w:pPr>
            <m:oMathPara>
              <m:oMath>
                <m:sSub>
                  <m:sSubPr>
                    <m:ctrlPr>
                      <w:rPr>
                        <w:rFonts w:ascii="Cambria Math" w:hAnsi="Cambria Math"/>
                      </w:rPr>
                    </m:ctrlPr>
                  </m:sSubPr>
                  <m:e>
                    <m:r>
                      <m:rPr>
                        <m:sty m:val="b"/>
                      </m:rPr>
                      <w:rPr>
                        <w:rFonts w:ascii="Cambria Math" w:hAnsi="Cambria Math" w:cs="Cambria Math"/>
                      </w:rPr>
                      <m:t>λ</m:t>
                    </m:r>
                  </m:e>
                  <m:sub>
                    <m:r>
                      <m:rPr>
                        <m:sty m:val="bi"/>
                      </m:rPr>
                      <w:rPr>
                        <w:rFonts w:ascii="Cambria Math" w:hAnsi="Cambria Math"/>
                      </w:rPr>
                      <m:t>EOS</m:t>
                    </m:r>
                  </m:sub>
                </m:sSub>
              </m:oMath>
            </m:oMathPara>
          </w:p>
        </w:tc>
        <w:tc>
          <w:tcPr>
            <w:tcW w:w="2467" w:type="dxa"/>
          </w:tcPr>
          <w:p w14:paraId="6DA6DFD7" w14:textId="4072E7BF" w:rsidR="004D264E" w:rsidRPr="003F19F8" w:rsidRDefault="00190D33" w:rsidP="00E10EC8">
            <w:pPr>
              <w:pStyle w:val="Title"/>
              <w:jc w:val="left"/>
              <w:rPr>
                <w:b w:val="0"/>
                <w:sz w:val="24"/>
                <w:szCs w:val="24"/>
              </w:rPr>
            </w:pPr>
            <w:r>
              <w:rPr>
                <w:b w:val="0"/>
                <w:sz w:val="24"/>
                <w:szCs w:val="24"/>
              </w:rPr>
              <w:t>Electrical Overstress Failure Rate</w:t>
            </w:r>
          </w:p>
        </w:tc>
        <w:tc>
          <w:tcPr>
            <w:tcW w:w="1800" w:type="dxa"/>
          </w:tcPr>
          <w:p w14:paraId="35E61DDD" w14:textId="71AF8C49" w:rsidR="004D264E" w:rsidRPr="003F19F8" w:rsidRDefault="00190D33" w:rsidP="00E10EC8">
            <w:pPr>
              <w:pStyle w:val="Title"/>
              <w:jc w:val="left"/>
              <w:rPr>
                <w:b w:val="0"/>
                <w:i/>
                <w:sz w:val="24"/>
                <w:szCs w:val="24"/>
              </w:rPr>
            </w:pPr>
            <w:r>
              <w:rPr>
                <w:b w:val="0"/>
                <w:i/>
                <w:sz w:val="24"/>
                <w:szCs w:val="24"/>
              </w:rPr>
              <w:t>.065</w:t>
            </w:r>
          </w:p>
        </w:tc>
        <w:tc>
          <w:tcPr>
            <w:tcW w:w="2808" w:type="dxa"/>
          </w:tcPr>
          <w:p w14:paraId="58146A58" w14:textId="7A068068" w:rsidR="004D264E" w:rsidRPr="003F19F8" w:rsidRDefault="00190D33" w:rsidP="00E10EC8">
            <w:pPr>
              <w:pStyle w:val="Title"/>
              <w:jc w:val="left"/>
              <w:rPr>
                <w:b w:val="0"/>
                <w:sz w:val="24"/>
                <w:szCs w:val="24"/>
              </w:rPr>
            </w:pPr>
            <w:r>
              <w:rPr>
                <w:b w:val="0"/>
                <w:sz w:val="24"/>
                <w:szCs w:val="24"/>
              </w:rPr>
              <w:t>Limited to 1000V [1]</w:t>
            </w:r>
          </w:p>
        </w:tc>
      </w:tr>
      <w:tr w:rsidR="008D410E" w:rsidRPr="00E10EC8" w14:paraId="55E581A7" w14:textId="77777777" w:rsidTr="00190D33">
        <w:tc>
          <w:tcPr>
            <w:tcW w:w="2141" w:type="dxa"/>
          </w:tcPr>
          <w:p w14:paraId="6900B518" w14:textId="77777777" w:rsidR="008D410E" w:rsidRPr="003F19F8" w:rsidRDefault="008D410E" w:rsidP="00E10EC8">
            <w:pPr>
              <w:pStyle w:val="Title"/>
              <w:jc w:val="left"/>
              <w:rPr>
                <w:sz w:val="24"/>
                <w:szCs w:val="24"/>
              </w:rPr>
            </w:pPr>
            <w:r w:rsidRPr="003F19F8">
              <w:rPr>
                <w:sz w:val="24"/>
                <w:szCs w:val="24"/>
              </w:rPr>
              <w:t xml:space="preserve">Entire design: </w:t>
            </w:r>
          </w:p>
        </w:tc>
        <w:tc>
          <w:tcPr>
            <w:tcW w:w="2467" w:type="dxa"/>
          </w:tcPr>
          <w:p w14:paraId="5B3055A6" w14:textId="77777777" w:rsidR="008D410E" w:rsidRPr="003F19F8" w:rsidRDefault="008D410E" w:rsidP="00E10EC8">
            <w:pPr>
              <w:pStyle w:val="Title"/>
              <w:jc w:val="left"/>
              <w:rPr>
                <w:b w:val="0"/>
                <w:i/>
                <w:sz w:val="24"/>
                <w:szCs w:val="24"/>
              </w:rPr>
            </w:pPr>
          </w:p>
        </w:tc>
        <w:tc>
          <w:tcPr>
            <w:tcW w:w="1800" w:type="dxa"/>
          </w:tcPr>
          <w:p w14:paraId="6852ABC7" w14:textId="5D645538" w:rsidR="008D410E" w:rsidRPr="003F19F8" w:rsidRDefault="008D410E" w:rsidP="00E10EC8">
            <w:pPr>
              <w:pStyle w:val="Title"/>
              <w:jc w:val="left"/>
              <w:rPr>
                <w:b w:val="0"/>
                <w:i/>
                <w:sz w:val="24"/>
                <w:szCs w:val="24"/>
              </w:rPr>
            </w:pPr>
          </w:p>
        </w:tc>
        <w:tc>
          <w:tcPr>
            <w:tcW w:w="2808" w:type="dxa"/>
          </w:tcPr>
          <w:p w14:paraId="4694CF67" w14:textId="77777777" w:rsidR="008D410E" w:rsidRPr="003F19F8" w:rsidRDefault="008D410E" w:rsidP="00E10EC8">
            <w:pPr>
              <w:pStyle w:val="Title"/>
              <w:jc w:val="left"/>
              <w:rPr>
                <w:b w:val="0"/>
                <w:i/>
                <w:sz w:val="24"/>
                <w:szCs w:val="24"/>
              </w:rPr>
            </w:pPr>
          </w:p>
        </w:tc>
      </w:tr>
      <w:tr w:rsidR="00190D33" w:rsidRPr="00E10EC8" w14:paraId="2CB5E4A0" w14:textId="77777777" w:rsidTr="00190D33">
        <w:tc>
          <w:tcPr>
            <w:tcW w:w="2141" w:type="dxa"/>
          </w:tcPr>
          <w:p w14:paraId="0BB20982" w14:textId="222C7711" w:rsidR="00190D33" w:rsidRPr="003F19F8" w:rsidRDefault="00190D33" w:rsidP="00E10EC8">
            <w:pPr>
              <w:pStyle w:val="Title"/>
              <w:jc w:val="left"/>
              <w:rPr>
                <w:sz w:val="24"/>
                <w:szCs w:val="24"/>
              </w:rPr>
            </w:pPr>
            <m:oMathPara>
              <m:oMath>
                <m:sSub>
                  <m:sSubPr>
                    <m:ctrlPr>
                      <w:rPr>
                        <w:rFonts w:ascii="Cambria Math" w:hAnsi="Cambria Math" w:cs="Cambria Math"/>
                      </w:rPr>
                    </m:ctrlPr>
                  </m:sSubPr>
                  <m:e>
                    <m:r>
                      <m:rPr>
                        <m:sty m:val="b"/>
                      </m:rPr>
                      <w:rPr>
                        <w:rFonts w:ascii="Cambria Math" w:hAnsi="Cambria Math" w:cs="Cambria Math"/>
                      </w:rPr>
                      <m:t>λ</m:t>
                    </m:r>
                  </m:e>
                  <m:sub>
                    <m:r>
                      <m:rPr>
                        <m:sty m:val="bi"/>
                      </m:rPr>
                      <w:rPr>
                        <w:rFonts w:ascii="Cambria Math" w:hAnsi="Cambria Math" w:cs="Cambria Math"/>
                      </w:rPr>
                      <m:t>P</m:t>
                    </m:r>
                  </m:sub>
                </m:sSub>
              </m:oMath>
            </m:oMathPara>
          </w:p>
        </w:tc>
        <w:tc>
          <w:tcPr>
            <w:tcW w:w="2467" w:type="dxa"/>
          </w:tcPr>
          <w:p w14:paraId="48237C05" w14:textId="7765FF17" w:rsidR="00190D33" w:rsidRPr="003F19F8" w:rsidRDefault="00190D33" w:rsidP="00E10EC8">
            <w:pPr>
              <w:pStyle w:val="Title"/>
              <w:jc w:val="left"/>
              <w:rPr>
                <w:b w:val="0"/>
                <w:i/>
                <w:sz w:val="24"/>
                <w:szCs w:val="24"/>
              </w:rPr>
            </w:pPr>
            <w:r>
              <w:rPr>
                <w:b w:val="0"/>
                <w:i/>
                <w:sz w:val="24"/>
                <w:szCs w:val="24"/>
              </w:rPr>
              <w:t>Failures per million Hours Rate</w:t>
            </w:r>
          </w:p>
        </w:tc>
        <w:tc>
          <w:tcPr>
            <w:tcW w:w="1800" w:type="dxa"/>
          </w:tcPr>
          <w:p w14:paraId="1459A3B6" w14:textId="6D263F1A" w:rsidR="00190D33" w:rsidRDefault="00190D33" w:rsidP="00E10EC8">
            <w:pPr>
              <w:pStyle w:val="Title"/>
              <w:jc w:val="left"/>
              <w:rPr>
                <w:b w:val="0"/>
                <w:i/>
                <w:sz w:val="24"/>
                <w:szCs w:val="24"/>
              </w:rPr>
            </w:pPr>
            <w:r>
              <w:rPr>
                <w:b w:val="0"/>
                <w:i/>
                <w:sz w:val="24"/>
                <w:szCs w:val="24"/>
              </w:rPr>
              <w:t>0.11618</w:t>
            </w:r>
          </w:p>
        </w:tc>
        <w:tc>
          <w:tcPr>
            <w:tcW w:w="2808" w:type="dxa"/>
          </w:tcPr>
          <w:p w14:paraId="4DEA3311" w14:textId="77777777" w:rsidR="00190D33" w:rsidRPr="003F19F8" w:rsidRDefault="00190D33" w:rsidP="00E10EC8">
            <w:pPr>
              <w:pStyle w:val="Title"/>
              <w:jc w:val="left"/>
              <w:rPr>
                <w:b w:val="0"/>
                <w:i/>
                <w:sz w:val="24"/>
                <w:szCs w:val="24"/>
              </w:rPr>
            </w:pPr>
          </w:p>
        </w:tc>
      </w:tr>
      <w:tr w:rsidR="00190D33" w:rsidRPr="00E10EC8" w14:paraId="379D21F5" w14:textId="77777777" w:rsidTr="00190D33">
        <w:tc>
          <w:tcPr>
            <w:tcW w:w="2141" w:type="dxa"/>
          </w:tcPr>
          <w:p w14:paraId="4BD20C43" w14:textId="7BC643DD" w:rsidR="00190D33" w:rsidRPr="003F19F8" w:rsidRDefault="00190D33" w:rsidP="00E10EC8">
            <w:pPr>
              <w:pStyle w:val="Title"/>
              <w:jc w:val="left"/>
              <w:rPr>
                <w:sz w:val="24"/>
                <w:szCs w:val="24"/>
              </w:rPr>
            </w:pPr>
            <w:r>
              <w:rPr>
                <w:sz w:val="24"/>
                <w:szCs w:val="24"/>
              </w:rPr>
              <w:t>MTTF</w:t>
            </w:r>
          </w:p>
        </w:tc>
        <w:tc>
          <w:tcPr>
            <w:tcW w:w="2467" w:type="dxa"/>
          </w:tcPr>
          <w:p w14:paraId="542D3C48" w14:textId="3766DB89" w:rsidR="00190D33" w:rsidRPr="003F19F8" w:rsidRDefault="00190D33" w:rsidP="00E10EC8">
            <w:pPr>
              <w:pStyle w:val="Title"/>
              <w:jc w:val="left"/>
              <w:rPr>
                <w:b w:val="0"/>
                <w:i/>
                <w:sz w:val="24"/>
                <w:szCs w:val="24"/>
              </w:rPr>
            </w:pPr>
            <w:r>
              <w:rPr>
                <w:b w:val="0"/>
                <w:i/>
                <w:sz w:val="24"/>
                <w:szCs w:val="24"/>
              </w:rPr>
              <w:t>Mean Time to Failure</w:t>
            </w:r>
          </w:p>
        </w:tc>
        <w:tc>
          <w:tcPr>
            <w:tcW w:w="1800" w:type="dxa"/>
          </w:tcPr>
          <w:p w14:paraId="666E7D1B" w14:textId="36F79530" w:rsidR="00190D33" w:rsidRDefault="00190D33" w:rsidP="00E10EC8">
            <w:pPr>
              <w:pStyle w:val="Title"/>
              <w:jc w:val="left"/>
              <w:rPr>
                <w:b w:val="0"/>
                <w:i/>
                <w:sz w:val="24"/>
                <w:szCs w:val="24"/>
              </w:rPr>
            </w:pPr>
            <w:r>
              <w:rPr>
                <w:b w:val="0"/>
                <w:i/>
                <w:sz w:val="24"/>
                <w:szCs w:val="24"/>
              </w:rPr>
              <w:t>8607333.4</w:t>
            </w:r>
          </w:p>
        </w:tc>
        <w:tc>
          <w:tcPr>
            <w:tcW w:w="2808" w:type="dxa"/>
          </w:tcPr>
          <w:p w14:paraId="37C264AD" w14:textId="77777777" w:rsidR="00190D33" w:rsidRPr="003F19F8" w:rsidRDefault="00190D33" w:rsidP="00E10EC8">
            <w:pPr>
              <w:pStyle w:val="Title"/>
              <w:jc w:val="left"/>
              <w:rPr>
                <w:b w:val="0"/>
                <w:i/>
                <w:sz w:val="24"/>
                <w:szCs w:val="24"/>
              </w:rPr>
            </w:pPr>
          </w:p>
        </w:tc>
      </w:tr>
    </w:tbl>
    <w:p w14:paraId="60ABB856" w14:textId="77777777" w:rsidR="00D6529B" w:rsidRDefault="00D6529B" w:rsidP="00D6529B">
      <w:pPr>
        <w:pStyle w:val="Title"/>
        <w:ind w:left="360"/>
        <w:jc w:val="left"/>
        <w:rPr>
          <w:b w:val="0"/>
          <w:i/>
          <w:color w:val="FF0000"/>
          <w:sz w:val="24"/>
          <w:szCs w:val="24"/>
        </w:rPr>
      </w:pPr>
    </w:p>
    <w:p w14:paraId="48F5F521" w14:textId="0196F701" w:rsidR="00874239" w:rsidRPr="00CE717E" w:rsidRDefault="00874239" w:rsidP="00874239">
      <w:pPr>
        <w:pStyle w:val="Title"/>
        <w:jc w:val="left"/>
        <w:rPr>
          <w:bCs/>
          <w:i/>
          <w:sz w:val="24"/>
          <w:szCs w:val="24"/>
        </w:rPr>
      </w:pPr>
      <w:r>
        <w:rPr>
          <w:bCs/>
          <w:i/>
          <w:sz w:val="24"/>
          <w:szCs w:val="24"/>
        </w:rPr>
        <w:t xml:space="preserve">    </w:t>
      </w:r>
      <w:r>
        <w:rPr>
          <w:bCs/>
          <w:i/>
          <w:sz w:val="24"/>
          <w:szCs w:val="24"/>
        </w:rPr>
        <w:t xml:space="preserve">Table </w:t>
      </w:r>
      <w:r>
        <w:rPr>
          <w:bCs/>
          <w:i/>
          <w:sz w:val="24"/>
          <w:szCs w:val="24"/>
        </w:rPr>
        <w:t>2</w:t>
      </w:r>
      <w:r>
        <w:rPr>
          <w:bCs/>
          <w:i/>
          <w:sz w:val="24"/>
          <w:szCs w:val="24"/>
        </w:rPr>
        <w:t xml:space="preserve">: </w:t>
      </w:r>
      <w:r>
        <w:rPr>
          <w:bCs/>
          <w:i/>
          <w:sz w:val="24"/>
          <w:szCs w:val="24"/>
        </w:rPr>
        <w:t>TLV1117LV</w:t>
      </w:r>
      <w:r>
        <w:rPr>
          <w:bCs/>
          <w:i/>
          <w:sz w:val="24"/>
          <w:szCs w:val="24"/>
        </w:rPr>
        <w:t xml:space="preserv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800"/>
        <w:gridCol w:w="2808"/>
      </w:tblGrid>
      <w:tr w:rsidR="00874239" w:rsidRPr="00E10EC8" w14:paraId="6600C8B3" w14:textId="77777777" w:rsidTr="00A4558C">
        <w:tc>
          <w:tcPr>
            <w:tcW w:w="2141" w:type="dxa"/>
          </w:tcPr>
          <w:p w14:paraId="1EC9BE12" w14:textId="77777777" w:rsidR="00874239" w:rsidRPr="003F19F8" w:rsidRDefault="00874239" w:rsidP="00A4558C">
            <w:pPr>
              <w:pStyle w:val="Title"/>
              <w:jc w:val="left"/>
              <w:rPr>
                <w:sz w:val="24"/>
                <w:szCs w:val="24"/>
              </w:rPr>
            </w:pPr>
            <w:r w:rsidRPr="003F19F8">
              <w:rPr>
                <w:sz w:val="24"/>
                <w:szCs w:val="24"/>
              </w:rPr>
              <w:t>Parameter name</w:t>
            </w:r>
          </w:p>
        </w:tc>
        <w:tc>
          <w:tcPr>
            <w:tcW w:w="2467" w:type="dxa"/>
          </w:tcPr>
          <w:p w14:paraId="3C8D6C2A" w14:textId="77777777" w:rsidR="00874239" w:rsidRPr="003F19F8" w:rsidRDefault="00874239" w:rsidP="00A4558C">
            <w:pPr>
              <w:pStyle w:val="Title"/>
              <w:jc w:val="left"/>
              <w:rPr>
                <w:sz w:val="24"/>
                <w:szCs w:val="24"/>
              </w:rPr>
            </w:pPr>
            <w:r w:rsidRPr="003F19F8">
              <w:rPr>
                <w:sz w:val="24"/>
                <w:szCs w:val="24"/>
              </w:rPr>
              <w:t>Description</w:t>
            </w:r>
          </w:p>
          <w:p w14:paraId="187B66DE" w14:textId="77777777" w:rsidR="00874239" w:rsidRPr="003F19F8" w:rsidRDefault="00874239" w:rsidP="00A4558C">
            <w:pPr>
              <w:pStyle w:val="Title"/>
              <w:jc w:val="left"/>
              <w:rPr>
                <w:sz w:val="24"/>
                <w:szCs w:val="24"/>
              </w:rPr>
            </w:pPr>
          </w:p>
        </w:tc>
        <w:tc>
          <w:tcPr>
            <w:tcW w:w="1800" w:type="dxa"/>
          </w:tcPr>
          <w:p w14:paraId="512623CC" w14:textId="77777777" w:rsidR="00874239" w:rsidRPr="003F19F8" w:rsidRDefault="00874239" w:rsidP="00A4558C">
            <w:pPr>
              <w:pStyle w:val="Title"/>
              <w:jc w:val="left"/>
              <w:rPr>
                <w:sz w:val="24"/>
                <w:szCs w:val="24"/>
              </w:rPr>
            </w:pPr>
            <w:r w:rsidRPr="003F19F8">
              <w:rPr>
                <w:sz w:val="24"/>
                <w:szCs w:val="24"/>
              </w:rPr>
              <w:t>Value</w:t>
            </w:r>
          </w:p>
        </w:tc>
        <w:tc>
          <w:tcPr>
            <w:tcW w:w="2808" w:type="dxa"/>
          </w:tcPr>
          <w:p w14:paraId="3F381816" w14:textId="77777777" w:rsidR="00874239" w:rsidRPr="003F19F8" w:rsidRDefault="00874239" w:rsidP="00A4558C">
            <w:pPr>
              <w:pStyle w:val="Title"/>
              <w:jc w:val="left"/>
              <w:rPr>
                <w:b w:val="0"/>
                <w:i/>
                <w:sz w:val="24"/>
                <w:szCs w:val="24"/>
              </w:rPr>
            </w:pPr>
            <w:proofErr w:type="gramStart"/>
            <w:r w:rsidRPr="003F19F8">
              <w:rPr>
                <w:i/>
                <w:sz w:val="24"/>
                <w:szCs w:val="24"/>
              </w:rPr>
              <w:t>Comments</w:t>
            </w:r>
            <w:r w:rsidRPr="003F19F8">
              <w:rPr>
                <w:b w:val="0"/>
                <w:i/>
                <w:sz w:val="24"/>
                <w:szCs w:val="24"/>
              </w:rPr>
              <w:t xml:space="preserve">  regarding</w:t>
            </w:r>
            <w:proofErr w:type="gramEnd"/>
            <w:r w:rsidRPr="003F19F8">
              <w:rPr>
                <w:b w:val="0"/>
                <w:i/>
                <w:sz w:val="24"/>
                <w:szCs w:val="24"/>
              </w:rPr>
              <w:t xml:space="preserve"> choice of parameter value, especially if you had to make assumptions.</w:t>
            </w:r>
          </w:p>
        </w:tc>
      </w:tr>
      <w:tr w:rsidR="00874239" w:rsidRPr="00E10EC8" w14:paraId="0A320B95" w14:textId="77777777" w:rsidTr="00A4558C">
        <w:tc>
          <w:tcPr>
            <w:tcW w:w="2141" w:type="dxa"/>
          </w:tcPr>
          <w:p w14:paraId="47206A85" w14:textId="2CDC5BF2" w:rsidR="00874239" w:rsidRPr="003F19F8" w:rsidRDefault="00874239" w:rsidP="00A4558C">
            <w:pPr>
              <w:pStyle w:val="Title"/>
              <w:jc w:val="left"/>
              <w:rPr>
                <w:b w:val="0"/>
                <w:sz w:val="24"/>
                <w:szCs w:val="24"/>
              </w:rPr>
            </w:pPr>
            <m:oMathPara>
              <m:oMath>
                <m:r>
                  <m:rPr>
                    <m:sty m:val="bi"/>
                  </m:rPr>
                  <w:rPr>
                    <w:rFonts w:ascii="Cambria Math" w:hAnsi="Cambria Math"/>
                  </w:rPr>
                  <m:t>C</m:t>
                </m:r>
                <m:r>
                  <m:rPr>
                    <m:sty m:val="bi"/>
                  </m:rPr>
                  <w:rPr>
                    <w:rFonts w:ascii="Cambria Math" w:hAnsi="Cambria Math"/>
                  </w:rPr>
                  <m:t>1</m:t>
                </m:r>
              </m:oMath>
            </m:oMathPara>
          </w:p>
        </w:tc>
        <w:tc>
          <w:tcPr>
            <w:tcW w:w="2467" w:type="dxa"/>
          </w:tcPr>
          <w:p w14:paraId="41A354F2" w14:textId="77777777" w:rsidR="00874239" w:rsidRPr="003F19F8" w:rsidRDefault="00874239" w:rsidP="00A4558C">
            <w:pPr>
              <w:pStyle w:val="Title"/>
              <w:jc w:val="left"/>
              <w:rPr>
                <w:b w:val="0"/>
                <w:sz w:val="24"/>
                <w:szCs w:val="24"/>
              </w:rPr>
            </w:pPr>
            <w:r>
              <w:rPr>
                <w:b w:val="0"/>
                <w:sz w:val="24"/>
                <w:szCs w:val="24"/>
              </w:rPr>
              <w:t>Die Base Failure Rate</w:t>
            </w:r>
          </w:p>
        </w:tc>
        <w:tc>
          <w:tcPr>
            <w:tcW w:w="1800" w:type="dxa"/>
          </w:tcPr>
          <w:p w14:paraId="31FE9F95" w14:textId="24039100" w:rsidR="00874239" w:rsidRPr="003F19F8" w:rsidRDefault="00874239" w:rsidP="00A4558C">
            <w:pPr>
              <w:pStyle w:val="Title"/>
              <w:jc w:val="left"/>
              <w:rPr>
                <w:b w:val="0"/>
                <w:i/>
                <w:sz w:val="24"/>
                <w:szCs w:val="24"/>
              </w:rPr>
            </w:pPr>
            <w:r>
              <w:rPr>
                <w:b w:val="0"/>
                <w:i/>
                <w:sz w:val="24"/>
                <w:szCs w:val="24"/>
              </w:rPr>
              <w:t>0.</w:t>
            </w:r>
            <w:r>
              <w:rPr>
                <w:b w:val="0"/>
                <w:i/>
                <w:sz w:val="24"/>
                <w:szCs w:val="24"/>
              </w:rPr>
              <w:t>2</w:t>
            </w:r>
          </w:p>
        </w:tc>
        <w:tc>
          <w:tcPr>
            <w:tcW w:w="2808" w:type="dxa"/>
          </w:tcPr>
          <w:p w14:paraId="103CDE8A" w14:textId="2E268FBF" w:rsidR="00874239" w:rsidRPr="003F19F8" w:rsidRDefault="00874239" w:rsidP="00A4558C">
            <w:pPr>
              <w:pStyle w:val="Title"/>
              <w:jc w:val="left"/>
              <w:rPr>
                <w:b w:val="0"/>
                <w:i/>
                <w:sz w:val="24"/>
                <w:szCs w:val="24"/>
              </w:rPr>
            </w:pPr>
            <w:r>
              <w:rPr>
                <w:b w:val="0"/>
                <w:i/>
                <w:sz w:val="24"/>
                <w:szCs w:val="24"/>
              </w:rPr>
              <w:t>Linear Bipolar Chip</w:t>
            </w:r>
          </w:p>
        </w:tc>
      </w:tr>
      <w:tr w:rsidR="00874239" w:rsidRPr="00E10EC8" w14:paraId="50776A78" w14:textId="77777777" w:rsidTr="00A4558C">
        <w:tc>
          <w:tcPr>
            <w:tcW w:w="2141" w:type="dxa"/>
          </w:tcPr>
          <w:p w14:paraId="3CF3167D" w14:textId="13F14623" w:rsidR="00874239" w:rsidRPr="003F19F8" w:rsidRDefault="00874239" w:rsidP="00A4558C">
            <w:pPr>
              <w:pStyle w:val="Title"/>
              <w:jc w:val="lef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T</m:t>
                    </m:r>
                  </m:sub>
                </m:sSub>
              </m:oMath>
            </m:oMathPara>
          </w:p>
        </w:tc>
        <w:tc>
          <w:tcPr>
            <w:tcW w:w="2467" w:type="dxa"/>
          </w:tcPr>
          <w:p w14:paraId="54B29E90" w14:textId="77777777" w:rsidR="00874239" w:rsidRPr="003F19F8" w:rsidRDefault="00874239" w:rsidP="00A4558C">
            <w:pPr>
              <w:pStyle w:val="Title"/>
              <w:jc w:val="left"/>
              <w:rPr>
                <w:b w:val="0"/>
                <w:sz w:val="24"/>
                <w:szCs w:val="24"/>
              </w:rPr>
            </w:pPr>
            <w:r>
              <w:rPr>
                <w:b w:val="0"/>
                <w:sz w:val="24"/>
                <w:szCs w:val="24"/>
              </w:rPr>
              <w:t>Manufacturing Process Correction Factor</w:t>
            </w:r>
          </w:p>
        </w:tc>
        <w:tc>
          <w:tcPr>
            <w:tcW w:w="1800" w:type="dxa"/>
          </w:tcPr>
          <w:p w14:paraId="6379DC64" w14:textId="5B750ED1" w:rsidR="00874239" w:rsidRPr="003F19F8" w:rsidRDefault="00874239" w:rsidP="00A4558C">
            <w:pPr>
              <w:pStyle w:val="Title"/>
              <w:jc w:val="left"/>
              <w:rPr>
                <w:b w:val="0"/>
                <w:i/>
                <w:sz w:val="24"/>
                <w:szCs w:val="24"/>
              </w:rPr>
            </w:pPr>
            <w:r>
              <w:rPr>
                <w:b w:val="0"/>
                <w:i/>
                <w:sz w:val="24"/>
                <w:szCs w:val="24"/>
              </w:rPr>
              <w:t>5.8</w:t>
            </w:r>
          </w:p>
        </w:tc>
        <w:tc>
          <w:tcPr>
            <w:tcW w:w="2808" w:type="dxa"/>
          </w:tcPr>
          <w:p w14:paraId="5508DF9D" w14:textId="603C4131" w:rsidR="00874239" w:rsidRPr="003F19F8" w:rsidRDefault="00874239" w:rsidP="00A4558C">
            <w:pPr>
              <w:pStyle w:val="Title"/>
              <w:jc w:val="left"/>
              <w:rPr>
                <w:b w:val="0"/>
                <w:sz w:val="24"/>
                <w:szCs w:val="24"/>
              </w:rPr>
            </w:pPr>
            <w:r>
              <w:rPr>
                <w:b w:val="0"/>
                <w:sz w:val="24"/>
                <w:szCs w:val="24"/>
              </w:rPr>
              <w:t>Can reach a temperature junction of 150C in operation</w:t>
            </w:r>
          </w:p>
        </w:tc>
      </w:tr>
      <w:tr w:rsidR="00874239" w:rsidRPr="00E10EC8" w14:paraId="68F0F003" w14:textId="77777777" w:rsidTr="00A4558C">
        <w:tc>
          <w:tcPr>
            <w:tcW w:w="2141" w:type="dxa"/>
          </w:tcPr>
          <w:p w14:paraId="103C4EAB" w14:textId="592BAB02" w:rsidR="00874239" w:rsidRPr="003F19F8" w:rsidRDefault="00874239" w:rsidP="00A4558C">
            <w:pPr>
              <w:pStyle w:val="Title"/>
              <w:jc w:val="right"/>
              <w:rPr>
                <w:b w:val="0"/>
                <w:sz w:val="24"/>
                <w:szCs w:val="24"/>
              </w:rPr>
            </w:pPr>
            <m:oMathPara>
              <m:oMath>
                <m:r>
                  <m:rPr>
                    <m:sty m:val="b"/>
                  </m:rPr>
                  <w:rPr>
                    <w:rFonts w:ascii="Cambria Math" w:hAnsi="Cambria Math"/>
                  </w:rPr>
                  <m:t>C2</m:t>
                </m:r>
              </m:oMath>
            </m:oMathPara>
          </w:p>
        </w:tc>
        <w:tc>
          <w:tcPr>
            <w:tcW w:w="2467" w:type="dxa"/>
          </w:tcPr>
          <w:p w14:paraId="74A2BE20" w14:textId="77777777" w:rsidR="00874239" w:rsidRPr="003F19F8" w:rsidRDefault="00874239" w:rsidP="00A4558C">
            <w:pPr>
              <w:pStyle w:val="Title"/>
              <w:jc w:val="left"/>
              <w:rPr>
                <w:b w:val="0"/>
                <w:sz w:val="24"/>
                <w:szCs w:val="24"/>
              </w:rPr>
            </w:pPr>
            <w:r>
              <w:rPr>
                <w:b w:val="0"/>
                <w:sz w:val="24"/>
                <w:szCs w:val="24"/>
              </w:rPr>
              <w:t>Die Complexity Correction Factor</w:t>
            </w:r>
          </w:p>
        </w:tc>
        <w:tc>
          <w:tcPr>
            <w:tcW w:w="1800" w:type="dxa"/>
          </w:tcPr>
          <w:p w14:paraId="2EA2EB26" w14:textId="669CEAD5" w:rsidR="00874239" w:rsidRPr="004D264E" w:rsidRDefault="00874239" w:rsidP="00A4558C">
            <w:pPr>
              <w:pStyle w:val="Title"/>
              <w:jc w:val="left"/>
              <w:rPr>
                <w:b w:val="0"/>
                <w:i/>
                <w:sz w:val="24"/>
                <w:szCs w:val="24"/>
              </w:rPr>
            </w:pPr>
            <w:r>
              <w:rPr>
                <w:b w:val="0"/>
                <w:i/>
                <w:sz w:val="24"/>
                <w:szCs w:val="24"/>
              </w:rPr>
              <w:t>0.0013</w:t>
            </w:r>
          </w:p>
        </w:tc>
        <w:tc>
          <w:tcPr>
            <w:tcW w:w="2808" w:type="dxa"/>
          </w:tcPr>
          <w:p w14:paraId="3B23D6B7" w14:textId="796C0F8D" w:rsidR="00874239" w:rsidRPr="003F19F8" w:rsidRDefault="00874239" w:rsidP="00A4558C">
            <w:pPr>
              <w:pStyle w:val="Title"/>
              <w:jc w:val="left"/>
              <w:rPr>
                <w:b w:val="0"/>
                <w:sz w:val="24"/>
                <w:szCs w:val="24"/>
              </w:rPr>
            </w:pPr>
            <w:r>
              <w:rPr>
                <w:b w:val="0"/>
                <w:sz w:val="24"/>
                <w:szCs w:val="24"/>
              </w:rPr>
              <w:t>4 Pin Device</w:t>
            </w:r>
          </w:p>
        </w:tc>
      </w:tr>
      <w:tr w:rsidR="00874239" w:rsidRPr="00E10EC8" w14:paraId="740C07B9" w14:textId="77777777" w:rsidTr="00A4558C">
        <w:tc>
          <w:tcPr>
            <w:tcW w:w="2141" w:type="dxa"/>
          </w:tcPr>
          <w:p w14:paraId="111A4ACE" w14:textId="77777777" w:rsidR="00874239" w:rsidRPr="00CB19C0" w:rsidRDefault="00874239" w:rsidP="00A4558C">
            <w:pPr>
              <w:pStyle w:val="Title"/>
              <w:jc w:val="right"/>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E</m:t>
                    </m:r>
                  </m:sub>
                </m:sSub>
              </m:oMath>
            </m:oMathPara>
          </w:p>
        </w:tc>
        <w:tc>
          <w:tcPr>
            <w:tcW w:w="2467" w:type="dxa"/>
          </w:tcPr>
          <w:p w14:paraId="38B476B6" w14:textId="77777777" w:rsidR="00874239" w:rsidRPr="003F19F8" w:rsidRDefault="00874239" w:rsidP="00A4558C">
            <w:pPr>
              <w:pStyle w:val="Title"/>
              <w:jc w:val="left"/>
              <w:rPr>
                <w:b w:val="0"/>
                <w:sz w:val="24"/>
                <w:szCs w:val="24"/>
              </w:rPr>
            </w:pPr>
            <w:r>
              <w:rPr>
                <w:b w:val="0"/>
                <w:sz w:val="24"/>
                <w:szCs w:val="24"/>
              </w:rPr>
              <w:t>Environment Factor</w:t>
            </w:r>
          </w:p>
        </w:tc>
        <w:tc>
          <w:tcPr>
            <w:tcW w:w="1800" w:type="dxa"/>
          </w:tcPr>
          <w:p w14:paraId="7E3AEE98" w14:textId="77777777" w:rsidR="00874239" w:rsidRPr="003F19F8" w:rsidRDefault="00874239" w:rsidP="00A4558C">
            <w:pPr>
              <w:pStyle w:val="Title"/>
              <w:jc w:val="left"/>
              <w:rPr>
                <w:b w:val="0"/>
                <w:i/>
                <w:sz w:val="24"/>
                <w:szCs w:val="24"/>
              </w:rPr>
            </w:pPr>
            <w:r>
              <w:rPr>
                <w:b w:val="0"/>
                <w:i/>
                <w:sz w:val="24"/>
                <w:szCs w:val="24"/>
              </w:rPr>
              <w:t>0.50</w:t>
            </w:r>
          </w:p>
        </w:tc>
        <w:tc>
          <w:tcPr>
            <w:tcW w:w="2808" w:type="dxa"/>
          </w:tcPr>
          <w:p w14:paraId="35E02C30" w14:textId="77777777" w:rsidR="00874239" w:rsidRPr="003F19F8" w:rsidRDefault="00874239" w:rsidP="00A4558C">
            <w:pPr>
              <w:pStyle w:val="Title"/>
              <w:jc w:val="left"/>
              <w:rPr>
                <w:b w:val="0"/>
                <w:sz w:val="24"/>
                <w:szCs w:val="24"/>
              </w:rPr>
            </w:pPr>
            <w:r>
              <w:rPr>
                <w:b w:val="0"/>
                <w:sz w:val="24"/>
                <w:szCs w:val="24"/>
              </w:rPr>
              <w:t>Nonmobile, controlled environment use.</w:t>
            </w:r>
          </w:p>
        </w:tc>
      </w:tr>
      <w:tr w:rsidR="00874239" w:rsidRPr="00E10EC8" w14:paraId="4D7E672C" w14:textId="77777777" w:rsidTr="00A4558C">
        <w:tc>
          <w:tcPr>
            <w:tcW w:w="2141" w:type="dxa"/>
          </w:tcPr>
          <w:p w14:paraId="0C913FB1" w14:textId="77777777" w:rsidR="00874239" w:rsidRPr="003F19F8" w:rsidRDefault="00874239" w:rsidP="00A4558C">
            <w:pPr>
              <w:pStyle w:val="Title"/>
              <w:jc w:val="right"/>
              <w:rPr>
                <w:b w:val="0"/>
                <w:sz w:val="24"/>
                <w:szCs w:val="24"/>
              </w:rPr>
            </w:pPr>
            <m:oMathPara>
              <m:oMath>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Q</m:t>
                    </m:r>
                  </m:sub>
                </m:sSub>
              </m:oMath>
            </m:oMathPara>
          </w:p>
        </w:tc>
        <w:tc>
          <w:tcPr>
            <w:tcW w:w="2467" w:type="dxa"/>
          </w:tcPr>
          <w:p w14:paraId="3B4529F7" w14:textId="77777777" w:rsidR="00874239" w:rsidRPr="003F19F8" w:rsidRDefault="00874239" w:rsidP="00A4558C">
            <w:pPr>
              <w:pStyle w:val="Title"/>
              <w:jc w:val="left"/>
              <w:rPr>
                <w:b w:val="0"/>
                <w:sz w:val="24"/>
                <w:szCs w:val="24"/>
              </w:rPr>
            </w:pPr>
            <w:r>
              <w:rPr>
                <w:b w:val="0"/>
                <w:sz w:val="24"/>
                <w:szCs w:val="24"/>
              </w:rPr>
              <w:t>Quality Factors</w:t>
            </w:r>
          </w:p>
        </w:tc>
        <w:tc>
          <w:tcPr>
            <w:tcW w:w="1800" w:type="dxa"/>
          </w:tcPr>
          <w:p w14:paraId="6767B934" w14:textId="77777777" w:rsidR="00874239" w:rsidRPr="003F19F8" w:rsidRDefault="00874239" w:rsidP="00A4558C">
            <w:pPr>
              <w:pStyle w:val="Title"/>
              <w:jc w:val="left"/>
              <w:rPr>
                <w:b w:val="0"/>
                <w:i/>
                <w:sz w:val="24"/>
                <w:szCs w:val="24"/>
              </w:rPr>
            </w:pPr>
            <w:r>
              <w:rPr>
                <w:b w:val="0"/>
                <w:i/>
                <w:sz w:val="24"/>
                <w:szCs w:val="24"/>
              </w:rPr>
              <w:t>10</w:t>
            </w:r>
          </w:p>
        </w:tc>
        <w:tc>
          <w:tcPr>
            <w:tcW w:w="2808" w:type="dxa"/>
          </w:tcPr>
          <w:p w14:paraId="1138DCE1" w14:textId="77777777" w:rsidR="00874239" w:rsidRPr="003F19F8" w:rsidRDefault="00874239" w:rsidP="00A4558C">
            <w:pPr>
              <w:pStyle w:val="Title"/>
              <w:jc w:val="left"/>
              <w:rPr>
                <w:b w:val="0"/>
                <w:sz w:val="24"/>
                <w:szCs w:val="24"/>
              </w:rPr>
            </w:pPr>
            <w:r>
              <w:rPr>
                <w:b w:val="0"/>
                <w:sz w:val="24"/>
                <w:szCs w:val="24"/>
              </w:rPr>
              <w:t>Commercial Part</w:t>
            </w:r>
          </w:p>
        </w:tc>
      </w:tr>
      <w:tr w:rsidR="00874239" w:rsidRPr="00E10EC8" w14:paraId="5ED6C1FE" w14:textId="77777777" w:rsidTr="00A4558C">
        <w:tc>
          <w:tcPr>
            <w:tcW w:w="2141" w:type="dxa"/>
          </w:tcPr>
          <w:p w14:paraId="0548EF1C" w14:textId="345B81C1" w:rsidR="00874239" w:rsidRPr="003F19F8" w:rsidRDefault="00874239" w:rsidP="00A4558C">
            <w:pPr>
              <w:pStyle w:val="Title"/>
              <w:jc w:val="righ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L</m:t>
                    </m:r>
                  </m:sub>
                </m:sSub>
              </m:oMath>
            </m:oMathPara>
          </w:p>
        </w:tc>
        <w:tc>
          <w:tcPr>
            <w:tcW w:w="2467" w:type="dxa"/>
          </w:tcPr>
          <w:p w14:paraId="5A09BCC4" w14:textId="57F7C5E9" w:rsidR="00874239" w:rsidRPr="003F19F8" w:rsidRDefault="00874239" w:rsidP="00A4558C">
            <w:pPr>
              <w:pStyle w:val="Title"/>
              <w:jc w:val="left"/>
              <w:rPr>
                <w:b w:val="0"/>
                <w:sz w:val="24"/>
                <w:szCs w:val="24"/>
              </w:rPr>
            </w:pPr>
            <w:r>
              <w:rPr>
                <w:b w:val="0"/>
                <w:sz w:val="24"/>
                <w:szCs w:val="24"/>
              </w:rPr>
              <w:t>Learning Factor</w:t>
            </w:r>
          </w:p>
        </w:tc>
        <w:tc>
          <w:tcPr>
            <w:tcW w:w="1800" w:type="dxa"/>
          </w:tcPr>
          <w:p w14:paraId="429BA2DD" w14:textId="0F57DC03" w:rsidR="00874239" w:rsidRPr="003F19F8" w:rsidRDefault="00874239" w:rsidP="00A4558C">
            <w:pPr>
              <w:pStyle w:val="Title"/>
              <w:jc w:val="left"/>
              <w:rPr>
                <w:b w:val="0"/>
                <w:i/>
                <w:sz w:val="24"/>
                <w:szCs w:val="24"/>
              </w:rPr>
            </w:pPr>
            <w:r>
              <w:rPr>
                <w:b w:val="0"/>
                <w:i/>
                <w:sz w:val="24"/>
                <w:szCs w:val="24"/>
              </w:rPr>
              <w:t>1</w:t>
            </w:r>
          </w:p>
        </w:tc>
        <w:tc>
          <w:tcPr>
            <w:tcW w:w="2808" w:type="dxa"/>
          </w:tcPr>
          <w:p w14:paraId="67C3D532" w14:textId="044DAAEC" w:rsidR="00874239" w:rsidRPr="003F19F8" w:rsidRDefault="00874239" w:rsidP="00A4558C">
            <w:pPr>
              <w:pStyle w:val="Title"/>
              <w:jc w:val="left"/>
              <w:rPr>
                <w:b w:val="0"/>
                <w:sz w:val="24"/>
                <w:szCs w:val="24"/>
              </w:rPr>
            </w:pPr>
            <w:r>
              <w:rPr>
                <w:b w:val="0"/>
                <w:sz w:val="24"/>
                <w:szCs w:val="24"/>
              </w:rPr>
              <w:t>In production for more than a decade.</w:t>
            </w:r>
          </w:p>
        </w:tc>
      </w:tr>
      <w:tr w:rsidR="00874239" w:rsidRPr="00E10EC8" w14:paraId="37E5BD98" w14:textId="77777777" w:rsidTr="00A4558C">
        <w:tc>
          <w:tcPr>
            <w:tcW w:w="2141" w:type="dxa"/>
          </w:tcPr>
          <w:p w14:paraId="6FDD1D83" w14:textId="77777777" w:rsidR="00874239" w:rsidRPr="003F19F8" w:rsidRDefault="00874239" w:rsidP="00A4558C">
            <w:pPr>
              <w:pStyle w:val="Title"/>
              <w:jc w:val="left"/>
              <w:rPr>
                <w:sz w:val="24"/>
                <w:szCs w:val="24"/>
              </w:rPr>
            </w:pPr>
            <w:r w:rsidRPr="003F19F8">
              <w:rPr>
                <w:sz w:val="24"/>
                <w:szCs w:val="24"/>
              </w:rPr>
              <w:t xml:space="preserve">Entire design: </w:t>
            </w:r>
          </w:p>
        </w:tc>
        <w:tc>
          <w:tcPr>
            <w:tcW w:w="2467" w:type="dxa"/>
          </w:tcPr>
          <w:p w14:paraId="10C22E8B" w14:textId="77777777" w:rsidR="00874239" w:rsidRPr="003F19F8" w:rsidRDefault="00874239" w:rsidP="00A4558C">
            <w:pPr>
              <w:pStyle w:val="Title"/>
              <w:jc w:val="left"/>
              <w:rPr>
                <w:b w:val="0"/>
                <w:i/>
                <w:sz w:val="24"/>
                <w:szCs w:val="24"/>
              </w:rPr>
            </w:pPr>
          </w:p>
        </w:tc>
        <w:tc>
          <w:tcPr>
            <w:tcW w:w="1800" w:type="dxa"/>
          </w:tcPr>
          <w:p w14:paraId="04803908" w14:textId="77777777" w:rsidR="00874239" w:rsidRPr="003F19F8" w:rsidRDefault="00874239" w:rsidP="00A4558C">
            <w:pPr>
              <w:pStyle w:val="Title"/>
              <w:jc w:val="left"/>
              <w:rPr>
                <w:b w:val="0"/>
                <w:i/>
                <w:sz w:val="24"/>
                <w:szCs w:val="24"/>
              </w:rPr>
            </w:pPr>
          </w:p>
        </w:tc>
        <w:tc>
          <w:tcPr>
            <w:tcW w:w="2808" w:type="dxa"/>
          </w:tcPr>
          <w:p w14:paraId="461893AA" w14:textId="77777777" w:rsidR="00874239" w:rsidRPr="003F19F8" w:rsidRDefault="00874239" w:rsidP="00A4558C">
            <w:pPr>
              <w:pStyle w:val="Title"/>
              <w:jc w:val="left"/>
              <w:rPr>
                <w:b w:val="0"/>
                <w:i/>
                <w:sz w:val="24"/>
                <w:szCs w:val="24"/>
              </w:rPr>
            </w:pPr>
          </w:p>
        </w:tc>
      </w:tr>
      <w:tr w:rsidR="00874239" w:rsidRPr="00E10EC8" w14:paraId="4F0A84E8" w14:textId="77777777" w:rsidTr="00A4558C">
        <w:tc>
          <w:tcPr>
            <w:tcW w:w="2141" w:type="dxa"/>
          </w:tcPr>
          <w:p w14:paraId="03A74C16" w14:textId="77777777" w:rsidR="00874239" w:rsidRPr="003F19F8" w:rsidRDefault="00874239" w:rsidP="00A4558C">
            <w:pPr>
              <w:pStyle w:val="Title"/>
              <w:jc w:val="left"/>
              <w:rPr>
                <w:sz w:val="24"/>
                <w:szCs w:val="24"/>
              </w:rPr>
            </w:pPr>
            <m:oMathPara>
              <m:oMath>
                <m:sSub>
                  <m:sSubPr>
                    <m:ctrlPr>
                      <w:rPr>
                        <w:rFonts w:ascii="Cambria Math" w:hAnsi="Cambria Math" w:cs="Cambria Math"/>
                      </w:rPr>
                    </m:ctrlPr>
                  </m:sSubPr>
                  <m:e>
                    <m:r>
                      <m:rPr>
                        <m:sty m:val="b"/>
                      </m:rPr>
                      <w:rPr>
                        <w:rFonts w:ascii="Cambria Math" w:hAnsi="Cambria Math" w:cs="Cambria Math"/>
                      </w:rPr>
                      <m:t>λ</m:t>
                    </m:r>
                  </m:e>
                  <m:sub>
                    <m:r>
                      <m:rPr>
                        <m:sty m:val="bi"/>
                      </m:rPr>
                      <w:rPr>
                        <w:rFonts w:ascii="Cambria Math" w:hAnsi="Cambria Math" w:cs="Cambria Math"/>
                      </w:rPr>
                      <m:t>P</m:t>
                    </m:r>
                  </m:sub>
                </m:sSub>
              </m:oMath>
            </m:oMathPara>
          </w:p>
        </w:tc>
        <w:tc>
          <w:tcPr>
            <w:tcW w:w="2467" w:type="dxa"/>
          </w:tcPr>
          <w:p w14:paraId="441E8FA1" w14:textId="77777777" w:rsidR="00874239" w:rsidRPr="003F19F8" w:rsidRDefault="00874239" w:rsidP="00A4558C">
            <w:pPr>
              <w:pStyle w:val="Title"/>
              <w:jc w:val="left"/>
              <w:rPr>
                <w:b w:val="0"/>
                <w:i/>
                <w:sz w:val="24"/>
                <w:szCs w:val="24"/>
              </w:rPr>
            </w:pPr>
            <w:r>
              <w:rPr>
                <w:b w:val="0"/>
                <w:i/>
                <w:sz w:val="24"/>
                <w:szCs w:val="24"/>
              </w:rPr>
              <w:t>Failures per million Hours Rate</w:t>
            </w:r>
          </w:p>
        </w:tc>
        <w:tc>
          <w:tcPr>
            <w:tcW w:w="1800" w:type="dxa"/>
          </w:tcPr>
          <w:p w14:paraId="6378F0B2" w14:textId="194ED737" w:rsidR="00874239" w:rsidRDefault="00874239" w:rsidP="00A4558C">
            <w:pPr>
              <w:pStyle w:val="Title"/>
              <w:jc w:val="left"/>
              <w:rPr>
                <w:b w:val="0"/>
                <w:i/>
                <w:sz w:val="24"/>
                <w:szCs w:val="24"/>
              </w:rPr>
            </w:pPr>
            <w:r>
              <w:rPr>
                <w:b w:val="0"/>
                <w:i/>
                <w:sz w:val="24"/>
                <w:szCs w:val="24"/>
              </w:rPr>
              <w:t>11</w:t>
            </w:r>
            <w:r>
              <w:rPr>
                <w:b w:val="0"/>
                <w:i/>
                <w:sz w:val="24"/>
                <w:szCs w:val="24"/>
              </w:rPr>
              <w:t>.</w:t>
            </w:r>
            <w:r>
              <w:rPr>
                <w:b w:val="0"/>
                <w:i/>
                <w:sz w:val="24"/>
                <w:szCs w:val="24"/>
              </w:rPr>
              <w:t>6</w:t>
            </w:r>
            <w:r>
              <w:rPr>
                <w:b w:val="0"/>
                <w:i/>
                <w:sz w:val="24"/>
                <w:szCs w:val="24"/>
              </w:rPr>
              <w:t>065</w:t>
            </w:r>
          </w:p>
        </w:tc>
        <w:tc>
          <w:tcPr>
            <w:tcW w:w="2808" w:type="dxa"/>
          </w:tcPr>
          <w:p w14:paraId="31B6DB5E" w14:textId="77777777" w:rsidR="00874239" w:rsidRPr="003F19F8" w:rsidRDefault="00874239" w:rsidP="00A4558C">
            <w:pPr>
              <w:pStyle w:val="Title"/>
              <w:jc w:val="left"/>
              <w:rPr>
                <w:b w:val="0"/>
                <w:i/>
                <w:sz w:val="24"/>
                <w:szCs w:val="24"/>
              </w:rPr>
            </w:pPr>
          </w:p>
        </w:tc>
      </w:tr>
      <w:tr w:rsidR="00874239" w:rsidRPr="00E10EC8" w14:paraId="23D9F6D7" w14:textId="77777777" w:rsidTr="00A4558C">
        <w:tc>
          <w:tcPr>
            <w:tcW w:w="2141" w:type="dxa"/>
          </w:tcPr>
          <w:p w14:paraId="6199975D" w14:textId="77777777" w:rsidR="00874239" w:rsidRPr="003F19F8" w:rsidRDefault="00874239" w:rsidP="00A4558C">
            <w:pPr>
              <w:pStyle w:val="Title"/>
              <w:jc w:val="left"/>
              <w:rPr>
                <w:sz w:val="24"/>
                <w:szCs w:val="24"/>
              </w:rPr>
            </w:pPr>
            <w:r>
              <w:rPr>
                <w:sz w:val="24"/>
                <w:szCs w:val="24"/>
              </w:rPr>
              <w:t>MTTF</w:t>
            </w:r>
          </w:p>
        </w:tc>
        <w:tc>
          <w:tcPr>
            <w:tcW w:w="2467" w:type="dxa"/>
          </w:tcPr>
          <w:p w14:paraId="5C50B7E1" w14:textId="77777777" w:rsidR="00874239" w:rsidRPr="003F19F8" w:rsidRDefault="00874239" w:rsidP="00A4558C">
            <w:pPr>
              <w:pStyle w:val="Title"/>
              <w:jc w:val="left"/>
              <w:rPr>
                <w:b w:val="0"/>
                <w:i/>
                <w:sz w:val="24"/>
                <w:szCs w:val="24"/>
              </w:rPr>
            </w:pPr>
            <w:r>
              <w:rPr>
                <w:b w:val="0"/>
                <w:i/>
                <w:sz w:val="24"/>
                <w:szCs w:val="24"/>
              </w:rPr>
              <w:t>Mean Time to Failure</w:t>
            </w:r>
          </w:p>
        </w:tc>
        <w:tc>
          <w:tcPr>
            <w:tcW w:w="1800" w:type="dxa"/>
          </w:tcPr>
          <w:p w14:paraId="1FAB1E90" w14:textId="3BF3E872" w:rsidR="00874239" w:rsidRDefault="00874239" w:rsidP="00A4558C">
            <w:pPr>
              <w:pStyle w:val="Title"/>
              <w:jc w:val="left"/>
              <w:rPr>
                <w:b w:val="0"/>
                <w:i/>
                <w:sz w:val="24"/>
                <w:szCs w:val="24"/>
              </w:rPr>
            </w:pPr>
            <w:r>
              <w:rPr>
                <w:b w:val="0"/>
                <w:i/>
                <w:sz w:val="24"/>
                <w:szCs w:val="24"/>
              </w:rPr>
              <w:t>86</w:t>
            </w:r>
            <w:r>
              <w:rPr>
                <w:b w:val="0"/>
                <w:i/>
                <w:sz w:val="24"/>
                <w:szCs w:val="24"/>
              </w:rPr>
              <w:t>158.6</w:t>
            </w:r>
          </w:p>
        </w:tc>
        <w:tc>
          <w:tcPr>
            <w:tcW w:w="2808" w:type="dxa"/>
          </w:tcPr>
          <w:p w14:paraId="02C03C67" w14:textId="5B2C0344" w:rsidR="00874239" w:rsidRPr="003F19F8" w:rsidRDefault="00874239" w:rsidP="00A4558C">
            <w:pPr>
              <w:pStyle w:val="Title"/>
              <w:jc w:val="left"/>
              <w:rPr>
                <w:b w:val="0"/>
                <w:i/>
                <w:sz w:val="24"/>
                <w:szCs w:val="24"/>
              </w:rPr>
            </w:pPr>
          </w:p>
        </w:tc>
      </w:tr>
    </w:tbl>
    <w:p w14:paraId="7BDF4B27" w14:textId="77777777" w:rsidR="00874239" w:rsidRDefault="00874239" w:rsidP="00874239">
      <w:pPr>
        <w:pStyle w:val="Title"/>
        <w:ind w:left="360"/>
        <w:jc w:val="left"/>
        <w:rPr>
          <w:b w:val="0"/>
          <w:i/>
          <w:color w:val="FF0000"/>
          <w:sz w:val="24"/>
          <w:szCs w:val="24"/>
        </w:rPr>
      </w:pPr>
    </w:p>
    <w:p w14:paraId="1D006E90" w14:textId="01BCE4D5" w:rsidR="009211C2" w:rsidRDefault="009211C2" w:rsidP="009211C2">
      <w:pPr>
        <w:pStyle w:val="Title"/>
        <w:jc w:val="left"/>
        <w:rPr>
          <w:bCs/>
          <w:i/>
          <w:sz w:val="24"/>
          <w:szCs w:val="24"/>
        </w:rPr>
      </w:pPr>
      <w:r>
        <w:rPr>
          <w:bCs/>
          <w:i/>
          <w:sz w:val="24"/>
          <w:szCs w:val="24"/>
        </w:rPr>
        <w:t xml:space="preserve">   </w:t>
      </w:r>
    </w:p>
    <w:p w14:paraId="03BAE200" w14:textId="2907CBDF" w:rsidR="009211C2" w:rsidRPr="00CE717E" w:rsidRDefault="009211C2" w:rsidP="009211C2">
      <w:pPr>
        <w:pStyle w:val="Title"/>
        <w:jc w:val="left"/>
        <w:rPr>
          <w:bCs/>
          <w:i/>
          <w:sz w:val="24"/>
          <w:szCs w:val="24"/>
        </w:rPr>
      </w:pPr>
      <w:r>
        <w:rPr>
          <w:bCs/>
          <w:i/>
          <w:sz w:val="24"/>
          <w:szCs w:val="24"/>
        </w:rPr>
        <w:t xml:space="preserve">Table </w:t>
      </w:r>
      <w:r>
        <w:rPr>
          <w:bCs/>
          <w:i/>
          <w:sz w:val="24"/>
          <w:szCs w:val="24"/>
        </w:rPr>
        <w:t>3</w:t>
      </w:r>
      <w:r>
        <w:rPr>
          <w:bCs/>
          <w:i/>
          <w:sz w:val="24"/>
          <w:szCs w:val="24"/>
        </w:rPr>
        <w:t xml:space="preserve">: </w:t>
      </w:r>
      <w:r>
        <w:rPr>
          <w:bCs/>
          <w:i/>
          <w:sz w:val="24"/>
          <w:szCs w:val="24"/>
        </w:rPr>
        <w:t>LM2678</w:t>
      </w:r>
      <w:r>
        <w:rPr>
          <w:bCs/>
          <w:i/>
          <w:sz w:val="24"/>
          <w:szCs w:val="24"/>
        </w:rPr>
        <w:t xml:space="preserv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800"/>
        <w:gridCol w:w="2808"/>
      </w:tblGrid>
      <w:tr w:rsidR="009211C2" w:rsidRPr="00E10EC8" w14:paraId="07D9BEE0" w14:textId="77777777" w:rsidTr="00A4558C">
        <w:tc>
          <w:tcPr>
            <w:tcW w:w="2141" w:type="dxa"/>
          </w:tcPr>
          <w:p w14:paraId="337CBB1F" w14:textId="77777777" w:rsidR="009211C2" w:rsidRPr="003F19F8" w:rsidRDefault="009211C2" w:rsidP="00A4558C">
            <w:pPr>
              <w:pStyle w:val="Title"/>
              <w:jc w:val="left"/>
              <w:rPr>
                <w:sz w:val="24"/>
                <w:szCs w:val="24"/>
              </w:rPr>
            </w:pPr>
            <w:r w:rsidRPr="003F19F8">
              <w:rPr>
                <w:sz w:val="24"/>
                <w:szCs w:val="24"/>
              </w:rPr>
              <w:t>Parameter name</w:t>
            </w:r>
          </w:p>
        </w:tc>
        <w:tc>
          <w:tcPr>
            <w:tcW w:w="2467" w:type="dxa"/>
          </w:tcPr>
          <w:p w14:paraId="532352AD" w14:textId="77777777" w:rsidR="009211C2" w:rsidRPr="003F19F8" w:rsidRDefault="009211C2" w:rsidP="00A4558C">
            <w:pPr>
              <w:pStyle w:val="Title"/>
              <w:jc w:val="left"/>
              <w:rPr>
                <w:sz w:val="24"/>
                <w:szCs w:val="24"/>
              </w:rPr>
            </w:pPr>
            <w:r w:rsidRPr="003F19F8">
              <w:rPr>
                <w:sz w:val="24"/>
                <w:szCs w:val="24"/>
              </w:rPr>
              <w:t>Description</w:t>
            </w:r>
          </w:p>
          <w:p w14:paraId="0D279C74" w14:textId="77777777" w:rsidR="009211C2" w:rsidRPr="003F19F8" w:rsidRDefault="009211C2" w:rsidP="00A4558C">
            <w:pPr>
              <w:pStyle w:val="Title"/>
              <w:jc w:val="left"/>
              <w:rPr>
                <w:sz w:val="24"/>
                <w:szCs w:val="24"/>
              </w:rPr>
            </w:pPr>
          </w:p>
        </w:tc>
        <w:tc>
          <w:tcPr>
            <w:tcW w:w="1800" w:type="dxa"/>
          </w:tcPr>
          <w:p w14:paraId="43A9CD4E" w14:textId="77777777" w:rsidR="009211C2" w:rsidRPr="003F19F8" w:rsidRDefault="009211C2" w:rsidP="00A4558C">
            <w:pPr>
              <w:pStyle w:val="Title"/>
              <w:jc w:val="left"/>
              <w:rPr>
                <w:sz w:val="24"/>
                <w:szCs w:val="24"/>
              </w:rPr>
            </w:pPr>
            <w:r w:rsidRPr="003F19F8">
              <w:rPr>
                <w:sz w:val="24"/>
                <w:szCs w:val="24"/>
              </w:rPr>
              <w:t>Value</w:t>
            </w:r>
          </w:p>
        </w:tc>
        <w:tc>
          <w:tcPr>
            <w:tcW w:w="2808" w:type="dxa"/>
          </w:tcPr>
          <w:p w14:paraId="643607E5" w14:textId="77777777" w:rsidR="009211C2" w:rsidRPr="003F19F8" w:rsidRDefault="009211C2" w:rsidP="00A4558C">
            <w:pPr>
              <w:pStyle w:val="Title"/>
              <w:jc w:val="left"/>
              <w:rPr>
                <w:b w:val="0"/>
                <w:i/>
                <w:sz w:val="24"/>
                <w:szCs w:val="24"/>
              </w:rPr>
            </w:pPr>
            <w:proofErr w:type="gramStart"/>
            <w:r w:rsidRPr="003F19F8">
              <w:rPr>
                <w:i/>
                <w:sz w:val="24"/>
                <w:szCs w:val="24"/>
              </w:rPr>
              <w:t>Comments</w:t>
            </w:r>
            <w:r w:rsidRPr="003F19F8">
              <w:rPr>
                <w:b w:val="0"/>
                <w:i/>
                <w:sz w:val="24"/>
                <w:szCs w:val="24"/>
              </w:rPr>
              <w:t xml:space="preserve">  regarding</w:t>
            </w:r>
            <w:proofErr w:type="gramEnd"/>
            <w:r w:rsidRPr="003F19F8">
              <w:rPr>
                <w:b w:val="0"/>
                <w:i/>
                <w:sz w:val="24"/>
                <w:szCs w:val="24"/>
              </w:rPr>
              <w:t xml:space="preserve"> choice of parameter value, especially if you had to make assumptions.</w:t>
            </w:r>
          </w:p>
        </w:tc>
      </w:tr>
      <w:tr w:rsidR="009211C2" w:rsidRPr="00E10EC8" w14:paraId="242A3160" w14:textId="77777777" w:rsidTr="00A4558C">
        <w:tc>
          <w:tcPr>
            <w:tcW w:w="2141" w:type="dxa"/>
          </w:tcPr>
          <w:p w14:paraId="477C5351" w14:textId="77777777" w:rsidR="009211C2" w:rsidRPr="003F19F8" w:rsidRDefault="009211C2" w:rsidP="00A4558C">
            <w:pPr>
              <w:pStyle w:val="Title"/>
              <w:jc w:val="left"/>
              <w:rPr>
                <w:b w:val="0"/>
                <w:sz w:val="24"/>
                <w:szCs w:val="24"/>
              </w:rPr>
            </w:pPr>
            <m:oMathPara>
              <m:oMath>
                <m:r>
                  <m:rPr>
                    <m:sty m:val="bi"/>
                  </m:rPr>
                  <w:rPr>
                    <w:rFonts w:ascii="Cambria Math" w:hAnsi="Cambria Math"/>
                  </w:rPr>
                  <m:t>C</m:t>
                </m:r>
                <m:r>
                  <m:rPr>
                    <m:sty m:val="bi"/>
                  </m:rPr>
                  <w:rPr>
                    <w:rFonts w:ascii="Cambria Math" w:hAnsi="Cambria Math"/>
                  </w:rPr>
                  <m:t>1</m:t>
                </m:r>
              </m:oMath>
            </m:oMathPara>
          </w:p>
        </w:tc>
        <w:tc>
          <w:tcPr>
            <w:tcW w:w="2467" w:type="dxa"/>
          </w:tcPr>
          <w:p w14:paraId="07953042" w14:textId="77777777" w:rsidR="009211C2" w:rsidRPr="003F19F8" w:rsidRDefault="009211C2" w:rsidP="00A4558C">
            <w:pPr>
              <w:pStyle w:val="Title"/>
              <w:jc w:val="left"/>
              <w:rPr>
                <w:b w:val="0"/>
                <w:sz w:val="24"/>
                <w:szCs w:val="24"/>
              </w:rPr>
            </w:pPr>
            <w:r>
              <w:rPr>
                <w:b w:val="0"/>
                <w:sz w:val="24"/>
                <w:szCs w:val="24"/>
              </w:rPr>
              <w:t>Die Base Failure Rate</w:t>
            </w:r>
          </w:p>
        </w:tc>
        <w:tc>
          <w:tcPr>
            <w:tcW w:w="1800" w:type="dxa"/>
          </w:tcPr>
          <w:p w14:paraId="016901B0" w14:textId="77777777" w:rsidR="009211C2" w:rsidRPr="003F19F8" w:rsidRDefault="009211C2" w:rsidP="00A4558C">
            <w:pPr>
              <w:pStyle w:val="Title"/>
              <w:jc w:val="left"/>
              <w:rPr>
                <w:b w:val="0"/>
                <w:i/>
                <w:sz w:val="24"/>
                <w:szCs w:val="24"/>
              </w:rPr>
            </w:pPr>
            <w:r>
              <w:rPr>
                <w:b w:val="0"/>
                <w:i/>
                <w:sz w:val="24"/>
                <w:szCs w:val="24"/>
              </w:rPr>
              <w:t>0.2</w:t>
            </w:r>
          </w:p>
        </w:tc>
        <w:tc>
          <w:tcPr>
            <w:tcW w:w="2808" w:type="dxa"/>
          </w:tcPr>
          <w:p w14:paraId="347268C6" w14:textId="77777777" w:rsidR="009211C2" w:rsidRPr="003F19F8" w:rsidRDefault="009211C2" w:rsidP="00A4558C">
            <w:pPr>
              <w:pStyle w:val="Title"/>
              <w:jc w:val="left"/>
              <w:rPr>
                <w:b w:val="0"/>
                <w:i/>
                <w:sz w:val="24"/>
                <w:szCs w:val="24"/>
              </w:rPr>
            </w:pPr>
            <w:r>
              <w:rPr>
                <w:b w:val="0"/>
                <w:i/>
                <w:sz w:val="24"/>
                <w:szCs w:val="24"/>
              </w:rPr>
              <w:t>Linear Bipolar Chip</w:t>
            </w:r>
          </w:p>
        </w:tc>
      </w:tr>
      <w:tr w:rsidR="009211C2" w:rsidRPr="00E10EC8" w14:paraId="18072E48" w14:textId="77777777" w:rsidTr="00A4558C">
        <w:tc>
          <w:tcPr>
            <w:tcW w:w="2141" w:type="dxa"/>
          </w:tcPr>
          <w:p w14:paraId="01B4ECC2" w14:textId="77777777" w:rsidR="009211C2" w:rsidRPr="003F19F8" w:rsidRDefault="009211C2" w:rsidP="00A4558C">
            <w:pPr>
              <w:pStyle w:val="Title"/>
              <w:jc w:val="lef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T</m:t>
                    </m:r>
                  </m:sub>
                </m:sSub>
              </m:oMath>
            </m:oMathPara>
          </w:p>
        </w:tc>
        <w:tc>
          <w:tcPr>
            <w:tcW w:w="2467" w:type="dxa"/>
          </w:tcPr>
          <w:p w14:paraId="14EB8524" w14:textId="77777777" w:rsidR="009211C2" w:rsidRPr="003F19F8" w:rsidRDefault="009211C2" w:rsidP="00A4558C">
            <w:pPr>
              <w:pStyle w:val="Title"/>
              <w:jc w:val="left"/>
              <w:rPr>
                <w:b w:val="0"/>
                <w:sz w:val="24"/>
                <w:szCs w:val="24"/>
              </w:rPr>
            </w:pPr>
            <w:r>
              <w:rPr>
                <w:b w:val="0"/>
                <w:sz w:val="24"/>
                <w:szCs w:val="24"/>
              </w:rPr>
              <w:t>Manufacturing Process Correction Factor</w:t>
            </w:r>
          </w:p>
        </w:tc>
        <w:tc>
          <w:tcPr>
            <w:tcW w:w="1800" w:type="dxa"/>
          </w:tcPr>
          <w:p w14:paraId="2A5F69D2" w14:textId="77777777" w:rsidR="009211C2" w:rsidRPr="003F19F8" w:rsidRDefault="009211C2" w:rsidP="00A4558C">
            <w:pPr>
              <w:pStyle w:val="Title"/>
              <w:jc w:val="left"/>
              <w:rPr>
                <w:b w:val="0"/>
                <w:i/>
                <w:sz w:val="24"/>
                <w:szCs w:val="24"/>
              </w:rPr>
            </w:pPr>
            <w:r>
              <w:rPr>
                <w:b w:val="0"/>
                <w:i/>
                <w:sz w:val="24"/>
                <w:szCs w:val="24"/>
              </w:rPr>
              <w:t>5.8</w:t>
            </w:r>
          </w:p>
        </w:tc>
        <w:tc>
          <w:tcPr>
            <w:tcW w:w="2808" w:type="dxa"/>
          </w:tcPr>
          <w:p w14:paraId="296B64CF" w14:textId="261CCE45" w:rsidR="009211C2" w:rsidRPr="003F19F8" w:rsidRDefault="009211C2" w:rsidP="00A4558C">
            <w:pPr>
              <w:pStyle w:val="Title"/>
              <w:jc w:val="left"/>
              <w:rPr>
                <w:b w:val="0"/>
                <w:sz w:val="24"/>
                <w:szCs w:val="24"/>
              </w:rPr>
            </w:pPr>
            <w:r>
              <w:rPr>
                <w:b w:val="0"/>
                <w:sz w:val="24"/>
                <w:szCs w:val="24"/>
              </w:rPr>
              <w:t>Can reach a temperature junction of 1</w:t>
            </w:r>
            <w:r>
              <w:rPr>
                <w:b w:val="0"/>
                <w:sz w:val="24"/>
                <w:szCs w:val="24"/>
              </w:rPr>
              <w:t>25</w:t>
            </w:r>
            <w:r>
              <w:rPr>
                <w:b w:val="0"/>
                <w:sz w:val="24"/>
                <w:szCs w:val="24"/>
              </w:rPr>
              <w:t>C in operation</w:t>
            </w:r>
          </w:p>
        </w:tc>
      </w:tr>
      <w:tr w:rsidR="009211C2" w:rsidRPr="00E10EC8" w14:paraId="73D27F7F" w14:textId="77777777" w:rsidTr="00A4558C">
        <w:tc>
          <w:tcPr>
            <w:tcW w:w="2141" w:type="dxa"/>
          </w:tcPr>
          <w:p w14:paraId="66875084" w14:textId="77777777" w:rsidR="009211C2" w:rsidRPr="003F19F8" w:rsidRDefault="009211C2" w:rsidP="00A4558C">
            <w:pPr>
              <w:pStyle w:val="Title"/>
              <w:jc w:val="right"/>
              <w:rPr>
                <w:b w:val="0"/>
                <w:sz w:val="24"/>
                <w:szCs w:val="24"/>
              </w:rPr>
            </w:pPr>
            <m:oMathPara>
              <m:oMath>
                <m:r>
                  <m:rPr>
                    <m:sty m:val="b"/>
                  </m:rPr>
                  <w:rPr>
                    <w:rFonts w:ascii="Cambria Math" w:hAnsi="Cambria Math"/>
                  </w:rPr>
                  <m:t>C2</m:t>
                </m:r>
              </m:oMath>
            </m:oMathPara>
          </w:p>
        </w:tc>
        <w:tc>
          <w:tcPr>
            <w:tcW w:w="2467" w:type="dxa"/>
          </w:tcPr>
          <w:p w14:paraId="7028BDAA" w14:textId="77777777" w:rsidR="009211C2" w:rsidRPr="003F19F8" w:rsidRDefault="009211C2" w:rsidP="00A4558C">
            <w:pPr>
              <w:pStyle w:val="Title"/>
              <w:jc w:val="left"/>
              <w:rPr>
                <w:b w:val="0"/>
                <w:sz w:val="24"/>
                <w:szCs w:val="24"/>
              </w:rPr>
            </w:pPr>
            <w:r>
              <w:rPr>
                <w:b w:val="0"/>
                <w:sz w:val="24"/>
                <w:szCs w:val="24"/>
              </w:rPr>
              <w:t>Die Complexity Correction Factor</w:t>
            </w:r>
          </w:p>
        </w:tc>
        <w:tc>
          <w:tcPr>
            <w:tcW w:w="1800" w:type="dxa"/>
          </w:tcPr>
          <w:p w14:paraId="660125E1" w14:textId="445F4520" w:rsidR="009211C2" w:rsidRPr="004D264E" w:rsidRDefault="009211C2" w:rsidP="00A4558C">
            <w:pPr>
              <w:pStyle w:val="Title"/>
              <w:jc w:val="left"/>
              <w:rPr>
                <w:b w:val="0"/>
                <w:i/>
                <w:sz w:val="24"/>
                <w:szCs w:val="24"/>
              </w:rPr>
            </w:pPr>
            <w:r>
              <w:rPr>
                <w:b w:val="0"/>
                <w:i/>
                <w:sz w:val="24"/>
                <w:szCs w:val="24"/>
              </w:rPr>
              <w:t>0.00</w:t>
            </w:r>
            <w:r>
              <w:rPr>
                <w:b w:val="0"/>
                <w:i/>
                <w:sz w:val="24"/>
                <w:szCs w:val="24"/>
              </w:rPr>
              <w:t>26</w:t>
            </w:r>
          </w:p>
        </w:tc>
        <w:tc>
          <w:tcPr>
            <w:tcW w:w="2808" w:type="dxa"/>
          </w:tcPr>
          <w:p w14:paraId="55172425" w14:textId="12292F94" w:rsidR="009211C2" w:rsidRPr="003F19F8" w:rsidRDefault="009211C2" w:rsidP="00A4558C">
            <w:pPr>
              <w:pStyle w:val="Title"/>
              <w:jc w:val="left"/>
              <w:rPr>
                <w:b w:val="0"/>
                <w:sz w:val="24"/>
                <w:szCs w:val="24"/>
              </w:rPr>
            </w:pPr>
            <w:r>
              <w:rPr>
                <w:b w:val="0"/>
                <w:sz w:val="24"/>
                <w:szCs w:val="24"/>
              </w:rPr>
              <w:t>8</w:t>
            </w:r>
            <w:r>
              <w:rPr>
                <w:b w:val="0"/>
                <w:sz w:val="24"/>
                <w:szCs w:val="24"/>
              </w:rPr>
              <w:t xml:space="preserve"> Pin Device</w:t>
            </w:r>
          </w:p>
        </w:tc>
      </w:tr>
      <w:tr w:rsidR="009211C2" w:rsidRPr="00E10EC8" w14:paraId="49F187FD" w14:textId="77777777" w:rsidTr="00A4558C">
        <w:tc>
          <w:tcPr>
            <w:tcW w:w="2141" w:type="dxa"/>
          </w:tcPr>
          <w:p w14:paraId="6D722617" w14:textId="77777777" w:rsidR="009211C2" w:rsidRPr="00CB19C0" w:rsidRDefault="009211C2" w:rsidP="00A4558C">
            <w:pPr>
              <w:pStyle w:val="Title"/>
              <w:jc w:val="right"/>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E</m:t>
                    </m:r>
                  </m:sub>
                </m:sSub>
              </m:oMath>
            </m:oMathPara>
          </w:p>
        </w:tc>
        <w:tc>
          <w:tcPr>
            <w:tcW w:w="2467" w:type="dxa"/>
          </w:tcPr>
          <w:p w14:paraId="4F2C4368" w14:textId="77777777" w:rsidR="009211C2" w:rsidRPr="003F19F8" w:rsidRDefault="009211C2" w:rsidP="00A4558C">
            <w:pPr>
              <w:pStyle w:val="Title"/>
              <w:jc w:val="left"/>
              <w:rPr>
                <w:b w:val="0"/>
                <w:sz w:val="24"/>
                <w:szCs w:val="24"/>
              </w:rPr>
            </w:pPr>
            <w:r>
              <w:rPr>
                <w:b w:val="0"/>
                <w:sz w:val="24"/>
                <w:szCs w:val="24"/>
              </w:rPr>
              <w:t>Environment Factor</w:t>
            </w:r>
          </w:p>
        </w:tc>
        <w:tc>
          <w:tcPr>
            <w:tcW w:w="1800" w:type="dxa"/>
          </w:tcPr>
          <w:p w14:paraId="7022BAC7" w14:textId="77777777" w:rsidR="009211C2" w:rsidRPr="003F19F8" w:rsidRDefault="009211C2" w:rsidP="00A4558C">
            <w:pPr>
              <w:pStyle w:val="Title"/>
              <w:jc w:val="left"/>
              <w:rPr>
                <w:b w:val="0"/>
                <w:i/>
                <w:sz w:val="24"/>
                <w:szCs w:val="24"/>
              </w:rPr>
            </w:pPr>
            <w:r>
              <w:rPr>
                <w:b w:val="0"/>
                <w:i/>
                <w:sz w:val="24"/>
                <w:szCs w:val="24"/>
              </w:rPr>
              <w:t>0.50</w:t>
            </w:r>
          </w:p>
        </w:tc>
        <w:tc>
          <w:tcPr>
            <w:tcW w:w="2808" w:type="dxa"/>
          </w:tcPr>
          <w:p w14:paraId="7F6467DD" w14:textId="77777777" w:rsidR="009211C2" w:rsidRPr="003F19F8" w:rsidRDefault="009211C2" w:rsidP="00A4558C">
            <w:pPr>
              <w:pStyle w:val="Title"/>
              <w:jc w:val="left"/>
              <w:rPr>
                <w:b w:val="0"/>
                <w:sz w:val="24"/>
                <w:szCs w:val="24"/>
              </w:rPr>
            </w:pPr>
            <w:r>
              <w:rPr>
                <w:b w:val="0"/>
                <w:sz w:val="24"/>
                <w:szCs w:val="24"/>
              </w:rPr>
              <w:t>Nonmobile, controlled environment use.</w:t>
            </w:r>
          </w:p>
        </w:tc>
      </w:tr>
      <w:tr w:rsidR="009211C2" w:rsidRPr="00E10EC8" w14:paraId="4189A6F8" w14:textId="77777777" w:rsidTr="00A4558C">
        <w:tc>
          <w:tcPr>
            <w:tcW w:w="2141" w:type="dxa"/>
          </w:tcPr>
          <w:p w14:paraId="51FAD4BE" w14:textId="77777777" w:rsidR="009211C2" w:rsidRPr="003F19F8" w:rsidRDefault="009211C2" w:rsidP="00A4558C">
            <w:pPr>
              <w:pStyle w:val="Title"/>
              <w:jc w:val="right"/>
              <w:rPr>
                <w:b w:val="0"/>
                <w:sz w:val="24"/>
                <w:szCs w:val="24"/>
              </w:rPr>
            </w:pPr>
            <m:oMathPara>
              <m:oMath>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π</m:t>
                    </m:r>
                  </m:e>
                  <m:sub>
                    <m:r>
                      <m:rPr>
                        <m:sty m:val="bi"/>
                      </m:rPr>
                      <w:rPr>
                        <w:rFonts w:ascii="Cambria Math" w:hAnsi="Cambria Math"/>
                      </w:rPr>
                      <m:t>Q</m:t>
                    </m:r>
                  </m:sub>
                </m:sSub>
              </m:oMath>
            </m:oMathPara>
          </w:p>
        </w:tc>
        <w:tc>
          <w:tcPr>
            <w:tcW w:w="2467" w:type="dxa"/>
          </w:tcPr>
          <w:p w14:paraId="1EC06314" w14:textId="77777777" w:rsidR="009211C2" w:rsidRPr="003F19F8" w:rsidRDefault="009211C2" w:rsidP="00A4558C">
            <w:pPr>
              <w:pStyle w:val="Title"/>
              <w:jc w:val="left"/>
              <w:rPr>
                <w:b w:val="0"/>
                <w:sz w:val="24"/>
                <w:szCs w:val="24"/>
              </w:rPr>
            </w:pPr>
            <w:r>
              <w:rPr>
                <w:b w:val="0"/>
                <w:sz w:val="24"/>
                <w:szCs w:val="24"/>
              </w:rPr>
              <w:t>Quality Factors</w:t>
            </w:r>
          </w:p>
        </w:tc>
        <w:tc>
          <w:tcPr>
            <w:tcW w:w="1800" w:type="dxa"/>
          </w:tcPr>
          <w:p w14:paraId="55A5B8E0" w14:textId="77777777" w:rsidR="009211C2" w:rsidRPr="003F19F8" w:rsidRDefault="009211C2" w:rsidP="00A4558C">
            <w:pPr>
              <w:pStyle w:val="Title"/>
              <w:jc w:val="left"/>
              <w:rPr>
                <w:b w:val="0"/>
                <w:i/>
                <w:sz w:val="24"/>
                <w:szCs w:val="24"/>
              </w:rPr>
            </w:pPr>
            <w:r>
              <w:rPr>
                <w:b w:val="0"/>
                <w:i/>
                <w:sz w:val="24"/>
                <w:szCs w:val="24"/>
              </w:rPr>
              <w:t>10</w:t>
            </w:r>
          </w:p>
        </w:tc>
        <w:tc>
          <w:tcPr>
            <w:tcW w:w="2808" w:type="dxa"/>
          </w:tcPr>
          <w:p w14:paraId="51B25592" w14:textId="77777777" w:rsidR="009211C2" w:rsidRPr="003F19F8" w:rsidRDefault="009211C2" w:rsidP="00A4558C">
            <w:pPr>
              <w:pStyle w:val="Title"/>
              <w:jc w:val="left"/>
              <w:rPr>
                <w:b w:val="0"/>
                <w:sz w:val="24"/>
                <w:szCs w:val="24"/>
              </w:rPr>
            </w:pPr>
            <w:r>
              <w:rPr>
                <w:b w:val="0"/>
                <w:sz w:val="24"/>
                <w:szCs w:val="24"/>
              </w:rPr>
              <w:t>Commercial Part</w:t>
            </w:r>
          </w:p>
        </w:tc>
      </w:tr>
      <w:tr w:rsidR="009211C2" w:rsidRPr="00E10EC8" w14:paraId="07472E76" w14:textId="77777777" w:rsidTr="00A4558C">
        <w:tc>
          <w:tcPr>
            <w:tcW w:w="2141" w:type="dxa"/>
          </w:tcPr>
          <w:p w14:paraId="58D74545" w14:textId="77777777" w:rsidR="009211C2" w:rsidRPr="003F19F8" w:rsidRDefault="009211C2" w:rsidP="00A4558C">
            <w:pPr>
              <w:pStyle w:val="Title"/>
              <w:jc w:val="right"/>
              <w:rPr>
                <w:b w:val="0"/>
                <w:sz w:val="24"/>
                <w:szCs w:val="24"/>
              </w:rPr>
            </w:pPr>
            <m:oMathPara>
              <m:oMath>
                <m:sSub>
                  <m:sSubPr>
                    <m:ctrlPr>
                      <w:rPr>
                        <w:rFonts w:ascii="Cambria Math" w:hAnsi="Cambria Math"/>
                      </w:rPr>
                    </m:ctrlPr>
                  </m:sSubPr>
                  <m:e>
                    <m:r>
                      <m:rPr>
                        <m:sty m:val="b"/>
                      </m:rPr>
                      <w:rPr>
                        <w:rFonts w:ascii="Cambria Math" w:hAnsi="Cambria Math"/>
                      </w:rPr>
                      <m:t>π</m:t>
                    </m:r>
                  </m:e>
                  <m:sub>
                    <m:r>
                      <m:rPr>
                        <m:sty m:val="bi"/>
                      </m:rPr>
                      <w:rPr>
                        <w:rFonts w:ascii="Cambria Math" w:hAnsi="Cambria Math"/>
                      </w:rPr>
                      <m:t>L</m:t>
                    </m:r>
                  </m:sub>
                </m:sSub>
              </m:oMath>
            </m:oMathPara>
          </w:p>
        </w:tc>
        <w:tc>
          <w:tcPr>
            <w:tcW w:w="2467" w:type="dxa"/>
          </w:tcPr>
          <w:p w14:paraId="5589455A" w14:textId="77777777" w:rsidR="009211C2" w:rsidRPr="003F19F8" w:rsidRDefault="009211C2" w:rsidP="00A4558C">
            <w:pPr>
              <w:pStyle w:val="Title"/>
              <w:jc w:val="left"/>
              <w:rPr>
                <w:b w:val="0"/>
                <w:sz w:val="24"/>
                <w:szCs w:val="24"/>
              </w:rPr>
            </w:pPr>
            <w:r>
              <w:rPr>
                <w:b w:val="0"/>
                <w:sz w:val="24"/>
                <w:szCs w:val="24"/>
              </w:rPr>
              <w:t>Learning Factor</w:t>
            </w:r>
          </w:p>
        </w:tc>
        <w:tc>
          <w:tcPr>
            <w:tcW w:w="1800" w:type="dxa"/>
          </w:tcPr>
          <w:p w14:paraId="0E366D02" w14:textId="77777777" w:rsidR="009211C2" w:rsidRPr="003F19F8" w:rsidRDefault="009211C2" w:rsidP="00A4558C">
            <w:pPr>
              <w:pStyle w:val="Title"/>
              <w:jc w:val="left"/>
              <w:rPr>
                <w:b w:val="0"/>
                <w:i/>
                <w:sz w:val="24"/>
                <w:szCs w:val="24"/>
              </w:rPr>
            </w:pPr>
            <w:r>
              <w:rPr>
                <w:b w:val="0"/>
                <w:i/>
                <w:sz w:val="24"/>
                <w:szCs w:val="24"/>
              </w:rPr>
              <w:t>1</w:t>
            </w:r>
          </w:p>
        </w:tc>
        <w:tc>
          <w:tcPr>
            <w:tcW w:w="2808" w:type="dxa"/>
          </w:tcPr>
          <w:p w14:paraId="59009B00" w14:textId="0DC7225B" w:rsidR="009211C2" w:rsidRPr="003F19F8" w:rsidRDefault="009211C2" w:rsidP="00A4558C">
            <w:pPr>
              <w:pStyle w:val="Title"/>
              <w:jc w:val="left"/>
              <w:rPr>
                <w:b w:val="0"/>
                <w:sz w:val="24"/>
                <w:szCs w:val="24"/>
              </w:rPr>
            </w:pPr>
            <w:r>
              <w:rPr>
                <w:b w:val="0"/>
                <w:sz w:val="24"/>
                <w:szCs w:val="24"/>
              </w:rPr>
              <w:t xml:space="preserve">In production for more than </w:t>
            </w:r>
            <w:r>
              <w:rPr>
                <w:b w:val="0"/>
                <w:sz w:val="24"/>
                <w:szCs w:val="24"/>
              </w:rPr>
              <w:t>20 years.</w:t>
            </w:r>
          </w:p>
        </w:tc>
      </w:tr>
      <w:tr w:rsidR="009211C2" w:rsidRPr="00E10EC8" w14:paraId="6B524207" w14:textId="77777777" w:rsidTr="00A4558C">
        <w:tc>
          <w:tcPr>
            <w:tcW w:w="2141" w:type="dxa"/>
          </w:tcPr>
          <w:p w14:paraId="50CE2814" w14:textId="77777777" w:rsidR="009211C2" w:rsidRPr="003F19F8" w:rsidRDefault="009211C2" w:rsidP="00A4558C">
            <w:pPr>
              <w:pStyle w:val="Title"/>
              <w:jc w:val="left"/>
              <w:rPr>
                <w:sz w:val="24"/>
                <w:szCs w:val="24"/>
              </w:rPr>
            </w:pPr>
            <w:r w:rsidRPr="003F19F8">
              <w:rPr>
                <w:sz w:val="24"/>
                <w:szCs w:val="24"/>
              </w:rPr>
              <w:t xml:space="preserve">Entire design: </w:t>
            </w:r>
          </w:p>
        </w:tc>
        <w:tc>
          <w:tcPr>
            <w:tcW w:w="2467" w:type="dxa"/>
          </w:tcPr>
          <w:p w14:paraId="0FE45E7C" w14:textId="77777777" w:rsidR="009211C2" w:rsidRPr="003F19F8" w:rsidRDefault="009211C2" w:rsidP="00A4558C">
            <w:pPr>
              <w:pStyle w:val="Title"/>
              <w:jc w:val="left"/>
              <w:rPr>
                <w:b w:val="0"/>
                <w:i/>
                <w:sz w:val="24"/>
                <w:szCs w:val="24"/>
              </w:rPr>
            </w:pPr>
          </w:p>
        </w:tc>
        <w:tc>
          <w:tcPr>
            <w:tcW w:w="1800" w:type="dxa"/>
          </w:tcPr>
          <w:p w14:paraId="47097F02" w14:textId="77777777" w:rsidR="009211C2" w:rsidRPr="003F19F8" w:rsidRDefault="009211C2" w:rsidP="00A4558C">
            <w:pPr>
              <w:pStyle w:val="Title"/>
              <w:jc w:val="left"/>
              <w:rPr>
                <w:b w:val="0"/>
                <w:i/>
                <w:sz w:val="24"/>
                <w:szCs w:val="24"/>
              </w:rPr>
            </w:pPr>
          </w:p>
        </w:tc>
        <w:tc>
          <w:tcPr>
            <w:tcW w:w="2808" w:type="dxa"/>
          </w:tcPr>
          <w:p w14:paraId="525A3FE6" w14:textId="77777777" w:rsidR="009211C2" w:rsidRPr="003F19F8" w:rsidRDefault="009211C2" w:rsidP="00A4558C">
            <w:pPr>
              <w:pStyle w:val="Title"/>
              <w:jc w:val="left"/>
              <w:rPr>
                <w:b w:val="0"/>
                <w:i/>
                <w:sz w:val="24"/>
                <w:szCs w:val="24"/>
              </w:rPr>
            </w:pPr>
          </w:p>
        </w:tc>
      </w:tr>
      <w:tr w:rsidR="009211C2" w:rsidRPr="00E10EC8" w14:paraId="514A338E" w14:textId="77777777" w:rsidTr="00A4558C">
        <w:tc>
          <w:tcPr>
            <w:tcW w:w="2141" w:type="dxa"/>
          </w:tcPr>
          <w:p w14:paraId="4DBC00D3" w14:textId="77777777" w:rsidR="009211C2" w:rsidRPr="003F19F8" w:rsidRDefault="009211C2" w:rsidP="00A4558C">
            <w:pPr>
              <w:pStyle w:val="Title"/>
              <w:jc w:val="left"/>
              <w:rPr>
                <w:sz w:val="24"/>
                <w:szCs w:val="24"/>
              </w:rPr>
            </w:pPr>
            <m:oMathPara>
              <m:oMath>
                <m:sSub>
                  <m:sSubPr>
                    <m:ctrlPr>
                      <w:rPr>
                        <w:rFonts w:ascii="Cambria Math" w:hAnsi="Cambria Math" w:cs="Cambria Math"/>
                      </w:rPr>
                    </m:ctrlPr>
                  </m:sSubPr>
                  <m:e>
                    <m:r>
                      <m:rPr>
                        <m:sty m:val="b"/>
                      </m:rPr>
                      <w:rPr>
                        <w:rFonts w:ascii="Cambria Math" w:hAnsi="Cambria Math" w:cs="Cambria Math"/>
                      </w:rPr>
                      <m:t>λ</m:t>
                    </m:r>
                  </m:e>
                  <m:sub>
                    <m:r>
                      <m:rPr>
                        <m:sty m:val="bi"/>
                      </m:rPr>
                      <w:rPr>
                        <w:rFonts w:ascii="Cambria Math" w:hAnsi="Cambria Math" w:cs="Cambria Math"/>
                      </w:rPr>
                      <m:t>P</m:t>
                    </m:r>
                  </m:sub>
                </m:sSub>
              </m:oMath>
            </m:oMathPara>
          </w:p>
        </w:tc>
        <w:tc>
          <w:tcPr>
            <w:tcW w:w="2467" w:type="dxa"/>
          </w:tcPr>
          <w:p w14:paraId="40788947" w14:textId="77777777" w:rsidR="009211C2" w:rsidRPr="003F19F8" w:rsidRDefault="009211C2" w:rsidP="00A4558C">
            <w:pPr>
              <w:pStyle w:val="Title"/>
              <w:jc w:val="left"/>
              <w:rPr>
                <w:b w:val="0"/>
                <w:i/>
                <w:sz w:val="24"/>
                <w:szCs w:val="24"/>
              </w:rPr>
            </w:pPr>
            <w:r>
              <w:rPr>
                <w:b w:val="0"/>
                <w:i/>
                <w:sz w:val="24"/>
                <w:szCs w:val="24"/>
              </w:rPr>
              <w:t>Failures per million Hours Rate</w:t>
            </w:r>
          </w:p>
        </w:tc>
        <w:tc>
          <w:tcPr>
            <w:tcW w:w="1800" w:type="dxa"/>
          </w:tcPr>
          <w:p w14:paraId="6B372E79" w14:textId="2AC27381" w:rsidR="009211C2" w:rsidRDefault="009211C2" w:rsidP="00A4558C">
            <w:pPr>
              <w:pStyle w:val="Title"/>
              <w:jc w:val="left"/>
              <w:rPr>
                <w:b w:val="0"/>
                <w:i/>
                <w:sz w:val="24"/>
                <w:szCs w:val="24"/>
              </w:rPr>
            </w:pPr>
            <w:r>
              <w:rPr>
                <w:b w:val="0"/>
                <w:i/>
                <w:sz w:val="24"/>
                <w:szCs w:val="24"/>
              </w:rPr>
              <w:t>11.6</w:t>
            </w:r>
            <w:r w:rsidR="008540B3">
              <w:rPr>
                <w:b w:val="0"/>
                <w:i/>
                <w:sz w:val="24"/>
                <w:szCs w:val="24"/>
              </w:rPr>
              <w:t>13</w:t>
            </w:r>
          </w:p>
        </w:tc>
        <w:tc>
          <w:tcPr>
            <w:tcW w:w="2808" w:type="dxa"/>
          </w:tcPr>
          <w:p w14:paraId="3EFED550" w14:textId="77777777" w:rsidR="009211C2" w:rsidRPr="003F19F8" w:rsidRDefault="009211C2" w:rsidP="00A4558C">
            <w:pPr>
              <w:pStyle w:val="Title"/>
              <w:jc w:val="left"/>
              <w:rPr>
                <w:b w:val="0"/>
                <w:i/>
                <w:sz w:val="24"/>
                <w:szCs w:val="24"/>
              </w:rPr>
            </w:pPr>
          </w:p>
        </w:tc>
      </w:tr>
      <w:tr w:rsidR="009211C2" w:rsidRPr="00E10EC8" w14:paraId="5EF63149" w14:textId="77777777" w:rsidTr="00A4558C">
        <w:tc>
          <w:tcPr>
            <w:tcW w:w="2141" w:type="dxa"/>
          </w:tcPr>
          <w:p w14:paraId="26A8B218" w14:textId="77777777" w:rsidR="009211C2" w:rsidRPr="003F19F8" w:rsidRDefault="009211C2" w:rsidP="00A4558C">
            <w:pPr>
              <w:pStyle w:val="Title"/>
              <w:jc w:val="left"/>
              <w:rPr>
                <w:sz w:val="24"/>
                <w:szCs w:val="24"/>
              </w:rPr>
            </w:pPr>
            <w:r>
              <w:rPr>
                <w:sz w:val="24"/>
                <w:szCs w:val="24"/>
              </w:rPr>
              <w:t>MTTF</w:t>
            </w:r>
          </w:p>
        </w:tc>
        <w:tc>
          <w:tcPr>
            <w:tcW w:w="2467" w:type="dxa"/>
          </w:tcPr>
          <w:p w14:paraId="30C4FE96" w14:textId="77777777" w:rsidR="009211C2" w:rsidRPr="003F19F8" w:rsidRDefault="009211C2" w:rsidP="00A4558C">
            <w:pPr>
              <w:pStyle w:val="Title"/>
              <w:jc w:val="left"/>
              <w:rPr>
                <w:b w:val="0"/>
                <w:i/>
                <w:sz w:val="24"/>
                <w:szCs w:val="24"/>
              </w:rPr>
            </w:pPr>
            <w:r>
              <w:rPr>
                <w:b w:val="0"/>
                <w:i/>
                <w:sz w:val="24"/>
                <w:szCs w:val="24"/>
              </w:rPr>
              <w:t>Mean Time to Failure</w:t>
            </w:r>
          </w:p>
        </w:tc>
        <w:tc>
          <w:tcPr>
            <w:tcW w:w="1800" w:type="dxa"/>
          </w:tcPr>
          <w:p w14:paraId="10679F5B" w14:textId="142FA123" w:rsidR="009211C2" w:rsidRDefault="009211C2" w:rsidP="00A4558C">
            <w:pPr>
              <w:pStyle w:val="Title"/>
              <w:jc w:val="left"/>
              <w:rPr>
                <w:b w:val="0"/>
                <w:i/>
                <w:sz w:val="24"/>
                <w:szCs w:val="24"/>
              </w:rPr>
            </w:pPr>
            <w:r>
              <w:rPr>
                <w:b w:val="0"/>
                <w:i/>
                <w:sz w:val="24"/>
                <w:szCs w:val="24"/>
              </w:rPr>
              <w:t>861</w:t>
            </w:r>
            <w:r w:rsidR="008540B3">
              <w:rPr>
                <w:b w:val="0"/>
                <w:i/>
                <w:sz w:val="24"/>
                <w:szCs w:val="24"/>
              </w:rPr>
              <w:t>10</w:t>
            </w:r>
            <w:r>
              <w:rPr>
                <w:b w:val="0"/>
                <w:i/>
                <w:sz w:val="24"/>
                <w:szCs w:val="24"/>
              </w:rPr>
              <w:t>.</w:t>
            </w:r>
            <w:r w:rsidR="008540B3">
              <w:rPr>
                <w:b w:val="0"/>
                <w:i/>
                <w:sz w:val="24"/>
                <w:szCs w:val="24"/>
              </w:rPr>
              <w:t>4</w:t>
            </w:r>
          </w:p>
        </w:tc>
        <w:tc>
          <w:tcPr>
            <w:tcW w:w="2808" w:type="dxa"/>
          </w:tcPr>
          <w:p w14:paraId="725917E2" w14:textId="77777777" w:rsidR="009211C2" w:rsidRPr="003F19F8" w:rsidRDefault="009211C2" w:rsidP="00A4558C">
            <w:pPr>
              <w:pStyle w:val="Title"/>
              <w:jc w:val="left"/>
              <w:rPr>
                <w:b w:val="0"/>
                <w:i/>
                <w:sz w:val="24"/>
                <w:szCs w:val="24"/>
              </w:rPr>
            </w:pPr>
          </w:p>
        </w:tc>
      </w:tr>
    </w:tbl>
    <w:p w14:paraId="25CDA4D9" w14:textId="77777777" w:rsidR="009211C2" w:rsidRPr="00D1298B" w:rsidRDefault="009211C2" w:rsidP="009211C2">
      <w:pPr>
        <w:pStyle w:val="Title"/>
        <w:ind w:left="360"/>
        <w:jc w:val="left"/>
        <w:rPr>
          <w:b w:val="0"/>
          <w:i/>
          <w:color w:val="FF0000"/>
          <w:sz w:val="24"/>
          <w:szCs w:val="24"/>
        </w:rPr>
      </w:pPr>
    </w:p>
    <w:p w14:paraId="3C98C77D" w14:textId="176B2F1F" w:rsidR="00E24E15" w:rsidRPr="003B5963" w:rsidRDefault="003B5963" w:rsidP="003B5963">
      <w:pPr>
        <w:pStyle w:val="Title"/>
        <w:spacing w:line="480" w:lineRule="auto"/>
        <w:ind w:left="360"/>
        <w:jc w:val="left"/>
        <w:rPr>
          <w:b w:val="0"/>
          <w:i/>
          <w:color w:val="FF0000"/>
          <w:sz w:val="24"/>
          <w:szCs w:val="24"/>
        </w:rPr>
      </w:pPr>
      <w:r>
        <w:rPr>
          <w:b w:val="0"/>
          <w:bCs/>
          <w:sz w:val="24"/>
          <w:szCs w:val="24"/>
        </w:rPr>
        <w:t>Many of the components for the system are commercial parts which are fit for our application, but if we want to increase the rating on things like the power regulation circuits, we will need to purchase ICs that are rated for military operation.</w:t>
      </w:r>
    </w:p>
    <w:p w14:paraId="4C29E126" w14:textId="77777777" w:rsidR="00DE38AE" w:rsidRPr="00D1298B" w:rsidRDefault="00DE38AE" w:rsidP="00DE38AE">
      <w:pPr>
        <w:pStyle w:val="Title"/>
        <w:ind w:left="72"/>
        <w:jc w:val="left"/>
        <w:rPr>
          <w:sz w:val="24"/>
          <w:szCs w:val="24"/>
        </w:rPr>
      </w:pPr>
    </w:p>
    <w:p w14:paraId="7DAF475E" w14:textId="77777777" w:rsidR="00C53E7B" w:rsidRPr="00D1298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14:paraId="03F6E3F0" w14:textId="557202ED" w:rsidR="00CE717E" w:rsidRDefault="00795F62" w:rsidP="003B5963">
      <w:pPr>
        <w:pStyle w:val="Title"/>
        <w:spacing w:line="480" w:lineRule="auto"/>
        <w:ind w:left="72"/>
        <w:jc w:val="left"/>
        <w:rPr>
          <w:b w:val="0"/>
          <w:bCs/>
          <w:sz w:val="24"/>
          <w:szCs w:val="24"/>
        </w:rPr>
      </w:pPr>
      <w:r>
        <w:rPr>
          <w:b w:val="0"/>
          <w:bCs/>
          <w:sz w:val="24"/>
          <w:szCs w:val="24"/>
        </w:rPr>
        <w:t xml:space="preserve">The criticality of this project realistically for all the MAIN components shown here are high or low. This is because many </w:t>
      </w:r>
      <w:proofErr w:type="gramStart"/>
      <w:r>
        <w:rPr>
          <w:b w:val="0"/>
          <w:bCs/>
          <w:sz w:val="24"/>
          <w:szCs w:val="24"/>
        </w:rPr>
        <w:t>failure</w:t>
      </w:r>
      <w:proofErr w:type="gramEnd"/>
      <w:r>
        <w:rPr>
          <w:b w:val="0"/>
          <w:bCs/>
          <w:sz w:val="24"/>
          <w:szCs w:val="24"/>
        </w:rPr>
        <w:t xml:space="preserve"> of the components that are displayed in the index below can result in catastrophic loss of control of the robot which can cause extremely violent mechanical results that could fatally injure or kill someone. All electrical failures that occur on the board </w:t>
      </w:r>
      <w:r>
        <w:rPr>
          <w:b w:val="0"/>
          <w:bCs/>
          <w:sz w:val="24"/>
          <w:szCs w:val="24"/>
        </w:rPr>
        <w:lastRenderedPageBreak/>
        <w:t>will also be enclosed, so the risk is not very high if components fail catastrophically for the user since it is also very far away. The only low criticality is related to power loss since a loss of power guarantees that the operation of the robot halts. Since our risks are very high for this project, our failure rate for a high level is 10</w:t>
      </w:r>
      <w:r>
        <w:rPr>
          <w:b w:val="0"/>
          <w:bCs/>
          <w:sz w:val="24"/>
          <w:szCs w:val="24"/>
          <w:vertAlign w:val="superscript"/>
        </w:rPr>
        <w:t>-10</w:t>
      </w:r>
      <w:r>
        <w:rPr>
          <w:b w:val="0"/>
          <w:bCs/>
          <w:sz w:val="24"/>
          <w:szCs w:val="24"/>
        </w:rPr>
        <w:t xml:space="preserve">. For any of the </w:t>
      </w:r>
      <w:proofErr w:type="gramStart"/>
      <w:r>
        <w:rPr>
          <w:b w:val="0"/>
          <w:bCs/>
          <w:sz w:val="24"/>
          <w:szCs w:val="24"/>
        </w:rPr>
        <w:t>low level</w:t>
      </w:r>
      <w:proofErr w:type="gramEnd"/>
      <w:r>
        <w:rPr>
          <w:b w:val="0"/>
          <w:bCs/>
          <w:sz w:val="24"/>
          <w:szCs w:val="24"/>
        </w:rPr>
        <w:t xml:space="preserve"> failures, the acceptable failure rate is 10</w:t>
      </w:r>
      <w:r>
        <w:rPr>
          <w:b w:val="0"/>
          <w:bCs/>
          <w:sz w:val="24"/>
          <w:szCs w:val="24"/>
          <w:vertAlign w:val="superscript"/>
        </w:rPr>
        <w:t>-6</w:t>
      </w:r>
      <w:r>
        <w:rPr>
          <w:b w:val="0"/>
          <w:bCs/>
          <w:sz w:val="24"/>
          <w:szCs w:val="24"/>
        </w:rPr>
        <w:t xml:space="preserve">. </w:t>
      </w:r>
      <w:r w:rsidR="00EE4D49">
        <w:rPr>
          <w:b w:val="0"/>
          <w:bCs/>
          <w:sz w:val="24"/>
          <w:szCs w:val="24"/>
        </w:rPr>
        <w:t xml:space="preserve">Everything shown in the appendix from the schematic is necessary for necessary operation of the robot, so not every subcircuit was shown since they are not required or </w:t>
      </w:r>
      <w:proofErr w:type="gramStart"/>
      <w:r w:rsidR="00EE4D49">
        <w:rPr>
          <w:b w:val="0"/>
          <w:bCs/>
          <w:sz w:val="24"/>
          <w:szCs w:val="24"/>
        </w:rPr>
        <w:t>effect</w:t>
      </w:r>
      <w:proofErr w:type="gramEnd"/>
      <w:r w:rsidR="00EE4D49">
        <w:rPr>
          <w:b w:val="0"/>
          <w:bCs/>
          <w:sz w:val="24"/>
          <w:szCs w:val="24"/>
        </w:rPr>
        <w:t xml:space="preserve"> the operation of the robot. Many of the control schemes are redundant, and some of them give extra operations in case our demands change.</w:t>
      </w:r>
    </w:p>
    <w:p w14:paraId="5735E095" w14:textId="77777777" w:rsidR="003B5963" w:rsidRDefault="003B5963" w:rsidP="003B5963">
      <w:pPr>
        <w:pStyle w:val="Title"/>
        <w:spacing w:line="480" w:lineRule="auto"/>
        <w:ind w:left="72"/>
        <w:jc w:val="left"/>
        <w:rPr>
          <w:b w:val="0"/>
          <w:bCs/>
          <w:sz w:val="24"/>
          <w:szCs w:val="24"/>
        </w:rPr>
      </w:pPr>
    </w:p>
    <w:p w14:paraId="2FBA00B5" w14:textId="77777777" w:rsidR="003B5963" w:rsidRDefault="003B5963" w:rsidP="003B5963">
      <w:pPr>
        <w:pStyle w:val="Title"/>
        <w:spacing w:line="480" w:lineRule="auto"/>
        <w:ind w:left="72"/>
        <w:jc w:val="left"/>
        <w:rPr>
          <w:b w:val="0"/>
          <w:bCs/>
          <w:sz w:val="24"/>
          <w:szCs w:val="24"/>
        </w:rPr>
      </w:pPr>
    </w:p>
    <w:p w14:paraId="3227B3B6" w14:textId="77777777" w:rsidR="003B5963" w:rsidRPr="003B5963" w:rsidRDefault="003B5963" w:rsidP="003B5963">
      <w:pPr>
        <w:pStyle w:val="Title"/>
        <w:spacing w:line="480" w:lineRule="auto"/>
        <w:ind w:left="72"/>
        <w:jc w:val="left"/>
        <w:rPr>
          <w:b w:val="0"/>
          <w:bCs/>
          <w:sz w:val="24"/>
          <w:szCs w:val="24"/>
        </w:rPr>
      </w:pPr>
    </w:p>
    <w:p w14:paraId="77174A8D" w14:textId="77777777" w:rsidR="00CE717E" w:rsidRDefault="00CE717E" w:rsidP="002B155A">
      <w:pPr>
        <w:pStyle w:val="Title"/>
        <w:jc w:val="left"/>
        <w:rPr>
          <w:sz w:val="24"/>
        </w:rPr>
      </w:pPr>
    </w:p>
    <w:p w14:paraId="715412C2" w14:textId="77777777" w:rsidR="00CE717E" w:rsidRDefault="00CE717E" w:rsidP="002B155A">
      <w:pPr>
        <w:pStyle w:val="Title"/>
        <w:jc w:val="left"/>
        <w:rPr>
          <w:sz w:val="24"/>
        </w:rPr>
      </w:pPr>
    </w:p>
    <w:p w14:paraId="2F1D56ED" w14:textId="77777777" w:rsidR="00CE717E" w:rsidRDefault="00CE717E" w:rsidP="002B155A">
      <w:pPr>
        <w:pStyle w:val="Title"/>
        <w:jc w:val="left"/>
        <w:rPr>
          <w:sz w:val="24"/>
        </w:rPr>
      </w:pPr>
    </w:p>
    <w:p w14:paraId="7917435E" w14:textId="77777777" w:rsidR="00CE717E" w:rsidRDefault="00CE717E" w:rsidP="002B155A">
      <w:pPr>
        <w:pStyle w:val="Title"/>
        <w:jc w:val="left"/>
        <w:rPr>
          <w:sz w:val="24"/>
        </w:rPr>
      </w:pPr>
    </w:p>
    <w:p w14:paraId="3357E53E" w14:textId="77777777" w:rsidR="00CE717E" w:rsidRDefault="00CE717E" w:rsidP="002B155A">
      <w:pPr>
        <w:pStyle w:val="Title"/>
        <w:jc w:val="left"/>
        <w:rPr>
          <w:sz w:val="24"/>
        </w:rPr>
      </w:pPr>
    </w:p>
    <w:p w14:paraId="496F4F85" w14:textId="77777777" w:rsidR="00CE717E" w:rsidRDefault="00CE717E" w:rsidP="002B155A">
      <w:pPr>
        <w:pStyle w:val="Title"/>
        <w:jc w:val="left"/>
        <w:rPr>
          <w:sz w:val="24"/>
        </w:rPr>
      </w:pPr>
    </w:p>
    <w:p w14:paraId="1974E9F1" w14:textId="77777777" w:rsidR="00CE717E" w:rsidRDefault="00CE717E" w:rsidP="002B155A">
      <w:pPr>
        <w:pStyle w:val="Title"/>
        <w:jc w:val="left"/>
        <w:rPr>
          <w:sz w:val="24"/>
        </w:rPr>
      </w:pPr>
    </w:p>
    <w:p w14:paraId="5E12E28D" w14:textId="77777777" w:rsidR="00CE717E" w:rsidRDefault="00CE717E" w:rsidP="002B155A">
      <w:pPr>
        <w:pStyle w:val="Title"/>
        <w:jc w:val="left"/>
        <w:rPr>
          <w:sz w:val="24"/>
        </w:rPr>
      </w:pPr>
    </w:p>
    <w:p w14:paraId="24521590" w14:textId="77777777" w:rsidR="00795F62" w:rsidRDefault="00795F62" w:rsidP="002B155A">
      <w:pPr>
        <w:pStyle w:val="Title"/>
        <w:jc w:val="left"/>
        <w:rPr>
          <w:sz w:val="24"/>
        </w:rPr>
      </w:pPr>
    </w:p>
    <w:p w14:paraId="585B4530" w14:textId="77777777" w:rsidR="00795F62" w:rsidRDefault="00795F62" w:rsidP="002B155A">
      <w:pPr>
        <w:pStyle w:val="Title"/>
        <w:jc w:val="left"/>
        <w:rPr>
          <w:sz w:val="24"/>
        </w:rPr>
      </w:pPr>
    </w:p>
    <w:p w14:paraId="2A86FFD7" w14:textId="77777777" w:rsidR="00795F62" w:rsidRDefault="00795F62" w:rsidP="002B155A">
      <w:pPr>
        <w:pStyle w:val="Title"/>
        <w:jc w:val="left"/>
        <w:rPr>
          <w:sz w:val="24"/>
        </w:rPr>
      </w:pPr>
    </w:p>
    <w:p w14:paraId="7AADB5B4" w14:textId="77777777" w:rsidR="00795F62" w:rsidRDefault="00795F62" w:rsidP="002B155A">
      <w:pPr>
        <w:pStyle w:val="Title"/>
        <w:jc w:val="left"/>
        <w:rPr>
          <w:sz w:val="24"/>
        </w:rPr>
      </w:pPr>
    </w:p>
    <w:p w14:paraId="024A3A7D" w14:textId="77777777" w:rsidR="00795F62" w:rsidRDefault="00795F62" w:rsidP="002B155A">
      <w:pPr>
        <w:pStyle w:val="Title"/>
        <w:jc w:val="left"/>
        <w:rPr>
          <w:sz w:val="24"/>
        </w:rPr>
      </w:pPr>
    </w:p>
    <w:p w14:paraId="7F6351FF" w14:textId="77777777" w:rsidR="00795F62" w:rsidRDefault="00795F62" w:rsidP="002B155A">
      <w:pPr>
        <w:pStyle w:val="Title"/>
        <w:jc w:val="left"/>
        <w:rPr>
          <w:sz w:val="24"/>
        </w:rPr>
      </w:pPr>
    </w:p>
    <w:p w14:paraId="5E7376C3" w14:textId="77777777" w:rsidR="00795F62" w:rsidRDefault="00795F62" w:rsidP="002B155A">
      <w:pPr>
        <w:pStyle w:val="Title"/>
        <w:jc w:val="left"/>
        <w:rPr>
          <w:sz w:val="24"/>
        </w:rPr>
      </w:pPr>
    </w:p>
    <w:p w14:paraId="2D6D4082" w14:textId="77777777" w:rsidR="00795F62" w:rsidRDefault="00795F62" w:rsidP="002B155A">
      <w:pPr>
        <w:pStyle w:val="Title"/>
        <w:jc w:val="left"/>
        <w:rPr>
          <w:sz w:val="24"/>
        </w:rPr>
      </w:pPr>
    </w:p>
    <w:p w14:paraId="5279C11E" w14:textId="77777777" w:rsidR="00795F62" w:rsidRDefault="00795F62" w:rsidP="002B155A">
      <w:pPr>
        <w:pStyle w:val="Title"/>
        <w:jc w:val="left"/>
        <w:rPr>
          <w:sz w:val="24"/>
        </w:rPr>
      </w:pPr>
    </w:p>
    <w:p w14:paraId="2A396733" w14:textId="77777777" w:rsidR="00795F62" w:rsidRDefault="00795F62" w:rsidP="002B155A">
      <w:pPr>
        <w:pStyle w:val="Title"/>
        <w:jc w:val="left"/>
        <w:rPr>
          <w:sz w:val="24"/>
        </w:rPr>
      </w:pPr>
    </w:p>
    <w:p w14:paraId="5D212F89" w14:textId="77777777" w:rsidR="00795F62" w:rsidRDefault="00795F62" w:rsidP="002B155A">
      <w:pPr>
        <w:pStyle w:val="Title"/>
        <w:jc w:val="left"/>
        <w:rPr>
          <w:sz w:val="24"/>
        </w:rPr>
      </w:pPr>
    </w:p>
    <w:p w14:paraId="1BD5860D" w14:textId="77777777" w:rsidR="00795F62" w:rsidRDefault="00795F62" w:rsidP="002B155A">
      <w:pPr>
        <w:pStyle w:val="Title"/>
        <w:jc w:val="left"/>
        <w:rPr>
          <w:sz w:val="24"/>
        </w:rPr>
      </w:pPr>
    </w:p>
    <w:p w14:paraId="1739DC33" w14:textId="77777777" w:rsidR="00795F62" w:rsidRDefault="00795F62" w:rsidP="002B155A">
      <w:pPr>
        <w:pStyle w:val="Title"/>
        <w:jc w:val="left"/>
        <w:rPr>
          <w:sz w:val="24"/>
        </w:rPr>
      </w:pPr>
    </w:p>
    <w:p w14:paraId="0EBC67A4" w14:textId="77777777" w:rsidR="00795F62" w:rsidRDefault="00795F62" w:rsidP="002B155A">
      <w:pPr>
        <w:pStyle w:val="Title"/>
        <w:jc w:val="left"/>
        <w:rPr>
          <w:sz w:val="24"/>
        </w:rPr>
      </w:pPr>
    </w:p>
    <w:p w14:paraId="0509FE85" w14:textId="77777777" w:rsidR="00795F62" w:rsidRDefault="00795F62" w:rsidP="002B155A">
      <w:pPr>
        <w:pStyle w:val="Title"/>
        <w:jc w:val="left"/>
        <w:rPr>
          <w:sz w:val="24"/>
        </w:rPr>
      </w:pPr>
    </w:p>
    <w:p w14:paraId="67F88F38" w14:textId="77777777" w:rsidR="00CE717E" w:rsidRDefault="00CE717E" w:rsidP="002B155A">
      <w:pPr>
        <w:pStyle w:val="Title"/>
        <w:jc w:val="left"/>
        <w:rPr>
          <w:sz w:val="24"/>
        </w:rPr>
      </w:pPr>
    </w:p>
    <w:p w14:paraId="4C97D53B" w14:textId="49374255" w:rsidR="002B155A" w:rsidRDefault="00EA5D73" w:rsidP="002B155A">
      <w:pPr>
        <w:pStyle w:val="Title"/>
        <w:jc w:val="left"/>
        <w:rPr>
          <w:sz w:val="24"/>
        </w:rPr>
      </w:pPr>
      <w:r>
        <w:rPr>
          <w:sz w:val="24"/>
        </w:rPr>
        <w:lastRenderedPageBreak/>
        <w:t>3</w:t>
      </w:r>
      <w:r w:rsidR="002B155A">
        <w:rPr>
          <w:sz w:val="24"/>
        </w:rPr>
        <w:t>.0 Sources Cited:</w:t>
      </w:r>
    </w:p>
    <w:p w14:paraId="77DC09BA" w14:textId="77777777" w:rsidR="002B155A" w:rsidRDefault="002B155A" w:rsidP="002B155A">
      <w:pPr>
        <w:pStyle w:val="Title"/>
        <w:jc w:val="left"/>
      </w:pPr>
    </w:p>
    <w:p w14:paraId="658E7C8C" w14:textId="77777777" w:rsidR="00502C61" w:rsidRDefault="00502C61" w:rsidP="009B7FE3">
      <w:pPr>
        <w:pStyle w:val="Title"/>
        <w:ind w:left="72"/>
        <w:rPr>
          <w:sz w:val="24"/>
        </w:rPr>
      </w:pPr>
    </w:p>
    <w:p w14:paraId="67137C63" w14:textId="5270CE66" w:rsidR="005E5C97" w:rsidRDefault="005E5C97" w:rsidP="00736F19">
      <w:pPr>
        <w:spacing w:line="480" w:lineRule="auto"/>
        <w:rPr>
          <w:szCs w:val="24"/>
          <w:lang w:eastAsia="ja-JP"/>
        </w:rPr>
      </w:pPr>
      <w:r w:rsidRPr="005E5C97">
        <w:rPr>
          <w:szCs w:val="24"/>
          <w:lang w:eastAsia="ja-JP"/>
        </w:rPr>
        <w:t>[1]</w:t>
      </w:r>
      <w:r>
        <w:rPr>
          <w:szCs w:val="24"/>
          <w:lang w:eastAsia="ja-JP"/>
        </w:rPr>
        <w:tab/>
      </w:r>
      <w:r w:rsidRPr="005E5C97">
        <w:rPr>
          <w:szCs w:val="24"/>
          <w:lang w:eastAsia="ja-JP"/>
        </w:rPr>
        <w:t>STMicroelectronics, “STM32F205xx STM32F207xx,” Jul. 2020. Accessed: Mar. 31, 2024. [Online]. Available: https://engineering.purdue.edu/477grp5/Files/refs/stm32f207vg.pdf</w:t>
      </w:r>
    </w:p>
    <w:p w14:paraId="584BC1A5" w14:textId="15B7CDD6" w:rsidR="005E5C97" w:rsidRDefault="005E5C97" w:rsidP="00736F19">
      <w:pPr>
        <w:spacing w:line="480" w:lineRule="auto"/>
      </w:pPr>
      <w:r>
        <w:t>[2]</w:t>
      </w:r>
      <w:r w:rsidR="00736F19">
        <w:tab/>
      </w:r>
      <w:r>
        <w:t xml:space="preserve"> “Military Handbook Reliability Prediction of Electronic Equipment” Department of Defense. Washington DC. MIL-HDBK-217F, Dec. 2, 1991.</w:t>
      </w:r>
    </w:p>
    <w:p w14:paraId="14D2E00F" w14:textId="4BE7C686" w:rsidR="00736F19" w:rsidRDefault="00736F19" w:rsidP="00CE717E">
      <w:pPr>
        <w:spacing w:line="480" w:lineRule="auto"/>
        <w:rPr>
          <w:szCs w:val="24"/>
          <w:lang w:eastAsia="ja-JP"/>
        </w:rPr>
      </w:pPr>
      <w:r w:rsidRPr="00736F19">
        <w:rPr>
          <w:szCs w:val="24"/>
          <w:lang w:eastAsia="ja-JP"/>
        </w:rPr>
        <w:t>[</w:t>
      </w:r>
      <w:r>
        <w:rPr>
          <w:szCs w:val="24"/>
          <w:lang w:eastAsia="ja-JP"/>
        </w:rPr>
        <w:t>3</w:t>
      </w:r>
      <w:r w:rsidRPr="00736F19">
        <w:rPr>
          <w:szCs w:val="24"/>
          <w:lang w:eastAsia="ja-JP"/>
        </w:rPr>
        <w:t>]</w:t>
      </w:r>
      <w:r>
        <w:rPr>
          <w:szCs w:val="24"/>
          <w:lang w:eastAsia="ja-JP"/>
        </w:rPr>
        <w:tab/>
      </w:r>
      <w:r w:rsidRPr="00736F19">
        <w:rPr>
          <w:szCs w:val="24"/>
          <w:lang w:eastAsia="ja-JP"/>
        </w:rPr>
        <w:t xml:space="preserve">A. Mittal, “Which ARM Cortex-M </w:t>
      </w:r>
      <w:proofErr w:type="gramStart"/>
      <w:r w:rsidRPr="00736F19">
        <w:rPr>
          <w:szCs w:val="24"/>
          <w:lang w:eastAsia="ja-JP"/>
        </w:rPr>
        <w:t>Processor?,</w:t>
      </w:r>
      <w:proofErr w:type="gramEnd"/>
      <w:r w:rsidRPr="00736F19">
        <w:rPr>
          <w:szCs w:val="24"/>
          <w:lang w:eastAsia="ja-JP"/>
        </w:rPr>
        <w:t xml:space="preserve">” </w:t>
      </w:r>
      <w:r w:rsidRPr="00736F19">
        <w:rPr>
          <w:i/>
          <w:iCs/>
          <w:szCs w:val="24"/>
          <w:lang w:eastAsia="ja-JP"/>
        </w:rPr>
        <w:t>www.vlsiip.com</w:t>
      </w:r>
      <w:r w:rsidRPr="00736F19">
        <w:rPr>
          <w:szCs w:val="24"/>
          <w:lang w:eastAsia="ja-JP"/>
        </w:rPr>
        <w:t>, 2020. http://www.vlsiip.com/soc/soc_0003.html#:~:text=ARM%20Cortex%20M3%20Gate%20Count (accessed Mar. 31, 2024).</w:t>
      </w:r>
    </w:p>
    <w:p w14:paraId="7E7A0355" w14:textId="06354CF9" w:rsidR="00CE717E" w:rsidRPr="00795F62" w:rsidRDefault="00CE717E" w:rsidP="00795F62">
      <w:pPr>
        <w:spacing w:line="480" w:lineRule="auto"/>
        <w:rPr>
          <w:szCs w:val="24"/>
          <w:lang w:eastAsia="ja-JP"/>
        </w:rPr>
      </w:pPr>
      <w:r w:rsidRPr="00CE717E">
        <w:rPr>
          <w:szCs w:val="24"/>
          <w:lang w:eastAsia="ja-JP"/>
        </w:rPr>
        <w:t>[</w:t>
      </w:r>
      <w:r>
        <w:rPr>
          <w:szCs w:val="24"/>
          <w:lang w:eastAsia="ja-JP"/>
        </w:rPr>
        <w:t>4</w:t>
      </w:r>
      <w:r w:rsidRPr="00CE717E">
        <w:rPr>
          <w:szCs w:val="24"/>
          <w:lang w:eastAsia="ja-JP"/>
        </w:rPr>
        <w:t>]</w:t>
      </w:r>
      <w:r>
        <w:rPr>
          <w:szCs w:val="24"/>
          <w:lang w:eastAsia="ja-JP"/>
        </w:rPr>
        <w:tab/>
      </w:r>
      <w:r w:rsidRPr="00CE717E">
        <w:rPr>
          <w:szCs w:val="24"/>
          <w:lang w:eastAsia="ja-JP"/>
        </w:rPr>
        <w:t>Texas Instruments, “TLV1117LV 1-A, Positive Fixed-Voltage, Low-Dropout Regulator,” Jan. 2023. Accessed: Mar. 31, 2024. [Online]. Available: https://engineering.purdue.edu/477grp5/Files/refs/tlv1117lv.pdf</w:t>
      </w:r>
    </w:p>
    <w:p w14:paraId="0627B280" w14:textId="26289B4D" w:rsidR="008540B3" w:rsidRPr="008540B3" w:rsidRDefault="00CE717E" w:rsidP="008540B3">
      <w:pPr>
        <w:spacing w:line="480" w:lineRule="auto"/>
        <w:rPr>
          <w:szCs w:val="24"/>
          <w:lang w:eastAsia="ja-JP"/>
        </w:rPr>
      </w:pPr>
      <w:r w:rsidRPr="008540B3">
        <w:t>[5]</w:t>
      </w:r>
      <w:r w:rsidR="008540B3">
        <w:rPr>
          <w:b/>
          <w:bCs/>
        </w:rPr>
        <w:tab/>
      </w:r>
      <w:r w:rsidR="008540B3" w:rsidRPr="008540B3">
        <w:rPr>
          <w:szCs w:val="24"/>
          <w:lang w:eastAsia="ja-JP"/>
        </w:rPr>
        <w:t>Texas Instruments, “LM2678 SIMPLE SWITCHER ® High Efficiency 5-A Step-Down Voltage Regulator,” Jan. 2023. Accessed: Mar. 31, 2024. [Online]. Available: https://engineering.purdue.edu/477grp5/Files/refs/lm2678.pdf</w:t>
      </w:r>
    </w:p>
    <w:p w14:paraId="38E63125" w14:textId="3BF77B1E" w:rsidR="00CE717E" w:rsidRPr="00CE717E" w:rsidRDefault="00CE717E" w:rsidP="00CE717E">
      <w:pPr>
        <w:pStyle w:val="Title"/>
        <w:jc w:val="left"/>
        <w:rPr>
          <w:b w:val="0"/>
          <w:bCs/>
          <w:sz w:val="24"/>
        </w:rPr>
        <w:sectPr w:rsidR="00CE717E" w:rsidRPr="00CE717E" w:rsidSect="0095483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docGrid w:linePitch="326"/>
        </w:sectPr>
      </w:pPr>
    </w:p>
    <w:p w14:paraId="71F81907" w14:textId="77777777" w:rsidR="00CC6618" w:rsidRDefault="00D1298B" w:rsidP="009B7FE3">
      <w:pPr>
        <w:pStyle w:val="Title"/>
        <w:ind w:left="72"/>
        <w:rPr>
          <w:sz w:val="24"/>
        </w:rPr>
      </w:pPr>
      <w:r>
        <w:rPr>
          <w:sz w:val="24"/>
        </w:rPr>
        <w:lastRenderedPageBreak/>
        <w:t xml:space="preserve">Appendix A:  Schematic Functional Blocks </w:t>
      </w:r>
    </w:p>
    <w:p w14:paraId="164DF44C" w14:textId="77777777" w:rsidR="00795F62" w:rsidRDefault="00795F62" w:rsidP="009B7FE3">
      <w:pPr>
        <w:pStyle w:val="Title"/>
        <w:ind w:left="72"/>
        <w:rPr>
          <w:sz w:val="24"/>
        </w:rPr>
      </w:pPr>
    </w:p>
    <w:p w14:paraId="231DF10A" w14:textId="77777777" w:rsidR="00795F62" w:rsidRDefault="008540B3" w:rsidP="00795F62">
      <w:pPr>
        <w:pStyle w:val="Title"/>
        <w:keepNext/>
        <w:ind w:left="72"/>
      </w:pPr>
      <w:r w:rsidRPr="008540B3">
        <w:rPr>
          <w:sz w:val="24"/>
        </w:rPr>
        <w:drawing>
          <wp:inline distT="0" distB="0" distL="0" distR="0" wp14:anchorId="1F9C546F" wp14:editId="07BDC33A">
            <wp:extent cx="5892963" cy="5181600"/>
            <wp:effectExtent l="0" t="0" r="0" b="0"/>
            <wp:docPr id="10331160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6093" name="Picture 1" descr="A diagram of a circuit&#10;&#10;Description automatically generated"/>
                    <pic:cNvPicPr/>
                  </pic:nvPicPr>
                  <pic:blipFill>
                    <a:blip r:embed="rId13"/>
                    <a:stretch>
                      <a:fillRect/>
                    </a:stretch>
                  </pic:blipFill>
                  <pic:spPr>
                    <a:xfrm>
                      <a:off x="0" y="0"/>
                      <a:ext cx="5894906" cy="5183309"/>
                    </a:xfrm>
                    <a:prstGeom prst="rect">
                      <a:avLst/>
                    </a:prstGeom>
                  </pic:spPr>
                </pic:pic>
              </a:graphicData>
            </a:graphic>
          </wp:inline>
        </w:drawing>
      </w:r>
    </w:p>
    <w:p w14:paraId="4EB4D9E2" w14:textId="440711CF" w:rsidR="00795F62" w:rsidRDefault="00795F62" w:rsidP="00795F62">
      <w:pPr>
        <w:pStyle w:val="Caption"/>
      </w:pPr>
      <w:r>
        <w:t xml:space="preserve">Figure </w:t>
      </w:r>
      <w:r>
        <w:fldChar w:fldCharType="begin"/>
      </w:r>
      <w:r>
        <w:instrText xml:space="preserve"> SEQ Figure \* ARABIC </w:instrText>
      </w:r>
      <w:r>
        <w:fldChar w:fldCharType="separate"/>
      </w:r>
      <w:r>
        <w:rPr>
          <w:noProof/>
        </w:rPr>
        <w:t>1</w:t>
      </w:r>
      <w:r>
        <w:fldChar w:fldCharType="end"/>
      </w:r>
      <w:r>
        <w:t>: Power Topology</w:t>
      </w:r>
    </w:p>
    <w:p w14:paraId="76C3B507" w14:textId="77777777" w:rsidR="00795F62" w:rsidRDefault="00795F62" w:rsidP="00795F62"/>
    <w:p w14:paraId="4C7E2853" w14:textId="77777777" w:rsidR="00795F62" w:rsidRDefault="00795F62" w:rsidP="00795F62"/>
    <w:p w14:paraId="3CE2450F" w14:textId="77777777" w:rsidR="00795F62" w:rsidRDefault="00795F62" w:rsidP="00795F62"/>
    <w:p w14:paraId="04F132E4" w14:textId="77777777" w:rsidR="00795F62" w:rsidRDefault="00795F62" w:rsidP="00795F62"/>
    <w:p w14:paraId="33433427" w14:textId="77777777" w:rsidR="00795F62" w:rsidRDefault="00795F62" w:rsidP="00795F62"/>
    <w:p w14:paraId="2995C0CA" w14:textId="77777777" w:rsidR="00795F62" w:rsidRDefault="00795F62" w:rsidP="00795F62">
      <w:pPr>
        <w:pStyle w:val="Title"/>
        <w:keepNext/>
        <w:jc w:val="left"/>
      </w:pPr>
      <w:r w:rsidRPr="00795F62">
        <w:rPr>
          <w:sz w:val="24"/>
        </w:rPr>
        <w:drawing>
          <wp:inline distT="0" distB="0" distL="0" distR="0" wp14:anchorId="06D8E1C8" wp14:editId="78F99508">
            <wp:extent cx="5943600" cy="4811395"/>
            <wp:effectExtent l="0" t="0" r="0" b="0"/>
            <wp:docPr id="1498518029" name="Picture 1" descr="A diagram of a power supp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8029" name="Picture 1" descr="A diagram of a power supply&#10;&#10;Description automatically generated"/>
                    <pic:cNvPicPr/>
                  </pic:nvPicPr>
                  <pic:blipFill>
                    <a:blip r:embed="rId14"/>
                    <a:stretch>
                      <a:fillRect/>
                    </a:stretch>
                  </pic:blipFill>
                  <pic:spPr>
                    <a:xfrm>
                      <a:off x="0" y="0"/>
                      <a:ext cx="5943600" cy="4811395"/>
                    </a:xfrm>
                    <a:prstGeom prst="rect">
                      <a:avLst/>
                    </a:prstGeom>
                  </pic:spPr>
                </pic:pic>
              </a:graphicData>
            </a:graphic>
          </wp:inline>
        </w:drawing>
      </w:r>
    </w:p>
    <w:p w14:paraId="7111D015" w14:textId="7502EF84" w:rsidR="00795F62" w:rsidRDefault="00795F62" w:rsidP="00795F62">
      <w:pPr>
        <w:pStyle w:val="Caption"/>
      </w:pPr>
      <w:r>
        <w:t xml:space="preserve">Figure </w:t>
      </w:r>
      <w:r>
        <w:fldChar w:fldCharType="begin"/>
      </w:r>
      <w:r>
        <w:instrText xml:space="preserve"> SEQ Figure \* ARABIC </w:instrText>
      </w:r>
      <w:r>
        <w:fldChar w:fldCharType="separate"/>
      </w:r>
      <w:r>
        <w:rPr>
          <w:noProof/>
        </w:rPr>
        <w:t>2</w:t>
      </w:r>
      <w:r>
        <w:fldChar w:fldCharType="end"/>
      </w:r>
      <w:r>
        <w:t>: STM32 Power Supply Scheme</w:t>
      </w:r>
    </w:p>
    <w:p w14:paraId="249B5723" w14:textId="77777777" w:rsidR="00795F62" w:rsidRDefault="00795F62" w:rsidP="00795F62">
      <w:pPr>
        <w:keepNext/>
      </w:pPr>
      <w:r w:rsidRPr="00795F62">
        <w:lastRenderedPageBreak/>
        <w:drawing>
          <wp:inline distT="0" distB="0" distL="0" distR="0" wp14:anchorId="020CAA37" wp14:editId="3E2A7B35">
            <wp:extent cx="8029575" cy="5761344"/>
            <wp:effectExtent l="0" t="0" r="0" b="0"/>
            <wp:docPr id="17509732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73270" name="Picture 1" descr="A diagram of a computer&#10;&#10;Description automatically generated"/>
                    <pic:cNvPicPr/>
                  </pic:nvPicPr>
                  <pic:blipFill>
                    <a:blip r:embed="rId15"/>
                    <a:stretch>
                      <a:fillRect/>
                    </a:stretch>
                  </pic:blipFill>
                  <pic:spPr>
                    <a:xfrm>
                      <a:off x="0" y="0"/>
                      <a:ext cx="8031985" cy="5763073"/>
                    </a:xfrm>
                    <a:prstGeom prst="rect">
                      <a:avLst/>
                    </a:prstGeom>
                  </pic:spPr>
                </pic:pic>
              </a:graphicData>
            </a:graphic>
          </wp:inline>
        </w:drawing>
      </w:r>
    </w:p>
    <w:p w14:paraId="53180F07" w14:textId="24E40253" w:rsidR="00795F62" w:rsidRDefault="00795F62" w:rsidP="00795F6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Servopack</w:t>
      </w:r>
      <w:proofErr w:type="spellEnd"/>
      <w:r>
        <w:t xml:space="preserve"> Output Topology</w:t>
      </w:r>
    </w:p>
    <w:p w14:paraId="4B83E1FE" w14:textId="77777777" w:rsidR="00795F62" w:rsidRDefault="00795F62" w:rsidP="00795F62"/>
    <w:p w14:paraId="1128BE64" w14:textId="77777777" w:rsidR="00795F62" w:rsidRDefault="00795F62" w:rsidP="00795F62"/>
    <w:p w14:paraId="0A178E5B" w14:textId="77777777" w:rsidR="00795F62" w:rsidRDefault="00795F62" w:rsidP="00795F62">
      <w:pPr>
        <w:keepNext/>
      </w:pPr>
      <w:r w:rsidRPr="00795F62">
        <w:drawing>
          <wp:inline distT="0" distB="0" distL="0" distR="0" wp14:anchorId="7346231C" wp14:editId="56B98172">
            <wp:extent cx="8229600" cy="3996055"/>
            <wp:effectExtent l="0" t="0" r="0" b="0"/>
            <wp:docPr id="1424696523" name="Picture 1" descr="A white board with green text and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6523" name="Picture 1" descr="A white board with green text and red and green text&#10;&#10;Description automatically generated"/>
                    <pic:cNvPicPr/>
                  </pic:nvPicPr>
                  <pic:blipFill>
                    <a:blip r:embed="rId16"/>
                    <a:stretch>
                      <a:fillRect/>
                    </a:stretch>
                  </pic:blipFill>
                  <pic:spPr>
                    <a:xfrm>
                      <a:off x="0" y="0"/>
                      <a:ext cx="8229600" cy="3996055"/>
                    </a:xfrm>
                    <a:prstGeom prst="rect">
                      <a:avLst/>
                    </a:prstGeom>
                  </pic:spPr>
                </pic:pic>
              </a:graphicData>
            </a:graphic>
          </wp:inline>
        </w:drawing>
      </w:r>
    </w:p>
    <w:p w14:paraId="6300E8C5" w14:textId="21404C6C" w:rsidR="00795F62" w:rsidRDefault="00795F62" w:rsidP="00795F6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Inputs to </w:t>
      </w:r>
      <w:proofErr w:type="spellStart"/>
      <w:r>
        <w:t>Servopack</w:t>
      </w:r>
      <w:proofErr w:type="spellEnd"/>
      <w:r>
        <w:t xml:space="preserve"> Topology</w:t>
      </w:r>
    </w:p>
    <w:p w14:paraId="4376687F" w14:textId="77777777" w:rsidR="00795F62" w:rsidRDefault="00795F62" w:rsidP="00795F62"/>
    <w:p w14:paraId="2A4BE03F" w14:textId="77777777" w:rsidR="00795F62" w:rsidRDefault="00795F62" w:rsidP="00795F62"/>
    <w:p w14:paraId="18AF7016" w14:textId="77777777" w:rsidR="00795F62" w:rsidRDefault="00795F62" w:rsidP="00795F62"/>
    <w:p w14:paraId="46E40404" w14:textId="77777777" w:rsidR="00795F62" w:rsidRDefault="00795F62" w:rsidP="00795F62"/>
    <w:p w14:paraId="6AA05310" w14:textId="77777777" w:rsidR="00795F62" w:rsidRDefault="00795F62" w:rsidP="00795F62"/>
    <w:p w14:paraId="36E3F2D0" w14:textId="77777777" w:rsidR="00795F62" w:rsidRDefault="00795F62" w:rsidP="00795F62"/>
    <w:p w14:paraId="7225037A" w14:textId="77777777" w:rsidR="00795F62" w:rsidRDefault="00795F62" w:rsidP="00795F62"/>
    <w:p w14:paraId="482418A2" w14:textId="77777777" w:rsidR="00795F62" w:rsidRDefault="00795F62" w:rsidP="00795F62"/>
    <w:p w14:paraId="2BFCF547" w14:textId="77777777" w:rsidR="00795F62" w:rsidRDefault="00795F62" w:rsidP="00795F62"/>
    <w:p w14:paraId="4FD9CA53" w14:textId="4796F973" w:rsidR="008D410E" w:rsidRDefault="00D1298B" w:rsidP="00EE4D49">
      <w:pPr>
        <w:pStyle w:val="Title"/>
        <w:ind w:left="72"/>
        <w:rPr>
          <w:b w:val="0"/>
          <w:i/>
          <w:color w:val="FF0000"/>
          <w:sz w:val="24"/>
        </w:rPr>
      </w:pPr>
      <w:r>
        <w:rPr>
          <w:sz w:val="24"/>
        </w:rPr>
        <w:t>Appendix B:  FM</w:t>
      </w:r>
      <w:r w:rsidR="001E1154">
        <w:rPr>
          <w:sz w:val="24"/>
        </w:rPr>
        <w:t>E</w:t>
      </w:r>
      <w:r>
        <w:rPr>
          <w:sz w:val="24"/>
        </w:rPr>
        <w:t>CA Worksheet</w:t>
      </w:r>
      <w:r w:rsidR="008D410E">
        <w:rPr>
          <w:b w:val="0"/>
          <w:i/>
          <w:color w:val="FF0000"/>
          <w:sz w:val="24"/>
        </w:rPr>
        <w:t xml:space="preserve"> </w:t>
      </w:r>
    </w:p>
    <w:p w14:paraId="7133C28B" w14:textId="4A29E832" w:rsidR="008D410E" w:rsidRDefault="003B5963" w:rsidP="00742753">
      <w:pPr>
        <w:pStyle w:val="Title"/>
        <w:ind w:left="72"/>
        <w:jc w:val="left"/>
        <w:rPr>
          <w:sz w:val="24"/>
        </w:rPr>
      </w:pPr>
      <w:r>
        <w:rPr>
          <w:sz w:val="24"/>
        </w:rPr>
        <w:t>Table 4: Power Topology &amp; STM32 Power Topology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14:paraId="699180AB" w14:textId="77777777">
        <w:tc>
          <w:tcPr>
            <w:tcW w:w="1008" w:type="dxa"/>
          </w:tcPr>
          <w:p w14:paraId="69BB3A04" w14:textId="77777777" w:rsidR="00D1298B" w:rsidRDefault="00D1298B" w:rsidP="007016FA">
            <w:pPr>
              <w:jc w:val="center"/>
              <w:rPr>
                <w:b/>
                <w:bCs/>
              </w:rPr>
            </w:pPr>
            <w:r>
              <w:rPr>
                <w:b/>
                <w:bCs/>
              </w:rPr>
              <w:t>Failure No.</w:t>
            </w:r>
          </w:p>
        </w:tc>
        <w:tc>
          <w:tcPr>
            <w:tcW w:w="1980" w:type="dxa"/>
          </w:tcPr>
          <w:p w14:paraId="4EAD9E78" w14:textId="77777777" w:rsidR="00D1298B" w:rsidRDefault="00D1298B" w:rsidP="007016FA">
            <w:pPr>
              <w:jc w:val="center"/>
              <w:rPr>
                <w:b/>
                <w:bCs/>
              </w:rPr>
            </w:pPr>
            <w:r>
              <w:rPr>
                <w:b/>
                <w:bCs/>
              </w:rPr>
              <w:t>Failure Mode</w:t>
            </w:r>
          </w:p>
        </w:tc>
        <w:tc>
          <w:tcPr>
            <w:tcW w:w="2340" w:type="dxa"/>
          </w:tcPr>
          <w:p w14:paraId="75A53476" w14:textId="77777777" w:rsidR="00D1298B" w:rsidRDefault="00D1298B" w:rsidP="007016FA">
            <w:pPr>
              <w:jc w:val="center"/>
              <w:rPr>
                <w:b/>
                <w:bCs/>
              </w:rPr>
            </w:pPr>
            <w:r>
              <w:rPr>
                <w:b/>
                <w:bCs/>
              </w:rPr>
              <w:t>Possible Causes</w:t>
            </w:r>
          </w:p>
        </w:tc>
        <w:tc>
          <w:tcPr>
            <w:tcW w:w="1980" w:type="dxa"/>
          </w:tcPr>
          <w:p w14:paraId="5DDA8F06" w14:textId="77777777" w:rsidR="00D1298B" w:rsidRDefault="00D1298B" w:rsidP="007016FA">
            <w:pPr>
              <w:jc w:val="center"/>
              <w:rPr>
                <w:b/>
                <w:bCs/>
              </w:rPr>
            </w:pPr>
            <w:r>
              <w:rPr>
                <w:b/>
                <w:bCs/>
              </w:rPr>
              <w:t>Failure Effects</w:t>
            </w:r>
          </w:p>
        </w:tc>
        <w:tc>
          <w:tcPr>
            <w:tcW w:w="1800" w:type="dxa"/>
          </w:tcPr>
          <w:p w14:paraId="24ADB245" w14:textId="77777777" w:rsidR="00D1298B" w:rsidRDefault="00D1298B" w:rsidP="007016FA">
            <w:pPr>
              <w:jc w:val="center"/>
              <w:rPr>
                <w:b/>
                <w:bCs/>
              </w:rPr>
            </w:pPr>
            <w:r>
              <w:rPr>
                <w:b/>
                <w:bCs/>
              </w:rPr>
              <w:t>Method of Detection</w:t>
            </w:r>
          </w:p>
        </w:tc>
        <w:tc>
          <w:tcPr>
            <w:tcW w:w="1440" w:type="dxa"/>
          </w:tcPr>
          <w:p w14:paraId="369CD9C8" w14:textId="77777777" w:rsidR="00D1298B" w:rsidRDefault="00D1298B" w:rsidP="007016FA">
            <w:pPr>
              <w:jc w:val="center"/>
              <w:rPr>
                <w:b/>
                <w:bCs/>
              </w:rPr>
            </w:pPr>
            <w:r>
              <w:rPr>
                <w:b/>
                <w:bCs/>
              </w:rPr>
              <w:t>Criticality</w:t>
            </w:r>
          </w:p>
        </w:tc>
        <w:tc>
          <w:tcPr>
            <w:tcW w:w="2556" w:type="dxa"/>
          </w:tcPr>
          <w:p w14:paraId="3A5BA9E5" w14:textId="77777777" w:rsidR="00D1298B" w:rsidRDefault="00D1298B" w:rsidP="007016FA">
            <w:pPr>
              <w:jc w:val="center"/>
              <w:rPr>
                <w:b/>
                <w:bCs/>
              </w:rPr>
            </w:pPr>
            <w:r>
              <w:rPr>
                <w:b/>
                <w:bCs/>
              </w:rPr>
              <w:t>Remarks</w:t>
            </w:r>
          </w:p>
        </w:tc>
      </w:tr>
      <w:tr w:rsidR="00D1298B" w14:paraId="0A067342" w14:textId="77777777">
        <w:trPr>
          <w:cantSplit/>
          <w:trHeight w:val="1440"/>
        </w:trPr>
        <w:tc>
          <w:tcPr>
            <w:tcW w:w="1008" w:type="dxa"/>
          </w:tcPr>
          <w:p w14:paraId="0E020F18" w14:textId="29ABC272" w:rsidR="00D1298B" w:rsidRDefault="003B5963" w:rsidP="007016FA">
            <w:r>
              <w:t>1</w:t>
            </w:r>
          </w:p>
        </w:tc>
        <w:tc>
          <w:tcPr>
            <w:tcW w:w="1980" w:type="dxa"/>
          </w:tcPr>
          <w:p w14:paraId="0009BF93" w14:textId="6A1B1AC7" w:rsidR="00D1298B" w:rsidRDefault="003B5963" w:rsidP="007016FA">
            <w:r>
              <w:t>Voltage Drops on STM32</w:t>
            </w:r>
          </w:p>
        </w:tc>
        <w:tc>
          <w:tcPr>
            <w:tcW w:w="2340" w:type="dxa"/>
          </w:tcPr>
          <w:p w14:paraId="11071231" w14:textId="3BB0C1F4" w:rsidR="00D1298B" w:rsidRDefault="003B5963" w:rsidP="007016FA">
            <w:r>
              <w:t>C15-C29</w:t>
            </w:r>
          </w:p>
        </w:tc>
        <w:tc>
          <w:tcPr>
            <w:tcW w:w="1980" w:type="dxa"/>
          </w:tcPr>
          <w:p w14:paraId="5751A696" w14:textId="179DF4E6" w:rsidR="00D1298B" w:rsidRDefault="003B5963" w:rsidP="007016FA">
            <w:r>
              <w:t>Can cause pulsations on outputs of pins which can cause extra pulse movements in motor commands</w:t>
            </w:r>
          </w:p>
        </w:tc>
        <w:tc>
          <w:tcPr>
            <w:tcW w:w="1800" w:type="dxa"/>
          </w:tcPr>
          <w:p w14:paraId="7270A63E" w14:textId="4A4D63C0" w:rsidR="00D1298B" w:rsidRDefault="003B5963" w:rsidP="007016FA">
            <w:r>
              <w:t>Encoder Feedback Count</w:t>
            </w:r>
          </w:p>
        </w:tc>
        <w:tc>
          <w:tcPr>
            <w:tcW w:w="1440" w:type="dxa"/>
          </w:tcPr>
          <w:p w14:paraId="66A699C6" w14:textId="15AD2B1E" w:rsidR="00D1298B" w:rsidRDefault="003B5963" w:rsidP="007016FA">
            <w:r>
              <w:t>High</w:t>
            </w:r>
          </w:p>
        </w:tc>
        <w:tc>
          <w:tcPr>
            <w:tcW w:w="2556" w:type="dxa"/>
          </w:tcPr>
          <w:p w14:paraId="20662782" w14:textId="77777777" w:rsidR="00D1298B" w:rsidRDefault="00D1298B" w:rsidP="007016FA"/>
        </w:tc>
      </w:tr>
      <w:tr w:rsidR="00D1298B" w14:paraId="0710E76F" w14:textId="77777777">
        <w:trPr>
          <w:cantSplit/>
          <w:trHeight w:val="1440"/>
        </w:trPr>
        <w:tc>
          <w:tcPr>
            <w:tcW w:w="1008" w:type="dxa"/>
          </w:tcPr>
          <w:p w14:paraId="348053F7" w14:textId="2F5BCCA8" w:rsidR="00D1298B" w:rsidRDefault="003B5963" w:rsidP="007016FA">
            <w:r>
              <w:t>2</w:t>
            </w:r>
          </w:p>
        </w:tc>
        <w:tc>
          <w:tcPr>
            <w:tcW w:w="1980" w:type="dxa"/>
          </w:tcPr>
          <w:p w14:paraId="3A21EBEB" w14:textId="75B71915" w:rsidR="00D1298B" w:rsidRDefault="003B5963" w:rsidP="007016FA">
            <w:r>
              <w:t>Voltage Loss</w:t>
            </w:r>
          </w:p>
        </w:tc>
        <w:tc>
          <w:tcPr>
            <w:tcW w:w="2340" w:type="dxa"/>
          </w:tcPr>
          <w:p w14:paraId="42647142" w14:textId="1ADD1EFC" w:rsidR="00D1298B" w:rsidRDefault="003B5963" w:rsidP="007016FA">
            <w:r>
              <w:t>TLV1117LV &amp; LM2678</w:t>
            </w:r>
          </w:p>
        </w:tc>
        <w:tc>
          <w:tcPr>
            <w:tcW w:w="1980" w:type="dxa"/>
          </w:tcPr>
          <w:p w14:paraId="2259D77B" w14:textId="17CBC8E3" w:rsidR="00D1298B" w:rsidRDefault="003B5963" w:rsidP="007016FA">
            <w:r>
              <w:t>Shuts off the microcontrollers and ICs</w:t>
            </w:r>
          </w:p>
        </w:tc>
        <w:tc>
          <w:tcPr>
            <w:tcW w:w="1800" w:type="dxa"/>
          </w:tcPr>
          <w:p w14:paraId="6BAC4FBD" w14:textId="71B4BB3D" w:rsidR="00D1298B" w:rsidRDefault="003B5963" w:rsidP="007016FA">
            <w:r>
              <w:t>Loss of robot operation, Power LEDs off.</w:t>
            </w:r>
          </w:p>
        </w:tc>
        <w:tc>
          <w:tcPr>
            <w:tcW w:w="1440" w:type="dxa"/>
          </w:tcPr>
          <w:p w14:paraId="4C7BFF7E" w14:textId="41BC50BC" w:rsidR="00D1298B" w:rsidRDefault="003B5963" w:rsidP="007016FA">
            <w:r>
              <w:t>Low</w:t>
            </w:r>
          </w:p>
        </w:tc>
        <w:tc>
          <w:tcPr>
            <w:tcW w:w="2556" w:type="dxa"/>
          </w:tcPr>
          <w:p w14:paraId="4C056C19" w14:textId="5D19B23D" w:rsidR="00D1298B" w:rsidRDefault="003B5963" w:rsidP="007016FA">
            <w:r>
              <w:t>Robot will automatically stop moving at the loss of the enable signals and pulsations.</w:t>
            </w:r>
          </w:p>
        </w:tc>
      </w:tr>
      <w:tr w:rsidR="00EE4D49" w14:paraId="25888BF2" w14:textId="77777777">
        <w:trPr>
          <w:cantSplit/>
          <w:trHeight w:val="1440"/>
        </w:trPr>
        <w:tc>
          <w:tcPr>
            <w:tcW w:w="1008" w:type="dxa"/>
          </w:tcPr>
          <w:p w14:paraId="574782C3" w14:textId="026D8F7F" w:rsidR="00EE4D49" w:rsidRDefault="00EE4D49" w:rsidP="007016FA">
            <w:r>
              <w:t>3</w:t>
            </w:r>
          </w:p>
        </w:tc>
        <w:tc>
          <w:tcPr>
            <w:tcW w:w="1980" w:type="dxa"/>
          </w:tcPr>
          <w:p w14:paraId="6D7048C8" w14:textId="0B4B0F49" w:rsidR="00EE4D49" w:rsidRDefault="00090E4C" w:rsidP="007016FA">
            <w:r>
              <w:t xml:space="preserve">High Voltage </w:t>
            </w:r>
            <w:r w:rsidR="009C2C8B">
              <w:t>Fluctuation</w:t>
            </w:r>
          </w:p>
        </w:tc>
        <w:tc>
          <w:tcPr>
            <w:tcW w:w="2340" w:type="dxa"/>
          </w:tcPr>
          <w:p w14:paraId="07A5079D" w14:textId="64297EEA" w:rsidR="00EE4D49" w:rsidRDefault="00090E4C" w:rsidP="007016FA">
            <w:r>
              <w:t>LM2678</w:t>
            </w:r>
          </w:p>
        </w:tc>
        <w:tc>
          <w:tcPr>
            <w:tcW w:w="1980" w:type="dxa"/>
          </w:tcPr>
          <w:p w14:paraId="6121B553" w14:textId="6391345B" w:rsidR="00EE4D49" w:rsidRDefault="00090E4C" w:rsidP="007016FA">
            <w:r>
              <w:t>Exceeds the maximum voltage output of the LDO which will burn it out which will kill power.</w:t>
            </w:r>
          </w:p>
        </w:tc>
        <w:tc>
          <w:tcPr>
            <w:tcW w:w="1800" w:type="dxa"/>
          </w:tcPr>
          <w:p w14:paraId="65362032" w14:textId="66DF4BB6" w:rsidR="00EE4D49" w:rsidRDefault="00090E4C" w:rsidP="007016FA">
            <w:r>
              <w:t>3.3V LED Power detector off, maybe small amounts of smoke coming from the LDO IC</w:t>
            </w:r>
          </w:p>
        </w:tc>
        <w:tc>
          <w:tcPr>
            <w:tcW w:w="1440" w:type="dxa"/>
          </w:tcPr>
          <w:p w14:paraId="687DFF58" w14:textId="65A18585" w:rsidR="00EE4D49" w:rsidRDefault="00090E4C" w:rsidP="007016FA">
            <w:r>
              <w:t>Low</w:t>
            </w:r>
          </w:p>
        </w:tc>
        <w:tc>
          <w:tcPr>
            <w:tcW w:w="2556" w:type="dxa"/>
          </w:tcPr>
          <w:p w14:paraId="44B9C35C" w14:textId="56BD435F" w:rsidR="00EE4D49" w:rsidRDefault="00090E4C" w:rsidP="007016FA">
            <w:r>
              <w:t>With any of the main ICs off, the operation of the robot will be none since there are no control schemes that are operational. The box is also enclosed, so it is not a huge danger for the user if it occurs.</w:t>
            </w:r>
          </w:p>
        </w:tc>
      </w:tr>
    </w:tbl>
    <w:p w14:paraId="2CD98360" w14:textId="156618E6" w:rsidR="00D1298B" w:rsidRDefault="00D1298B" w:rsidP="009B7FE3">
      <w:pPr>
        <w:pStyle w:val="Title"/>
        <w:ind w:left="72"/>
        <w:rPr>
          <w:sz w:val="24"/>
        </w:rPr>
      </w:pPr>
    </w:p>
    <w:p w14:paraId="2F5C95A9" w14:textId="77777777" w:rsidR="009C2C8B" w:rsidRDefault="009C2C8B" w:rsidP="009B7FE3">
      <w:pPr>
        <w:pStyle w:val="Title"/>
        <w:ind w:left="72"/>
        <w:rPr>
          <w:sz w:val="24"/>
        </w:rPr>
      </w:pPr>
    </w:p>
    <w:p w14:paraId="57290768" w14:textId="77777777" w:rsidR="009C2C8B" w:rsidRDefault="009C2C8B" w:rsidP="009B7FE3">
      <w:pPr>
        <w:pStyle w:val="Title"/>
        <w:ind w:left="72"/>
        <w:rPr>
          <w:sz w:val="24"/>
        </w:rPr>
      </w:pPr>
    </w:p>
    <w:p w14:paraId="22C6EFBC" w14:textId="77777777" w:rsidR="009C2C8B" w:rsidRDefault="009C2C8B" w:rsidP="009B7FE3">
      <w:pPr>
        <w:pStyle w:val="Title"/>
        <w:ind w:left="72"/>
        <w:rPr>
          <w:sz w:val="24"/>
        </w:rPr>
      </w:pPr>
    </w:p>
    <w:p w14:paraId="07D086F5" w14:textId="77777777" w:rsidR="009C2C8B" w:rsidRDefault="009C2C8B" w:rsidP="009B7FE3">
      <w:pPr>
        <w:pStyle w:val="Title"/>
        <w:ind w:left="72"/>
        <w:rPr>
          <w:sz w:val="24"/>
        </w:rPr>
      </w:pPr>
    </w:p>
    <w:p w14:paraId="640DFA7B" w14:textId="77777777" w:rsidR="009C2C8B" w:rsidRDefault="009C2C8B" w:rsidP="009B7FE3">
      <w:pPr>
        <w:pStyle w:val="Title"/>
        <w:ind w:left="72"/>
        <w:rPr>
          <w:sz w:val="24"/>
        </w:rPr>
      </w:pPr>
    </w:p>
    <w:p w14:paraId="6C17ECB8" w14:textId="4BB673B2" w:rsidR="003B5963" w:rsidRDefault="003B5963" w:rsidP="003B5963">
      <w:pPr>
        <w:pStyle w:val="Title"/>
        <w:ind w:left="72"/>
        <w:jc w:val="left"/>
        <w:rPr>
          <w:sz w:val="24"/>
        </w:rPr>
      </w:pPr>
      <w:r>
        <w:rPr>
          <w:sz w:val="24"/>
        </w:rPr>
        <w:lastRenderedPageBreak/>
        <w:t xml:space="preserve">Table </w:t>
      </w:r>
      <w:r>
        <w:rPr>
          <w:sz w:val="24"/>
        </w:rPr>
        <w:t>5</w:t>
      </w:r>
      <w:r>
        <w:rPr>
          <w:sz w:val="24"/>
        </w:rPr>
        <w:t xml:space="preserve">: </w:t>
      </w:r>
      <w:r>
        <w:rPr>
          <w:sz w:val="24"/>
        </w:rPr>
        <w:t xml:space="preserve">Outputs from </w:t>
      </w:r>
      <w:proofErr w:type="spellStart"/>
      <w:r>
        <w:rPr>
          <w:sz w:val="24"/>
        </w:rPr>
        <w:t>Servopack</w:t>
      </w:r>
      <w:proofErr w:type="spellEnd"/>
      <w:r>
        <w:rPr>
          <w:sz w:val="24"/>
        </w:rPr>
        <w:t xml:space="preserve">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3B5963" w14:paraId="5AD791AB" w14:textId="77777777" w:rsidTr="00A4558C">
        <w:tc>
          <w:tcPr>
            <w:tcW w:w="1008" w:type="dxa"/>
          </w:tcPr>
          <w:p w14:paraId="6CE12EAD" w14:textId="77777777" w:rsidR="003B5963" w:rsidRDefault="003B5963" w:rsidP="00A4558C">
            <w:pPr>
              <w:jc w:val="center"/>
              <w:rPr>
                <w:b/>
                <w:bCs/>
              </w:rPr>
            </w:pPr>
            <w:r>
              <w:rPr>
                <w:b/>
                <w:bCs/>
              </w:rPr>
              <w:t>Failure No.</w:t>
            </w:r>
          </w:p>
        </w:tc>
        <w:tc>
          <w:tcPr>
            <w:tcW w:w="1980" w:type="dxa"/>
          </w:tcPr>
          <w:p w14:paraId="15C888FA" w14:textId="77777777" w:rsidR="003B5963" w:rsidRDefault="003B5963" w:rsidP="00A4558C">
            <w:pPr>
              <w:jc w:val="center"/>
              <w:rPr>
                <w:b/>
                <w:bCs/>
              </w:rPr>
            </w:pPr>
            <w:r>
              <w:rPr>
                <w:b/>
                <w:bCs/>
              </w:rPr>
              <w:t>Failure Mode</w:t>
            </w:r>
          </w:p>
        </w:tc>
        <w:tc>
          <w:tcPr>
            <w:tcW w:w="2340" w:type="dxa"/>
          </w:tcPr>
          <w:p w14:paraId="493BA879" w14:textId="77777777" w:rsidR="003B5963" w:rsidRDefault="003B5963" w:rsidP="00A4558C">
            <w:pPr>
              <w:jc w:val="center"/>
              <w:rPr>
                <w:b/>
                <w:bCs/>
              </w:rPr>
            </w:pPr>
            <w:r>
              <w:rPr>
                <w:b/>
                <w:bCs/>
              </w:rPr>
              <w:t>Possible Causes</w:t>
            </w:r>
          </w:p>
        </w:tc>
        <w:tc>
          <w:tcPr>
            <w:tcW w:w="1980" w:type="dxa"/>
          </w:tcPr>
          <w:p w14:paraId="10BB1901" w14:textId="77777777" w:rsidR="003B5963" w:rsidRDefault="003B5963" w:rsidP="00A4558C">
            <w:pPr>
              <w:jc w:val="center"/>
              <w:rPr>
                <w:b/>
                <w:bCs/>
              </w:rPr>
            </w:pPr>
            <w:r>
              <w:rPr>
                <w:b/>
                <w:bCs/>
              </w:rPr>
              <w:t>Failure Effects</w:t>
            </w:r>
          </w:p>
        </w:tc>
        <w:tc>
          <w:tcPr>
            <w:tcW w:w="1800" w:type="dxa"/>
          </w:tcPr>
          <w:p w14:paraId="74BAF62E" w14:textId="77777777" w:rsidR="003B5963" w:rsidRDefault="003B5963" w:rsidP="00A4558C">
            <w:pPr>
              <w:jc w:val="center"/>
              <w:rPr>
                <w:b/>
                <w:bCs/>
              </w:rPr>
            </w:pPr>
            <w:r>
              <w:rPr>
                <w:b/>
                <w:bCs/>
              </w:rPr>
              <w:t>Method of Detection</w:t>
            </w:r>
          </w:p>
        </w:tc>
        <w:tc>
          <w:tcPr>
            <w:tcW w:w="1440" w:type="dxa"/>
          </w:tcPr>
          <w:p w14:paraId="4383331A" w14:textId="77777777" w:rsidR="003B5963" w:rsidRDefault="003B5963" w:rsidP="00A4558C">
            <w:pPr>
              <w:jc w:val="center"/>
              <w:rPr>
                <w:b/>
                <w:bCs/>
              </w:rPr>
            </w:pPr>
            <w:r>
              <w:rPr>
                <w:b/>
                <w:bCs/>
              </w:rPr>
              <w:t>Criticality</w:t>
            </w:r>
          </w:p>
        </w:tc>
        <w:tc>
          <w:tcPr>
            <w:tcW w:w="2556" w:type="dxa"/>
          </w:tcPr>
          <w:p w14:paraId="1B4C57F8" w14:textId="77777777" w:rsidR="003B5963" w:rsidRDefault="003B5963" w:rsidP="00A4558C">
            <w:pPr>
              <w:jc w:val="center"/>
              <w:rPr>
                <w:b/>
                <w:bCs/>
              </w:rPr>
            </w:pPr>
            <w:r>
              <w:rPr>
                <w:b/>
                <w:bCs/>
              </w:rPr>
              <w:t>Remarks</w:t>
            </w:r>
          </w:p>
        </w:tc>
      </w:tr>
      <w:tr w:rsidR="003B5963" w14:paraId="5E39DEAA" w14:textId="77777777" w:rsidTr="00A4558C">
        <w:trPr>
          <w:cantSplit/>
          <w:trHeight w:val="1440"/>
        </w:trPr>
        <w:tc>
          <w:tcPr>
            <w:tcW w:w="1008" w:type="dxa"/>
          </w:tcPr>
          <w:p w14:paraId="1AFC3F64" w14:textId="6E115167" w:rsidR="003B5963" w:rsidRDefault="00EE4D49" w:rsidP="00A4558C">
            <w:r>
              <w:t>3</w:t>
            </w:r>
          </w:p>
        </w:tc>
        <w:tc>
          <w:tcPr>
            <w:tcW w:w="1980" w:type="dxa"/>
          </w:tcPr>
          <w:p w14:paraId="1999DBC0" w14:textId="77777777" w:rsidR="003B5963" w:rsidRDefault="003B5963" w:rsidP="00A4558C">
            <w:r>
              <w:t>Line Receiver IC (Pulse Encoding)</w:t>
            </w:r>
          </w:p>
          <w:p w14:paraId="5A1892E1" w14:textId="4F32E67E" w:rsidR="003B5963" w:rsidRDefault="00EE4D49" w:rsidP="00A4558C">
            <w:r>
              <w:t>Signal</w:t>
            </w:r>
            <w:r w:rsidR="003B5963">
              <w:t xml:space="preserve"> Loss</w:t>
            </w:r>
          </w:p>
        </w:tc>
        <w:tc>
          <w:tcPr>
            <w:tcW w:w="2340" w:type="dxa"/>
          </w:tcPr>
          <w:p w14:paraId="7BC79A60" w14:textId="4E432B81" w:rsidR="003B5963" w:rsidRDefault="003B5963" w:rsidP="00A4558C">
            <w:r>
              <w:t>SN65LBC175A Failure</w:t>
            </w:r>
          </w:p>
        </w:tc>
        <w:tc>
          <w:tcPr>
            <w:tcW w:w="1980" w:type="dxa"/>
          </w:tcPr>
          <w:p w14:paraId="337A5082" w14:textId="15F5AF38" w:rsidR="003B5963" w:rsidRDefault="003B5963" w:rsidP="00A4558C">
            <w:r>
              <w:t>Lose the ability to read the encoder, will throw off the positional reading to the computer which will cause movements that are unexpected.</w:t>
            </w:r>
          </w:p>
        </w:tc>
        <w:tc>
          <w:tcPr>
            <w:tcW w:w="1800" w:type="dxa"/>
          </w:tcPr>
          <w:p w14:paraId="766F59F9" w14:textId="648AAC52" w:rsidR="003B5963" w:rsidRDefault="003B5963" w:rsidP="00A4558C">
            <w:r>
              <w:t>Wild Movement, Large Delta between camera and motor position</w:t>
            </w:r>
            <w:r w:rsidR="00EE4D49">
              <w:t>.</w:t>
            </w:r>
          </w:p>
        </w:tc>
        <w:tc>
          <w:tcPr>
            <w:tcW w:w="1440" w:type="dxa"/>
          </w:tcPr>
          <w:p w14:paraId="28DBA1FD" w14:textId="77777777" w:rsidR="003B5963" w:rsidRDefault="003B5963" w:rsidP="00A4558C">
            <w:r>
              <w:t>High</w:t>
            </w:r>
          </w:p>
        </w:tc>
        <w:tc>
          <w:tcPr>
            <w:tcW w:w="2556" w:type="dxa"/>
          </w:tcPr>
          <w:p w14:paraId="0CE23C8E" w14:textId="77777777" w:rsidR="003B5963" w:rsidRDefault="003B5963" w:rsidP="00A4558C"/>
        </w:tc>
      </w:tr>
      <w:tr w:rsidR="00EE4D49" w14:paraId="15D8EF0C" w14:textId="77777777" w:rsidTr="00A4558C">
        <w:trPr>
          <w:cantSplit/>
          <w:trHeight w:val="1440"/>
        </w:trPr>
        <w:tc>
          <w:tcPr>
            <w:tcW w:w="1008" w:type="dxa"/>
          </w:tcPr>
          <w:p w14:paraId="6D1FF9BF" w14:textId="4F923A82" w:rsidR="00EE4D49" w:rsidRDefault="00EE4D49" w:rsidP="00EE4D49">
            <w:r>
              <w:t>4</w:t>
            </w:r>
          </w:p>
        </w:tc>
        <w:tc>
          <w:tcPr>
            <w:tcW w:w="1980" w:type="dxa"/>
          </w:tcPr>
          <w:p w14:paraId="747A60E3" w14:textId="2890DC2B" w:rsidR="00EE4D49" w:rsidRDefault="00EE4D49" w:rsidP="00EE4D49">
            <w:r>
              <w:t>Line Receiver IC (Pulse Encoding)</w:t>
            </w:r>
            <w:r>
              <w:t xml:space="preserve"> Level Shifter</w:t>
            </w:r>
          </w:p>
          <w:p w14:paraId="7EBCF3FE" w14:textId="5A884D1F" w:rsidR="00EE4D49" w:rsidRDefault="00EE4D49" w:rsidP="00EE4D49">
            <w:r>
              <w:t>Signal</w:t>
            </w:r>
            <w:r>
              <w:t xml:space="preserve"> Loss</w:t>
            </w:r>
          </w:p>
        </w:tc>
        <w:tc>
          <w:tcPr>
            <w:tcW w:w="2340" w:type="dxa"/>
          </w:tcPr>
          <w:p w14:paraId="31E94EC9" w14:textId="3270B965" w:rsidR="00EE4D49" w:rsidRDefault="00EE4D49" w:rsidP="00EE4D49">
            <w:r>
              <w:t>RS0104 Failure</w:t>
            </w:r>
          </w:p>
        </w:tc>
        <w:tc>
          <w:tcPr>
            <w:tcW w:w="1980" w:type="dxa"/>
          </w:tcPr>
          <w:p w14:paraId="5E804411" w14:textId="5646BA7C" w:rsidR="00EE4D49" w:rsidRDefault="00EE4D49" w:rsidP="00EE4D49">
            <w:r>
              <w:t>Lose the ability to read the encoder, will throw off the positional reading to the computer which will cause movements that are unexpected.</w:t>
            </w:r>
          </w:p>
        </w:tc>
        <w:tc>
          <w:tcPr>
            <w:tcW w:w="1800" w:type="dxa"/>
          </w:tcPr>
          <w:p w14:paraId="79C03237" w14:textId="58242951" w:rsidR="00EE4D49" w:rsidRDefault="00EE4D49" w:rsidP="00EE4D49">
            <w:r>
              <w:t>Wild Movement, Large Delta between camera and motor position</w:t>
            </w:r>
          </w:p>
        </w:tc>
        <w:tc>
          <w:tcPr>
            <w:tcW w:w="1440" w:type="dxa"/>
          </w:tcPr>
          <w:p w14:paraId="5D53535A" w14:textId="02144D39" w:rsidR="00EE4D49" w:rsidRDefault="00EE4D49" w:rsidP="00EE4D49">
            <w:r>
              <w:t>High</w:t>
            </w:r>
          </w:p>
        </w:tc>
        <w:tc>
          <w:tcPr>
            <w:tcW w:w="2556" w:type="dxa"/>
          </w:tcPr>
          <w:p w14:paraId="60B188C6" w14:textId="5D585BEA" w:rsidR="00EE4D49" w:rsidRDefault="00EE4D49" w:rsidP="00EE4D49">
            <w:r>
              <w:t>Same result as the line-receiver IC, but with another point of failure since it’s also required to read the pulses.</w:t>
            </w:r>
          </w:p>
        </w:tc>
      </w:tr>
      <w:tr w:rsidR="00EE4D49" w14:paraId="5D567733" w14:textId="77777777" w:rsidTr="00A4558C">
        <w:trPr>
          <w:cantSplit/>
          <w:trHeight w:val="1440"/>
        </w:trPr>
        <w:tc>
          <w:tcPr>
            <w:tcW w:w="1008" w:type="dxa"/>
          </w:tcPr>
          <w:p w14:paraId="1DD35F87" w14:textId="75B1F87E" w:rsidR="00EE4D49" w:rsidRDefault="00EE4D49" w:rsidP="00EE4D49">
            <w:r>
              <w:t>5</w:t>
            </w:r>
          </w:p>
        </w:tc>
        <w:tc>
          <w:tcPr>
            <w:tcW w:w="1980" w:type="dxa"/>
          </w:tcPr>
          <w:p w14:paraId="51047BDC" w14:textId="494C81B1" w:rsidR="00EE4D49" w:rsidRDefault="00EE4D49" w:rsidP="00EE4D49">
            <w:r>
              <w:t>Photocoupler IC (Alarm Notification) Signal Loss</w:t>
            </w:r>
          </w:p>
        </w:tc>
        <w:tc>
          <w:tcPr>
            <w:tcW w:w="2340" w:type="dxa"/>
          </w:tcPr>
          <w:p w14:paraId="34107B24" w14:textId="16C4227F" w:rsidR="00EE4D49" w:rsidRDefault="00EE4D49" w:rsidP="00EE4D49">
            <w:r>
              <w:t>ASCL-6400</w:t>
            </w:r>
          </w:p>
        </w:tc>
        <w:tc>
          <w:tcPr>
            <w:tcW w:w="1980" w:type="dxa"/>
          </w:tcPr>
          <w:p w14:paraId="7750F435" w14:textId="07C8A003" w:rsidR="00EE4D49" w:rsidRDefault="00EE4D49" w:rsidP="00EE4D49">
            <w:r>
              <w:t xml:space="preserve">Lose the ability to </w:t>
            </w:r>
            <w:r>
              <w:t>read the alarm code from the servo pack making diagnosis trickier.</w:t>
            </w:r>
          </w:p>
        </w:tc>
        <w:tc>
          <w:tcPr>
            <w:tcW w:w="1800" w:type="dxa"/>
          </w:tcPr>
          <w:p w14:paraId="77B5972D" w14:textId="791CFF03" w:rsidR="00EE4D49" w:rsidRDefault="00EE4D49" w:rsidP="00EE4D49">
            <w:r>
              <w:t>Loss of robot movement without any apparent or obvious reason.</w:t>
            </w:r>
          </w:p>
        </w:tc>
        <w:tc>
          <w:tcPr>
            <w:tcW w:w="1440" w:type="dxa"/>
          </w:tcPr>
          <w:p w14:paraId="0C75985B" w14:textId="1E034B15" w:rsidR="00EE4D49" w:rsidRDefault="00EE4D49" w:rsidP="00EE4D49">
            <w:r>
              <w:t>Low</w:t>
            </w:r>
          </w:p>
        </w:tc>
        <w:tc>
          <w:tcPr>
            <w:tcW w:w="2556" w:type="dxa"/>
          </w:tcPr>
          <w:p w14:paraId="16628A0B" w14:textId="49CD496C" w:rsidR="00EE4D49" w:rsidRDefault="00EE4D49" w:rsidP="00EE4D49">
            <w:r>
              <w:t>Robot will shutoff when an alarm notification is sent, so even if we can’t read the notification, it is safe.</w:t>
            </w:r>
          </w:p>
        </w:tc>
      </w:tr>
    </w:tbl>
    <w:p w14:paraId="1F9D2EC5" w14:textId="77777777" w:rsidR="003B5963" w:rsidRDefault="003B5963" w:rsidP="009B7FE3">
      <w:pPr>
        <w:pStyle w:val="Title"/>
        <w:ind w:left="72"/>
        <w:rPr>
          <w:sz w:val="24"/>
        </w:rPr>
      </w:pPr>
    </w:p>
    <w:p w14:paraId="01B92CD8" w14:textId="77777777" w:rsidR="009C2C8B" w:rsidRDefault="009C2C8B" w:rsidP="009B7FE3">
      <w:pPr>
        <w:pStyle w:val="Title"/>
        <w:ind w:left="72"/>
        <w:rPr>
          <w:sz w:val="24"/>
        </w:rPr>
      </w:pPr>
    </w:p>
    <w:p w14:paraId="116B5245" w14:textId="77777777" w:rsidR="009C2C8B" w:rsidRDefault="009C2C8B" w:rsidP="009B7FE3">
      <w:pPr>
        <w:pStyle w:val="Title"/>
        <w:ind w:left="72"/>
        <w:rPr>
          <w:sz w:val="24"/>
        </w:rPr>
      </w:pPr>
    </w:p>
    <w:p w14:paraId="7525A607" w14:textId="77777777" w:rsidR="009C2C8B" w:rsidRDefault="009C2C8B" w:rsidP="009B7FE3">
      <w:pPr>
        <w:pStyle w:val="Title"/>
        <w:ind w:left="72"/>
        <w:rPr>
          <w:sz w:val="24"/>
        </w:rPr>
      </w:pPr>
    </w:p>
    <w:p w14:paraId="229400E1" w14:textId="77777777" w:rsidR="009C2C8B" w:rsidRDefault="009C2C8B" w:rsidP="009B7FE3">
      <w:pPr>
        <w:pStyle w:val="Title"/>
        <w:ind w:left="72"/>
        <w:rPr>
          <w:sz w:val="24"/>
        </w:rPr>
      </w:pPr>
    </w:p>
    <w:p w14:paraId="4E129496" w14:textId="77777777" w:rsidR="009C2C8B" w:rsidRDefault="009C2C8B" w:rsidP="009B7FE3">
      <w:pPr>
        <w:pStyle w:val="Title"/>
        <w:ind w:left="72"/>
        <w:rPr>
          <w:sz w:val="24"/>
        </w:rPr>
      </w:pPr>
    </w:p>
    <w:p w14:paraId="23D9F6B8" w14:textId="77777777" w:rsidR="009C2C8B" w:rsidRDefault="009C2C8B" w:rsidP="009B7FE3">
      <w:pPr>
        <w:pStyle w:val="Title"/>
        <w:ind w:left="72"/>
        <w:rPr>
          <w:sz w:val="24"/>
        </w:rPr>
      </w:pPr>
    </w:p>
    <w:p w14:paraId="1042F3EB" w14:textId="77777777" w:rsidR="009C2C8B" w:rsidRDefault="009C2C8B" w:rsidP="009B7FE3">
      <w:pPr>
        <w:pStyle w:val="Title"/>
        <w:ind w:left="72"/>
        <w:rPr>
          <w:sz w:val="24"/>
        </w:rPr>
      </w:pPr>
    </w:p>
    <w:p w14:paraId="212A81D4" w14:textId="6C6CA196" w:rsidR="00EE4D49" w:rsidRDefault="00EE4D49" w:rsidP="00EE4D49">
      <w:pPr>
        <w:pStyle w:val="Title"/>
        <w:ind w:left="72"/>
        <w:jc w:val="left"/>
        <w:rPr>
          <w:sz w:val="24"/>
        </w:rPr>
      </w:pPr>
      <w:r>
        <w:rPr>
          <w:sz w:val="24"/>
        </w:rPr>
        <w:lastRenderedPageBreak/>
        <w:t xml:space="preserve">Table </w:t>
      </w:r>
      <w:r>
        <w:rPr>
          <w:sz w:val="24"/>
        </w:rPr>
        <w:t>6</w:t>
      </w:r>
      <w:r>
        <w:rPr>
          <w:sz w:val="24"/>
        </w:rPr>
        <w:t>: Power Topology &amp; STM32 Power Topology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EE4D49" w14:paraId="07277647" w14:textId="77777777" w:rsidTr="00A4558C">
        <w:tc>
          <w:tcPr>
            <w:tcW w:w="1008" w:type="dxa"/>
          </w:tcPr>
          <w:p w14:paraId="76C36D3E" w14:textId="77777777" w:rsidR="00EE4D49" w:rsidRDefault="00EE4D49" w:rsidP="00A4558C">
            <w:pPr>
              <w:jc w:val="center"/>
              <w:rPr>
                <w:b/>
                <w:bCs/>
              </w:rPr>
            </w:pPr>
            <w:r>
              <w:rPr>
                <w:b/>
                <w:bCs/>
              </w:rPr>
              <w:t>Failure No.</w:t>
            </w:r>
          </w:p>
        </w:tc>
        <w:tc>
          <w:tcPr>
            <w:tcW w:w="1980" w:type="dxa"/>
          </w:tcPr>
          <w:p w14:paraId="4242CB73" w14:textId="77777777" w:rsidR="00EE4D49" w:rsidRDefault="00EE4D49" w:rsidP="00A4558C">
            <w:pPr>
              <w:jc w:val="center"/>
              <w:rPr>
                <w:b/>
                <w:bCs/>
              </w:rPr>
            </w:pPr>
            <w:r>
              <w:rPr>
                <w:b/>
                <w:bCs/>
              </w:rPr>
              <w:t>Failure Mode</w:t>
            </w:r>
          </w:p>
        </w:tc>
        <w:tc>
          <w:tcPr>
            <w:tcW w:w="2340" w:type="dxa"/>
          </w:tcPr>
          <w:p w14:paraId="1783D239" w14:textId="77777777" w:rsidR="00EE4D49" w:rsidRDefault="00EE4D49" w:rsidP="00A4558C">
            <w:pPr>
              <w:jc w:val="center"/>
              <w:rPr>
                <w:b/>
                <w:bCs/>
              </w:rPr>
            </w:pPr>
            <w:r>
              <w:rPr>
                <w:b/>
                <w:bCs/>
              </w:rPr>
              <w:t>Possible Causes</w:t>
            </w:r>
          </w:p>
        </w:tc>
        <w:tc>
          <w:tcPr>
            <w:tcW w:w="1980" w:type="dxa"/>
          </w:tcPr>
          <w:p w14:paraId="37248736" w14:textId="77777777" w:rsidR="00EE4D49" w:rsidRDefault="00EE4D49" w:rsidP="00A4558C">
            <w:pPr>
              <w:jc w:val="center"/>
              <w:rPr>
                <w:b/>
                <w:bCs/>
              </w:rPr>
            </w:pPr>
            <w:r>
              <w:rPr>
                <w:b/>
                <w:bCs/>
              </w:rPr>
              <w:t>Failure Effects</w:t>
            </w:r>
          </w:p>
        </w:tc>
        <w:tc>
          <w:tcPr>
            <w:tcW w:w="1800" w:type="dxa"/>
          </w:tcPr>
          <w:p w14:paraId="0F63E66E" w14:textId="77777777" w:rsidR="00EE4D49" w:rsidRDefault="00EE4D49" w:rsidP="00A4558C">
            <w:pPr>
              <w:jc w:val="center"/>
              <w:rPr>
                <w:b/>
                <w:bCs/>
              </w:rPr>
            </w:pPr>
            <w:r>
              <w:rPr>
                <w:b/>
                <w:bCs/>
              </w:rPr>
              <w:t>Method of Detection</w:t>
            </w:r>
          </w:p>
        </w:tc>
        <w:tc>
          <w:tcPr>
            <w:tcW w:w="1440" w:type="dxa"/>
          </w:tcPr>
          <w:p w14:paraId="068BCC34" w14:textId="77777777" w:rsidR="00EE4D49" w:rsidRDefault="00EE4D49" w:rsidP="00A4558C">
            <w:pPr>
              <w:jc w:val="center"/>
              <w:rPr>
                <w:b/>
                <w:bCs/>
              </w:rPr>
            </w:pPr>
            <w:r>
              <w:rPr>
                <w:b/>
                <w:bCs/>
              </w:rPr>
              <w:t>Criticality</w:t>
            </w:r>
          </w:p>
        </w:tc>
        <w:tc>
          <w:tcPr>
            <w:tcW w:w="2556" w:type="dxa"/>
          </w:tcPr>
          <w:p w14:paraId="3C2589E2" w14:textId="77777777" w:rsidR="00EE4D49" w:rsidRDefault="00EE4D49" w:rsidP="00A4558C">
            <w:pPr>
              <w:jc w:val="center"/>
              <w:rPr>
                <w:b/>
                <w:bCs/>
              </w:rPr>
            </w:pPr>
            <w:r>
              <w:rPr>
                <w:b/>
                <w:bCs/>
              </w:rPr>
              <w:t>Remarks</w:t>
            </w:r>
          </w:p>
        </w:tc>
      </w:tr>
      <w:tr w:rsidR="00EE4D49" w14:paraId="6C672C21" w14:textId="77777777" w:rsidTr="00A4558C">
        <w:trPr>
          <w:cantSplit/>
          <w:trHeight w:val="1440"/>
        </w:trPr>
        <w:tc>
          <w:tcPr>
            <w:tcW w:w="1008" w:type="dxa"/>
          </w:tcPr>
          <w:p w14:paraId="0FF126BC" w14:textId="50CFF0A8" w:rsidR="00EE4D49" w:rsidRDefault="00EE4D49" w:rsidP="00A4558C">
            <w:r>
              <w:t>6</w:t>
            </w:r>
          </w:p>
        </w:tc>
        <w:tc>
          <w:tcPr>
            <w:tcW w:w="1980" w:type="dxa"/>
          </w:tcPr>
          <w:p w14:paraId="3167C2D4" w14:textId="1607E20A" w:rsidR="00EE4D49" w:rsidRDefault="00EE4D49" w:rsidP="00A4558C">
            <w:r>
              <w:t>Line Driver IC (Pulse Transmission) Control Signal Loss</w:t>
            </w:r>
          </w:p>
        </w:tc>
        <w:tc>
          <w:tcPr>
            <w:tcW w:w="2340" w:type="dxa"/>
          </w:tcPr>
          <w:p w14:paraId="74AA1242" w14:textId="3756FFA4" w:rsidR="00EE4D49" w:rsidRDefault="00EE4D49" w:rsidP="00A4558C">
            <w:r>
              <w:t>SN75ALS174</w:t>
            </w:r>
          </w:p>
        </w:tc>
        <w:tc>
          <w:tcPr>
            <w:tcW w:w="1980" w:type="dxa"/>
          </w:tcPr>
          <w:p w14:paraId="3B8B669D" w14:textId="24D0B3BB" w:rsidR="00EE4D49" w:rsidRDefault="00EE4D49" w:rsidP="00A4558C">
            <w:r>
              <w:t xml:space="preserve">Can cause </w:t>
            </w:r>
            <w:r>
              <w:t>pulse losses on the output side to the servo pack which can deviate the commands from the encoder which could throw off calculations</w:t>
            </w:r>
          </w:p>
        </w:tc>
        <w:tc>
          <w:tcPr>
            <w:tcW w:w="1800" w:type="dxa"/>
          </w:tcPr>
          <w:p w14:paraId="6DEC5998" w14:textId="48F938C3" w:rsidR="00EE4D49" w:rsidRDefault="00EE4D49" w:rsidP="00A4558C">
            <w:r>
              <w:t>Encoder Feedback Count</w:t>
            </w:r>
            <w:r>
              <w:t xml:space="preserve">, Camera Detection </w:t>
            </w:r>
            <w:proofErr w:type="gramStart"/>
            <w:r>
              <w:t>Position</w:t>
            </w:r>
            <w:proofErr w:type="gramEnd"/>
            <w:r>
              <w:t xml:space="preserve"> and motor differential calculation.</w:t>
            </w:r>
          </w:p>
        </w:tc>
        <w:tc>
          <w:tcPr>
            <w:tcW w:w="1440" w:type="dxa"/>
          </w:tcPr>
          <w:p w14:paraId="1F35FDC7" w14:textId="77777777" w:rsidR="00EE4D49" w:rsidRDefault="00EE4D49" w:rsidP="00A4558C">
            <w:r>
              <w:t>High</w:t>
            </w:r>
          </w:p>
        </w:tc>
        <w:tc>
          <w:tcPr>
            <w:tcW w:w="2556" w:type="dxa"/>
          </w:tcPr>
          <w:p w14:paraId="755581F3" w14:textId="3B727B98" w:rsidR="00EE4D49" w:rsidRDefault="00EE4D49" w:rsidP="00A4558C">
            <w:r>
              <w:t>Can eventually lead to robot drifting towards the edges of the operating range which can then collide with objects or other people around the robot.</w:t>
            </w:r>
          </w:p>
        </w:tc>
      </w:tr>
      <w:tr w:rsidR="00EE4D49" w14:paraId="561E46DA" w14:textId="77777777" w:rsidTr="00A4558C">
        <w:trPr>
          <w:cantSplit/>
          <w:trHeight w:val="1440"/>
        </w:trPr>
        <w:tc>
          <w:tcPr>
            <w:tcW w:w="1008" w:type="dxa"/>
          </w:tcPr>
          <w:p w14:paraId="4D14DAB5" w14:textId="46BC1E02" w:rsidR="00EE4D49" w:rsidRDefault="00EE4D49" w:rsidP="00A4558C">
            <w:r>
              <w:t>7</w:t>
            </w:r>
          </w:p>
        </w:tc>
        <w:tc>
          <w:tcPr>
            <w:tcW w:w="1980" w:type="dxa"/>
          </w:tcPr>
          <w:p w14:paraId="3417412C" w14:textId="08A2A72F" w:rsidR="00EE4D49" w:rsidRDefault="00EE4D49" w:rsidP="00A4558C">
            <w:r>
              <w:t>NPN Transistor Array Short</w:t>
            </w:r>
          </w:p>
        </w:tc>
        <w:tc>
          <w:tcPr>
            <w:tcW w:w="2340" w:type="dxa"/>
          </w:tcPr>
          <w:p w14:paraId="7B2C12A4" w14:textId="62477862" w:rsidR="00EE4D49" w:rsidRDefault="00EE4D49" w:rsidP="00A4558C">
            <w:r>
              <w:t>SN75468</w:t>
            </w:r>
          </w:p>
        </w:tc>
        <w:tc>
          <w:tcPr>
            <w:tcW w:w="1980" w:type="dxa"/>
          </w:tcPr>
          <w:p w14:paraId="64D41FBA" w14:textId="4A269CD1" w:rsidR="00EE4D49" w:rsidRDefault="00EE4D49" w:rsidP="00A4558C">
            <w:r>
              <w:t xml:space="preserve">Lose the ability to turn off the control of the </w:t>
            </w:r>
            <w:proofErr w:type="spellStart"/>
            <w:r>
              <w:t>servopacks</w:t>
            </w:r>
            <w:proofErr w:type="spellEnd"/>
            <w:r>
              <w:t xml:space="preserve"> which could lead to unexpected motor movements based on microcontroller signals.</w:t>
            </w:r>
          </w:p>
        </w:tc>
        <w:tc>
          <w:tcPr>
            <w:tcW w:w="1800" w:type="dxa"/>
          </w:tcPr>
          <w:p w14:paraId="38D2100B" w14:textId="77CE9EF0" w:rsidR="00EE4D49" w:rsidRDefault="00EE4D49" w:rsidP="00A4558C">
            <w:r>
              <w:t>Random robot movements that are being sent even when the microcontroller shows that the enable signal is not being sent to the NPN array</w:t>
            </w:r>
          </w:p>
        </w:tc>
        <w:tc>
          <w:tcPr>
            <w:tcW w:w="1440" w:type="dxa"/>
          </w:tcPr>
          <w:p w14:paraId="6DBE37EE" w14:textId="2EB3C33B" w:rsidR="00EE4D49" w:rsidRDefault="00EE4D49" w:rsidP="00A4558C">
            <w:r>
              <w:t>High</w:t>
            </w:r>
          </w:p>
        </w:tc>
        <w:tc>
          <w:tcPr>
            <w:tcW w:w="2556" w:type="dxa"/>
          </w:tcPr>
          <w:p w14:paraId="35749FAC" w14:textId="29E4DA39" w:rsidR="00EE4D49" w:rsidRDefault="00EE4D49" w:rsidP="00A4558C">
            <w:r>
              <w:t>Random movement of random amounts can eventually lead to exiting the operating range without any feedback system which can then collide with people and objects.</w:t>
            </w:r>
          </w:p>
        </w:tc>
      </w:tr>
    </w:tbl>
    <w:p w14:paraId="50AD3DD9" w14:textId="77777777" w:rsidR="00EE4D49" w:rsidRDefault="00EE4D49" w:rsidP="009B7FE3">
      <w:pPr>
        <w:pStyle w:val="Title"/>
        <w:ind w:left="72"/>
        <w:rPr>
          <w:sz w:val="24"/>
        </w:rPr>
      </w:pPr>
    </w:p>
    <w:sectPr w:rsidR="00EE4D49" w:rsidSect="0095483B">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47199" w14:textId="77777777" w:rsidR="0095483B" w:rsidRDefault="0095483B">
      <w:r>
        <w:separator/>
      </w:r>
    </w:p>
  </w:endnote>
  <w:endnote w:type="continuationSeparator" w:id="0">
    <w:p w14:paraId="37F69E33" w14:textId="77777777" w:rsidR="0095483B" w:rsidRDefault="0095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B042A" w14:textId="77777777"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409C3" w14:textId="77777777" w:rsidR="00D6529B" w:rsidRDefault="00000000"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2F30D" w14:textId="77777777" w:rsidR="00C31307" w:rsidRDefault="00000000"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42B26"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11037"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0C81C" w14:textId="77777777" w:rsidR="0095483B" w:rsidRDefault="0095483B">
      <w:r>
        <w:separator/>
      </w:r>
    </w:p>
  </w:footnote>
  <w:footnote w:type="continuationSeparator" w:id="0">
    <w:p w14:paraId="3FA8826D" w14:textId="77777777" w:rsidR="0095483B" w:rsidRDefault="00954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66232" w14:textId="77777777"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31F3F" w14:textId="2AEEEA6C"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5E5C97">
      <w:rPr>
        <w:noProof/>
      </w:rPr>
      <w:t>10-20-2023</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00ACD" w14:textId="67B6458D"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5E5C97">
      <w:rPr>
        <w:noProof/>
      </w:rPr>
      <w:t>10-20-2023</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82D6"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0A621"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11394132">
    <w:abstractNumId w:val="7"/>
  </w:num>
  <w:num w:numId="2" w16cid:durableId="1927231560">
    <w:abstractNumId w:val="27"/>
  </w:num>
  <w:num w:numId="3" w16cid:durableId="60325473">
    <w:abstractNumId w:val="3"/>
  </w:num>
  <w:num w:numId="4" w16cid:durableId="1885822481">
    <w:abstractNumId w:val="13"/>
  </w:num>
  <w:num w:numId="5" w16cid:durableId="1562012565">
    <w:abstractNumId w:val="9"/>
  </w:num>
  <w:num w:numId="6" w16cid:durableId="743799713">
    <w:abstractNumId w:val="29"/>
  </w:num>
  <w:num w:numId="7" w16cid:durableId="1148937032">
    <w:abstractNumId w:val="12"/>
  </w:num>
  <w:num w:numId="8" w16cid:durableId="1939171889">
    <w:abstractNumId w:val="22"/>
  </w:num>
  <w:num w:numId="9" w16cid:durableId="963273058">
    <w:abstractNumId w:val="14"/>
  </w:num>
  <w:num w:numId="10" w16cid:durableId="1632596141">
    <w:abstractNumId w:val="6"/>
  </w:num>
  <w:num w:numId="11" w16cid:durableId="649989712">
    <w:abstractNumId w:val="11"/>
  </w:num>
  <w:num w:numId="12" w16cid:durableId="856239669">
    <w:abstractNumId w:val="2"/>
  </w:num>
  <w:num w:numId="13" w16cid:durableId="1656956496">
    <w:abstractNumId w:val="15"/>
  </w:num>
  <w:num w:numId="14" w16cid:durableId="1477069916">
    <w:abstractNumId w:val="1"/>
  </w:num>
  <w:num w:numId="15" w16cid:durableId="957301660">
    <w:abstractNumId w:val="5"/>
  </w:num>
  <w:num w:numId="16" w16cid:durableId="976378294">
    <w:abstractNumId w:val="18"/>
  </w:num>
  <w:num w:numId="17" w16cid:durableId="2053310826">
    <w:abstractNumId w:val="28"/>
  </w:num>
  <w:num w:numId="18" w16cid:durableId="912470372">
    <w:abstractNumId w:val="26"/>
  </w:num>
  <w:num w:numId="19" w16cid:durableId="2001621085">
    <w:abstractNumId w:val="23"/>
  </w:num>
  <w:num w:numId="20" w16cid:durableId="95251656">
    <w:abstractNumId w:val="24"/>
  </w:num>
  <w:num w:numId="21" w16cid:durableId="1531843109">
    <w:abstractNumId w:val="16"/>
  </w:num>
  <w:num w:numId="22" w16cid:durableId="1725718036">
    <w:abstractNumId w:val="21"/>
  </w:num>
  <w:num w:numId="23" w16cid:durableId="1235550777">
    <w:abstractNumId w:val="0"/>
  </w:num>
  <w:num w:numId="24" w16cid:durableId="268705945">
    <w:abstractNumId w:val="17"/>
  </w:num>
  <w:num w:numId="25" w16cid:durableId="1691300454">
    <w:abstractNumId w:val="10"/>
  </w:num>
  <w:num w:numId="26" w16cid:durableId="830948634">
    <w:abstractNumId w:val="4"/>
  </w:num>
  <w:num w:numId="27" w16cid:durableId="332489099">
    <w:abstractNumId w:val="8"/>
  </w:num>
  <w:num w:numId="28" w16cid:durableId="214195780">
    <w:abstractNumId w:val="19"/>
  </w:num>
  <w:num w:numId="29" w16cid:durableId="98527323">
    <w:abstractNumId w:val="20"/>
  </w:num>
  <w:num w:numId="30" w16cid:durableId="7703962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13B3B"/>
    <w:rsid w:val="00032962"/>
    <w:rsid w:val="00041281"/>
    <w:rsid w:val="00047C0A"/>
    <w:rsid w:val="00055F3E"/>
    <w:rsid w:val="00055FF3"/>
    <w:rsid w:val="00063EEA"/>
    <w:rsid w:val="00067A68"/>
    <w:rsid w:val="00067F09"/>
    <w:rsid w:val="0007458B"/>
    <w:rsid w:val="00090E4C"/>
    <w:rsid w:val="0009785A"/>
    <w:rsid w:val="000B7AF6"/>
    <w:rsid w:val="000E42C7"/>
    <w:rsid w:val="000F6EF1"/>
    <w:rsid w:val="0010378C"/>
    <w:rsid w:val="0010466A"/>
    <w:rsid w:val="001363CF"/>
    <w:rsid w:val="00190D33"/>
    <w:rsid w:val="001B31EB"/>
    <w:rsid w:val="001C3B42"/>
    <w:rsid w:val="001E1154"/>
    <w:rsid w:val="0022530F"/>
    <w:rsid w:val="00251D7C"/>
    <w:rsid w:val="00273F42"/>
    <w:rsid w:val="00290E78"/>
    <w:rsid w:val="002B155A"/>
    <w:rsid w:val="002C593A"/>
    <w:rsid w:val="002D2562"/>
    <w:rsid w:val="002D4817"/>
    <w:rsid w:val="00302D0C"/>
    <w:rsid w:val="00321413"/>
    <w:rsid w:val="00332003"/>
    <w:rsid w:val="0034630A"/>
    <w:rsid w:val="003575E1"/>
    <w:rsid w:val="0038012C"/>
    <w:rsid w:val="003B5963"/>
    <w:rsid w:val="003C39FD"/>
    <w:rsid w:val="003E6C4E"/>
    <w:rsid w:val="003F19F8"/>
    <w:rsid w:val="00406EA7"/>
    <w:rsid w:val="004329FF"/>
    <w:rsid w:val="00444A30"/>
    <w:rsid w:val="004559D6"/>
    <w:rsid w:val="004664A1"/>
    <w:rsid w:val="004B3E3B"/>
    <w:rsid w:val="004C5AE2"/>
    <w:rsid w:val="004D264E"/>
    <w:rsid w:val="004D4063"/>
    <w:rsid w:val="004E4124"/>
    <w:rsid w:val="00502C61"/>
    <w:rsid w:val="00511157"/>
    <w:rsid w:val="005413FE"/>
    <w:rsid w:val="005A1E31"/>
    <w:rsid w:val="005B4BEF"/>
    <w:rsid w:val="005D506A"/>
    <w:rsid w:val="005E5C97"/>
    <w:rsid w:val="006132FC"/>
    <w:rsid w:val="00680535"/>
    <w:rsid w:val="006822F6"/>
    <w:rsid w:val="006A4AF2"/>
    <w:rsid w:val="006B16C6"/>
    <w:rsid w:val="006C2D4B"/>
    <w:rsid w:val="006F6CE3"/>
    <w:rsid w:val="0070122B"/>
    <w:rsid w:val="007016FA"/>
    <w:rsid w:val="00736F19"/>
    <w:rsid w:val="00742753"/>
    <w:rsid w:val="007844E5"/>
    <w:rsid w:val="007851FA"/>
    <w:rsid w:val="00794ABC"/>
    <w:rsid w:val="00795F62"/>
    <w:rsid w:val="007A518A"/>
    <w:rsid w:val="00813F88"/>
    <w:rsid w:val="008530F5"/>
    <w:rsid w:val="008540B3"/>
    <w:rsid w:val="00874239"/>
    <w:rsid w:val="008A10D4"/>
    <w:rsid w:val="008D1E46"/>
    <w:rsid w:val="008D410E"/>
    <w:rsid w:val="009211C2"/>
    <w:rsid w:val="0094473B"/>
    <w:rsid w:val="0095483B"/>
    <w:rsid w:val="0096446F"/>
    <w:rsid w:val="0098658F"/>
    <w:rsid w:val="009B7FE3"/>
    <w:rsid w:val="009C2C8B"/>
    <w:rsid w:val="009F72DB"/>
    <w:rsid w:val="00A068BA"/>
    <w:rsid w:val="00A33AA3"/>
    <w:rsid w:val="00A40319"/>
    <w:rsid w:val="00A41A56"/>
    <w:rsid w:val="00A70386"/>
    <w:rsid w:val="00A74790"/>
    <w:rsid w:val="00A80FD2"/>
    <w:rsid w:val="00A812E1"/>
    <w:rsid w:val="00AB129B"/>
    <w:rsid w:val="00AB380F"/>
    <w:rsid w:val="00B01217"/>
    <w:rsid w:val="00B26217"/>
    <w:rsid w:val="00B349B1"/>
    <w:rsid w:val="00B40D74"/>
    <w:rsid w:val="00B56C42"/>
    <w:rsid w:val="00BB5961"/>
    <w:rsid w:val="00BE16D1"/>
    <w:rsid w:val="00BE7E11"/>
    <w:rsid w:val="00BF6572"/>
    <w:rsid w:val="00C00BE5"/>
    <w:rsid w:val="00C31307"/>
    <w:rsid w:val="00C36085"/>
    <w:rsid w:val="00C37029"/>
    <w:rsid w:val="00C53E7B"/>
    <w:rsid w:val="00C620F0"/>
    <w:rsid w:val="00C92DAF"/>
    <w:rsid w:val="00C93E02"/>
    <w:rsid w:val="00CC6618"/>
    <w:rsid w:val="00CC7489"/>
    <w:rsid w:val="00CE717E"/>
    <w:rsid w:val="00CF034A"/>
    <w:rsid w:val="00D01EEE"/>
    <w:rsid w:val="00D1298B"/>
    <w:rsid w:val="00D236B3"/>
    <w:rsid w:val="00D34BB4"/>
    <w:rsid w:val="00D46807"/>
    <w:rsid w:val="00D61836"/>
    <w:rsid w:val="00D6529B"/>
    <w:rsid w:val="00D943D6"/>
    <w:rsid w:val="00DC2D90"/>
    <w:rsid w:val="00DC344C"/>
    <w:rsid w:val="00DE38AE"/>
    <w:rsid w:val="00E10EC8"/>
    <w:rsid w:val="00E24E15"/>
    <w:rsid w:val="00E3503D"/>
    <w:rsid w:val="00E829B9"/>
    <w:rsid w:val="00EA5D73"/>
    <w:rsid w:val="00EE4D49"/>
    <w:rsid w:val="00EE6BE6"/>
    <w:rsid w:val="00F32F28"/>
    <w:rsid w:val="00F47FA3"/>
    <w:rsid w:val="00F520FA"/>
    <w:rsid w:val="00F6586D"/>
    <w:rsid w:val="00F66D15"/>
    <w:rsid w:val="00F76B84"/>
    <w:rsid w:val="00FA0E87"/>
    <w:rsid w:val="00FA1183"/>
    <w:rsid w:val="00FB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94F59"/>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UnresolvedMention">
    <w:name w:val="Unresolved Mention"/>
    <w:basedOn w:val="DefaultParagraphFont"/>
    <w:uiPriority w:val="99"/>
    <w:semiHidden/>
    <w:unhideWhenUsed/>
    <w:rsid w:val="005E5C97"/>
    <w:rPr>
      <w:color w:val="605E5C"/>
      <w:shd w:val="clear" w:color="auto" w:fill="E1DFDD"/>
    </w:rPr>
  </w:style>
  <w:style w:type="character" w:styleId="PlaceholderText">
    <w:name w:val="Placeholder Text"/>
    <w:basedOn w:val="DefaultParagraphFont"/>
    <w:uiPriority w:val="99"/>
    <w:semiHidden/>
    <w:rsid w:val="003F19F8"/>
    <w:rPr>
      <w:color w:val="666666"/>
    </w:rPr>
  </w:style>
  <w:style w:type="paragraph" w:styleId="Caption">
    <w:name w:val="caption"/>
    <w:basedOn w:val="Normal"/>
    <w:next w:val="Normal"/>
    <w:unhideWhenUsed/>
    <w:qFormat/>
    <w:rsid w:val="00795F6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358242699">
      <w:bodyDiv w:val="1"/>
      <w:marLeft w:val="0"/>
      <w:marRight w:val="0"/>
      <w:marTop w:val="0"/>
      <w:marBottom w:val="0"/>
      <w:divBdr>
        <w:top w:val="none" w:sz="0" w:space="0" w:color="auto"/>
        <w:left w:val="none" w:sz="0" w:space="0" w:color="auto"/>
        <w:bottom w:val="none" w:sz="0" w:space="0" w:color="auto"/>
        <w:right w:val="none" w:sz="0" w:space="0" w:color="auto"/>
      </w:divBdr>
      <w:divsChild>
        <w:div w:id="659889078">
          <w:marLeft w:val="0"/>
          <w:marRight w:val="0"/>
          <w:marTop w:val="0"/>
          <w:marBottom w:val="0"/>
          <w:divBdr>
            <w:top w:val="none" w:sz="0" w:space="0" w:color="auto"/>
            <w:left w:val="none" w:sz="0" w:space="0" w:color="auto"/>
            <w:bottom w:val="none" w:sz="0" w:space="0" w:color="auto"/>
            <w:right w:val="none" w:sz="0" w:space="0" w:color="auto"/>
          </w:divBdr>
          <w:divsChild>
            <w:div w:id="883173834">
              <w:marLeft w:val="0"/>
              <w:marRight w:val="0"/>
              <w:marTop w:val="0"/>
              <w:marBottom w:val="0"/>
              <w:divBdr>
                <w:top w:val="none" w:sz="0" w:space="0" w:color="auto"/>
                <w:left w:val="none" w:sz="0" w:space="0" w:color="auto"/>
                <w:bottom w:val="none" w:sz="0" w:space="0" w:color="auto"/>
                <w:right w:val="none" w:sz="0" w:space="0" w:color="auto"/>
              </w:divBdr>
            </w:div>
            <w:div w:id="7385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6652">
      <w:bodyDiv w:val="1"/>
      <w:marLeft w:val="0"/>
      <w:marRight w:val="0"/>
      <w:marTop w:val="0"/>
      <w:marBottom w:val="0"/>
      <w:divBdr>
        <w:top w:val="none" w:sz="0" w:space="0" w:color="auto"/>
        <w:left w:val="none" w:sz="0" w:space="0" w:color="auto"/>
        <w:bottom w:val="none" w:sz="0" w:space="0" w:color="auto"/>
        <w:right w:val="none" w:sz="0" w:space="0" w:color="auto"/>
      </w:divBdr>
    </w:div>
    <w:div w:id="580914946">
      <w:bodyDiv w:val="1"/>
      <w:marLeft w:val="0"/>
      <w:marRight w:val="0"/>
      <w:marTop w:val="0"/>
      <w:marBottom w:val="0"/>
      <w:divBdr>
        <w:top w:val="none" w:sz="0" w:space="0" w:color="auto"/>
        <w:left w:val="none" w:sz="0" w:space="0" w:color="auto"/>
        <w:bottom w:val="none" w:sz="0" w:space="0" w:color="auto"/>
        <w:right w:val="none" w:sz="0" w:space="0" w:color="auto"/>
      </w:divBdr>
      <w:divsChild>
        <w:div w:id="1939169091">
          <w:marLeft w:val="0"/>
          <w:marRight w:val="0"/>
          <w:marTop w:val="0"/>
          <w:marBottom w:val="0"/>
          <w:divBdr>
            <w:top w:val="none" w:sz="0" w:space="0" w:color="auto"/>
            <w:left w:val="none" w:sz="0" w:space="0" w:color="auto"/>
            <w:bottom w:val="none" w:sz="0" w:space="0" w:color="auto"/>
            <w:right w:val="none" w:sz="0" w:space="0" w:color="auto"/>
          </w:divBdr>
          <w:divsChild>
            <w:div w:id="1638493814">
              <w:marLeft w:val="0"/>
              <w:marRight w:val="0"/>
              <w:marTop w:val="0"/>
              <w:marBottom w:val="0"/>
              <w:divBdr>
                <w:top w:val="none" w:sz="0" w:space="0" w:color="auto"/>
                <w:left w:val="none" w:sz="0" w:space="0" w:color="auto"/>
                <w:bottom w:val="none" w:sz="0" w:space="0" w:color="auto"/>
                <w:right w:val="none" w:sz="0" w:space="0" w:color="auto"/>
              </w:divBdr>
            </w:div>
            <w:div w:id="11883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 w:id="1243371434">
      <w:bodyDiv w:val="1"/>
      <w:marLeft w:val="0"/>
      <w:marRight w:val="0"/>
      <w:marTop w:val="0"/>
      <w:marBottom w:val="0"/>
      <w:divBdr>
        <w:top w:val="none" w:sz="0" w:space="0" w:color="auto"/>
        <w:left w:val="none" w:sz="0" w:space="0" w:color="auto"/>
        <w:bottom w:val="none" w:sz="0" w:space="0" w:color="auto"/>
        <w:right w:val="none" w:sz="0" w:space="0" w:color="auto"/>
      </w:divBdr>
      <w:divsChild>
        <w:div w:id="393771982">
          <w:marLeft w:val="0"/>
          <w:marRight w:val="0"/>
          <w:marTop w:val="0"/>
          <w:marBottom w:val="0"/>
          <w:divBdr>
            <w:top w:val="none" w:sz="0" w:space="0" w:color="auto"/>
            <w:left w:val="none" w:sz="0" w:space="0" w:color="auto"/>
            <w:bottom w:val="none" w:sz="0" w:space="0" w:color="auto"/>
            <w:right w:val="none" w:sz="0" w:space="0" w:color="auto"/>
          </w:divBdr>
          <w:divsChild>
            <w:div w:id="504250231">
              <w:marLeft w:val="0"/>
              <w:marRight w:val="0"/>
              <w:marTop w:val="0"/>
              <w:marBottom w:val="0"/>
              <w:divBdr>
                <w:top w:val="none" w:sz="0" w:space="0" w:color="auto"/>
                <w:left w:val="none" w:sz="0" w:space="0" w:color="auto"/>
                <w:bottom w:val="none" w:sz="0" w:space="0" w:color="auto"/>
                <w:right w:val="none" w:sz="0" w:space="0" w:color="auto"/>
              </w:divBdr>
            </w:div>
            <w:div w:id="12562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309">
      <w:bodyDiv w:val="1"/>
      <w:marLeft w:val="0"/>
      <w:marRight w:val="0"/>
      <w:marTop w:val="0"/>
      <w:marBottom w:val="0"/>
      <w:divBdr>
        <w:top w:val="none" w:sz="0" w:space="0" w:color="auto"/>
        <w:left w:val="none" w:sz="0" w:space="0" w:color="auto"/>
        <w:bottom w:val="none" w:sz="0" w:space="0" w:color="auto"/>
        <w:right w:val="none" w:sz="0" w:space="0" w:color="auto"/>
      </w:divBdr>
      <w:divsChild>
        <w:div w:id="1679886949">
          <w:marLeft w:val="0"/>
          <w:marRight w:val="0"/>
          <w:marTop w:val="0"/>
          <w:marBottom w:val="0"/>
          <w:divBdr>
            <w:top w:val="none" w:sz="0" w:space="0" w:color="auto"/>
            <w:left w:val="none" w:sz="0" w:space="0" w:color="auto"/>
            <w:bottom w:val="none" w:sz="0" w:space="0" w:color="auto"/>
            <w:right w:val="none" w:sz="0" w:space="0" w:color="auto"/>
          </w:divBdr>
          <w:divsChild>
            <w:div w:id="21639557">
              <w:marLeft w:val="0"/>
              <w:marRight w:val="0"/>
              <w:marTop w:val="0"/>
              <w:marBottom w:val="0"/>
              <w:divBdr>
                <w:top w:val="none" w:sz="0" w:space="0" w:color="auto"/>
                <w:left w:val="none" w:sz="0" w:space="0" w:color="auto"/>
                <w:bottom w:val="none" w:sz="0" w:space="0" w:color="auto"/>
                <w:right w:val="none" w:sz="0" w:space="0" w:color="auto"/>
              </w:divBdr>
            </w:div>
            <w:div w:id="11089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Motoda, Ayman</cp:lastModifiedBy>
  <cp:revision>20</cp:revision>
  <cp:lastPrinted>2006-04-25T19:36:00Z</cp:lastPrinted>
  <dcterms:created xsi:type="dcterms:W3CDTF">2012-09-06T18:08:00Z</dcterms:created>
  <dcterms:modified xsi:type="dcterms:W3CDTF">2024-03-31T04:07:00Z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2023-10-20T19:45:43Z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42d6048f-c003-406d-b8f1-74bfac5e3796</vt:lpwstr>
  </property>
  <property fmtid="{D5CDD505-2E9C-101B-9397-08002B2CF9AE}" pid="8" name="MSIP_Label_4044bd30-2ed7-4c9d-9d12-46200872a97b_ContentBits">
    <vt:lpwstr>0</vt:lpwstr>
  </property>
</Properties>
</file>