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8E24" w14:textId="77777777" w:rsidR="005B4580" w:rsidRPr="007434F0" w:rsidRDefault="005B4580" w:rsidP="005B4580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61F74E80" wp14:editId="678B6156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3" name="Imagen 3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6921FC1A" wp14:editId="57D165CF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3E2ACF13" w14:textId="77777777" w:rsidR="005B4580" w:rsidRPr="00322098" w:rsidRDefault="005B4580" w:rsidP="005B4580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0B56D722" w14:textId="77777777" w:rsidR="005B4580" w:rsidRDefault="005B4580" w:rsidP="005B458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1D87F4EB" w14:textId="77777777" w:rsidR="005B4580" w:rsidRPr="006A152F" w:rsidRDefault="005B4580" w:rsidP="005B4580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03CB8C61" w14:textId="77777777" w:rsidR="005B4580" w:rsidRPr="007434F0" w:rsidRDefault="005B4580" w:rsidP="005B4580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32D510C6" w14:textId="77777777" w:rsidR="005B4580" w:rsidRDefault="005B4580" w:rsidP="005B4580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2F143DD" w14:textId="77777777" w:rsidR="005B4580" w:rsidRDefault="005B4580" w:rsidP="005B4580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6CC53725" w14:textId="77777777" w:rsidR="005B4580" w:rsidRDefault="005B4580" w:rsidP="005B4580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Femenino </w:t>
      </w:r>
    </w:p>
    <w:p w14:paraId="64E179AE" w14:textId="77777777" w:rsidR="005B4580" w:rsidRPr="002B190A" w:rsidRDefault="005B4580" w:rsidP="005B458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3905F023" w14:textId="77777777" w:rsidR="005B4580" w:rsidRDefault="005B4580" w:rsidP="005B458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3DA4615" w14:textId="77777777" w:rsidR="005B4580" w:rsidRDefault="005B4580" w:rsidP="005B458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57BF6586" w14:textId="77777777" w:rsidR="005B4580" w:rsidRDefault="005B4580" w:rsidP="005B4580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4A6B3F9" w14:textId="69F374C8" w:rsidR="005B4580" w:rsidRPr="006A152F" w:rsidRDefault="005B4580" w:rsidP="005B4580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947926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DB68BE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6A533FAE" w14:textId="77777777" w:rsidR="00A432AA" w:rsidRPr="00B26327" w:rsidRDefault="00673362" w:rsidP="00673362">
      <w:pPr>
        <w:pStyle w:val="NormalWeb"/>
        <w:spacing w:before="0" w:beforeAutospacing="0" w:after="0"/>
        <w:rPr>
          <w:b/>
          <w:bCs/>
          <w:color w:val="1F497D" w:themeColor="text2"/>
          <w:sz w:val="20"/>
          <w:szCs w:val="22"/>
        </w:rPr>
      </w:pPr>
      <w:r>
        <w:rPr>
          <w:b/>
          <w:bCs/>
          <w:color w:val="1F497D" w:themeColor="text2"/>
          <w:sz w:val="22"/>
          <w:szCs w:val="22"/>
        </w:rPr>
        <w:t xml:space="preserve">                                                                                          </w:t>
      </w:r>
      <w:r w:rsidR="00A432AA" w:rsidRPr="00673362">
        <w:rPr>
          <w:b/>
          <w:bCs/>
          <w:color w:val="1F497D" w:themeColor="text2"/>
          <w:sz w:val="22"/>
          <w:szCs w:val="22"/>
        </w:rPr>
        <w:t>CULTIVOS</w:t>
      </w:r>
      <w:r w:rsidR="00A432AA" w:rsidRPr="00B26327">
        <w:rPr>
          <w:b/>
          <w:bCs/>
          <w:color w:val="1F497D" w:themeColor="text2"/>
          <w:sz w:val="20"/>
          <w:szCs w:val="22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A432AA" w14:paraId="7EEE9666" w14:textId="77777777" w:rsidTr="00124218">
        <w:tc>
          <w:tcPr>
            <w:tcW w:w="1615" w:type="dxa"/>
            <w:shd w:val="clear" w:color="auto" w:fill="DBE5F1" w:themeFill="accent1" w:themeFillTint="33"/>
          </w:tcPr>
          <w:p w14:paraId="16BEE974" w14:textId="77777777" w:rsidR="00A432AA" w:rsidRPr="001458B1" w:rsidRDefault="00A432AA" w:rsidP="00A003BB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50EC88E" w14:textId="77777777" w:rsidR="00A432AA" w:rsidRPr="001458B1" w:rsidRDefault="00A432AA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330B905" w14:textId="77777777" w:rsidR="00A432AA" w:rsidRPr="001458B1" w:rsidRDefault="00A432AA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F36A897" w14:textId="77777777" w:rsidR="00A432AA" w:rsidRPr="001458B1" w:rsidRDefault="00A432AA" w:rsidP="00A003BB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20CB653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CBB5DF3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 </w:t>
      </w: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UROCULTIVO</w:t>
      </w:r>
    </w:p>
    <w:p w14:paraId="1B101E47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4664BF4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7CB863" w14:textId="77777777" w:rsidR="00A432AA" w:rsidRPr="00125FB1" w:rsidRDefault="00A432AA" w:rsidP="00A432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i/>
          <w:iCs/>
          <w:lang w:val="es-ES" w:eastAsia="es-GT"/>
        </w:rPr>
        <w:t>NEGATIVO A LAS 48 HORAS DE INCUBACIÓN.</w:t>
      </w:r>
    </w:p>
    <w:p w14:paraId="12BAAB9F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E56BDC4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0BADB3A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            </w:t>
      </w:r>
    </w:p>
    <w:p w14:paraId="1B78FD70" w14:textId="77777777" w:rsidR="00A432AA" w:rsidRPr="00B26327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B26327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  <w:lang w:val="es-ES" w:eastAsia="es-GT"/>
        </w:rPr>
        <w:t>UROCULTIVO</w:t>
      </w:r>
    </w:p>
    <w:p w14:paraId="0B9F8277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15CC6D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SE AISLO &gt;100,000 UFC/ml DE</w:t>
      </w:r>
      <w:r w:rsidRPr="00125FB1"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</w:t>
      </w:r>
      <w:r w:rsidRPr="00125FB1">
        <w:rPr>
          <w:rFonts w:ascii="Times New Roman" w:eastAsia="Times New Roman" w:hAnsi="Times New Roman" w:cs="Times New Roman"/>
          <w:b/>
          <w:bCs/>
          <w:i/>
          <w:iCs/>
          <w:lang w:val="es-ES" w:eastAsia="es-GT"/>
        </w:rPr>
        <w:t>Escherichia coli</w:t>
      </w:r>
    </w:p>
    <w:p w14:paraId="5F45F43F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9B802EC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                            </w:t>
      </w:r>
      <w:r w:rsidRPr="00B26327">
        <w:rPr>
          <w:rFonts w:ascii="Times New Roman" w:eastAsia="Times New Roman" w:hAnsi="Times New Roman" w:cs="Times New Roman"/>
          <w:b/>
          <w:bCs/>
          <w:color w:val="1F497D" w:themeColor="text2"/>
          <w:lang w:val="es-ES" w:eastAsia="es-GT"/>
        </w:rPr>
        <w:t>SUCEPTIBLE A:</w:t>
      </w:r>
    </w:p>
    <w:p w14:paraId="4354DFE4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TRIMETROPRIN/SULFA</w:t>
      </w:r>
    </w:p>
    <w:p w14:paraId="2A1E0499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CIPROFLOXACINA</w:t>
      </w:r>
    </w:p>
    <w:p w14:paraId="5CA32218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NITROFURANTOINA</w:t>
      </w:r>
    </w:p>
    <w:p w14:paraId="795FDB9D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 xml:space="preserve">CEFTAZIDIMA </w:t>
      </w:r>
    </w:p>
    <w:p w14:paraId="6D7921A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CEFTRIAXONA</w:t>
      </w:r>
    </w:p>
    <w:p w14:paraId="5B0BE04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CEFIXIME</w:t>
      </w:r>
    </w:p>
    <w:p w14:paraId="71A6CB18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CEFOTAXIMA</w:t>
      </w:r>
    </w:p>
    <w:p w14:paraId="26CA3B6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549BD5" w14:textId="77777777" w:rsidR="00A432AA" w:rsidRPr="00B26327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                            </w:t>
      </w:r>
      <w:r w:rsidRPr="00B26327">
        <w:rPr>
          <w:rFonts w:ascii="Times New Roman" w:eastAsia="Times New Roman" w:hAnsi="Times New Roman" w:cs="Times New Roman"/>
          <w:b/>
          <w:bCs/>
          <w:color w:val="1F497D" w:themeColor="text2"/>
          <w:lang w:val="es-ES" w:eastAsia="es-GT"/>
        </w:rPr>
        <w:t>RESISTENTE A:</w:t>
      </w:r>
    </w:p>
    <w:p w14:paraId="43EAF892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lang w:val="es-ES" w:eastAsia="es-GT"/>
        </w:rPr>
        <w:t xml:space="preserve">                             </w:t>
      </w:r>
      <w:r w:rsidRPr="00125FB1">
        <w:rPr>
          <w:rFonts w:ascii="Times New Roman" w:eastAsia="Times New Roman" w:hAnsi="Times New Roman" w:cs="Times New Roman"/>
          <w:lang w:val="es-ES" w:eastAsia="es-GT"/>
        </w:rPr>
        <w:t>AMOXICILINA/AC. CLAVULONICO</w:t>
      </w:r>
    </w:p>
    <w:p w14:paraId="284EC9BD" w14:textId="77777777" w:rsidR="00A432AA" w:rsidRPr="00125FB1" w:rsidRDefault="007C6D4C" w:rsidP="00A432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D9149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AmpC (+): Ce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pa productora de Betalactamasas </w:t>
      </w:r>
      <w:r w:rsidRPr="00D9149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de tipo AmpC ind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ucible, no se recomienda el uso </w:t>
      </w:r>
      <w:r w:rsidRPr="00D9149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de Ampicilina ni c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efalosporinas de 1ra, 2da y 3ra </w:t>
      </w:r>
      <w:r w:rsidRPr="00D91499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generación para su tratamiento.,</w:t>
      </w:r>
    </w:p>
    <w:p w14:paraId="719E232F" w14:textId="77777777" w:rsidR="00A432AA" w:rsidRDefault="00A432AA" w:rsidP="00A432A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i/>
          <w:iCs/>
          <w:lang w:val="es-ES" w:eastAsia="es-GT"/>
        </w:rPr>
        <w:t>BLEE (+) C</w:t>
      </w:r>
      <w:r w:rsidRPr="00125FB1">
        <w:rPr>
          <w:rFonts w:ascii="Times New Roman" w:eastAsia="Times New Roman" w:hAnsi="Times New Roman" w:cs="Times New Roman"/>
          <w:b/>
          <w:bCs/>
          <w:lang w:val="es-ES" w:eastAsia="es-GT"/>
        </w:rPr>
        <w:t>epa productora de betalactamasa, no se recomienda el uso de Amoxicilina/Acido</w:t>
      </w:r>
      <w:r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                                                       </w:t>
      </w:r>
      <w:r w:rsidRPr="00125FB1"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es-ES" w:eastAsia="es-GT"/>
        </w:rPr>
        <w:t xml:space="preserve">                    </w:t>
      </w:r>
      <w:r w:rsidRPr="00125FB1">
        <w:rPr>
          <w:rFonts w:ascii="Times New Roman" w:eastAsia="Times New Roman" w:hAnsi="Times New Roman" w:cs="Times New Roman"/>
          <w:b/>
          <w:bCs/>
          <w:lang w:val="es-ES" w:eastAsia="es-GT"/>
        </w:rPr>
        <w:t>Clavulonico ni cefalosporinas de 1era, 2da y 3ra generacion para su tratamiento.</w:t>
      </w:r>
    </w:p>
    <w:p w14:paraId="5AB8C5DF" w14:textId="77777777" w:rsidR="004A073F" w:rsidRPr="00125FB1" w:rsidRDefault="004A073F" w:rsidP="004A073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4A073F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BLEE (+): Ce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pa productora de Betalactamasas </w:t>
      </w:r>
      <w:r w:rsidRPr="004A073F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de espectro ext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endido, no se recomienda el uso de penicilinas </w:t>
      </w:r>
      <w:r w:rsidRPr="004A073F"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>efalosporinas ni aztreonam para su tratamiento.</w:t>
      </w:r>
    </w:p>
    <w:p w14:paraId="7D8BE954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B833C3D" w14:textId="77777777" w:rsidR="00A432AA" w:rsidRPr="00125FB1" w:rsidRDefault="00A432AA" w:rsidP="00A432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AAF2C2" w14:textId="77777777" w:rsidR="00A432AA" w:rsidRPr="00125FB1" w:rsidRDefault="00A432AA" w:rsidP="00A432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D2FED64" w14:textId="77777777" w:rsidR="00A432AA" w:rsidRPr="00125FB1" w:rsidRDefault="00A432AA" w:rsidP="00A432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B30B58" w14:textId="77777777" w:rsidR="009E6469" w:rsidRPr="00B26327" w:rsidRDefault="009E6469" w:rsidP="009E6469">
      <w:pPr>
        <w:pStyle w:val="NormalWeb"/>
        <w:spacing w:before="0" w:beforeAutospacing="0" w:after="0"/>
        <w:rPr>
          <w:b/>
          <w:bCs/>
          <w:color w:val="1F497D" w:themeColor="text2"/>
          <w:sz w:val="20"/>
          <w:szCs w:val="22"/>
        </w:rPr>
      </w:pPr>
      <w:r>
        <w:rPr>
          <w:b/>
          <w:bCs/>
          <w:color w:val="1F497D" w:themeColor="text2"/>
          <w:sz w:val="22"/>
          <w:szCs w:val="22"/>
        </w:rPr>
        <w:t xml:space="preserve">                                                                                          </w:t>
      </w:r>
      <w:r w:rsidRPr="00673362">
        <w:rPr>
          <w:b/>
          <w:bCs/>
          <w:color w:val="1F497D" w:themeColor="text2"/>
          <w:sz w:val="22"/>
          <w:szCs w:val="22"/>
        </w:rPr>
        <w:t>CULTIVOS</w:t>
      </w:r>
      <w:r w:rsidRPr="00B26327">
        <w:rPr>
          <w:b/>
          <w:bCs/>
          <w:color w:val="1F497D" w:themeColor="text2"/>
          <w:sz w:val="20"/>
          <w:szCs w:val="22"/>
        </w:rPr>
        <w:t xml:space="preserve">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9E6469" w14:paraId="5359A286" w14:textId="77777777" w:rsidTr="00ED2083">
        <w:tc>
          <w:tcPr>
            <w:tcW w:w="1615" w:type="dxa"/>
            <w:shd w:val="clear" w:color="auto" w:fill="DBE5F1" w:themeFill="accent1" w:themeFillTint="33"/>
          </w:tcPr>
          <w:p w14:paraId="79C6E5AA" w14:textId="77777777" w:rsidR="009E6469" w:rsidRPr="001458B1" w:rsidRDefault="009E6469" w:rsidP="00ED2083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E659B86" w14:textId="77777777" w:rsidR="009E6469" w:rsidRPr="001458B1" w:rsidRDefault="009E6469" w:rsidP="00ED208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B0C4BC0" w14:textId="77777777" w:rsidR="009E6469" w:rsidRPr="001458B1" w:rsidRDefault="009E6469" w:rsidP="00ED208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1C3106B" w14:textId="77777777" w:rsidR="009E6469" w:rsidRPr="001458B1" w:rsidRDefault="009E6469" w:rsidP="00ED2083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30BCDDBA" w14:textId="77777777" w:rsidR="009E6469" w:rsidRPr="00125FB1" w:rsidRDefault="009E6469" w:rsidP="009E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892E363" w14:textId="77777777" w:rsidR="009E6469" w:rsidRPr="00125FB1" w:rsidRDefault="009E6469" w:rsidP="009E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2A3D5C" w14:textId="77777777" w:rsidR="009E6469" w:rsidRPr="00125FB1" w:rsidRDefault="009E6469" w:rsidP="009E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    </w:t>
      </w: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OROCULTIVO:</w:t>
      </w:r>
    </w:p>
    <w:p w14:paraId="6D80B794" w14:textId="77777777" w:rsidR="009E6469" w:rsidRPr="00125FB1" w:rsidRDefault="009E6469" w:rsidP="009E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E0F9BB4" w14:textId="77777777" w:rsidR="009E6469" w:rsidRPr="00125FB1" w:rsidRDefault="009E6469" w:rsidP="009E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</w:t>
      </w: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SE AISLO MICROBIOTA MIXTA NORMAL DE LA OROFARINGE.</w:t>
      </w:r>
    </w:p>
    <w:p w14:paraId="37D53ACF" w14:textId="77777777" w:rsidR="009E6469" w:rsidRPr="00125FB1" w:rsidRDefault="009E6469" w:rsidP="009E6469">
      <w:pPr>
        <w:pBdr>
          <w:bottom w:val="single" w:sz="8" w:space="2" w:color="000000"/>
        </w:pBd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A3DD8C4" w14:textId="77777777" w:rsidR="00A432AA" w:rsidRPr="00125FB1" w:rsidRDefault="00A432AA" w:rsidP="00A432A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EXAMEN:</w:t>
      </w:r>
    </w:p>
    <w:p w14:paraId="01B18836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C32B27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SECRECION VAGINAL:</w:t>
      </w:r>
    </w:p>
    <w:p w14:paraId="645B3F19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B90A15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6893DE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FROTE EN FRESCO:</w:t>
      </w:r>
    </w:p>
    <w:p w14:paraId="2A177C9D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2145C63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CELULAS EPITELIALES: 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+++</w:t>
      </w:r>
    </w:p>
    <w:p w14:paraId="42293B8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POLIMORFONUCLEARES: 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+++</w:t>
      </w:r>
    </w:p>
    <w:p w14:paraId="42DC68C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BACTERIAS: +++</w:t>
      </w:r>
    </w:p>
    <w:p w14:paraId="1CAD6F5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CELULAS EN CLAVE: +</w:t>
      </w:r>
    </w:p>
    <w:p w14:paraId="44963C65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AMINA: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 xml:space="preserve"> </w:t>
      </w: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POSITIVO</w:t>
      </w:r>
    </w:p>
    <w:p w14:paraId="5297C0F6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2D28824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LEVADURAS : 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NEGATIVO</w:t>
      </w:r>
    </w:p>
    <w:p w14:paraId="01BDA0B4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2CAC1C6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OTROS: </w:t>
      </w:r>
    </w:p>
    <w:p w14:paraId="1778C577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3C2C5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</w:p>
    <w:p w14:paraId="127EC63A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GRAM:</w:t>
      </w:r>
    </w:p>
    <w:p w14:paraId="24875BC4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7D8269F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4E9959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CELULAS EPITELIALES: 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+++</w:t>
      </w:r>
    </w:p>
    <w:p w14:paraId="745DC146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BCC8161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POLIMORFONUCLEARES: </w:t>
      </w: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+++</w:t>
      </w:r>
    </w:p>
    <w:p w14:paraId="7F8C5641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D5EAA8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BACTERIAS: BACILOS PLEOMORFICOS GRAM NEGATIVO ++++,</w:t>
      </w:r>
    </w:p>
    <w:p w14:paraId="3A98105D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COCOS GRAM POSITIVO +</w:t>
      </w:r>
    </w:p>
    <w:p w14:paraId="76B897BF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OTROS: </w:t>
      </w:r>
    </w:p>
    <w:p w14:paraId="22A28408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FAFF44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CULTIVO:</w:t>
      </w:r>
    </w:p>
    <w:p w14:paraId="2C3C4687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F6A7BFE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32375AC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NO SE AISLARÓN MICROORGANISMOS AEROBIOS PATÓGENOS.</w:t>
      </w:r>
    </w:p>
    <w:p w14:paraId="12661C62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5B875B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C64B142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F10CE9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38941FB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3B4ED0F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CULTIVO:</w:t>
      </w:r>
    </w:p>
    <w:p w14:paraId="2EF73F1A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E3C9C7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4A6647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  <w:t>NO SE AISLARÓN MICROORGANISMOS AEROBIOS.</w:t>
      </w:r>
    </w:p>
    <w:p w14:paraId="7F4299B7" w14:textId="77777777" w:rsidR="00A432AA" w:rsidRPr="00125FB1" w:rsidRDefault="00A432AA" w:rsidP="00A432A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90FFF36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35BE8CAA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6A272BA0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125FB1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7BC1791B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84FF4CC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COPROCULTIVO:</w:t>
      </w:r>
    </w:p>
    <w:p w14:paraId="3E6F16D8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</w:p>
    <w:p w14:paraId="46CC230D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CLUSTER BACTERIOLOGICO FECAL:</w:t>
      </w:r>
    </w:p>
    <w:p w14:paraId="2069879C" w14:textId="77777777" w:rsidR="00A432AA" w:rsidRPr="00125FB1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</w:p>
    <w:p w14:paraId="0B843601" w14:textId="77777777" w:rsidR="00A432AA" w:rsidRPr="00B72E0B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lang w:val="es-ES" w:eastAsia="es-GT"/>
        </w:rPr>
      </w:pPr>
      <w:r w:rsidRPr="00125FB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COPROCULTIVO                        No se aislo</w:t>
      </w:r>
      <w:r w:rsidRPr="00B72E0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 </w:t>
      </w:r>
      <w:r w:rsidRPr="00B72E0B">
        <w:rPr>
          <w:rFonts w:ascii="Times New Roman" w:eastAsia="Times New Roman" w:hAnsi="Times New Roman" w:cs="Times New Roman"/>
          <w:lang w:val="es-ES" w:eastAsia="es-GT"/>
        </w:rPr>
        <w:t>Salmonella spp.</w:t>
      </w:r>
    </w:p>
    <w:p w14:paraId="6A187F08" w14:textId="77777777" w:rsidR="00A432AA" w:rsidRPr="00B72E0B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72E0B">
        <w:rPr>
          <w:rFonts w:ascii="Times New Roman" w:eastAsia="Times New Roman" w:hAnsi="Times New Roman" w:cs="Times New Roman"/>
          <w:lang w:val="es-ES" w:eastAsia="es-GT"/>
        </w:rPr>
        <w:t xml:space="preserve">                                                                                            </w:t>
      </w:r>
      <w:r w:rsidRPr="00B72E0B">
        <w:rPr>
          <w:rFonts w:ascii="Times New Roman" w:eastAsia="Times New Roman" w:hAnsi="Times New Roman" w:cs="Times New Roman"/>
          <w:lang w:eastAsia="es-GT"/>
        </w:rPr>
        <w:t>Shiguella spp.</w:t>
      </w:r>
    </w:p>
    <w:p w14:paraId="48CE385D" w14:textId="77777777" w:rsidR="00A432AA" w:rsidRPr="00B72E0B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72E0B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       Yersinia enterocolitica</w:t>
      </w:r>
    </w:p>
    <w:p w14:paraId="2A551530" w14:textId="77777777" w:rsidR="00A432AA" w:rsidRPr="00B72E0B" w:rsidRDefault="00A432AA" w:rsidP="00A432AA">
      <w:pPr>
        <w:spacing w:after="0" w:line="240" w:lineRule="auto"/>
        <w:rPr>
          <w:rFonts w:ascii="Times New Roman" w:eastAsia="Times New Roman" w:hAnsi="Times New Roman" w:cs="Times New Roman"/>
          <w:lang w:eastAsia="es-GT"/>
        </w:rPr>
      </w:pPr>
      <w:r w:rsidRPr="00B72E0B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       Aeromonas hydrophila</w:t>
      </w:r>
    </w:p>
    <w:p w14:paraId="1D1A9E44" w14:textId="77777777" w:rsidR="00A432AA" w:rsidRPr="00B72E0B" w:rsidRDefault="00A432AA" w:rsidP="00A432A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2E0B">
        <w:rPr>
          <w:rFonts w:ascii="Times New Roman" w:eastAsia="Times New Roman" w:hAnsi="Times New Roman" w:cs="Times New Roman"/>
          <w:lang w:eastAsia="es-GT"/>
        </w:rPr>
        <w:t xml:space="preserve">                                                                                            Plesiomonas shigelloides</w:t>
      </w:r>
      <w:r w:rsidRPr="00B72E0B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14:paraId="213669A7" w14:textId="77777777" w:rsidR="00A432AA" w:rsidRPr="00B72E0B" w:rsidRDefault="00A432AA" w:rsidP="00A432A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F7FE211" w14:textId="77777777" w:rsidR="00A432AA" w:rsidRPr="0036632C" w:rsidRDefault="00A432AA" w:rsidP="00A432A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8107B12" w14:textId="77777777" w:rsidR="00A432AA" w:rsidRDefault="00A432AA" w:rsidP="00A432AA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1B4E33AA" w14:textId="77777777" w:rsidR="00A432AA" w:rsidRDefault="00A432AA" w:rsidP="00A432AA">
      <w:pPr>
        <w:pStyle w:val="NormalWeb"/>
        <w:spacing w:after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</w:p>
    <w:p w14:paraId="2220B73C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5C222E4B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656E79D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6F0028E1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742D3E70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06C154E3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41E2483B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0F9C904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9A1602B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EF31090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3DCF2DF8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50234BC6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751ECC1C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39893E91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613205D5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5716AF51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1C50A8B2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5D646837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6FFEDE9E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1FAF4F08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377B4A8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425A6733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135E506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B9FD453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2DA13006" w14:textId="77777777" w:rsidR="00A432AA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1BBC0EAE" w14:textId="77777777" w:rsidR="00A432AA" w:rsidRPr="00FA3997" w:rsidRDefault="00A432AA" w:rsidP="00A432AA">
      <w:pPr>
        <w:spacing w:after="0" w:line="240" w:lineRule="auto"/>
        <w:rPr>
          <w:rFonts w:ascii="Calibri Light" w:eastAsia="Times New Roman" w:hAnsi="Calibri Light" w:cs="Times New Roman"/>
          <w:sz w:val="16"/>
          <w:szCs w:val="20"/>
          <w:lang w:eastAsia="es-GT"/>
        </w:rPr>
      </w:pPr>
    </w:p>
    <w:p w14:paraId="188BDB0A" w14:textId="77777777" w:rsidR="00A432AA" w:rsidRPr="00073040" w:rsidRDefault="00A432AA" w:rsidP="00A432AA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ab/>
      </w:r>
    </w:p>
    <w:p w14:paraId="485EE074" w14:textId="77777777" w:rsidR="00A432AA" w:rsidRPr="00073040" w:rsidRDefault="00A432AA" w:rsidP="00A432AA">
      <w:pPr>
        <w:tabs>
          <w:tab w:val="left" w:pos="1530"/>
        </w:tabs>
        <w:rPr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73B936A" wp14:editId="6392FB7C">
            <wp:simplePos x="0" y="0"/>
            <wp:positionH relativeFrom="column">
              <wp:posOffset>4396740</wp:posOffset>
            </wp:positionH>
            <wp:positionV relativeFrom="paragraph">
              <wp:posOffset>6350</wp:posOffset>
            </wp:positionV>
            <wp:extent cx="1221740" cy="537210"/>
            <wp:effectExtent l="0" t="0" r="0" b="0"/>
            <wp:wrapTight wrapText="bothSides">
              <wp:wrapPolygon edited="0">
                <wp:start x="0" y="0"/>
                <wp:lineTo x="0" y="20681"/>
                <wp:lineTo x="21218" y="20681"/>
                <wp:lineTo x="21218" y="0"/>
                <wp:lineTo x="0" y="0"/>
              </wp:wrapPolygon>
            </wp:wrapTight>
            <wp:docPr id="2" name="Imagen 2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53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8C6A3CF" wp14:editId="1786F4EC">
            <wp:simplePos x="0" y="0"/>
            <wp:positionH relativeFrom="column">
              <wp:posOffset>-3810</wp:posOffset>
            </wp:positionH>
            <wp:positionV relativeFrom="paragraph">
              <wp:posOffset>55880</wp:posOffset>
            </wp:positionV>
            <wp:extent cx="128016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214" y="21176"/>
                <wp:lineTo x="21214" y="0"/>
                <wp:lineTo x="0" y="0"/>
              </wp:wrapPolygon>
            </wp:wrapTight>
            <wp:docPr id="4" name="Imagen 4" descr="IMG-20190726-WA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90726-WA0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F6EC878" wp14:editId="480D690D">
            <wp:simplePos x="0" y="0"/>
            <wp:positionH relativeFrom="column">
              <wp:posOffset>2107565</wp:posOffset>
            </wp:positionH>
            <wp:positionV relativeFrom="paragraph">
              <wp:posOffset>11430</wp:posOffset>
            </wp:positionV>
            <wp:extent cx="1374140" cy="577850"/>
            <wp:effectExtent l="0" t="0" r="0" b="0"/>
            <wp:wrapTight wrapText="bothSides">
              <wp:wrapPolygon edited="0">
                <wp:start x="0" y="0"/>
                <wp:lineTo x="0" y="20651"/>
                <wp:lineTo x="21261" y="20651"/>
                <wp:lineTo x="21261" y="0"/>
                <wp:lineTo x="0" y="0"/>
              </wp:wrapPolygon>
            </wp:wrapTight>
            <wp:docPr id="5" name="Imagen 5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5A977" w14:textId="77777777" w:rsidR="00A432AA" w:rsidRPr="003916DA" w:rsidRDefault="00A432AA" w:rsidP="00A432AA">
      <w:pPr>
        <w:pStyle w:val="NormalWeb"/>
        <w:spacing w:after="0"/>
      </w:pPr>
    </w:p>
    <w:p w14:paraId="71D32693" w14:textId="77777777" w:rsidR="00A432AA" w:rsidRDefault="00A432AA" w:rsidP="00A432AA">
      <w:pPr>
        <w:pStyle w:val="NormalWeb"/>
        <w:spacing w:after="0"/>
      </w:pPr>
    </w:p>
    <w:p w14:paraId="4C7BC86B" w14:textId="77777777" w:rsidR="00A432AA" w:rsidRDefault="00A432AA" w:rsidP="00A432AA"/>
    <w:p w14:paraId="43C483D1" w14:textId="77777777" w:rsidR="00A432AA" w:rsidRDefault="00A432AA" w:rsidP="00A432AA">
      <w:pPr>
        <w:pStyle w:val="NormalWeb"/>
        <w:spacing w:after="0"/>
      </w:pPr>
    </w:p>
    <w:p w14:paraId="6501C5AF" w14:textId="77777777" w:rsidR="00A432AA" w:rsidRPr="002B190A" w:rsidRDefault="00A432AA" w:rsidP="00A432AA">
      <w:pPr>
        <w:rPr>
          <w:lang w:val="es-ES"/>
        </w:rPr>
      </w:pPr>
    </w:p>
    <w:p w14:paraId="1009C5D6" w14:textId="77777777" w:rsidR="00434702" w:rsidRDefault="00434702"/>
    <w:sectPr w:rsidR="00434702" w:rsidSect="00A432AA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B09B" w14:textId="77777777" w:rsidR="004206C0" w:rsidRDefault="004206C0" w:rsidP="006F7794">
      <w:pPr>
        <w:spacing w:after="0" w:line="240" w:lineRule="auto"/>
      </w:pPr>
      <w:r>
        <w:separator/>
      </w:r>
    </w:p>
  </w:endnote>
  <w:endnote w:type="continuationSeparator" w:id="0">
    <w:p w14:paraId="588B04D0" w14:textId="77777777" w:rsidR="004206C0" w:rsidRDefault="004206C0" w:rsidP="006F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A474" w14:textId="77777777" w:rsidR="00432CE8" w:rsidRPr="00AF3E49" w:rsidRDefault="00432CE8" w:rsidP="00432CE8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hAnsi="Calisto MT" w:cs="Times New Roman"/>
        <w:color w:val="1F497D" w:themeColor="text2"/>
        <w:sz w:val="20"/>
        <w:lang w:val="es-ES"/>
      </w:rPr>
      <w:t>Horario: Lunes a viernes de 7:30 a 17:00 Hrs.- Sábado de 7:30 a 12:00 Hrs.</w:t>
    </w:r>
  </w:p>
  <w:p w14:paraId="67E1D8E5" w14:textId="77777777" w:rsidR="00432CE8" w:rsidRPr="00AF3E49" w:rsidRDefault="00432CE8" w:rsidP="00432CE8">
    <w:pPr>
      <w:pStyle w:val="Piedepgina"/>
      <w:jc w:val="center"/>
      <w:rPr>
        <w:rFonts w:ascii="Calisto MT" w:hAnsi="Calisto MT" w:cs="Times New Roman"/>
        <w:color w:val="1F497D" w:themeColor="text2"/>
        <w:sz w:val="20"/>
        <w:lang w:val="es-ES"/>
      </w:rPr>
    </w:pPr>
    <w:r w:rsidRPr="00AF3E49">
      <w:rPr>
        <w:rFonts w:ascii="Calisto MT" w:eastAsia="Batang" w:hAnsi="Calisto MT"/>
        <w:bCs/>
        <w:color w:val="1F497D" w:themeColor="text2"/>
        <w:sz w:val="20"/>
        <w:lang w:val="es-ES"/>
      </w:rPr>
      <w:t>Laboratorioesperanza1991@gmail.com</w:t>
    </w:r>
  </w:p>
  <w:p w14:paraId="5E4AB277" w14:textId="77777777" w:rsidR="006F7794" w:rsidRPr="00432CE8" w:rsidRDefault="006F779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DD7E" w14:textId="77777777" w:rsidR="004206C0" w:rsidRDefault="004206C0" w:rsidP="006F7794">
      <w:pPr>
        <w:spacing w:after="0" w:line="240" w:lineRule="auto"/>
      </w:pPr>
      <w:r>
        <w:separator/>
      </w:r>
    </w:p>
  </w:footnote>
  <w:footnote w:type="continuationSeparator" w:id="0">
    <w:p w14:paraId="64877BC8" w14:textId="77777777" w:rsidR="004206C0" w:rsidRDefault="004206C0" w:rsidP="006F7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0D282E"/>
    <w:rsid w:val="00110243"/>
    <w:rsid w:val="001168F5"/>
    <w:rsid w:val="00124218"/>
    <w:rsid w:val="00152C6A"/>
    <w:rsid w:val="0019419B"/>
    <w:rsid w:val="0019647C"/>
    <w:rsid w:val="001B05AD"/>
    <w:rsid w:val="001C0ACC"/>
    <w:rsid w:val="001F567D"/>
    <w:rsid w:val="00225098"/>
    <w:rsid w:val="002621A9"/>
    <w:rsid w:val="0026653D"/>
    <w:rsid w:val="00296121"/>
    <w:rsid w:val="002D7E12"/>
    <w:rsid w:val="0036632C"/>
    <w:rsid w:val="00373705"/>
    <w:rsid w:val="003F7C6C"/>
    <w:rsid w:val="004206C0"/>
    <w:rsid w:val="00432CE8"/>
    <w:rsid w:val="00434702"/>
    <w:rsid w:val="00471039"/>
    <w:rsid w:val="00476597"/>
    <w:rsid w:val="004A073F"/>
    <w:rsid w:val="004B6BA0"/>
    <w:rsid w:val="00531BB1"/>
    <w:rsid w:val="005B4580"/>
    <w:rsid w:val="00614278"/>
    <w:rsid w:val="00620FDF"/>
    <w:rsid w:val="0065794E"/>
    <w:rsid w:val="00673362"/>
    <w:rsid w:val="006F150C"/>
    <w:rsid w:val="006F7794"/>
    <w:rsid w:val="0070248A"/>
    <w:rsid w:val="00792405"/>
    <w:rsid w:val="007B0287"/>
    <w:rsid w:val="007C6D4C"/>
    <w:rsid w:val="007D04F8"/>
    <w:rsid w:val="0081686B"/>
    <w:rsid w:val="0089721E"/>
    <w:rsid w:val="008D427A"/>
    <w:rsid w:val="008F3388"/>
    <w:rsid w:val="009019A0"/>
    <w:rsid w:val="0091057A"/>
    <w:rsid w:val="00947926"/>
    <w:rsid w:val="009E6469"/>
    <w:rsid w:val="00A432AA"/>
    <w:rsid w:val="00AC6EA6"/>
    <w:rsid w:val="00B26327"/>
    <w:rsid w:val="00B644D3"/>
    <w:rsid w:val="00B72E0B"/>
    <w:rsid w:val="00B8120B"/>
    <w:rsid w:val="00BE4652"/>
    <w:rsid w:val="00C82978"/>
    <w:rsid w:val="00C94E00"/>
    <w:rsid w:val="00CA0B55"/>
    <w:rsid w:val="00DB68BE"/>
    <w:rsid w:val="00DE43AE"/>
    <w:rsid w:val="00EE297B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CE1E"/>
  <w15:docId w15:val="{E35FD241-AFCF-4E33-985D-B1F837BE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F77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7794"/>
  </w:style>
  <w:style w:type="paragraph" w:styleId="Piedepgina">
    <w:name w:val="footer"/>
    <w:basedOn w:val="Normal"/>
    <w:link w:val="PiedepginaCar"/>
    <w:uiPriority w:val="99"/>
    <w:unhideWhenUsed/>
    <w:rsid w:val="006F77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7794"/>
  </w:style>
  <w:style w:type="table" w:styleId="Tablaconcuadrcula">
    <w:name w:val="Table Grid"/>
    <w:basedOn w:val="Tablanormal"/>
    <w:uiPriority w:val="39"/>
    <w:rsid w:val="00A432A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25</cp:revision>
  <cp:lastPrinted>2018-08-16T21:09:00Z</cp:lastPrinted>
  <dcterms:created xsi:type="dcterms:W3CDTF">2018-08-29T16:35:00Z</dcterms:created>
  <dcterms:modified xsi:type="dcterms:W3CDTF">2025-05-03T14:24:00Z</dcterms:modified>
</cp:coreProperties>
</file>