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957D" w14:textId="77777777" w:rsidR="00C1006C" w:rsidRPr="007434F0" w:rsidRDefault="00C1006C" w:rsidP="00C1006C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48512" behindDoc="1" locked="0" layoutInCell="1" allowOverlap="1" wp14:anchorId="0E7C8B76" wp14:editId="75826325">
            <wp:simplePos x="0" y="0"/>
            <wp:positionH relativeFrom="column">
              <wp:posOffset>-3175</wp:posOffset>
            </wp:positionH>
            <wp:positionV relativeFrom="paragraph">
              <wp:posOffset>-274320</wp:posOffset>
            </wp:positionV>
            <wp:extent cx="156591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47488" behindDoc="1" locked="0" layoutInCell="1" allowOverlap="1" wp14:anchorId="006AEF62" wp14:editId="216E4211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5388BBF1" w14:textId="77777777" w:rsidR="00C1006C" w:rsidRPr="00322098" w:rsidRDefault="00C1006C" w:rsidP="00C1006C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3F9EFD18" w14:textId="77777777" w:rsidR="00C1006C" w:rsidRDefault="00C1006C" w:rsidP="00C1006C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516054D0" w14:textId="77777777" w:rsidR="00C1006C" w:rsidRPr="006A152F" w:rsidRDefault="00C1006C" w:rsidP="00C1006C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122D7702" w14:textId="77777777" w:rsidR="00C1006C" w:rsidRDefault="00C1006C" w:rsidP="00C1006C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BD5EDFB" w14:textId="77777777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689B20E3" w14:textId="77777777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21ACC01B" w14:textId="2A238CC7" w:rsidR="00C1006C" w:rsidRPr="00C1006C" w:rsidRDefault="00C1006C" w:rsidP="00C1006C">
      <w:pPr>
        <w:pStyle w:val="NormalWeb"/>
        <w:spacing w:before="0" w:beforeAutospacing="0" w:after="0"/>
        <w:rPr>
          <w:b/>
          <w:bCs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Informe de Resultado de Laboratorio                                                                                                                   Género:</w:t>
      </w:r>
      <w:r w:rsidR="00AD198F">
        <w:rPr>
          <w:rFonts w:ascii="Calibri Light" w:hAnsi="Calibri Light" w:cs="Calibri Light"/>
          <w:bCs/>
          <w:color w:val="000000"/>
          <w:sz w:val="22"/>
          <w:szCs w:val="22"/>
        </w:rPr>
        <w:t xml:space="preserve">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AD198F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CF3C9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B52A0B3" w14:textId="59099DEC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="00CF3C9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C</w:t>
      </w:r>
    </w:p>
    <w:p w14:paraId="2BEBEB83" w14:textId="42C0D2AA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CF3C9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43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año(s)</w:t>
      </w:r>
    </w:p>
    <w:p w14:paraId="14B6DD6E" w14:textId="6DDEB279" w:rsidR="00C1006C" w:rsidRDefault="00C1006C" w:rsidP="00C1006C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AD198F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M</w:t>
      </w:r>
      <w:r w:rsidR="00CF3C9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ARIA SINAY</w:t>
      </w:r>
    </w:p>
    <w:p w14:paraId="46597A76" w14:textId="0DA1F2E3" w:rsidR="00C1006C" w:rsidRPr="006A152F" w:rsidRDefault="00C1006C" w:rsidP="00C1006C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CF3C9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="008A6D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2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71420F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8A6D6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9</w:t>
      </w:r>
      <w:r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B43D5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184031DB" w14:textId="77777777" w:rsidR="00B561AC" w:rsidRDefault="00B561AC" w:rsidP="00B561AC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B561AC" w14:paraId="01A603AB" w14:textId="77777777" w:rsidTr="002C7096"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</w:tcPr>
          <w:p w14:paraId="71C550C2" w14:textId="77777777" w:rsidR="00B561AC" w:rsidRPr="00027AF5" w:rsidRDefault="00B561AC" w:rsidP="002C7096">
            <w:pPr>
              <w:rPr>
                <w:rFonts w:ascii="Calibri Light" w:hAnsi="Calibri Light" w:cs="Calibri Light"/>
                <w:b/>
                <w:lang w:val="es-ES"/>
              </w:rPr>
            </w:pP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39B81724" w14:textId="77777777" w:rsidR="00B561AC" w:rsidRPr="00027AF5" w:rsidRDefault="00B561AC" w:rsidP="002C709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665C92DF" w14:textId="77777777" w:rsidR="00B561AC" w:rsidRPr="00027AF5" w:rsidRDefault="00B561AC" w:rsidP="002C709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hideMark/>
          </w:tcPr>
          <w:p w14:paraId="087B6A34" w14:textId="77777777" w:rsidR="00B561AC" w:rsidRPr="00027AF5" w:rsidRDefault="00B561AC" w:rsidP="002C7096">
            <w:pPr>
              <w:rPr>
                <w:rFonts w:ascii="Calibri Light" w:hAnsi="Calibri Light" w:cs="Calibri Light"/>
                <w:b/>
                <w:lang w:val="es-ES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8E76221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3FAC6FDF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>
        <w:rPr>
          <w:rFonts w:ascii="Calibri Light" w:eastAsia="Batang" w:hAnsi="Calibri Light"/>
          <w:b/>
          <w:sz w:val="20"/>
          <w:szCs w:val="18"/>
        </w:rPr>
        <w:t>:</w:t>
      </w:r>
      <w:r>
        <w:rPr>
          <w:rFonts w:ascii="Calibri Light" w:eastAsia="Batang" w:hAnsi="Calibri Light"/>
          <w:sz w:val="20"/>
          <w:szCs w:val="18"/>
        </w:rPr>
        <w:t xml:space="preserve">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10. 34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5.00 – 10.00</w:t>
      </w:r>
    </w:p>
    <w:p w14:paraId="554C81D2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</w:p>
    <w:p w14:paraId="731D3DE3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7</w:t>
      </w:r>
      <w:r>
        <w:rPr>
          <w:rFonts w:ascii="Calibri Light" w:eastAsia="Batang" w:hAnsi="Calibri Light"/>
          <w:bCs/>
          <w:sz w:val="20"/>
          <w:szCs w:val="18"/>
        </w:rPr>
        <w:t>1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60 – 70 %  </w:t>
      </w:r>
    </w:p>
    <w:p w14:paraId="43DC1D2F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6E586751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0 – 5   %</w:t>
      </w:r>
    </w:p>
    <w:p w14:paraId="5080870F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6DCA355F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0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0 – 2   %                              </w:t>
      </w:r>
    </w:p>
    <w:p w14:paraId="016E5F13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0241FC33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26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25 – 40 %                                                  </w:t>
      </w:r>
    </w:p>
    <w:p w14:paraId="3874EF05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79026485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</w:t>
      </w:r>
      <w:r>
        <w:rPr>
          <w:rFonts w:ascii="Calibri Light" w:eastAsia="Batang" w:hAnsi="Calibri Light"/>
          <w:sz w:val="20"/>
          <w:szCs w:val="18"/>
        </w:rPr>
        <w:t xml:space="preserve"> %                                            2 – 8   %                               </w:t>
      </w:r>
    </w:p>
    <w:p w14:paraId="6BD741C4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3C02FB5B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4. 60/uL                                   3.80 – 5.80/uL    </w:t>
      </w:r>
    </w:p>
    <w:p w14:paraId="5971B556" w14:textId="77777777" w:rsidR="00B561AC" w:rsidRDefault="00B561AC" w:rsidP="00B561AC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7A4697EE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11. 4 g/dl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12- 16 g/dl </w:t>
      </w:r>
    </w:p>
    <w:p w14:paraId="013F70B0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79D2C0B6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36 %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 37 – 46 %</w:t>
      </w:r>
    </w:p>
    <w:p w14:paraId="25380FD7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72C46493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78. 9 fL                                     82.0 – 96.0 fL </w:t>
      </w:r>
    </w:p>
    <w:p w14:paraId="73534174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</w:t>
      </w:r>
    </w:p>
    <w:p w14:paraId="5C02E843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24. 8 pg                                   27.0 – 33.0 pg</w:t>
      </w:r>
    </w:p>
    <w:p w14:paraId="76954C8B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58A67A83" w14:textId="77777777" w:rsidR="00B561AC" w:rsidRDefault="00B561AC" w:rsidP="00B561AC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31. 4 g/dL                               31.6 – 35.4 g/dL</w:t>
      </w:r>
    </w:p>
    <w:p w14:paraId="05B6E3E9" w14:textId="77777777" w:rsidR="00B561AC" w:rsidRDefault="00B561AC" w:rsidP="00B561AC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54521FD6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 xml:space="preserve">                     </w:t>
      </w:r>
      <w:r>
        <w:rPr>
          <w:rFonts w:ascii="Calibri Light" w:eastAsia="Batang" w:hAnsi="Calibri Light"/>
          <w:b/>
          <w:sz w:val="20"/>
          <w:szCs w:val="18"/>
        </w:rPr>
        <w:t>RECUENTO DE PLAQUETAS: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    294                                          </w:t>
      </w:r>
      <w:r>
        <w:rPr>
          <w:rFonts w:ascii="Calibri Light" w:eastAsia="Batang" w:hAnsi="Calibri Light"/>
          <w:sz w:val="20"/>
          <w:szCs w:val="18"/>
        </w:rPr>
        <w:t>150 – 500</w:t>
      </w:r>
    </w:p>
    <w:p w14:paraId="6D9C2570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1A552B95" w14:textId="77777777" w:rsidR="00B561AC" w:rsidRDefault="00B561AC" w:rsidP="00B561AC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>
        <w:rPr>
          <w:rFonts w:ascii="Calibri Light" w:eastAsia="Batang" w:hAnsi="Calibri Light"/>
          <w:sz w:val="20"/>
          <w:szCs w:val="18"/>
          <w:lang w:val="es-ES"/>
        </w:rPr>
        <w:t xml:space="preserve">                     VELOCIDAD DE SEDIMENTACION (V/S):                            35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                 </w:t>
      </w:r>
      <w:r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5075AA33" w14:textId="77777777" w:rsidR="00B561AC" w:rsidRPr="00AF3E49" w:rsidRDefault="00B561AC" w:rsidP="00B561A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F2F5D3" w14:textId="08425ABD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06403E95" w14:textId="749FBE6D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49536" behindDoc="1" locked="0" layoutInCell="1" allowOverlap="1" wp14:anchorId="34BF8109" wp14:editId="3D94FF2F">
            <wp:simplePos x="0" y="0"/>
            <wp:positionH relativeFrom="column">
              <wp:posOffset>2822713</wp:posOffset>
            </wp:positionH>
            <wp:positionV relativeFrom="paragraph">
              <wp:posOffset>116398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3" name="Imagen 3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C6405" w14:textId="537C94CE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6067E6F6" w14:textId="14BB508B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618127F4" w14:textId="77777777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55AD8293" w14:textId="77777777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</w:p>
    <w:p w14:paraId="31858C76" w14:textId="105B4661" w:rsidR="00FE5FE4" w:rsidRDefault="00FE5FE4" w:rsidP="00FE5FE4">
      <w:pPr>
        <w:pStyle w:val="NormalWeb"/>
        <w:spacing w:before="0" w:beforeAutospacing="0" w:after="0"/>
        <w:rPr>
          <w:b/>
          <w:bCs/>
          <w:color w:val="000000" w:themeColor="text1"/>
          <w:sz w:val="20"/>
          <w:szCs w:val="22"/>
        </w:rPr>
      </w:pPr>
    </w:p>
    <w:p w14:paraId="18A7A22D" w14:textId="72054EE5" w:rsidR="009A1031" w:rsidRDefault="009A1031" w:rsidP="00FE5FE4">
      <w:pPr>
        <w:pStyle w:val="NormalWeb"/>
        <w:spacing w:before="0" w:beforeAutospacing="0" w:after="0"/>
        <w:rPr>
          <w:b/>
          <w:bCs/>
          <w:color w:val="000000" w:themeColor="text1"/>
          <w:sz w:val="20"/>
          <w:szCs w:val="22"/>
        </w:rPr>
      </w:pPr>
    </w:p>
    <w:p w14:paraId="50B08A05" w14:textId="77777777" w:rsidR="009A1031" w:rsidRDefault="009A1031" w:rsidP="00FE5FE4">
      <w:pPr>
        <w:pStyle w:val="NormalWeb"/>
        <w:spacing w:before="0" w:beforeAutospacing="0" w:after="0"/>
        <w:rPr>
          <w:b/>
          <w:bCs/>
          <w:color w:val="000000" w:themeColor="text1"/>
          <w:sz w:val="20"/>
          <w:szCs w:val="22"/>
        </w:rPr>
      </w:pPr>
    </w:p>
    <w:p w14:paraId="6A3C15B8" w14:textId="77777777" w:rsidR="00FE5FE4" w:rsidRDefault="00FE5FE4" w:rsidP="00FE5FE4">
      <w:pPr>
        <w:pStyle w:val="NormalWeb"/>
        <w:spacing w:before="0" w:beforeAutospacing="0" w:after="0"/>
        <w:rPr>
          <w:b/>
          <w:bCs/>
          <w:color w:val="000000" w:themeColor="text1"/>
          <w:sz w:val="20"/>
          <w:szCs w:val="22"/>
        </w:rPr>
      </w:pPr>
    </w:p>
    <w:p w14:paraId="3109063E" w14:textId="6B6A5B43" w:rsidR="0065413A" w:rsidRPr="006F382F" w:rsidRDefault="0065413A" w:rsidP="00FE5FE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6F382F">
        <w:rPr>
          <w:b/>
          <w:bCs/>
          <w:color w:val="000000" w:themeColor="text1"/>
          <w:sz w:val="20"/>
          <w:szCs w:val="22"/>
        </w:rPr>
        <w:lastRenderedPageBreak/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5413A" w14:paraId="5380F7F2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42415715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FB6A34F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CA3F000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83B3C31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5B4D815" w14:textId="77777777" w:rsidR="0065413A" w:rsidRPr="00C82978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5D256F3" w14:textId="77777777" w:rsidR="0065413A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SALMONELLA TYPHI IgM</w:t>
      </w:r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NEGATIVO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es-GT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NEGATIVO </w:t>
      </w:r>
    </w:p>
    <w:p w14:paraId="015E8066" w14:textId="77777777" w:rsidR="0065413A" w:rsidRDefault="0065413A" w:rsidP="0065413A">
      <w:pPr>
        <w:pStyle w:val="NormalWeb"/>
        <w:spacing w:before="0" w:beforeAutospacing="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p w14:paraId="21706D8C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  <w:r>
        <w:rPr>
          <w:b/>
          <w:bCs/>
          <w:sz w:val="20"/>
          <w:szCs w:val="20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SALMONELLA TYPHI IgG</w:t>
      </w:r>
      <w:r w:rsidRPr="00C82978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</w:t>
      </w:r>
      <w:r w:rsidRPr="007A4098">
        <w:rPr>
          <w:rFonts w:ascii="Times New Roman" w:eastAsia="Times New Roman" w:hAnsi="Times New Roman" w:cs="Times New Roman"/>
          <w:bCs/>
          <w:sz w:val="20"/>
          <w:szCs w:val="20"/>
          <w:lang w:eastAsia="es-GT"/>
        </w:rPr>
        <w:t>NEGATIVO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 w:rsidRPr="00C82978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NEGATIVO</w:t>
      </w:r>
      <w:r w:rsidRPr="006F382F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</w:p>
    <w:p w14:paraId="712758F1" w14:textId="77777777" w:rsidR="0065413A" w:rsidRPr="008758C1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0D8C0D07" w14:textId="77777777" w:rsidR="0065413A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0DC7DF7" w14:textId="77777777" w:rsidR="0065413A" w:rsidRPr="008D7066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5413A" w14:paraId="531AEA88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35D93DF4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A2A8F95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DD32E14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99BA523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4AA453CC" w14:textId="77777777" w:rsidR="0065413A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D2FA4A2" w14:textId="77777777" w:rsidR="0065413A" w:rsidRPr="00630813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Ag. NS1 DENGUE</w:t>
      </w: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                                   NEGATIVO                                 NEGATIVO</w:t>
      </w:r>
    </w:p>
    <w:p w14:paraId="47CBA76E" w14:textId="77777777" w:rsidR="0065413A" w:rsidRPr="00630813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AE2F2DC" w14:textId="77777777" w:rsidR="0065413A" w:rsidRPr="00630813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IgG:                                     NEGATIVO                                  NEGATIVO</w:t>
      </w:r>
    </w:p>
    <w:p w14:paraId="1F8BE234" w14:textId="77777777" w:rsidR="0065413A" w:rsidRPr="0063081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471972B" w14:textId="77777777" w:rsidR="0065413A" w:rsidRPr="00AF3E49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63081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Ac. DENGUE IgM:                                    NEGATIVO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</w:p>
    <w:p w14:paraId="24C121E4" w14:textId="77777777" w:rsidR="0065413A" w:rsidRPr="00AF3E49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60CA96C" w14:textId="22892BDC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D1353DC" w14:textId="77777777" w:rsidR="0065413A" w:rsidRPr="007E3ADE" w:rsidRDefault="0065413A" w:rsidP="0065413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5413A" w14:paraId="59AF3CF6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2984FA69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D875FAA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D6DEE92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D6653F1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2C27F50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6A9AE0A6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GLUCOSA PRE: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85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mg/dl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70 – 110 mg/dl</w:t>
      </w:r>
    </w:p>
    <w:p w14:paraId="52A9302C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3FA9E917" w14:textId="77777777" w:rsidR="0065413A" w:rsidRPr="001F725B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F9628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GLUCOSA POST:                                                    95 mg/dl                                      </w:t>
      </w:r>
      <w:r w:rsidRPr="001F725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70 – 120 mg/dl </w:t>
      </w:r>
    </w:p>
    <w:p w14:paraId="746000C7" w14:textId="77777777" w:rsidR="0065413A" w:rsidRPr="00980D7B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980D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</w:t>
      </w:r>
    </w:p>
    <w:p w14:paraId="220AC1F0" w14:textId="77777777" w:rsidR="0065413A" w:rsidRPr="00C7481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980D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CREATININA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</w:t>
      </w:r>
      <w:r w:rsidRPr="002A0185"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 xml:space="preserve">1.2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Mujeres 0.7 – 1.4</w:t>
      </w:r>
    </w:p>
    <w:p w14:paraId="11BEE08B" w14:textId="77777777" w:rsidR="0065413A" w:rsidRPr="00C7481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Hombres 0.9 – 1.5</w:t>
      </w:r>
    </w:p>
    <w:p w14:paraId="62B8EB7E" w14:textId="77777777" w:rsidR="0065413A" w:rsidRPr="00C7481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</w:p>
    <w:p w14:paraId="6B2F270C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NITROGENO DE UREA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18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                                       6 – 21 mg/dl</w:t>
      </w:r>
    </w:p>
    <w:p w14:paraId="0AF9F53E" w14:textId="77777777" w:rsidR="0065413A" w:rsidRPr="00FF6290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324204FF" w14:textId="77777777" w:rsidR="0065413A" w:rsidRPr="00C7481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ACIDO URICO                                                        </w:t>
      </w:r>
      <w:r w:rsidRPr="00C7481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5. 6 mg/dl                                      Mujeres 2.4 – 5.7 mg/dl</w:t>
      </w:r>
    </w:p>
    <w:p w14:paraId="29C66A54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Hombres 3.4 – 7.0 mg/dl</w:t>
      </w:r>
    </w:p>
    <w:p w14:paraId="158846D3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2811CB38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HEMOGLOBINA GLICOSILADA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5. 8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%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4. 3 a  6. 0 %</w:t>
      </w:r>
    </w:p>
    <w:p w14:paraId="4DADF085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C44D779" w14:textId="77777777" w:rsidR="0065413A" w:rsidRPr="002F167B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color w:val="1F497D" w:themeColor="text2"/>
          <w:sz w:val="20"/>
          <w:szCs w:val="20"/>
          <w:lang w:val="es-ES" w:eastAsia="es-GT"/>
        </w:rPr>
      </w:pPr>
      <w:r w:rsidRPr="002F167B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  <w:lang w:val="es-ES" w:eastAsia="es-GT"/>
        </w:rPr>
        <w:t xml:space="preserve">                                    PERFIL DE LIPIDOS</w:t>
      </w:r>
      <w:r w:rsidRPr="002F167B">
        <w:rPr>
          <w:rFonts w:ascii="Times New Roman" w:eastAsia="Times New Roman" w:hAnsi="Times New Roman" w:cs="Times New Roman"/>
          <w:bCs/>
          <w:color w:val="1F497D" w:themeColor="text2"/>
          <w:sz w:val="20"/>
          <w:szCs w:val="20"/>
          <w:lang w:val="es-ES" w:eastAsia="es-GT"/>
        </w:rPr>
        <w:t xml:space="preserve">  </w:t>
      </w:r>
    </w:p>
    <w:p w14:paraId="580B1F09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</w:p>
    <w:p w14:paraId="3DB2938E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COLESTEROL TOTAL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223 mg/dl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Menor de : 200 mg/dl</w:t>
      </w:r>
    </w:p>
    <w:p w14:paraId="06D38F06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7D2283E3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COLESTEROL HDL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41 mg/dl                                       Mayor de 55 mg/dl: Sin Riesgo</w:t>
      </w:r>
    </w:p>
    <w:p w14:paraId="302A89D6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35 – 55 mg/dl: Riesgo Moderado</w:t>
      </w:r>
    </w:p>
    <w:p w14:paraId="6AF69FA5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Menor de 35 mg/dl: Alto Riesgo</w:t>
      </w:r>
    </w:p>
    <w:p w14:paraId="12577308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3FE4B793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COLESTEROL LDL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144 mg/dl                                       Menor de: 150 mg/dl</w:t>
      </w:r>
    </w:p>
    <w:p w14:paraId="446348AF" w14:textId="77777777" w:rsidR="0065413A" w:rsidRPr="004459A3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5ACDEBE0" w14:textId="5B269FF6" w:rsidR="0065413A" w:rsidRP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TRIGLICERIDOS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120 mg/dl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Menor de: 150 mg/dl</w:t>
      </w:r>
    </w:p>
    <w:p w14:paraId="01FB3209" w14:textId="3D7D8F34" w:rsidR="0065413A" w:rsidRP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</w:t>
      </w:r>
    </w:p>
    <w:p w14:paraId="1CBB3E9D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B5E32F6" w14:textId="77777777" w:rsidR="0065413A" w:rsidRPr="00954F92" w:rsidRDefault="0065413A" w:rsidP="0065413A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954F92">
        <w:rPr>
          <w:b/>
          <w:bCs/>
          <w:color w:val="000000" w:themeColor="text1"/>
          <w:sz w:val="20"/>
          <w:szCs w:val="22"/>
        </w:rPr>
        <w:t>PRUEBAS TIROIDEAS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5413A" w14:paraId="25CDAF3F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67D5FF7A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7B6CBC1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AB37C2F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2B00572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EC8CCA4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</w:t>
      </w:r>
    </w:p>
    <w:p w14:paraId="7087596A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       </w:t>
      </w:r>
    </w:p>
    <w:p w14:paraId="137E3B89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Cs w:val="20"/>
          <w:lang w:val="es-ES" w:eastAsia="es-GT"/>
        </w:rPr>
        <w:t xml:space="preserve">                                </w:t>
      </w:r>
      <w:r w:rsidRPr="00236CD3">
        <w:rPr>
          <w:rFonts w:ascii="Calibri Light" w:eastAsia="Times New Roman" w:hAnsi="Calibri Light" w:cs="Calibri Light"/>
          <w:szCs w:val="20"/>
          <w:lang w:val="es-ES" w:eastAsia="es-GT"/>
        </w:rPr>
        <w:t xml:space="preserve">Hormona Estimulante de Tiroides 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(</w:t>
      </w:r>
      <w:r w:rsidRPr="00236CD3">
        <w:rPr>
          <w:rFonts w:ascii="Calibri Light" w:eastAsia="Times New Roman" w:hAnsi="Calibri Light" w:cs="Calibri Light"/>
          <w:b/>
          <w:sz w:val="20"/>
          <w:szCs w:val="20"/>
          <w:lang w:val="es-ES" w:eastAsia="es-GT"/>
        </w:rPr>
        <w:t>TSH</w:t>
      </w:r>
      <w:r w:rsidRPr="00A10F24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)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1. 74</w:t>
      </w:r>
      <w:r w:rsidRPr="00E23ECD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uUI/mL 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</w:t>
      </w:r>
      <w:r w:rsidRPr="00236CD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0. 4 a 4. 0</w:t>
      </w:r>
      <w:r w:rsidRPr="00236CD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uUI/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mL</w:t>
      </w:r>
    </w:p>
    <w:p w14:paraId="69E680EF" w14:textId="3A6B4B75" w:rsidR="0065413A" w:rsidRPr="0060054E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GT"/>
        </w:rPr>
      </w:pPr>
    </w:p>
    <w:p w14:paraId="2C81FA1C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61281E7E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565DE17B" w14:textId="1164C00B" w:rsidR="0065413A" w:rsidRPr="007E3ADE" w:rsidRDefault="0065413A" w:rsidP="0065413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lastRenderedPageBreak/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65413A" w14:paraId="2A36A78D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6AA0115C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9C6E2EC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DFC2BCE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E298741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DC68506" w14:textId="77777777" w:rsidR="0065413A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13E9DE85" w14:textId="77777777" w:rsidR="0065413A" w:rsidRPr="00656B6E" w:rsidRDefault="0065413A" w:rsidP="0065413A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</w:t>
      </w:r>
      <w:r>
        <w:rPr>
          <w:rFonts w:eastAsia="Times New Roman" w:cs="Times New Roman"/>
          <w:sz w:val="20"/>
          <w:szCs w:val="20"/>
          <w:lang w:eastAsia="es-GT"/>
        </w:rPr>
        <w:t xml:space="preserve">   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BILIRRUBINA TOTAL:       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>0. 70 mg/dl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0 – 1.2 mg/dl </w:t>
      </w:r>
    </w:p>
    <w:p w14:paraId="0E0A55A8" w14:textId="77777777" w:rsidR="0065413A" w:rsidRPr="00656B6E" w:rsidRDefault="0065413A" w:rsidP="0065413A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</w:p>
    <w:p w14:paraId="3D84D07E" w14:textId="77777777" w:rsidR="0065413A" w:rsidRPr="00656B6E" w:rsidRDefault="0065413A" w:rsidP="0065413A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 BILIRRUBINA DIRECTA:    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>0. 04 mg/dl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0 – 0.30 mg/dl</w:t>
      </w:r>
    </w:p>
    <w:p w14:paraId="2B3F5009" w14:textId="77777777" w:rsidR="0065413A" w:rsidRPr="00656B6E" w:rsidRDefault="0065413A" w:rsidP="0065413A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</w:p>
    <w:p w14:paraId="36EE3014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 BILIRRUBINA INDIRECTA: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 xml:space="preserve">0. 63 mg/dl                                   </w:t>
      </w:r>
      <w:r w:rsidRPr="00656B6E">
        <w:rPr>
          <w:rFonts w:eastAsia="Times New Roman" w:cs="Times New Roman"/>
          <w:sz w:val="20"/>
          <w:szCs w:val="20"/>
          <w:lang w:eastAsia="es-GT"/>
        </w:rPr>
        <w:t>0 – 0.9 mg/dl</w:t>
      </w:r>
    </w:p>
    <w:p w14:paraId="6AB73BB1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1279D9A2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TRANSAMINASA O. (TGO)                                      44 U/L                                     Hasta 33 U/L</w:t>
      </w:r>
    </w:p>
    <w:p w14:paraId="679ED7A4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53C3ACD5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TRANSAMINASA P.  (TGP)                                      44 U/L   </w:t>
      </w:r>
      <w:r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</w:t>
      </w: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Hasta 36 U/L</w:t>
      </w:r>
    </w:p>
    <w:p w14:paraId="14CA43B2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2E93AEC0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FOSFATASA ALCALINA:                             </w:t>
      </w: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>182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 xml:space="preserve">U/L                          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>Hombres: 40 -129 U/L</w:t>
      </w:r>
    </w:p>
    <w:p w14:paraId="72A3C03B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Mujeres: 35 - 104 U/L</w:t>
      </w:r>
    </w:p>
    <w:p w14:paraId="0F129863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  <w:r w:rsidRPr="00656B6E">
        <w:rPr>
          <w:rFonts w:eastAsia="Times New Roman" w:cs="Times New Roman"/>
          <w:sz w:val="24"/>
          <w:szCs w:val="24"/>
          <w:lang w:val="es-ES" w:eastAsia="es-GT"/>
        </w:rPr>
        <w:t xml:space="preserve">  </w:t>
      </w:r>
    </w:p>
    <w:p w14:paraId="576CD8AB" w14:textId="77777777" w:rsidR="0065413A" w:rsidRPr="004918DA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GAMMA GLUTAMIL TRANSFERASA</w:t>
      </w:r>
      <w:r w:rsidRPr="00656B6E">
        <w:rPr>
          <w:rFonts w:eastAsia="Times New Roman" w:cs="Times New Roman"/>
          <w:sz w:val="24"/>
          <w:szCs w:val="24"/>
          <w:lang w:val="es-ES" w:eastAsia="es-GT"/>
        </w:rPr>
        <w:t xml:space="preserve">        </w:t>
      </w:r>
      <w:r>
        <w:rPr>
          <w:rFonts w:eastAsia="Times New Roman" w:cs="Times New Roman"/>
          <w:sz w:val="24"/>
          <w:szCs w:val="24"/>
          <w:lang w:val="es-ES" w:eastAsia="es-GT"/>
        </w:rPr>
        <w:t xml:space="preserve">         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>82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 xml:space="preserve">U/L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4918DA">
        <w:rPr>
          <w:rFonts w:eastAsia="Times New Roman" w:cs="Times New Roman"/>
          <w:sz w:val="20"/>
          <w:szCs w:val="20"/>
          <w:lang w:val="es-ES" w:eastAsia="es-GT"/>
        </w:rPr>
        <w:t>Mujeres: Hasta 39 U/L</w:t>
      </w:r>
    </w:p>
    <w:p w14:paraId="05C0F5A3" w14:textId="77777777" w:rsidR="0065413A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       </w:t>
      </w:r>
      <w:r w:rsidRPr="004918DA">
        <w:rPr>
          <w:rFonts w:eastAsia="Times New Roman" w:cs="Times New Roman"/>
          <w:sz w:val="20"/>
          <w:szCs w:val="20"/>
          <w:lang w:val="es-ES" w:eastAsia="es-GT"/>
        </w:rPr>
        <w:t>Hombres: Hasta 66 U/L</w:t>
      </w:r>
    </w:p>
    <w:p w14:paraId="569C15B3" w14:textId="77777777" w:rsidR="0065413A" w:rsidRPr="00656B6E" w:rsidRDefault="0065413A" w:rsidP="0065413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</w:p>
    <w:p w14:paraId="11F4F2A2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5B5E8F66" w14:textId="2D2C2785" w:rsidR="0065413A" w:rsidRPr="005C6CD8" w:rsidRDefault="0065413A" w:rsidP="0065413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5C6CD8">
        <w:rPr>
          <w:rFonts w:eastAsia="Batang"/>
          <w:b/>
          <w:bCs/>
          <w:sz w:val="20"/>
          <w:szCs w:val="18"/>
        </w:rPr>
        <w:t>HECES COMPLETA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65413A" w14:paraId="64B35F1A" w14:textId="77777777" w:rsidTr="002C7096">
        <w:tc>
          <w:tcPr>
            <w:tcW w:w="1615" w:type="dxa"/>
            <w:shd w:val="clear" w:color="auto" w:fill="DBE5F1" w:themeFill="accent1" w:themeFillTint="33"/>
          </w:tcPr>
          <w:p w14:paraId="55B02DF2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2DF7A59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32659594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7E282228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50544AFA" w14:textId="77777777" w:rsidR="0065413A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</w:t>
      </w:r>
    </w:p>
    <w:p w14:paraId="4CCD2D30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MACROSCOPICO:</w:t>
      </w:r>
    </w:p>
    <w:p w14:paraId="764B7881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COLOR: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CAFE  </w:t>
      </w:r>
    </w:p>
    <w:p w14:paraId="485AE68C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ASPECTO: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PASTOSA  </w:t>
      </w:r>
    </w:p>
    <w:p w14:paraId="624B6219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RESTOS ALIM: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--</w:t>
      </w:r>
    </w:p>
    <w:p w14:paraId="00FF3FBD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PH: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.0</w:t>
      </w:r>
    </w:p>
    <w:p w14:paraId="5B3CE34A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49E87F7A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MICROSCOPICO:</w:t>
      </w:r>
    </w:p>
    <w:p w14:paraId="776F3858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CEL. VEGETALES              + </w:t>
      </w:r>
    </w:p>
    <w:p w14:paraId="00D17DAF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JABO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NES:                          + </w:t>
      </w:r>
    </w:p>
    <w:p w14:paraId="7FCF63D5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ALMIDON: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+++</w:t>
      </w:r>
    </w:p>
    <w:p w14:paraId="5235EA99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GRASAS:                            </w:t>
      </w:r>
      <w:r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>+</w:t>
      </w:r>
    </w:p>
    <w:p w14:paraId="7975DD80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  <w:r w:rsidRPr="00742A30">
        <w:rPr>
          <w:rFonts w:ascii="Calibri Light" w:eastAsia="Times New Roman" w:hAnsi="Calibri Light" w:cs="Calibri Light"/>
          <w:sz w:val="20"/>
          <w:szCs w:val="18"/>
          <w:lang w:val="es-ES" w:eastAsia="es-GT"/>
        </w:rPr>
        <w:t xml:space="preserve">                                         FIBRAS MUSC.                  </w:t>
      </w:r>
      <w:r w:rsidRPr="00742A30">
        <w:rPr>
          <w:rFonts w:ascii="Calibri Light" w:eastAsia="Times New Roman" w:hAnsi="Calibri Light" w:cs="Calibri Light"/>
          <w:sz w:val="20"/>
          <w:szCs w:val="18"/>
          <w:lang w:eastAsia="es-GT"/>
        </w:rPr>
        <w:t>NEGATIVO</w:t>
      </w:r>
    </w:p>
    <w:p w14:paraId="39BF633F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0"/>
          <w:szCs w:val="18"/>
          <w:lang w:eastAsia="es-GT"/>
        </w:rPr>
      </w:pPr>
    </w:p>
    <w:p w14:paraId="7E4F4984" w14:textId="77777777" w:rsidR="0065413A" w:rsidRPr="003112A8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PARASITOS:              </w:t>
      </w:r>
      <w:r w:rsidRPr="007361F9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NO </w:t>
      </w:r>
      <w:r w:rsidRPr="00C61A40">
        <w:rPr>
          <w:rFonts w:ascii="Times New Roman" w:eastAsia="Times New Roman" w:hAnsi="Times New Roman" w:cs="Times New Roman"/>
          <w:bCs/>
          <w:sz w:val="20"/>
          <w:szCs w:val="18"/>
          <w:lang w:val="es-ES" w:eastAsia="es-GT"/>
        </w:rPr>
        <w:t>SE OBSERVARON</w:t>
      </w:r>
    </w:p>
    <w:p w14:paraId="42C440CB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</w:p>
    <w:p w14:paraId="7DF67EB0" w14:textId="77777777" w:rsidR="0065413A" w:rsidRPr="00742A30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 OTROS:                        </w:t>
      </w:r>
      <w:r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>LEVADURAS +</w:t>
      </w:r>
    </w:p>
    <w:p w14:paraId="7467290F" w14:textId="77777777" w:rsidR="0065413A" w:rsidRPr="00742A30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LEUCOCITOS ++</w:t>
      </w:r>
    </w:p>
    <w:p w14:paraId="349F1FDB" w14:textId="77777777" w:rsidR="0065413A" w:rsidRPr="00742A30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es-GT"/>
        </w:rPr>
      </w:pPr>
      <w:r w:rsidRPr="00742A30">
        <w:rPr>
          <w:rFonts w:ascii="Times New Roman" w:eastAsia="Times New Roman" w:hAnsi="Times New Roman" w:cs="Times New Roman"/>
          <w:sz w:val="20"/>
          <w:szCs w:val="18"/>
          <w:lang w:eastAsia="es-GT"/>
        </w:rPr>
        <w:t xml:space="preserve">                                                                            MOCO +</w:t>
      </w:r>
      <w:r>
        <w:rPr>
          <w:rFonts w:ascii="Times New Roman" w:eastAsia="Times New Roman" w:hAnsi="Times New Roman" w:cs="Times New Roman"/>
          <w:sz w:val="20"/>
          <w:szCs w:val="18"/>
          <w:lang w:eastAsia="es-GT"/>
        </w:rPr>
        <w:t>+</w:t>
      </w:r>
    </w:p>
    <w:p w14:paraId="5795F4B1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2ED905DD" w14:textId="77777777" w:rsidR="0065413A" w:rsidRPr="00BE289B" w:rsidRDefault="0065413A" w:rsidP="00654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E289B">
        <w:rPr>
          <w:rFonts w:ascii="Times New Roman" w:hAnsi="Times New Roman" w:cs="Times New Roman"/>
          <w:b/>
          <w:bCs/>
          <w:sz w:val="20"/>
        </w:rPr>
        <w:t>COPROLOGIA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757"/>
        <w:gridCol w:w="2525"/>
        <w:gridCol w:w="3870"/>
      </w:tblGrid>
      <w:tr w:rsidR="0065413A" w14:paraId="10F73D2F" w14:textId="77777777" w:rsidTr="002C7096">
        <w:tc>
          <w:tcPr>
            <w:tcW w:w="1278" w:type="dxa"/>
            <w:shd w:val="clear" w:color="auto" w:fill="DBE5F1" w:themeFill="accent1" w:themeFillTint="33"/>
          </w:tcPr>
          <w:p w14:paraId="56C2C7C6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757" w:type="dxa"/>
            <w:shd w:val="clear" w:color="auto" w:fill="DBE5F1" w:themeFill="accent1" w:themeFillTint="33"/>
          </w:tcPr>
          <w:p w14:paraId="0976E4A1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12DA4F8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F1E8593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7F2F350" w14:textId="77777777" w:rsidR="0065413A" w:rsidRPr="00FB5F2A" w:rsidRDefault="0065413A" w:rsidP="0065413A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</w:p>
    <w:p w14:paraId="3E6D2997" w14:textId="77777777" w:rsidR="0065413A" w:rsidRPr="00266FCB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  <w:r>
        <w:rPr>
          <w:rFonts w:ascii="Calibri Light" w:eastAsia="Times New Roman" w:hAnsi="Calibri Light" w:cs="Calibri Light"/>
          <w:b/>
          <w:bCs/>
          <w:i/>
          <w:iCs/>
          <w:lang w:eastAsia="es-GT"/>
        </w:rPr>
        <w:t xml:space="preserve">                          </w:t>
      </w:r>
      <w:r w:rsidRPr="00266FCB">
        <w:rPr>
          <w:rFonts w:ascii="Calibri Light" w:eastAsia="Times New Roman" w:hAnsi="Calibri Light" w:cs="Calibri Light"/>
          <w:b/>
          <w:bCs/>
          <w:i/>
          <w:iCs/>
          <w:lang w:eastAsia="es-GT"/>
        </w:rPr>
        <w:t>Helicobacter pylori</w:t>
      </w:r>
      <w:r w:rsidRPr="00266FCB">
        <w:rPr>
          <w:rFonts w:ascii="Calibri Light" w:eastAsia="Times New Roman" w:hAnsi="Calibri Light" w:cs="Calibri Light"/>
          <w:b/>
          <w:bCs/>
          <w:i/>
          <w:iCs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ANTIGENO EN HECES: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 w:rsidRPr="0033068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eastAsia="es-GT"/>
        </w:rPr>
        <w:t>POSITIVO</w:t>
      </w:r>
      <w:r w:rsidRPr="00266FCB"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eastAsia="es-GT"/>
        </w:rPr>
        <w:t xml:space="preserve">                  </w:t>
      </w:r>
      <w:r w:rsidRPr="00266FCB">
        <w:rPr>
          <w:rFonts w:ascii="Calibri Light" w:eastAsia="Times New Roman" w:hAnsi="Calibri Light" w:cs="Calibri Light"/>
          <w:sz w:val="20"/>
          <w:szCs w:val="20"/>
          <w:lang w:eastAsia="es-GT"/>
        </w:rPr>
        <w:t xml:space="preserve"> NEGATIVO</w:t>
      </w:r>
    </w:p>
    <w:p w14:paraId="7CE1647D" w14:textId="77777777" w:rsidR="0065413A" w:rsidRPr="00266FCB" w:rsidRDefault="0065413A" w:rsidP="0065413A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es-GT"/>
        </w:rPr>
      </w:pPr>
    </w:p>
    <w:p w14:paraId="6DD8F90E" w14:textId="77777777" w:rsidR="0065413A" w:rsidRPr="00CA0B55" w:rsidRDefault="0065413A" w:rsidP="0065413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D792C9" w14:textId="10965A1B" w:rsidR="0065413A" w:rsidRDefault="0065413A" w:rsidP="0065413A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426F6DE" w14:textId="5B763A69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45D99849" w14:textId="64A48D14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D699122" w14:textId="19450C59" w:rsidR="0065413A" w:rsidRDefault="0065413A" w:rsidP="00011C4A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08F77DCA" w14:textId="77777777" w:rsidR="00011C4A" w:rsidRDefault="00011C4A" w:rsidP="00011C4A">
      <w:pPr>
        <w:pStyle w:val="NormalWeb"/>
        <w:spacing w:before="0" w:beforeAutospacing="0" w:after="0"/>
        <w:rPr>
          <w:rFonts w:eastAsia="Batang"/>
          <w:b/>
          <w:bCs/>
          <w:color w:val="000000" w:themeColor="text1"/>
          <w:sz w:val="20"/>
          <w:szCs w:val="18"/>
        </w:rPr>
      </w:pPr>
    </w:p>
    <w:p w14:paraId="15F18E09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EE2AA16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08A3FE63" w14:textId="77777777" w:rsidR="0065413A" w:rsidRDefault="0065413A" w:rsidP="0065413A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1662E120" w14:textId="77777777" w:rsidR="0065413A" w:rsidRPr="00387557" w:rsidRDefault="0065413A" w:rsidP="0065413A">
      <w:pPr>
        <w:pStyle w:val="NormalWeb"/>
        <w:spacing w:before="0" w:beforeAutospacing="0" w:after="0"/>
        <w:jc w:val="center"/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</w:pPr>
      <w:r w:rsidRPr="00387557">
        <w:rPr>
          <w:rFonts w:eastAsia="Batang"/>
          <w:b/>
          <w:bCs/>
          <w:color w:val="000000" w:themeColor="text1"/>
          <w:sz w:val="20"/>
          <w:szCs w:val="18"/>
        </w:rPr>
        <w:lastRenderedPageBreak/>
        <w:t>ORINA COMPLETA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07"/>
        <w:gridCol w:w="3420"/>
        <w:gridCol w:w="2453"/>
        <w:gridCol w:w="4050"/>
      </w:tblGrid>
      <w:tr w:rsidR="0065413A" w14:paraId="1540AA8A" w14:textId="77777777" w:rsidTr="002C7096">
        <w:tc>
          <w:tcPr>
            <w:tcW w:w="1507" w:type="dxa"/>
            <w:shd w:val="clear" w:color="auto" w:fill="DBE5F1" w:themeFill="accent1" w:themeFillTint="33"/>
          </w:tcPr>
          <w:p w14:paraId="6A635533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FC877CA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48A880A9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14:paraId="035CAC0A" w14:textId="77777777" w:rsidR="0065413A" w:rsidRPr="001458B1" w:rsidRDefault="0065413A" w:rsidP="002C70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6CDB3EBB" w14:textId="77777777" w:rsidR="0065413A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</w:t>
      </w:r>
    </w:p>
    <w:p w14:paraId="32027A87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MACROSCOPICO: </w:t>
      </w:r>
    </w:p>
    <w:p w14:paraId="24236AC8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COLOR:                               AMARILLO</w:t>
      </w:r>
    </w:p>
    <w:p w14:paraId="7DC4370C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ASPECTO: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LIGERAMENTE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TURBIO</w:t>
      </w:r>
    </w:p>
    <w:p w14:paraId="6B80B0A2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DENSIDAD: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1.030</w:t>
      </w:r>
    </w:p>
    <w:p w14:paraId="430518A2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PH: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.0</w:t>
      </w:r>
    </w:p>
    <w:p w14:paraId="358EDA57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</w:p>
    <w:p w14:paraId="445B0D21" w14:textId="77777777" w:rsidR="0065413A" w:rsidRPr="00742A30" w:rsidRDefault="0065413A" w:rsidP="0065413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74137670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LEUCOCITOS: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LEUCOCITOS: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2 X CAMPO  </w:t>
      </w:r>
    </w:p>
    <w:p w14:paraId="29B3A385" w14:textId="77777777" w:rsidR="0065413A" w:rsidRPr="009936DA" w:rsidRDefault="0065413A" w:rsidP="0065413A">
      <w:pPr>
        <w:spacing w:after="0" w:line="240" w:lineRule="auto"/>
        <w:rPr>
          <w:rFonts w:ascii="Calibri Light" w:eastAsia="Times New Roman" w:hAnsi="Calibri Light" w:cs="Times New Roman"/>
          <w:b/>
          <w:i/>
          <w:sz w:val="20"/>
          <w:szCs w:val="18"/>
          <w:u w:val="single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NITRITOS:                         NEGATIVO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ERITROCITOS: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EVENTUALES </w:t>
      </w:r>
    </w:p>
    <w:p w14:paraId="6B94F078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PROTEINAS: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CEL. EPITELIALES:            ++</w:t>
      </w:r>
    </w:p>
    <w:p w14:paraId="4BDA0C8D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072058DD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7EFDCF61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OTROS:</w:t>
      </w:r>
      <w:r w:rsidRPr="00742A30">
        <w:rPr>
          <w:rFonts w:ascii="Calibri Light" w:eastAsia="Times New Roman" w:hAnsi="Calibri Light" w:cs="Times New Roman"/>
          <w:b/>
          <w:bCs/>
          <w:sz w:val="20"/>
          <w:szCs w:val="18"/>
          <w:lang w:val="es-ES" w:eastAsia="es-GT"/>
        </w:rPr>
        <w:t xml:space="preserve">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MOCO +</w:t>
      </w:r>
    </w:p>
    <w:p w14:paraId="6A09A5CF" w14:textId="77777777" w:rsidR="0065413A" w:rsidRPr="00742A30" w:rsidRDefault="0065413A" w:rsidP="0065413A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BILIRRUBINAS:                 NEGATIVO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                                         </w:t>
      </w:r>
    </w:p>
    <w:p w14:paraId="0F2AF3DB" w14:textId="77777777" w:rsidR="0065413A" w:rsidRPr="00A45595" w:rsidRDefault="0065413A" w:rsidP="0065413A">
      <w:pPr>
        <w:pBdr>
          <w:bottom w:val="single" w:sz="12" w:space="1" w:color="auto"/>
        </w:pBdr>
        <w:spacing w:after="0" w:line="240" w:lineRule="auto"/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HEMOGLOBINA:              NEGATIVO</w:t>
      </w:r>
      <w:r>
        <w:t xml:space="preserve">                                                                          </w:t>
      </w:r>
    </w:p>
    <w:p w14:paraId="7DD9E37C" w14:textId="77777777" w:rsidR="0065413A" w:rsidRPr="002F167B" w:rsidRDefault="0065413A" w:rsidP="0065413A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03646214" w14:textId="77777777" w:rsidR="0065413A" w:rsidRDefault="0065413A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ECC82C2" w14:textId="413AA0D2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1385F8D" w14:textId="77777777" w:rsidR="0065413A" w:rsidRDefault="0065413A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6C0FCE1" w14:textId="77777777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7BB74243" wp14:editId="784815A9">
            <wp:simplePos x="0" y="0"/>
            <wp:positionH relativeFrom="column">
              <wp:posOffset>2731135</wp:posOffset>
            </wp:positionH>
            <wp:positionV relativeFrom="paragraph">
              <wp:posOffset>15875</wp:posOffset>
            </wp:positionV>
            <wp:extent cx="185420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304" y="21125"/>
                <wp:lineTo x="21304" y="0"/>
                <wp:lineTo x="0" y="0"/>
              </wp:wrapPolygon>
            </wp:wrapTight>
            <wp:docPr id="6" name="Imagen 6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22A9D" w14:textId="77777777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0219B1F0" w14:textId="6AB64DBB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ED0F0E6" w14:textId="60B6976C" w:rsidR="0065413A" w:rsidRDefault="0065413A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57DBEB6A" w14:textId="2AE331E7" w:rsidR="0065413A" w:rsidRDefault="0065413A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8FE3013" w14:textId="77777777" w:rsidR="0065413A" w:rsidRDefault="0065413A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2ECC030E" w14:textId="77777777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639DF2C6" w14:textId="58ECDA73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3D7779BC" w14:textId="118548BE" w:rsidR="00562CC2" w:rsidRDefault="00CF3C99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0560" behindDoc="0" locked="0" layoutInCell="1" allowOverlap="1" wp14:anchorId="2E27FCF6" wp14:editId="74E8EAF3">
            <wp:simplePos x="0" y="0"/>
            <wp:positionH relativeFrom="margin">
              <wp:posOffset>6113780</wp:posOffset>
            </wp:positionH>
            <wp:positionV relativeFrom="paragraph">
              <wp:posOffset>99529</wp:posOffset>
            </wp:positionV>
            <wp:extent cx="470193" cy="898591"/>
            <wp:effectExtent l="0" t="0" r="0" b="0"/>
            <wp:wrapNone/>
            <wp:docPr id="7" name="Imagen 7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5F90A" w14:textId="248F1DFA" w:rsidR="00562CC2" w:rsidRDefault="00562CC2" w:rsidP="00562CC2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</w:p>
    <w:p w14:paraId="450AF6E7" w14:textId="77777777" w:rsidR="00D34C25" w:rsidRDefault="00D34C25" w:rsidP="00D34C25">
      <w:pPr>
        <w:pStyle w:val="NormalWeb"/>
        <w:spacing w:before="0" w:beforeAutospacing="0" w:after="0"/>
        <w:jc w:val="center"/>
        <w:rPr>
          <w:lang w:val="es-ES"/>
        </w:rPr>
      </w:pPr>
      <w:bookmarkStart w:id="0" w:name="_Hlk166688081"/>
      <w:bookmarkStart w:id="1" w:name="_Hlk154051263"/>
    </w:p>
    <w:p w14:paraId="50AEE6EA" w14:textId="217DCAE7" w:rsidR="00D34C25" w:rsidRDefault="00461DD9" w:rsidP="00D34C25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8240" behindDoc="1" locked="0" layoutInCell="1" allowOverlap="1" wp14:anchorId="06F116E6" wp14:editId="6E5604E2">
            <wp:simplePos x="0" y="0"/>
            <wp:positionH relativeFrom="margin">
              <wp:posOffset>5868192</wp:posOffset>
            </wp:positionH>
            <wp:positionV relativeFrom="paragraph">
              <wp:posOffset>78850</wp:posOffset>
            </wp:positionV>
            <wp:extent cx="942277" cy="413468"/>
            <wp:effectExtent l="0" t="0" r="0" b="5715"/>
            <wp:wrapNone/>
            <wp:docPr id="8" name="Imagen 8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80" cy="42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C25">
        <w:rPr>
          <w:lang w:val="es-ES" w:eastAsia="es-GT"/>
        </w:rPr>
        <w:tab/>
      </w:r>
    </w:p>
    <w:bookmarkEnd w:id="0"/>
    <w:p w14:paraId="60DD8788" w14:textId="52FFD3B9" w:rsidR="00D34C25" w:rsidRDefault="00D34C25" w:rsidP="00D34C25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2DA55528" w14:textId="136879F2" w:rsidR="00D34C25" w:rsidRDefault="00D34C25" w:rsidP="00D34C25">
      <w:pPr>
        <w:spacing w:after="0"/>
        <w:rPr>
          <w:rFonts w:ascii="Calibri Light" w:hAnsi="Calibri Light"/>
          <w:b/>
          <w:color w:val="1F497D" w:themeColor="text2"/>
        </w:rPr>
      </w:pPr>
    </w:p>
    <w:p w14:paraId="3AC0B6D3" w14:textId="2D05BD75" w:rsidR="00D34C25" w:rsidRDefault="00D34C25" w:rsidP="00D34C25">
      <w:pPr>
        <w:spacing w:after="0"/>
        <w:rPr>
          <w:rFonts w:ascii="Calibri Light" w:hAnsi="Calibri Light"/>
          <w:b/>
          <w:color w:val="1F497D" w:themeColor="text2"/>
        </w:rPr>
      </w:pPr>
    </w:p>
    <w:p w14:paraId="0E328796" w14:textId="6AB73F7E" w:rsidR="00D34C25" w:rsidRDefault="00D34C25" w:rsidP="00D34C25">
      <w:pPr>
        <w:spacing w:after="0"/>
        <w:rPr>
          <w:rFonts w:ascii="Calibri Light" w:hAnsi="Calibri Light"/>
          <w:b/>
          <w:color w:val="1F497D" w:themeColor="text2"/>
        </w:rPr>
      </w:pPr>
    </w:p>
    <w:p w14:paraId="43882B2E" w14:textId="44D4CB18" w:rsidR="00D34C25" w:rsidRPr="000F496A" w:rsidRDefault="00D34C25" w:rsidP="00D34C25">
      <w:pPr>
        <w:spacing w:after="0"/>
        <w:rPr>
          <w:rFonts w:ascii="Calibri Light" w:hAnsi="Calibri Light"/>
          <w:b/>
          <w:color w:val="1F497D" w:themeColor="text2"/>
        </w:rPr>
      </w:pPr>
    </w:p>
    <w:p w14:paraId="59ED6B8F" w14:textId="76069AC3" w:rsidR="00D34C25" w:rsidRDefault="00D34C25" w:rsidP="00D34C25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p w14:paraId="044443B7" w14:textId="77777777" w:rsidR="00D34C25" w:rsidRDefault="00D34C25" w:rsidP="00D34C25">
      <w:pPr>
        <w:spacing w:after="0"/>
        <w:rPr>
          <w:rFonts w:ascii="Calibri Light" w:hAnsi="Calibri Light"/>
          <w:b/>
          <w:i/>
          <w:color w:val="1F497D" w:themeColor="text2"/>
        </w:rPr>
      </w:pPr>
    </w:p>
    <w:bookmarkEnd w:id="1"/>
    <w:p w14:paraId="6A49061E" w14:textId="77777777" w:rsidR="00C1006C" w:rsidRPr="00E62E53" w:rsidRDefault="00C1006C" w:rsidP="00C1006C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72B1E5EE" w14:textId="26630092" w:rsidR="005F6E76" w:rsidRPr="00C1006C" w:rsidRDefault="005F6E76" w:rsidP="00C1006C"/>
    <w:sectPr w:rsidR="005F6E76" w:rsidRPr="00C1006C" w:rsidSect="00B911F0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47AC" w14:textId="77777777" w:rsidR="005C5474" w:rsidRDefault="005C5474" w:rsidP="00073040">
      <w:pPr>
        <w:spacing w:after="0" w:line="240" w:lineRule="auto"/>
      </w:pPr>
      <w:r>
        <w:separator/>
      </w:r>
    </w:p>
  </w:endnote>
  <w:endnote w:type="continuationSeparator" w:id="0">
    <w:p w14:paraId="70CD991E" w14:textId="77777777" w:rsidR="005C5474" w:rsidRDefault="005C5474" w:rsidP="0007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F3E" w14:textId="77777777" w:rsidR="00140533" w:rsidRPr="009A1031" w:rsidRDefault="00140533" w:rsidP="00140533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9A1031">
      <w:rPr>
        <w:rFonts w:ascii="Calisto MT" w:hAnsi="Calisto MT" w:cs="Times New Roman"/>
        <w:color w:val="1F497D" w:themeColor="text2"/>
        <w:sz w:val="16"/>
        <w:szCs w:val="20"/>
        <w:lang w:val="es-ES"/>
      </w:rPr>
      <w:t>Horario: Lunes a viernes de 7:30 a 17:00 Hrs.- Sábado de 7:30 a 12:00 Hrs.</w:t>
    </w:r>
  </w:p>
  <w:p w14:paraId="7EBEC556" w14:textId="71239E42" w:rsidR="00140533" w:rsidRPr="009A1031" w:rsidRDefault="00140533" w:rsidP="00140533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9A1031">
      <w:rPr>
        <w:rFonts w:ascii="Calisto MT" w:eastAsia="Batang" w:hAnsi="Calisto MT"/>
        <w:bCs/>
        <w:color w:val="1F497D" w:themeColor="text2"/>
        <w:sz w:val="14"/>
        <w:szCs w:val="18"/>
        <w:lang w:val="es-ES"/>
      </w:rPr>
      <w:t xml:space="preserve"> </w:t>
    </w:r>
    <w:r w:rsidRPr="009A1031">
      <w:rPr>
        <w:rFonts w:ascii="Calisto MT" w:eastAsia="Batang" w:hAnsi="Calisto MT"/>
        <w:b/>
        <w:color w:val="1F497D" w:themeColor="text2"/>
        <w:sz w:val="16"/>
        <w:szCs w:val="20"/>
        <w:lang w:val="es-ES"/>
      </w:rPr>
      <w:t>Avalados por el Ministerio de Salud Pública y Asistencia Social</w:t>
    </w:r>
  </w:p>
  <w:p w14:paraId="3779DA80" w14:textId="77777777" w:rsidR="00665436" w:rsidRPr="005C6CD8" w:rsidRDefault="00665436" w:rsidP="0066543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7FCC" w14:textId="77777777" w:rsidR="005C5474" w:rsidRDefault="005C5474" w:rsidP="00073040">
      <w:pPr>
        <w:spacing w:after="0" w:line="240" w:lineRule="auto"/>
      </w:pPr>
      <w:r>
        <w:separator/>
      </w:r>
    </w:p>
  </w:footnote>
  <w:footnote w:type="continuationSeparator" w:id="0">
    <w:p w14:paraId="773DB4DD" w14:textId="77777777" w:rsidR="005C5474" w:rsidRDefault="005C5474" w:rsidP="00073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3F3F"/>
    <w:rsid w:val="0001156D"/>
    <w:rsid w:val="00011C4A"/>
    <w:rsid w:val="00015B87"/>
    <w:rsid w:val="0003227E"/>
    <w:rsid w:val="000558D9"/>
    <w:rsid w:val="00060A99"/>
    <w:rsid w:val="000651CB"/>
    <w:rsid w:val="00073040"/>
    <w:rsid w:val="00082357"/>
    <w:rsid w:val="00091E64"/>
    <w:rsid w:val="000A2738"/>
    <w:rsid w:val="000A4235"/>
    <w:rsid w:val="000B537B"/>
    <w:rsid w:val="000E046F"/>
    <w:rsid w:val="000E5AE0"/>
    <w:rsid w:val="000E70FA"/>
    <w:rsid w:val="00102FC3"/>
    <w:rsid w:val="001320A8"/>
    <w:rsid w:val="00140533"/>
    <w:rsid w:val="00147F7A"/>
    <w:rsid w:val="00154015"/>
    <w:rsid w:val="0015645A"/>
    <w:rsid w:val="0016040D"/>
    <w:rsid w:val="001642FB"/>
    <w:rsid w:val="00165A8D"/>
    <w:rsid w:val="00165AD6"/>
    <w:rsid w:val="001A3A42"/>
    <w:rsid w:val="001A511B"/>
    <w:rsid w:val="001B05AD"/>
    <w:rsid w:val="001B1C32"/>
    <w:rsid w:val="001D53E7"/>
    <w:rsid w:val="001E783A"/>
    <w:rsid w:val="00235BA4"/>
    <w:rsid w:val="00236865"/>
    <w:rsid w:val="0025459E"/>
    <w:rsid w:val="002573F0"/>
    <w:rsid w:val="002621A9"/>
    <w:rsid w:val="002A3E9C"/>
    <w:rsid w:val="002B651C"/>
    <w:rsid w:val="002C2663"/>
    <w:rsid w:val="002C3DB0"/>
    <w:rsid w:val="002C6A07"/>
    <w:rsid w:val="002F0FA5"/>
    <w:rsid w:val="002F14E8"/>
    <w:rsid w:val="003233B6"/>
    <w:rsid w:val="00325491"/>
    <w:rsid w:val="00333EA1"/>
    <w:rsid w:val="00344E78"/>
    <w:rsid w:val="003C5A46"/>
    <w:rsid w:val="003F39D9"/>
    <w:rsid w:val="004221C9"/>
    <w:rsid w:val="00434702"/>
    <w:rsid w:val="00461DD9"/>
    <w:rsid w:val="00466168"/>
    <w:rsid w:val="00471039"/>
    <w:rsid w:val="004E2E85"/>
    <w:rsid w:val="00521E99"/>
    <w:rsid w:val="0052527A"/>
    <w:rsid w:val="00562CC2"/>
    <w:rsid w:val="00564974"/>
    <w:rsid w:val="00580E3B"/>
    <w:rsid w:val="00585683"/>
    <w:rsid w:val="005A40BE"/>
    <w:rsid w:val="005B05A5"/>
    <w:rsid w:val="005B215C"/>
    <w:rsid w:val="005C5474"/>
    <w:rsid w:val="005C6CD8"/>
    <w:rsid w:val="005D132B"/>
    <w:rsid w:val="005D7C6B"/>
    <w:rsid w:val="005F6E76"/>
    <w:rsid w:val="006017E9"/>
    <w:rsid w:val="006057B0"/>
    <w:rsid w:val="00614278"/>
    <w:rsid w:val="0065413A"/>
    <w:rsid w:val="00655AB0"/>
    <w:rsid w:val="00665436"/>
    <w:rsid w:val="00673688"/>
    <w:rsid w:val="006759CA"/>
    <w:rsid w:val="006974A1"/>
    <w:rsid w:val="006E275D"/>
    <w:rsid w:val="0071420F"/>
    <w:rsid w:val="00725CD5"/>
    <w:rsid w:val="00730430"/>
    <w:rsid w:val="007449A9"/>
    <w:rsid w:val="00753CD7"/>
    <w:rsid w:val="00766AA1"/>
    <w:rsid w:val="0077548E"/>
    <w:rsid w:val="007873EB"/>
    <w:rsid w:val="00791465"/>
    <w:rsid w:val="0079558F"/>
    <w:rsid w:val="007A54B8"/>
    <w:rsid w:val="007B4A04"/>
    <w:rsid w:val="007D379C"/>
    <w:rsid w:val="00800979"/>
    <w:rsid w:val="00834E34"/>
    <w:rsid w:val="0084592D"/>
    <w:rsid w:val="0086101E"/>
    <w:rsid w:val="00881E4E"/>
    <w:rsid w:val="00881EF1"/>
    <w:rsid w:val="0089713E"/>
    <w:rsid w:val="008A6D65"/>
    <w:rsid w:val="008E6EC0"/>
    <w:rsid w:val="008F1F87"/>
    <w:rsid w:val="009019A0"/>
    <w:rsid w:val="00912215"/>
    <w:rsid w:val="00915CFC"/>
    <w:rsid w:val="00916128"/>
    <w:rsid w:val="00923432"/>
    <w:rsid w:val="00950FFA"/>
    <w:rsid w:val="009625A0"/>
    <w:rsid w:val="009748EE"/>
    <w:rsid w:val="00994891"/>
    <w:rsid w:val="009A1031"/>
    <w:rsid w:val="009B52BB"/>
    <w:rsid w:val="009C3A89"/>
    <w:rsid w:val="009D368F"/>
    <w:rsid w:val="00A00878"/>
    <w:rsid w:val="00A074F8"/>
    <w:rsid w:val="00A20B55"/>
    <w:rsid w:val="00A74B12"/>
    <w:rsid w:val="00AA7A14"/>
    <w:rsid w:val="00AC6EA6"/>
    <w:rsid w:val="00AD1012"/>
    <w:rsid w:val="00AD198F"/>
    <w:rsid w:val="00AE412E"/>
    <w:rsid w:val="00AF536A"/>
    <w:rsid w:val="00B06134"/>
    <w:rsid w:val="00B07E34"/>
    <w:rsid w:val="00B1506F"/>
    <w:rsid w:val="00B3798E"/>
    <w:rsid w:val="00B43D59"/>
    <w:rsid w:val="00B561AC"/>
    <w:rsid w:val="00B571CA"/>
    <w:rsid w:val="00B911F0"/>
    <w:rsid w:val="00BC4EEC"/>
    <w:rsid w:val="00BE22B0"/>
    <w:rsid w:val="00BE699C"/>
    <w:rsid w:val="00BF6422"/>
    <w:rsid w:val="00C024E3"/>
    <w:rsid w:val="00C1006C"/>
    <w:rsid w:val="00C12C72"/>
    <w:rsid w:val="00C26746"/>
    <w:rsid w:val="00C342A2"/>
    <w:rsid w:val="00C61A40"/>
    <w:rsid w:val="00C76C1F"/>
    <w:rsid w:val="00C83FCF"/>
    <w:rsid w:val="00C9022D"/>
    <w:rsid w:val="00C92A29"/>
    <w:rsid w:val="00CB10FB"/>
    <w:rsid w:val="00CB6153"/>
    <w:rsid w:val="00CB6473"/>
    <w:rsid w:val="00CB72F7"/>
    <w:rsid w:val="00CE7D9F"/>
    <w:rsid w:val="00CF3C99"/>
    <w:rsid w:val="00CF5725"/>
    <w:rsid w:val="00CF6452"/>
    <w:rsid w:val="00D26825"/>
    <w:rsid w:val="00D34C25"/>
    <w:rsid w:val="00D436F6"/>
    <w:rsid w:val="00D55F61"/>
    <w:rsid w:val="00D734E5"/>
    <w:rsid w:val="00DA517F"/>
    <w:rsid w:val="00DA7307"/>
    <w:rsid w:val="00DB5756"/>
    <w:rsid w:val="00DB67A4"/>
    <w:rsid w:val="00DC1D92"/>
    <w:rsid w:val="00DD58F5"/>
    <w:rsid w:val="00DF52CC"/>
    <w:rsid w:val="00E16AD4"/>
    <w:rsid w:val="00E2560F"/>
    <w:rsid w:val="00E478F9"/>
    <w:rsid w:val="00E51A0F"/>
    <w:rsid w:val="00E56C19"/>
    <w:rsid w:val="00E56DD1"/>
    <w:rsid w:val="00E602B3"/>
    <w:rsid w:val="00E720B1"/>
    <w:rsid w:val="00E82BA2"/>
    <w:rsid w:val="00E93732"/>
    <w:rsid w:val="00F04B2B"/>
    <w:rsid w:val="00F068CB"/>
    <w:rsid w:val="00F10321"/>
    <w:rsid w:val="00F3395D"/>
    <w:rsid w:val="00F363FD"/>
    <w:rsid w:val="00F446F4"/>
    <w:rsid w:val="00F5180B"/>
    <w:rsid w:val="00F6557F"/>
    <w:rsid w:val="00F66BEE"/>
    <w:rsid w:val="00F76D01"/>
    <w:rsid w:val="00F80A5B"/>
    <w:rsid w:val="00FA2A06"/>
    <w:rsid w:val="00FB3CE2"/>
    <w:rsid w:val="00FD1961"/>
    <w:rsid w:val="00FD291E"/>
    <w:rsid w:val="00FE4C83"/>
    <w:rsid w:val="00FE5FE4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36DB"/>
  <w15:docId w15:val="{DDAD59C7-5685-40B8-B1EF-6ACAA27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304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040"/>
  </w:style>
  <w:style w:type="paragraph" w:styleId="Piedepgina">
    <w:name w:val="footer"/>
    <w:basedOn w:val="Normal"/>
    <w:link w:val="PiedepginaCar"/>
    <w:uiPriority w:val="99"/>
    <w:unhideWhenUsed/>
    <w:rsid w:val="00073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040"/>
  </w:style>
  <w:style w:type="table" w:styleId="Tablaconcuadrcula">
    <w:name w:val="Table Grid"/>
    <w:basedOn w:val="Tablanormal"/>
    <w:uiPriority w:val="39"/>
    <w:rsid w:val="00B91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1786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39</cp:revision>
  <cp:lastPrinted>2025-06-09T22:29:00Z</cp:lastPrinted>
  <dcterms:created xsi:type="dcterms:W3CDTF">2024-02-21T17:40:00Z</dcterms:created>
  <dcterms:modified xsi:type="dcterms:W3CDTF">2025-09-13T00:58:00Z</dcterms:modified>
</cp:coreProperties>
</file>