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8E158" w14:textId="1967D24F" w:rsidR="00C05367" w:rsidRDefault="00C05367" w:rsidP="00B43B1B">
      <w:pPr>
        <w:pStyle w:val="Ttulo1"/>
        <w:jc w:val="center"/>
        <w:rPr>
          <w:lang w:val="es-ES"/>
        </w:rPr>
      </w:pPr>
      <w:r>
        <w:rPr>
          <w:lang w:val="es-ES"/>
        </w:rPr>
        <w:t>Análisis visual de datos.</w:t>
      </w:r>
    </w:p>
    <w:p w14:paraId="6290DFC5" w14:textId="3D26EC8E" w:rsidR="00C05367" w:rsidRDefault="00E76E06">
      <w:pPr>
        <w:rPr>
          <w:lang w:val="es-ES"/>
        </w:rPr>
      </w:pPr>
      <w:r w:rsidRPr="00E76E06">
        <w:rPr>
          <w:rFonts w:ascii="Times New Roman" w:hAnsi="Times New Roman" w:cs="Times New Roman"/>
          <w:b/>
          <w:lang w:val="es-ES"/>
        </w:rPr>
        <w:t>Nombre:</w:t>
      </w:r>
      <w:r>
        <w:rPr>
          <w:lang w:val="es-ES"/>
        </w:rPr>
        <w:t xml:space="preserve"> Carlos Antonio </w:t>
      </w:r>
      <w:proofErr w:type="spellStart"/>
      <w:r>
        <w:rPr>
          <w:lang w:val="es-ES"/>
        </w:rPr>
        <w:t>Ushiña</w:t>
      </w:r>
      <w:proofErr w:type="spellEnd"/>
      <w:r>
        <w:rPr>
          <w:lang w:val="es-ES"/>
        </w:rPr>
        <w:t xml:space="preserve"> </w:t>
      </w:r>
      <w:proofErr w:type="spellStart"/>
      <w:r>
        <w:rPr>
          <w:lang w:val="es-ES"/>
        </w:rPr>
        <w:t>Davila</w:t>
      </w:r>
      <w:proofErr w:type="spellEnd"/>
    </w:p>
    <w:p w14:paraId="194DE7EB" w14:textId="77777777" w:rsidR="00E76E06" w:rsidRDefault="00E76E06">
      <w:pPr>
        <w:rPr>
          <w:lang w:val="es-ES"/>
        </w:rPr>
      </w:pPr>
    </w:p>
    <w:p w14:paraId="7745618F" w14:textId="0F850099" w:rsidR="00C42870" w:rsidRDefault="00C05367">
      <w:pPr>
        <w:rPr>
          <w:lang w:val="es-ES"/>
        </w:rPr>
      </w:pPr>
      <w:r>
        <w:rPr>
          <w:lang w:val="es-ES"/>
        </w:rPr>
        <w:t xml:space="preserve">Realizar </w:t>
      </w:r>
      <w:r w:rsidR="00B43B1B">
        <w:rPr>
          <w:lang w:val="es-ES"/>
        </w:rPr>
        <w:t>el</w:t>
      </w:r>
      <w:r>
        <w:rPr>
          <w:lang w:val="es-ES"/>
        </w:rPr>
        <w:t xml:space="preserve"> análisis exploratorio visual </w:t>
      </w:r>
      <w:r w:rsidR="00DA6116">
        <w:rPr>
          <w:lang w:val="es-ES"/>
        </w:rPr>
        <w:t>de acuerdo con el</w:t>
      </w:r>
      <w:r>
        <w:rPr>
          <w:lang w:val="es-ES"/>
        </w:rPr>
        <w:t xml:space="preserve"> </w:t>
      </w:r>
      <w:proofErr w:type="spellStart"/>
      <w:r>
        <w:rPr>
          <w:lang w:val="es-ES"/>
        </w:rPr>
        <w:t>dataset</w:t>
      </w:r>
      <w:proofErr w:type="spellEnd"/>
      <w:r>
        <w:rPr>
          <w:lang w:val="es-ES"/>
        </w:rPr>
        <w:t xml:space="preserve"> asignado.</w:t>
      </w:r>
    </w:p>
    <w:p w14:paraId="2FBC5CE8" w14:textId="53423891" w:rsidR="00C05367" w:rsidRDefault="00C05367" w:rsidP="00B43B1B">
      <w:pPr>
        <w:pStyle w:val="Ttulo1"/>
        <w:rPr>
          <w:lang w:val="es-ES"/>
        </w:rPr>
      </w:pPr>
      <w:r>
        <w:rPr>
          <w:lang w:val="es-ES"/>
        </w:rPr>
        <w:t>Caso 1</w:t>
      </w:r>
    </w:p>
    <w:p w14:paraId="6E68398C" w14:textId="4D5F5D70" w:rsidR="00B43B1B" w:rsidRDefault="00B43B1B" w:rsidP="00C05367">
      <w:pPr>
        <w:rPr>
          <w:lang w:val="es-ES"/>
        </w:rPr>
      </w:pPr>
      <w:r>
        <w:fldChar w:fldCharType="begin"/>
      </w:r>
      <w:r>
        <w:instrText xml:space="preserve"> INCLUDEPICTURE "https://storage.googleapis.com/kaggle-datasets-images/4274533/7359256/5e6c857673202d5a75f41d3171612e71/dataset-cover.jpg?t=2024-01-08-03-21-18" \* MERGEFORMATINET </w:instrText>
      </w:r>
      <w:r>
        <w:fldChar w:fldCharType="separate"/>
      </w:r>
      <w:r>
        <w:rPr>
          <w:noProof/>
        </w:rPr>
        <w:drawing>
          <wp:inline distT="0" distB="0" distL="0" distR="0" wp14:anchorId="15DA03DA" wp14:editId="44AE7651">
            <wp:extent cx="3361038" cy="1694523"/>
            <wp:effectExtent l="0" t="0" r="5080" b="0"/>
            <wp:docPr id="440992524" name="Picture 2" descr="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ver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3404" cy="1731007"/>
                    </a:xfrm>
                    <a:prstGeom prst="rect">
                      <a:avLst/>
                    </a:prstGeom>
                    <a:noFill/>
                    <a:ln>
                      <a:noFill/>
                    </a:ln>
                  </pic:spPr>
                </pic:pic>
              </a:graphicData>
            </a:graphic>
          </wp:inline>
        </w:drawing>
      </w:r>
      <w:r>
        <w:fldChar w:fldCharType="end"/>
      </w:r>
    </w:p>
    <w:p w14:paraId="163EC3F0" w14:textId="6EF4C86F" w:rsidR="00C05367" w:rsidRDefault="00C05367" w:rsidP="00C05367">
      <w:pPr>
        <w:rPr>
          <w:lang w:val="es-ES"/>
        </w:rPr>
      </w:pPr>
      <w:r>
        <w:rPr>
          <w:lang w:val="es-ES"/>
        </w:rPr>
        <w:t xml:space="preserve">El </w:t>
      </w:r>
      <w:proofErr w:type="spellStart"/>
      <w:r>
        <w:rPr>
          <w:lang w:val="es-ES"/>
        </w:rPr>
        <w:t>dataset</w:t>
      </w:r>
      <w:proofErr w:type="spellEnd"/>
      <w:r>
        <w:rPr>
          <w:lang w:val="es-ES"/>
        </w:rPr>
        <w:t xml:space="preserve"> corresponde a </w:t>
      </w:r>
      <w:r w:rsidR="00DA6116">
        <w:rPr>
          <w:lang w:val="es-ES"/>
        </w:rPr>
        <w:t xml:space="preserve">1950 películas hasta el 2023 tiene 11 columnas que se puede ver el detalle en la página de </w:t>
      </w:r>
      <w:proofErr w:type="spellStart"/>
      <w:r w:rsidR="00DA6116">
        <w:rPr>
          <w:lang w:val="es-ES"/>
        </w:rPr>
        <w:t>Kaggle</w:t>
      </w:r>
      <w:proofErr w:type="spellEnd"/>
      <w:r w:rsidR="00DA6116">
        <w:rPr>
          <w:lang w:val="es-ES"/>
        </w:rPr>
        <w:t>.</w:t>
      </w:r>
    </w:p>
    <w:p w14:paraId="21252579" w14:textId="77777777" w:rsidR="00C05367" w:rsidRDefault="00C05367" w:rsidP="00C05367">
      <w:pPr>
        <w:rPr>
          <w:lang w:val="es-ES"/>
        </w:rPr>
      </w:pPr>
      <w:r>
        <w:rPr>
          <w:lang w:val="es-ES"/>
        </w:rPr>
        <w:t>Fuente:</w:t>
      </w:r>
    </w:p>
    <w:p w14:paraId="2DC504E5" w14:textId="63A59C80" w:rsidR="00C05367" w:rsidRPr="00C05367" w:rsidRDefault="00C05367" w:rsidP="00C05367">
      <w:r>
        <w:t>https://www.kaggle.com/datasets/kianindeed/imdb-movie-dataset-dec-2023</w:t>
      </w:r>
    </w:p>
    <w:p w14:paraId="1A724B72" w14:textId="77777777" w:rsidR="00C05367" w:rsidRPr="00C05367" w:rsidRDefault="00C05367" w:rsidP="00C05367"/>
    <w:p w14:paraId="2332134D" w14:textId="209A78ED" w:rsidR="00C05367" w:rsidRDefault="00C05367" w:rsidP="00B43B1B">
      <w:pPr>
        <w:pStyle w:val="Ttulo1"/>
        <w:rPr>
          <w:lang w:val="es-ES"/>
        </w:rPr>
      </w:pPr>
      <w:r>
        <w:rPr>
          <w:lang w:val="es-ES"/>
        </w:rPr>
        <w:t>Caso 2</w:t>
      </w:r>
    </w:p>
    <w:p w14:paraId="67291850" w14:textId="2D24A4D7" w:rsidR="00B43B1B" w:rsidRDefault="00B43B1B" w:rsidP="00C05367">
      <w:pPr>
        <w:rPr>
          <w:lang w:val="es-ES"/>
        </w:rPr>
      </w:pPr>
      <w:r>
        <w:fldChar w:fldCharType="begin"/>
      </w:r>
      <w:r>
        <w:instrText xml:space="preserve"> INCLUDEPICTURE "https://storage.googleapis.com/kaggle-datasets-images/4295157/7389036/9c488c9988cbb3a6211b2771194efd92/dataset-cover.jpg?t=2024-01-12-10-53-07" \* MERGEFORMATINET </w:instrText>
      </w:r>
      <w:r>
        <w:fldChar w:fldCharType="separate"/>
      </w:r>
      <w:r>
        <w:rPr>
          <w:noProof/>
        </w:rPr>
        <w:drawing>
          <wp:inline distT="0" distB="0" distL="0" distR="0" wp14:anchorId="71D48AAB" wp14:editId="461941C2">
            <wp:extent cx="3642167" cy="1838205"/>
            <wp:effectExtent l="0" t="0" r="3175" b="3810"/>
            <wp:docPr id="27862281" name="Picture 3" descr="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ver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8608" cy="1866691"/>
                    </a:xfrm>
                    <a:prstGeom prst="rect">
                      <a:avLst/>
                    </a:prstGeom>
                    <a:noFill/>
                    <a:ln>
                      <a:noFill/>
                    </a:ln>
                  </pic:spPr>
                </pic:pic>
              </a:graphicData>
            </a:graphic>
          </wp:inline>
        </w:drawing>
      </w:r>
      <w:r>
        <w:fldChar w:fldCharType="end"/>
      </w:r>
    </w:p>
    <w:p w14:paraId="67F263F3" w14:textId="070C9492" w:rsidR="00DA6116" w:rsidRDefault="00DA6116" w:rsidP="00C05367">
      <w:pPr>
        <w:rPr>
          <w:lang w:val="es-ES"/>
        </w:rPr>
      </w:pPr>
      <w:r>
        <w:rPr>
          <w:lang w:val="es-ES"/>
        </w:rPr>
        <w:t xml:space="preserve">El </w:t>
      </w:r>
      <w:proofErr w:type="spellStart"/>
      <w:r>
        <w:rPr>
          <w:lang w:val="es-ES"/>
        </w:rPr>
        <w:t>dataset</w:t>
      </w:r>
      <w:proofErr w:type="spellEnd"/>
      <w:r>
        <w:rPr>
          <w:lang w:val="es-ES"/>
        </w:rPr>
        <w:t xml:space="preserve"> corresponde al ranking de universidades a nivel mundial, el detalle de cada columna se lo puede revisar en la página de </w:t>
      </w:r>
      <w:proofErr w:type="spellStart"/>
      <w:r>
        <w:rPr>
          <w:lang w:val="es-ES"/>
        </w:rPr>
        <w:t>Kaggle</w:t>
      </w:r>
      <w:proofErr w:type="spellEnd"/>
      <w:r>
        <w:rPr>
          <w:lang w:val="es-ES"/>
        </w:rPr>
        <w:t>.</w:t>
      </w:r>
    </w:p>
    <w:p w14:paraId="1ADE77C6" w14:textId="77777777" w:rsidR="00C05367" w:rsidRDefault="00C05367" w:rsidP="00C05367">
      <w:pPr>
        <w:rPr>
          <w:lang w:val="es-ES"/>
        </w:rPr>
      </w:pPr>
      <w:r>
        <w:rPr>
          <w:lang w:val="es-ES"/>
        </w:rPr>
        <w:t>Fuente:</w:t>
      </w:r>
    </w:p>
    <w:p w14:paraId="09BDB4F4" w14:textId="7B43B44B" w:rsidR="00C05367" w:rsidRDefault="00C05367" w:rsidP="00C05367">
      <w:r>
        <w:lastRenderedPageBreak/>
        <w:t>https://www.kaggle.com/datasets/raymondtoo/the-world-university-rankings-2016-2024</w:t>
      </w:r>
    </w:p>
    <w:p w14:paraId="562FFB04" w14:textId="77777777" w:rsidR="00C05367" w:rsidRPr="00C05367" w:rsidRDefault="00C05367" w:rsidP="00C05367"/>
    <w:p w14:paraId="53E6FB93" w14:textId="4CE6DFA1" w:rsidR="00C05367" w:rsidRDefault="00C05367" w:rsidP="00B43B1B">
      <w:pPr>
        <w:pStyle w:val="Ttulo1"/>
        <w:rPr>
          <w:lang w:val="es-ES"/>
        </w:rPr>
      </w:pPr>
      <w:r>
        <w:rPr>
          <w:lang w:val="es-ES"/>
        </w:rPr>
        <w:t>Caso 3</w:t>
      </w:r>
    </w:p>
    <w:p w14:paraId="6BC1ED77" w14:textId="4803C3BA" w:rsidR="00B43B1B" w:rsidRDefault="00B43B1B" w:rsidP="00C05367">
      <w:pPr>
        <w:rPr>
          <w:lang w:val="es-ES"/>
        </w:rPr>
      </w:pPr>
      <w:r>
        <w:fldChar w:fldCharType="begin"/>
      </w:r>
      <w:r>
        <w:instrText xml:space="preserve"> INCLUDEPICTURE "https://storage.googleapis.com/kaggle-datasets-images/4363170/7493498/96b7ab7db03d4bf9d8e3d42c1231f5c7/dataset-cover.jpg?t=2024-01-27-17-08-17" \* MERGEFORMATINET </w:instrText>
      </w:r>
      <w:r>
        <w:fldChar w:fldCharType="separate"/>
      </w:r>
      <w:r>
        <w:rPr>
          <w:noProof/>
        </w:rPr>
        <w:drawing>
          <wp:inline distT="0" distB="0" distL="0" distR="0" wp14:anchorId="055DC173" wp14:editId="70D75DC6">
            <wp:extent cx="3263570" cy="1640153"/>
            <wp:effectExtent l="0" t="0" r="635" b="0"/>
            <wp:docPr id="1869170248" name="Picture 4" descr="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ver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2951" cy="1669996"/>
                    </a:xfrm>
                    <a:prstGeom prst="rect">
                      <a:avLst/>
                    </a:prstGeom>
                    <a:noFill/>
                    <a:ln>
                      <a:noFill/>
                    </a:ln>
                  </pic:spPr>
                </pic:pic>
              </a:graphicData>
            </a:graphic>
          </wp:inline>
        </w:drawing>
      </w:r>
      <w:r>
        <w:fldChar w:fldCharType="end"/>
      </w:r>
    </w:p>
    <w:p w14:paraId="67CC517B" w14:textId="77777777" w:rsidR="00DA6116" w:rsidRDefault="00DA6116" w:rsidP="00FD1066">
      <w:pPr>
        <w:jc w:val="both"/>
        <w:rPr>
          <w:lang w:val="es-ES"/>
        </w:rPr>
      </w:pPr>
      <w:r>
        <w:rPr>
          <w:lang w:val="es-ES"/>
        </w:rPr>
        <w:t xml:space="preserve">El </w:t>
      </w:r>
      <w:proofErr w:type="spellStart"/>
      <w:r>
        <w:rPr>
          <w:lang w:val="es-ES"/>
        </w:rPr>
        <w:t>dataset</w:t>
      </w:r>
      <w:proofErr w:type="spellEnd"/>
      <w:r>
        <w:rPr>
          <w:lang w:val="es-ES"/>
        </w:rPr>
        <w:t xml:space="preserve"> corresponde al registro de vehículos eléctricos, el detalle de cada columna se lo puede revisar en la página de </w:t>
      </w:r>
      <w:proofErr w:type="spellStart"/>
      <w:r>
        <w:rPr>
          <w:lang w:val="es-ES"/>
        </w:rPr>
        <w:t>Kaggle</w:t>
      </w:r>
      <w:proofErr w:type="spellEnd"/>
      <w:r>
        <w:rPr>
          <w:lang w:val="es-ES"/>
        </w:rPr>
        <w:t>.</w:t>
      </w:r>
    </w:p>
    <w:p w14:paraId="6FD3767D" w14:textId="245EB9CC" w:rsidR="00DA6116" w:rsidRDefault="00DA6116" w:rsidP="00C05367">
      <w:pPr>
        <w:rPr>
          <w:lang w:val="es-ES"/>
        </w:rPr>
      </w:pPr>
    </w:p>
    <w:p w14:paraId="31E6B893" w14:textId="77777777" w:rsidR="00C05367" w:rsidRDefault="00C05367" w:rsidP="00C05367">
      <w:pPr>
        <w:rPr>
          <w:lang w:val="es-ES"/>
        </w:rPr>
      </w:pPr>
      <w:r>
        <w:rPr>
          <w:lang w:val="es-ES"/>
        </w:rPr>
        <w:t>Fuente:</w:t>
      </w:r>
    </w:p>
    <w:p w14:paraId="49C375CF" w14:textId="54A9D9B6" w:rsidR="00C05367" w:rsidRDefault="00C05367" w:rsidP="00C05367">
      <w:r>
        <w:t>https://www.kaggle.com/datasets/yashusinghal/electric-vehicle-population-dataset</w:t>
      </w:r>
    </w:p>
    <w:p w14:paraId="2AB7018E" w14:textId="77777777" w:rsidR="00C05367" w:rsidRPr="00C05367" w:rsidRDefault="00C05367" w:rsidP="00C05367"/>
    <w:p w14:paraId="28757DBC" w14:textId="5AA25BC1" w:rsidR="00C05367" w:rsidRDefault="00C05367" w:rsidP="00B43B1B">
      <w:pPr>
        <w:pStyle w:val="Ttulo1"/>
        <w:rPr>
          <w:lang w:val="es-ES"/>
        </w:rPr>
      </w:pPr>
      <w:r>
        <w:rPr>
          <w:lang w:val="es-ES"/>
        </w:rPr>
        <w:t>Caso 4</w:t>
      </w:r>
    </w:p>
    <w:p w14:paraId="52742763" w14:textId="1C81A95C" w:rsidR="00B43B1B" w:rsidRDefault="00B43B1B" w:rsidP="00C05367">
      <w:pPr>
        <w:rPr>
          <w:lang w:val="es-ES"/>
        </w:rPr>
      </w:pPr>
      <w:r>
        <w:fldChar w:fldCharType="begin"/>
      </w:r>
      <w:r>
        <w:instrText xml:space="preserve"> INCLUDEPICTURE "https://storage.googleapis.com/kaggle-datasets-images/4337097/7451185/be3ba96e10f98a4283f8fb58b2305805/dataset-cover.jpg?t=2024-01-22-00-44-27" \* MERGEFORMATINET </w:instrText>
      </w:r>
      <w:r>
        <w:fldChar w:fldCharType="separate"/>
      </w:r>
      <w:r>
        <w:rPr>
          <w:noProof/>
        </w:rPr>
        <w:drawing>
          <wp:inline distT="0" distB="0" distL="0" distR="0" wp14:anchorId="0C7514C5" wp14:editId="5F547C0E">
            <wp:extent cx="3345618" cy="1686749"/>
            <wp:effectExtent l="0" t="0" r="0" b="2540"/>
            <wp:docPr id="1545400050" name="Picture 5" descr="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ver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5304" cy="1716841"/>
                    </a:xfrm>
                    <a:prstGeom prst="rect">
                      <a:avLst/>
                    </a:prstGeom>
                    <a:noFill/>
                    <a:ln>
                      <a:noFill/>
                    </a:ln>
                  </pic:spPr>
                </pic:pic>
              </a:graphicData>
            </a:graphic>
          </wp:inline>
        </w:drawing>
      </w:r>
      <w:r>
        <w:fldChar w:fldCharType="end"/>
      </w:r>
    </w:p>
    <w:p w14:paraId="7748C348" w14:textId="132A8D7D" w:rsidR="00DA6116" w:rsidRDefault="00DA6116" w:rsidP="00FD1066">
      <w:pPr>
        <w:jc w:val="both"/>
        <w:rPr>
          <w:lang w:val="es-ES"/>
        </w:rPr>
      </w:pPr>
      <w:r>
        <w:rPr>
          <w:lang w:val="es-ES"/>
        </w:rPr>
        <w:t xml:space="preserve">El </w:t>
      </w:r>
      <w:proofErr w:type="spellStart"/>
      <w:r>
        <w:rPr>
          <w:lang w:val="es-ES"/>
        </w:rPr>
        <w:t>dataset</w:t>
      </w:r>
      <w:proofErr w:type="spellEnd"/>
      <w:r>
        <w:rPr>
          <w:lang w:val="es-ES"/>
        </w:rPr>
        <w:t xml:space="preserve"> corresponde al índice de felicidad en algunas ciudades y los factores que apalancan ese índice, el detalle de cada columna se lo puede revisar en la página de </w:t>
      </w:r>
      <w:proofErr w:type="spellStart"/>
      <w:r>
        <w:rPr>
          <w:lang w:val="es-ES"/>
        </w:rPr>
        <w:t>Kaggle</w:t>
      </w:r>
      <w:proofErr w:type="spellEnd"/>
      <w:r>
        <w:rPr>
          <w:lang w:val="es-ES"/>
        </w:rPr>
        <w:t>.</w:t>
      </w:r>
    </w:p>
    <w:p w14:paraId="6ADC94DA" w14:textId="3D78937F" w:rsidR="00DA6116" w:rsidRDefault="00DA6116" w:rsidP="00C05367">
      <w:pPr>
        <w:rPr>
          <w:lang w:val="es-ES"/>
        </w:rPr>
      </w:pPr>
    </w:p>
    <w:p w14:paraId="31EC634A" w14:textId="77777777" w:rsidR="00C05367" w:rsidRDefault="00C05367" w:rsidP="00C05367">
      <w:pPr>
        <w:rPr>
          <w:lang w:val="es-ES"/>
        </w:rPr>
      </w:pPr>
      <w:r>
        <w:rPr>
          <w:lang w:val="es-ES"/>
        </w:rPr>
        <w:t>Fuente:</w:t>
      </w:r>
    </w:p>
    <w:p w14:paraId="42ABA154" w14:textId="21406153" w:rsidR="00C05367" w:rsidRDefault="00C05367" w:rsidP="00C05367">
      <w:r>
        <w:t>https://www.kaggle.com/datasets/emirhanai/city-happiness-index-2024</w:t>
      </w:r>
    </w:p>
    <w:p w14:paraId="5652D469" w14:textId="77777777" w:rsidR="00C05367" w:rsidRPr="00C05367" w:rsidRDefault="00C05367" w:rsidP="00C05367"/>
    <w:p w14:paraId="3FAF260D" w14:textId="5CC6DE2A" w:rsidR="00C05367" w:rsidRDefault="00C05367" w:rsidP="00B43B1B">
      <w:pPr>
        <w:pStyle w:val="Ttulo1"/>
        <w:rPr>
          <w:lang w:val="es-ES"/>
        </w:rPr>
      </w:pPr>
      <w:r>
        <w:rPr>
          <w:lang w:val="es-ES"/>
        </w:rPr>
        <w:lastRenderedPageBreak/>
        <w:t>Instrucciones</w:t>
      </w:r>
    </w:p>
    <w:p w14:paraId="4DE0F394" w14:textId="41F4A12C" w:rsidR="00B43B1B" w:rsidRDefault="0007122D" w:rsidP="00FD1066">
      <w:pPr>
        <w:pStyle w:val="Ttulo1"/>
        <w:spacing w:before="0" w:beforeAutospacing="0" w:after="0" w:afterAutospacing="0"/>
        <w:jc w:val="both"/>
        <w:rPr>
          <w:rFonts w:asciiTheme="minorHAnsi" w:eastAsiaTheme="minorHAnsi" w:hAnsiTheme="minorHAnsi" w:cstheme="minorBidi"/>
          <w:b w:val="0"/>
          <w:bCs w:val="0"/>
          <w:kern w:val="2"/>
          <w:sz w:val="24"/>
          <w:szCs w:val="24"/>
          <w:lang w:val="es-ES"/>
          <w14:ligatures w14:val="standardContextual"/>
        </w:rPr>
      </w:pPr>
      <w:r>
        <w:rPr>
          <w:rFonts w:asciiTheme="minorHAnsi" w:eastAsiaTheme="minorHAnsi" w:hAnsiTheme="minorHAnsi" w:cstheme="minorBidi"/>
          <w:b w:val="0"/>
          <w:bCs w:val="0"/>
          <w:kern w:val="2"/>
          <w:sz w:val="24"/>
          <w:szCs w:val="24"/>
          <w:lang w:val="es-ES"/>
          <w14:ligatures w14:val="standardContextual"/>
        </w:rPr>
        <w:t>1.- Generar 10 visualizaciones utilizando cualquier librería</w:t>
      </w:r>
      <w:r w:rsidR="00E76E06">
        <w:rPr>
          <w:rFonts w:asciiTheme="minorHAnsi" w:eastAsiaTheme="minorHAnsi" w:hAnsiTheme="minorHAnsi" w:cstheme="minorBidi"/>
          <w:b w:val="0"/>
          <w:bCs w:val="0"/>
          <w:kern w:val="2"/>
          <w:sz w:val="24"/>
          <w:szCs w:val="24"/>
          <w:lang w:val="es-ES"/>
          <w14:ligatures w14:val="standardContextual"/>
        </w:rPr>
        <w:t xml:space="preserve">. </w:t>
      </w:r>
    </w:p>
    <w:p w14:paraId="0D9EC552" w14:textId="2F128BDB" w:rsidR="0007122D" w:rsidRDefault="0007122D" w:rsidP="00FD1066">
      <w:pPr>
        <w:pStyle w:val="Ttulo1"/>
        <w:spacing w:before="0" w:beforeAutospacing="0" w:after="0" w:afterAutospacing="0"/>
        <w:jc w:val="both"/>
        <w:rPr>
          <w:rFonts w:asciiTheme="minorHAnsi" w:eastAsiaTheme="minorHAnsi" w:hAnsiTheme="minorHAnsi" w:cstheme="minorBidi"/>
          <w:b w:val="0"/>
          <w:bCs w:val="0"/>
          <w:kern w:val="2"/>
          <w:sz w:val="24"/>
          <w:szCs w:val="24"/>
          <w:lang w:val="es-ES"/>
          <w14:ligatures w14:val="standardContextual"/>
        </w:rPr>
      </w:pPr>
      <w:r>
        <w:rPr>
          <w:rFonts w:asciiTheme="minorHAnsi" w:eastAsiaTheme="minorHAnsi" w:hAnsiTheme="minorHAnsi" w:cstheme="minorBidi"/>
          <w:b w:val="0"/>
          <w:bCs w:val="0"/>
          <w:kern w:val="2"/>
          <w:sz w:val="24"/>
          <w:szCs w:val="24"/>
          <w:lang w:val="es-ES"/>
          <w14:ligatures w14:val="standardContextual"/>
        </w:rPr>
        <w:t>2.- De cada visualización generar 2 conclusiones</w:t>
      </w:r>
    </w:p>
    <w:p w14:paraId="52F1BE37" w14:textId="474442A4" w:rsidR="0007122D" w:rsidRDefault="00E76E06" w:rsidP="00FD1066">
      <w:pPr>
        <w:pStyle w:val="Ttulo1"/>
        <w:spacing w:before="0" w:beforeAutospacing="0" w:after="0" w:afterAutospacing="0"/>
        <w:jc w:val="both"/>
        <w:rPr>
          <w:rFonts w:asciiTheme="minorHAnsi" w:eastAsiaTheme="minorHAnsi" w:hAnsiTheme="minorHAnsi" w:cstheme="minorBidi"/>
          <w:b w:val="0"/>
          <w:bCs w:val="0"/>
          <w:kern w:val="2"/>
          <w:sz w:val="24"/>
          <w:szCs w:val="24"/>
          <w:lang w:val="es-ES"/>
          <w14:ligatures w14:val="standardContextual"/>
        </w:rPr>
      </w:pPr>
      <w:r>
        <w:rPr>
          <w:rFonts w:asciiTheme="minorHAnsi" w:eastAsiaTheme="minorHAnsi" w:hAnsiTheme="minorHAnsi" w:cstheme="minorBidi"/>
          <w:b w:val="0"/>
          <w:bCs w:val="0"/>
          <w:kern w:val="2"/>
          <w:sz w:val="24"/>
          <w:szCs w:val="24"/>
          <w:lang w:val="es-ES"/>
          <w14:ligatures w14:val="standardContextual"/>
        </w:rPr>
        <w:t>3</w:t>
      </w:r>
      <w:r w:rsidR="0007122D">
        <w:rPr>
          <w:rFonts w:asciiTheme="minorHAnsi" w:eastAsiaTheme="minorHAnsi" w:hAnsiTheme="minorHAnsi" w:cstheme="minorBidi"/>
          <w:b w:val="0"/>
          <w:bCs w:val="0"/>
          <w:kern w:val="2"/>
          <w:sz w:val="24"/>
          <w:szCs w:val="24"/>
          <w:lang w:val="es-ES"/>
          <w14:ligatures w14:val="standardContextual"/>
        </w:rPr>
        <w:t xml:space="preserve">.- Destacar 2 conclusiones y sustentar con datos externos, comparar que dicen otros sitios web acerca del caso de estudio respectivo, al menos un párrafo con fuentes </w:t>
      </w:r>
      <w:r w:rsidR="007101AF">
        <w:rPr>
          <w:rFonts w:asciiTheme="minorHAnsi" w:eastAsiaTheme="minorHAnsi" w:hAnsiTheme="minorHAnsi" w:cstheme="minorBidi"/>
          <w:b w:val="0"/>
          <w:bCs w:val="0"/>
          <w:kern w:val="2"/>
          <w:sz w:val="24"/>
          <w:szCs w:val="24"/>
          <w:lang w:val="es-ES"/>
          <w14:ligatures w14:val="standardContextual"/>
        </w:rPr>
        <w:t xml:space="preserve">de contraste. </w:t>
      </w:r>
    </w:p>
    <w:p w14:paraId="258E80D6" w14:textId="703D95B1" w:rsidR="007101AF" w:rsidRDefault="00E76E06" w:rsidP="00E76E06">
      <w:pPr>
        <w:pStyle w:val="Ttulo1"/>
        <w:rPr>
          <w:rFonts w:eastAsiaTheme="minorHAnsi"/>
          <w:sz w:val="32"/>
        </w:rPr>
      </w:pPr>
      <w:r w:rsidRPr="00E76E06">
        <w:rPr>
          <w:rFonts w:eastAsiaTheme="minorHAnsi"/>
          <w:sz w:val="32"/>
        </w:rPr>
        <w:t>PROCEDIMIENTO</w:t>
      </w:r>
    </w:p>
    <w:p w14:paraId="05A492D4" w14:textId="71903C12" w:rsidR="00E76E06" w:rsidRDefault="00A72FEB" w:rsidP="00E76E06">
      <w:pPr>
        <w:pStyle w:val="Ttulo1"/>
        <w:rPr>
          <w:rFonts w:eastAsiaTheme="minorHAnsi"/>
          <w:b w:val="0"/>
          <w:sz w:val="24"/>
        </w:rPr>
      </w:pPr>
      <w:r w:rsidRPr="00A72FEB">
        <w:rPr>
          <w:rFonts w:eastAsiaTheme="minorHAnsi"/>
          <w:b w:val="0"/>
          <w:sz w:val="24"/>
        </w:rPr>
        <w:t xml:space="preserve">Primer paso voy con el código para poder saber </w:t>
      </w:r>
      <w:proofErr w:type="spellStart"/>
      <w:r w:rsidRPr="00A72FEB">
        <w:rPr>
          <w:rFonts w:eastAsiaTheme="minorHAnsi"/>
          <w:b w:val="0"/>
          <w:sz w:val="24"/>
        </w:rPr>
        <w:t>que</w:t>
      </w:r>
      <w:proofErr w:type="spellEnd"/>
      <w:r w:rsidRPr="00A72FEB">
        <w:rPr>
          <w:rFonts w:eastAsiaTheme="minorHAnsi"/>
          <w:b w:val="0"/>
          <w:sz w:val="24"/>
        </w:rPr>
        <w:t xml:space="preserve"> tipo de nombres tengo en la columna para poder implementarlos y ocuparlos</w:t>
      </w:r>
      <w:r>
        <w:rPr>
          <w:rFonts w:eastAsiaTheme="minorHAnsi"/>
          <w:b w:val="0"/>
          <w:sz w:val="24"/>
        </w:rPr>
        <w:t>:</w:t>
      </w:r>
    </w:p>
    <w:p w14:paraId="455D7E38" w14:textId="0631A524" w:rsidR="006E2B2D" w:rsidRDefault="006E2B2D" w:rsidP="00E76E06">
      <w:pPr>
        <w:pStyle w:val="Ttulo1"/>
        <w:rPr>
          <w:rFonts w:eastAsiaTheme="minorHAnsi"/>
          <w:b w:val="0"/>
          <w:sz w:val="24"/>
        </w:rPr>
      </w:pPr>
      <w:r>
        <w:rPr>
          <w:rFonts w:eastAsiaTheme="minorHAnsi"/>
          <w:b w:val="0"/>
          <w:sz w:val="24"/>
        </w:rPr>
        <w:t>En mi caso voy a implementar la misma opción de obtener la información, pero presentada en diferente gráfica, con el fin de cumplir con el primer punto donde me pide realizar 10 graficas donde se visualicen los datos entre para notar la diferencia de formas que hay entre ellos.</w:t>
      </w:r>
    </w:p>
    <w:p w14:paraId="2F36E87E" w14:textId="6B948A0B" w:rsidR="00A72FEB" w:rsidRDefault="00A72FEB" w:rsidP="00E76E06">
      <w:pPr>
        <w:pStyle w:val="Ttulo1"/>
        <w:rPr>
          <w:rFonts w:eastAsiaTheme="minorHAnsi"/>
          <w:b w:val="0"/>
          <w:sz w:val="24"/>
        </w:rPr>
      </w:pPr>
      <w:r w:rsidRPr="00A72FEB">
        <w:rPr>
          <w:rFonts w:eastAsiaTheme="minorHAnsi"/>
          <w:b w:val="0"/>
          <w:sz w:val="24"/>
        </w:rPr>
        <w:drawing>
          <wp:inline distT="0" distB="0" distL="0" distR="0" wp14:anchorId="29725DCC" wp14:editId="73191616">
            <wp:extent cx="5943600" cy="1424940"/>
            <wp:effectExtent l="76200" t="76200" r="133350" b="1371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4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80BDB6" w14:textId="4163637D" w:rsidR="00A72FEB" w:rsidRDefault="00A72FEB" w:rsidP="00E76E06">
      <w:pPr>
        <w:pStyle w:val="Ttulo1"/>
        <w:rPr>
          <w:rFonts w:eastAsiaTheme="minorHAnsi"/>
          <w:b w:val="0"/>
          <w:sz w:val="24"/>
        </w:rPr>
      </w:pPr>
      <w:r>
        <w:rPr>
          <w:rFonts w:eastAsiaTheme="minorHAnsi"/>
          <w:b w:val="0"/>
          <w:sz w:val="24"/>
        </w:rPr>
        <w:t xml:space="preserve">Una vez obtenido los nombres procedemos con la respectiva ocupación para tener la </w:t>
      </w:r>
      <w:r w:rsidR="006E2B2D">
        <w:rPr>
          <w:rFonts w:eastAsiaTheme="minorHAnsi"/>
          <w:b w:val="0"/>
          <w:sz w:val="24"/>
        </w:rPr>
        <w:t>gráfica</w:t>
      </w:r>
      <w:r>
        <w:rPr>
          <w:rFonts w:eastAsiaTheme="minorHAnsi"/>
          <w:b w:val="0"/>
          <w:sz w:val="24"/>
        </w:rPr>
        <w:t xml:space="preserve"> que nosotros deseemos:</w:t>
      </w:r>
    </w:p>
    <w:p w14:paraId="446B9563" w14:textId="6BAA4AFE" w:rsidR="00A72FEB" w:rsidRDefault="006E2B2D" w:rsidP="00B37939">
      <w:pPr>
        <w:pStyle w:val="Ttulo1"/>
        <w:numPr>
          <w:ilvl w:val="0"/>
          <w:numId w:val="2"/>
        </w:numPr>
        <w:rPr>
          <w:rFonts w:eastAsiaTheme="minorHAnsi"/>
          <w:b w:val="0"/>
          <w:sz w:val="24"/>
        </w:rPr>
      </w:pPr>
      <w:r w:rsidRPr="00A72FEB">
        <w:rPr>
          <w:rFonts w:eastAsiaTheme="minorHAnsi"/>
          <w:b w:val="0"/>
          <w:sz w:val="24"/>
        </w:rPr>
        <w:lastRenderedPageBreak/>
        <w:drawing>
          <wp:anchor distT="0" distB="0" distL="114300" distR="114300" simplePos="0" relativeHeight="251658240" behindDoc="1" locked="0" layoutInCell="1" allowOverlap="1" wp14:anchorId="7ADF3824" wp14:editId="1B140FAE">
            <wp:simplePos x="0" y="0"/>
            <wp:positionH relativeFrom="margin">
              <wp:align>center</wp:align>
            </wp:positionH>
            <wp:positionV relativeFrom="paragraph">
              <wp:posOffset>519430</wp:posOffset>
            </wp:positionV>
            <wp:extent cx="4105275" cy="2087880"/>
            <wp:effectExtent l="76200" t="76200" r="142875" b="140970"/>
            <wp:wrapTight wrapText="bothSides">
              <wp:wrapPolygon edited="0">
                <wp:start x="-200" y="-788"/>
                <wp:lineTo x="-401" y="-591"/>
                <wp:lineTo x="-401" y="22073"/>
                <wp:lineTo x="-200" y="22861"/>
                <wp:lineTo x="22051" y="22861"/>
                <wp:lineTo x="22252" y="21679"/>
                <wp:lineTo x="22252" y="2562"/>
                <wp:lineTo x="22051" y="-394"/>
                <wp:lineTo x="22051" y="-788"/>
                <wp:lineTo x="-200" y="-788"/>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5275" cy="2087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72FEB">
        <w:rPr>
          <w:rFonts w:eastAsiaTheme="minorHAnsi"/>
          <w:b w:val="0"/>
          <w:sz w:val="24"/>
        </w:rPr>
        <w:t xml:space="preserve">En este caso </w:t>
      </w:r>
      <w:r w:rsidR="00B37939">
        <w:rPr>
          <w:rFonts w:eastAsiaTheme="minorHAnsi"/>
          <w:b w:val="0"/>
          <w:sz w:val="24"/>
        </w:rPr>
        <w:t>escogí</w:t>
      </w:r>
      <w:r w:rsidR="00A72FEB">
        <w:rPr>
          <w:rFonts w:eastAsiaTheme="minorHAnsi"/>
          <w:b w:val="0"/>
          <w:sz w:val="24"/>
        </w:rPr>
        <w:t xml:space="preserve"> el diagrama de barras simple</w:t>
      </w:r>
      <w:r w:rsidR="00B37939">
        <w:rPr>
          <w:rFonts w:eastAsiaTheme="minorHAnsi"/>
          <w:b w:val="0"/>
          <w:sz w:val="24"/>
        </w:rPr>
        <w:t xml:space="preserve"> donde me ayuda con el tipo de visualización.</w:t>
      </w:r>
      <w:r w:rsidR="00B37939" w:rsidRPr="00B37939">
        <w:rPr>
          <w:rFonts w:eastAsiaTheme="minorHAnsi"/>
          <w:b w:val="0"/>
          <w:sz w:val="24"/>
        </w:rPr>
        <w:t xml:space="preserve"> </w:t>
      </w:r>
    </w:p>
    <w:p w14:paraId="7F0BE8BB" w14:textId="06EC54E2" w:rsidR="006E2B2D" w:rsidRDefault="006E2B2D" w:rsidP="006E2B2D">
      <w:pPr>
        <w:pStyle w:val="Ttulo1"/>
        <w:rPr>
          <w:rFonts w:eastAsiaTheme="minorHAnsi"/>
          <w:b w:val="0"/>
          <w:sz w:val="24"/>
        </w:rPr>
      </w:pPr>
    </w:p>
    <w:p w14:paraId="33811AD3" w14:textId="7AEED762" w:rsidR="006E2B2D" w:rsidRDefault="006E2B2D" w:rsidP="006E2B2D">
      <w:pPr>
        <w:pStyle w:val="Ttulo1"/>
        <w:rPr>
          <w:rFonts w:eastAsiaTheme="minorHAnsi"/>
          <w:b w:val="0"/>
          <w:sz w:val="24"/>
        </w:rPr>
      </w:pPr>
    </w:p>
    <w:p w14:paraId="37C9B66D" w14:textId="506835C2" w:rsidR="006E2B2D" w:rsidRDefault="006E2B2D" w:rsidP="006E2B2D">
      <w:pPr>
        <w:pStyle w:val="Ttulo1"/>
        <w:rPr>
          <w:rFonts w:eastAsiaTheme="minorHAnsi"/>
          <w:b w:val="0"/>
          <w:sz w:val="24"/>
        </w:rPr>
      </w:pPr>
    </w:p>
    <w:p w14:paraId="48E33C3A" w14:textId="508A545C" w:rsidR="006E2B2D" w:rsidRDefault="006E2B2D" w:rsidP="006E2B2D">
      <w:pPr>
        <w:pStyle w:val="Ttulo1"/>
        <w:rPr>
          <w:rFonts w:eastAsiaTheme="minorHAnsi"/>
          <w:b w:val="0"/>
          <w:sz w:val="24"/>
        </w:rPr>
      </w:pPr>
    </w:p>
    <w:p w14:paraId="65D33EB6" w14:textId="7419BE88" w:rsidR="006E2B2D" w:rsidRDefault="006E2B2D" w:rsidP="006E2B2D">
      <w:pPr>
        <w:pStyle w:val="Ttulo1"/>
        <w:rPr>
          <w:rFonts w:eastAsiaTheme="minorHAnsi"/>
          <w:b w:val="0"/>
          <w:sz w:val="24"/>
        </w:rPr>
      </w:pPr>
    </w:p>
    <w:p w14:paraId="1AAF4F42" w14:textId="77777777" w:rsidR="006E2B2D" w:rsidRDefault="006E2B2D" w:rsidP="006E2B2D">
      <w:pPr>
        <w:pStyle w:val="Ttulo1"/>
        <w:rPr>
          <w:rFonts w:eastAsiaTheme="minorHAnsi"/>
          <w:b w:val="0"/>
          <w:sz w:val="24"/>
        </w:rPr>
      </w:pPr>
      <w:bookmarkStart w:id="0" w:name="_GoBack"/>
      <w:bookmarkEnd w:id="0"/>
    </w:p>
    <w:p w14:paraId="6CFC7F6B" w14:textId="470535C7" w:rsidR="00B37939" w:rsidRDefault="00B37939" w:rsidP="00E76E06">
      <w:pPr>
        <w:pStyle w:val="Ttulo1"/>
        <w:rPr>
          <w:rFonts w:eastAsiaTheme="minorHAnsi"/>
          <w:b w:val="0"/>
          <w:sz w:val="24"/>
        </w:rPr>
      </w:pPr>
    </w:p>
    <w:p w14:paraId="5E6D97B2" w14:textId="28BA555F" w:rsidR="00A72FEB" w:rsidRDefault="006547A5" w:rsidP="00B37939">
      <w:pPr>
        <w:pStyle w:val="Ttulo1"/>
        <w:numPr>
          <w:ilvl w:val="0"/>
          <w:numId w:val="2"/>
        </w:numPr>
        <w:rPr>
          <w:rFonts w:eastAsiaTheme="minorHAnsi"/>
          <w:b w:val="0"/>
          <w:sz w:val="24"/>
        </w:rPr>
      </w:pPr>
      <w:r w:rsidRPr="00B37939">
        <w:rPr>
          <w:rFonts w:eastAsiaTheme="minorHAnsi"/>
          <w:b w:val="0"/>
          <w:sz w:val="24"/>
        </w:rPr>
        <w:drawing>
          <wp:anchor distT="0" distB="0" distL="114300" distR="114300" simplePos="0" relativeHeight="251659264" behindDoc="1" locked="0" layoutInCell="1" allowOverlap="1" wp14:anchorId="4BFDFF71" wp14:editId="19FB511E">
            <wp:simplePos x="0" y="0"/>
            <wp:positionH relativeFrom="margin">
              <wp:posOffset>-180975</wp:posOffset>
            </wp:positionH>
            <wp:positionV relativeFrom="paragraph">
              <wp:posOffset>2352675</wp:posOffset>
            </wp:positionV>
            <wp:extent cx="5943600" cy="3545205"/>
            <wp:effectExtent l="76200" t="76200" r="133350" b="131445"/>
            <wp:wrapTight wrapText="bothSides">
              <wp:wrapPolygon edited="0">
                <wp:start x="-138" y="-464"/>
                <wp:lineTo x="-277" y="-348"/>
                <wp:lineTo x="-277" y="21821"/>
                <wp:lineTo x="-138" y="22285"/>
                <wp:lineTo x="21877" y="22285"/>
                <wp:lineTo x="22015" y="21937"/>
                <wp:lineTo x="22015" y="1509"/>
                <wp:lineTo x="21877" y="-232"/>
                <wp:lineTo x="21877" y="-464"/>
                <wp:lineTo x="-138" y="-464"/>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545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37939">
        <w:rPr>
          <w:rFonts w:eastAsiaTheme="minorHAnsi"/>
          <w:b w:val="0"/>
          <w:sz w:val="24"/>
        </w:rPr>
        <w:t xml:space="preserve">En este caso </w:t>
      </w:r>
      <w:proofErr w:type="spellStart"/>
      <w:r w:rsidR="00B37939">
        <w:rPr>
          <w:rFonts w:eastAsiaTheme="minorHAnsi"/>
          <w:b w:val="0"/>
          <w:sz w:val="24"/>
        </w:rPr>
        <w:t>escogi</w:t>
      </w:r>
      <w:proofErr w:type="spellEnd"/>
      <w:r w:rsidR="00B37939">
        <w:rPr>
          <w:rFonts w:eastAsiaTheme="minorHAnsi"/>
          <w:b w:val="0"/>
          <w:sz w:val="24"/>
        </w:rPr>
        <w:t xml:space="preserve"> el mismo dato pero que se invierta por decirlo de alguna manera y me muestre los diagramas en horizontal para tener una mejor apreciación del código:</w:t>
      </w:r>
    </w:p>
    <w:p w14:paraId="1E175EDF" w14:textId="747ADE98" w:rsidR="00B37939" w:rsidRDefault="00B37939" w:rsidP="00B37939">
      <w:pPr>
        <w:pStyle w:val="Prrafodelista"/>
        <w:rPr>
          <w:b/>
        </w:rPr>
      </w:pPr>
    </w:p>
    <w:p w14:paraId="71387618" w14:textId="2FFA67DE" w:rsidR="00B37939" w:rsidRDefault="00B37939" w:rsidP="00B37939">
      <w:pPr>
        <w:pStyle w:val="Ttulo1"/>
        <w:numPr>
          <w:ilvl w:val="0"/>
          <w:numId w:val="2"/>
        </w:numPr>
        <w:rPr>
          <w:rFonts w:eastAsiaTheme="minorHAnsi"/>
          <w:b w:val="0"/>
          <w:sz w:val="24"/>
        </w:rPr>
      </w:pPr>
      <w:r>
        <w:rPr>
          <w:rFonts w:eastAsiaTheme="minorHAnsi"/>
          <w:b w:val="0"/>
          <w:sz w:val="24"/>
        </w:rPr>
        <w:lastRenderedPageBreak/>
        <w:t>Con este código obtenemos la información en la presentación de líneas.</w:t>
      </w:r>
    </w:p>
    <w:p w14:paraId="5D9124FA" w14:textId="4EB0D16C" w:rsidR="00B37939" w:rsidRDefault="00B37939" w:rsidP="00B37939">
      <w:pPr>
        <w:pStyle w:val="Prrafodelista"/>
        <w:rPr>
          <w:b/>
        </w:rPr>
      </w:pPr>
    </w:p>
    <w:p w14:paraId="7F0E2AE9" w14:textId="3E262A8D" w:rsidR="00B37939" w:rsidRDefault="006547A5" w:rsidP="00B37939">
      <w:pPr>
        <w:pStyle w:val="Ttulo1"/>
        <w:ind w:left="720"/>
        <w:rPr>
          <w:rFonts w:eastAsiaTheme="minorHAnsi"/>
          <w:b w:val="0"/>
          <w:sz w:val="24"/>
        </w:rPr>
      </w:pPr>
      <w:r w:rsidRPr="00B37939">
        <w:rPr>
          <w:rFonts w:eastAsiaTheme="minorHAnsi"/>
          <w:b w:val="0"/>
          <w:sz w:val="24"/>
        </w:rPr>
        <w:drawing>
          <wp:anchor distT="0" distB="0" distL="114300" distR="114300" simplePos="0" relativeHeight="251660288" behindDoc="1" locked="0" layoutInCell="1" allowOverlap="1" wp14:anchorId="7F9BC1E9" wp14:editId="7BE3C2DF">
            <wp:simplePos x="0" y="0"/>
            <wp:positionH relativeFrom="margin">
              <wp:align>right</wp:align>
            </wp:positionH>
            <wp:positionV relativeFrom="paragraph">
              <wp:posOffset>64135</wp:posOffset>
            </wp:positionV>
            <wp:extent cx="5943600" cy="3452495"/>
            <wp:effectExtent l="76200" t="76200" r="133350" b="128905"/>
            <wp:wrapTight wrapText="bothSides">
              <wp:wrapPolygon edited="0">
                <wp:start x="-138" y="-477"/>
                <wp:lineTo x="-277" y="-358"/>
                <wp:lineTo x="-277" y="21811"/>
                <wp:lineTo x="-138" y="22287"/>
                <wp:lineTo x="21877" y="22287"/>
                <wp:lineTo x="22015" y="20738"/>
                <wp:lineTo x="22015" y="1549"/>
                <wp:lineTo x="21877" y="-238"/>
                <wp:lineTo x="21877" y="-477"/>
                <wp:lineTo x="-138" y="-477"/>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452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ACEFA87" w14:textId="233B89E7" w:rsidR="00B37939" w:rsidRDefault="00B37939" w:rsidP="00B37939">
      <w:pPr>
        <w:pStyle w:val="Prrafodelista"/>
        <w:rPr>
          <w:b/>
        </w:rPr>
      </w:pPr>
    </w:p>
    <w:p w14:paraId="0BEF95BB" w14:textId="195A064D" w:rsidR="00B37939" w:rsidRDefault="00B37939" w:rsidP="00B37939">
      <w:pPr>
        <w:pStyle w:val="Ttulo1"/>
        <w:numPr>
          <w:ilvl w:val="0"/>
          <w:numId w:val="2"/>
        </w:numPr>
        <w:rPr>
          <w:rFonts w:eastAsiaTheme="minorHAnsi"/>
          <w:b w:val="0"/>
          <w:sz w:val="24"/>
        </w:rPr>
      </w:pPr>
      <w:r>
        <w:rPr>
          <w:rFonts w:eastAsiaTheme="minorHAnsi"/>
          <w:b w:val="0"/>
          <w:sz w:val="24"/>
        </w:rPr>
        <w:t>Cambiando los datos podemos observar otro estilo donde vamos a practicar con graficas 3d donde tenemos que ocupar una librería 3d</w:t>
      </w:r>
    </w:p>
    <w:p w14:paraId="260433DE" w14:textId="71A79DE1" w:rsidR="00B37939" w:rsidRDefault="00B37939" w:rsidP="00B37939">
      <w:pPr>
        <w:pStyle w:val="Prrafodelista"/>
        <w:rPr>
          <w:b/>
        </w:rPr>
      </w:pPr>
    </w:p>
    <w:p w14:paraId="54E9BCFE" w14:textId="7FBDD8EB" w:rsidR="00B37939" w:rsidRDefault="00B37939" w:rsidP="00B37939">
      <w:pPr>
        <w:pStyle w:val="Ttulo1"/>
        <w:ind w:left="720"/>
        <w:rPr>
          <w:rFonts w:eastAsiaTheme="minorHAnsi"/>
          <w:b w:val="0"/>
          <w:sz w:val="24"/>
        </w:rPr>
      </w:pPr>
      <w:r w:rsidRPr="00B37939">
        <w:rPr>
          <w:rFonts w:eastAsiaTheme="minorHAnsi"/>
          <w:b w:val="0"/>
          <w:sz w:val="24"/>
        </w:rPr>
        <w:lastRenderedPageBreak/>
        <w:drawing>
          <wp:inline distT="0" distB="0" distL="0" distR="0" wp14:anchorId="6F2BD9F1" wp14:editId="071DF51C">
            <wp:extent cx="5943600" cy="4574540"/>
            <wp:effectExtent l="76200" t="76200" r="133350" b="130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74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37B5CB" w14:textId="58A758B2" w:rsidR="00B37939" w:rsidRDefault="006547A5" w:rsidP="00B37939">
      <w:pPr>
        <w:pStyle w:val="Ttulo1"/>
        <w:numPr>
          <w:ilvl w:val="0"/>
          <w:numId w:val="2"/>
        </w:numPr>
        <w:rPr>
          <w:rFonts w:eastAsiaTheme="minorHAnsi"/>
          <w:b w:val="0"/>
          <w:sz w:val="24"/>
        </w:rPr>
      </w:pPr>
      <w:r>
        <w:rPr>
          <w:rFonts w:eastAsiaTheme="minorHAnsi"/>
          <w:b w:val="0"/>
          <w:sz w:val="24"/>
        </w:rPr>
        <w:t xml:space="preserve">En este paso ejecutamos el grafico </w:t>
      </w:r>
      <w:proofErr w:type="spellStart"/>
      <w:r>
        <w:rPr>
          <w:rFonts w:eastAsiaTheme="minorHAnsi"/>
          <w:b w:val="0"/>
          <w:sz w:val="24"/>
        </w:rPr>
        <w:t>conico</w:t>
      </w:r>
      <w:proofErr w:type="spellEnd"/>
    </w:p>
    <w:p w14:paraId="2EA83D36" w14:textId="06358621" w:rsidR="006547A5" w:rsidRDefault="006547A5" w:rsidP="006547A5">
      <w:pPr>
        <w:pStyle w:val="Ttulo1"/>
        <w:ind w:left="720"/>
        <w:rPr>
          <w:rFonts w:eastAsiaTheme="minorHAnsi"/>
          <w:b w:val="0"/>
          <w:sz w:val="24"/>
        </w:rPr>
      </w:pPr>
      <w:r w:rsidRPr="006547A5">
        <w:rPr>
          <w:rFonts w:eastAsiaTheme="minorHAnsi"/>
          <w:b w:val="0"/>
          <w:sz w:val="24"/>
        </w:rPr>
        <w:lastRenderedPageBreak/>
        <w:drawing>
          <wp:inline distT="0" distB="0" distL="0" distR="0" wp14:anchorId="2AABF63A" wp14:editId="72EF317D">
            <wp:extent cx="5943600" cy="4595495"/>
            <wp:effectExtent l="76200" t="76200" r="133350" b="128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95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675E8E" w14:textId="3F5658AE" w:rsidR="006547A5" w:rsidRDefault="00DD109A" w:rsidP="006547A5">
      <w:pPr>
        <w:pStyle w:val="Ttulo1"/>
        <w:numPr>
          <w:ilvl w:val="0"/>
          <w:numId w:val="2"/>
        </w:numPr>
        <w:rPr>
          <w:rFonts w:eastAsiaTheme="minorHAnsi"/>
          <w:b w:val="0"/>
          <w:sz w:val="24"/>
        </w:rPr>
      </w:pPr>
      <w:r>
        <w:rPr>
          <w:rFonts w:eastAsiaTheme="minorHAnsi"/>
          <w:b w:val="0"/>
          <w:sz w:val="24"/>
        </w:rPr>
        <w:t>En este caso vemos la grafica de diagrama de pastel en 3d</w:t>
      </w:r>
    </w:p>
    <w:p w14:paraId="02B59CA1" w14:textId="2B5DB059" w:rsidR="006547A5" w:rsidRDefault="00DD109A" w:rsidP="006547A5">
      <w:pPr>
        <w:pStyle w:val="Ttulo1"/>
        <w:ind w:left="720"/>
        <w:rPr>
          <w:rFonts w:eastAsiaTheme="minorHAnsi"/>
          <w:b w:val="0"/>
          <w:sz w:val="24"/>
        </w:rPr>
      </w:pPr>
      <w:r w:rsidRPr="00DD109A">
        <w:rPr>
          <w:rFonts w:eastAsiaTheme="minorHAnsi"/>
          <w:b w:val="0"/>
          <w:sz w:val="24"/>
        </w:rPr>
        <w:lastRenderedPageBreak/>
        <w:drawing>
          <wp:inline distT="0" distB="0" distL="0" distR="0" wp14:anchorId="44431B87" wp14:editId="7E7B1418">
            <wp:extent cx="5943600" cy="4831715"/>
            <wp:effectExtent l="76200" t="76200" r="133350" b="1403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31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D31678" w14:textId="3B4A9D94" w:rsidR="006547A5" w:rsidRDefault="006547A5" w:rsidP="006547A5">
      <w:pPr>
        <w:pStyle w:val="Ttulo1"/>
        <w:numPr>
          <w:ilvl w:val="0"/>
          <w:numId w:val="2"/>
        </w:numPr>
        <w:rPr>
          <w:rFonts w:eastAsiaTheme="minorHAnsi"/>
          <w:b w:val="0"/>
          <w:sz w:val="24"/>
        </w:rPr>
      </w:pPr>
      <w:r w:rsidRPr="006547A5">
        <w:rPr>
          <w:rFonts w:eastAsiaTheme="minorHAnsi"/>
          <w:b w:val="0"/>
          <w:sz w:val="24"/>
        </w:rPr>
        <w:t>A partir del gráfico de dispersión, se observa que no existe una clara tendencia de aumento o disminución del rango eléctrico en función del año del modelo.</w:t>
      </w:r>
    </w:p>
    <w:p w14:paraId="2011048B" w14:textId="680C58C9" w:rsidR="006547A5" w:rsidRPr="006547A5" w:rsidRDefault="00DD109A" w:rsidP="006547A5">
      <w:pPr>
        <w:pStyle w:val="Ttulo1"/>
        <w:rPr>
          <w:rFonts w:eastAsiaTheme="minorHAnsi"/>
          <w:b w:val="0"/>
          <w:sz w:val="24"/>
        </w:rPr>
      </w:pPr>
      <w:r w:rsidRPr="00DD109A">
        <w:rPr>
          <w:rFonts w:eastAsiaTheme="minorHAnsi"/>
          <w:b w:val="0"/>
          <w:sz w:val="24"/>
        </w:rPr>
        <w:lastRenderedPageBreak/>
        <w:drawing>
          <wp:inline distT="0" distB="0" distL="0" distR="0" wp14:anchorId="3CB71892" wp14:editId="214E6ED4">
            <wp:extent cx="5943600" cy="4293235"/>
            <wp:effectExtent l="76200" t="76200" r="133350" b="12636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93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41066E" w14:textId="51CEDF5D" w:rsidR="006547A5" w:rsidRDefault="006547A5" w:rsidP="006547A5">
      <w:pPr>
        <w:pStyle w:val="Ttulo1"/>
        <w:numPr>
          <w:ilvl w:val="0"/>
          <w:numId w:val="2"/>
        </w:numPr>
        <w:rPr>
          <w:rFonts w:eastAsiaTheme="minorHAnsi"/>
          <w:b w:val="0"/>
          <w:sz w:val="24"/>
        </w:rPr>
      </w:pPr>
      <w:r w:rsidRPr="006547A5">
        <w:rPr>
          <w:rFonts w:eastAsiaTheme="minorHAnsi"/>
          <w:b w:val="0"/>
          <w:sz w:val="24"/>
        </w:rPr>
        <w:t>A partir del histograma, se puede observar la distribución de frecuencia del rango eléctrico de los vehículos</w:t>
      </w:r>
    </w:p>
    <w:p w14:paraId="39D3F618" w14:textId="41D97618" w:rsidR="006547A5" w:rsidRDefault="00DD109A" w:rsidP="006547A5">
      <w:pPr>
        <w:pStyle w:val="Ttulo1"/>
        <w:rPr>
          <w:rFonts w:eastAsiaTheme="minorHAnsi"/>
          <w:b w:val="0"/>
          <w:sz w:val="24"/>
        </w:rPr>
      </w:pPr>
      <w:r w:rsidRPr="00DD109A">
        <w:rPr>
          <w:rFonts w:eastAsiaTheme="minorHAnsi"/>
          <w:b w:val="0"/>
          <w:sz w:val="24"/>
        </w:rPr>
        <w:lastRenderedPageBreak/>
        <w:drawing>
          <wp:inline distT="0" distB="0" distL="0" distR="0" wp14:anchorId="4E945581" wp14:editId="387674AE">
            <wp:extent cx="5943600" cy="4363720"/>
            <wp:effectExtent l="76200" t="76200" r="133350" b="132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63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793EAE" w14:textId="3ADD0116" w:rsidR="006547A5" w:rsidRDefault="006547A5" w:rsidP="006547A5">
      <w:pPr>
        <w:pStyle w:val="Ttulo1"/>
        <w:numPr>
          <w:ilvl w:val="0"/>
          <w:numId w:val="2"/>
        </w:numPr>
        <w:rPr>
          <w:rFonts w:eastAsiaTheme="minorHAnsi"/>
          <w:b w:val="0"/>
          <w:sz w:val="24"/>
        </w:rPr>
      </w:pPr>
      <w:r w:rsidRPr="006547A5">
        <w:rPr>
          <w:rFonts w:eastAsiaTheme="minorHAnsi"/>
          <w:b w:val="0"/>
          <w:sz w:val="24"/>
        </w:rPr>
        <w:t>El gráfico piramidal proporciona una representación visual única de la distribución del rango eléctrico en función del año del modelo</w:t>
      </w:r>
    </w:p>
    <w:p w14:paraId="1168C2EF" w14:textId="4130CF3E" w:rsidR="006547A5" w:rsidRDefault="00DD109A" w:rsidP="006547A5">
      <w:pPr>
        <w:pStyle w:val="Prrafodelista"/>
        <w:rPr>
          <w:b/>
        </w:rPr>
      </w:pPr>
      <w:r w:rsidRPr="00DD109A">
        <w:rPr>
          <w:b/>
        </w:rPr>
        <w:lastRenderedPageBreak/>
        <w:drawing>
          <wp:inline distT="0" distB="0" distL="0" distR="0" wp14:anchorId="088B5A5D" wp14:editId="14F1A6CB">
            <wp:extent cx="5943600" cy="4020185"/>
            <wp:effectExtent l="76200" t="76200" r="133350" b="132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20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2EEDE2" w14:textId="062CD939" w:rsidR="006547A5" w:rsidRDefault="00DD109A" w:rsidP="006547A5">
      <w:pPr>
        <w:pStyle w:val="Ttulo1"/>
        <w:numPr>
          <w:ilvl w:val="0"/>
          <w:numId w:val="2"/>
        </w:numPr>
        <w:rPr>
          <w:rFonts w:eastAsiaTheme="minorHAnsi"/>
          <w:b w:val="0"/>
          <w:sz w:val="24"/>
        </w:rPr>
      </w:pPr>
      <w:r w:rsidRPr="00DD109A">
        <w:rPr>
          <w:rFonts w:eastAsiaTheme="minorHAnsi"/>
          <w:b w:val="0"/>
          <w:sz w:val="24"/>
        </w:rPr>
        <w:t>El gráfico de líneas representa la evolución del rango eléctrico de los vehículos eléctricos a lo largo de los años del modelo. Muestra de manera clara y visual la tendencia general del rango eléctrico en relación con el año del modelo</w:t>
      </w:r>
    </w:p>
    <w:p w14:paraId="3D97F14F" w14:textId="7B1038CF" w:rsidR="006547A5" w:rsidRDefault="006E2B2D" w:rsidP="006547A5">
      <w:pPr>
        <w:pStyle w:val="Ttulo1"/>
        <w:ind w:left="720"/>
        <w:rPr>
          <w:rFonts w:eastAsiaTheme="minorHAnsi"/>
          <w:b w:val="0"/>
          <w:sz w:val="24"/>
        </w:rPr>
      </w:pPr>
      <w:r>
        <w:rPr>
          <w:rFonts w:eastAsiaTheme="minorHAnsi"/>
          <w:b w:val="0"/>
          <w:sz w:val="24"/>
        </w:rPr>
        <w:t xml:space="preserve">Si bien es similar a la </w:t>
      </w:r>
      <w:proofErr w:type="spellStart"/>
      <w:r>
        <w:rPr>
          <w:rFonts w:eastAsiaTheme="minorHAnsi"/>
          <w:b w:val="0"/>
          <w:sz w:val="24"/>
        </w:rPr>
        <w:t>grafica</w:t>
      </w:r>
      <w:proofErr w:type="spellEnd"/>
      <w:r>
        <w:rPr>
          <w:rFonts w:eastAsiaTheme="minorHAnsi"/>
          <w:b w:val="0"/>
          <w:sz w:val="24"/>
        </w:rPr>
        <w:t xml:space="preserve"> de pastel, es diferente en la estructura como tal, pero debido a la extensa cantidad de datos, se visualizan casi de la misma manera</w:t>
      </w:r>
    </w:p>
    <w:p w14:paraId="5BCEAD3A" w14:textId="77777777" w:rsidR="006547A5" w:rsidRDefault="006547A5" w:rsidP="006547A5">
      <w:pPr>
        <w:pStyle w:val="Ttulo1"/>
        <w:ind w:left="720"/>
        <w:rPr>
          <w:rFonts w:eastAsiaTheme="minorHAnsi"/>
          <w:b w:val="0"/>
          <w:sz w:val="24"/>
        </w:rPr>
      </w:pPr>
    </w:p>
    <w:p w14:paraId="5F44B71B" w14:textId="59CC62F5" w:rsidR="006547A5" w:rsidRDefault="006547A5" w:rsidP="006547A5">
      <w:pPr>
        <w:pStyle w:val="Ttulo1"/>
        <w:rPr>
          <w:rFonts w:eastAsiaTheme="minorHAnsi"/>
          <w:b w:val="0"/>
          <w:sz w:val="24"/>
        </w:rPr>
      </w:pPr>
    </w:p>
    <w:p w14:paraId="72F84979" w14:textId="494B111E" w:rsidR="00B37939" w:rsidRDefault="006E2B2D" w:rsidP="00B37939">
      <w:pPr>
        <w:pStyle w:val="Ttulo1"/>
        <w:ind w:left="720"/>
        <w:rPr>
          <w:rFonts w:eastAsiaTheme="minorHAnsi"/>
          <w:b w:val="0"/>
          <w:sz w:val="24"/>
        </w:rPr>
      </w:pPr>
      <w:r w:rsidRPr="006E2B2D">
        <w:rPr>
          <w:rFonts w:eastAsiaTheme="minorHAnsi"/>
          <w:b w:val="0"/>
          <w:sz w:val="24"/>
        </w:rPr>
        <w:lastRenderedPageBreak/>
        <w:drawing>
          <wp:inline distT="0" distB="0" distL="0" distR="0" wp14:anchorId="5FDC92EC" wp14:editId="062CFA2C">
            <wp:extent cx="5943600" cy="3937635"/>
            <wp:effectExtent l="76200" t="76200" r="133350" b="1390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37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2F8570" w14:textId="1F1EE9F0" w:rsidR="00810444" w:rsidRDefault="00810444" w:rsidP="00B37939">
      <w:pPr>
        <w:pStyle w:val="Ttulo1"/>
        <w:ind w:left="720"/>
        <w:rPr>
          <w:rFonts w:eastAsiaTheme="minorHAnsi"/>
          <w:b w:val="0"/>
          <w:sz w:val="24"/>
        </w:rPr>
      </w:pPr>
    </w:p>
    <w:p w14:paraId="00016446" w14:textId="066B8044" w:rsidR="00810444" w:rsidRDefault="006E2B2D" w:rsidP="00B37939">
      <w:pPr>
        <w:pStyle w:val="Ttulo1"/>
        <w:ind w:left="720"/>
        <w:rPr>
          <w:rFonts w:eastAsiaTheme="minorHAnsi"/>
          <w:b w:val="0"/>
          <w:sz w:val="24"/>
        </w:rPr>
      </w:pPr>
      <w:r>
        <w:rPr>
          <w:rFonts w:eastAsiaTheme="minorHAnsi"/>
          <w:b w:val="0"/>
          <w:sz w:val="24"/>
        </w:rPr>
        <w:t xml:space="preserve">Por un ejemplo al realizar un grafico de área, es similar al grafico de </w:t>
      </w:r>
      <w:proofErr w:type="gramStart"/>
      <w:r>
        <w:rPr>
          <w:rFonts w:eastAsiaTheme="minorHAnsi"/>
          <w:b w:val="0"/>
          <w:sz w:val="24"/>
        </w:rPr>
        <w:t>líneas</w:t>
      </w:r>
      <w:proofErr w:type="gramEnd"/>
      <w:r>
        <w:rPr>
          <w:rFonts w:eastAsiaTheme="minorHAnsi"/>
          <w:b w:val="0"/>
          <w:sz w:val="24"/>
        </w:rPr>
        <w:t xml:space="preserve"> pero con sus diferentes perspectivas, por ejemplo:</w:t>
      </w:r>
    </w:p>
    <w:p w14:paraId="65246B38" w14:textId="058DBAD5" w:rsidR="006E2B2D" w:rsidRDefault="006E2B2D" w:rsidP="00B37939">
      <w:pPr>
        <w:pStyle w:val="Ttulo1"/>
        <w:ind w:left="720"/>
        <w:rPr>
          <w:rFonts w:eastAsiaTheme="minorHAnsi"/>
          <w:b w:val="0"/>
          <w:sz w:val="24"/>
        </w:rPr>
      </w:pPr>
      <w:r w:rsidRPr="006E2B2D">
        <w:rPr>
          <w:rFonts w:eastAsiaTheme="minorHAnsi"/>
          <w:b w:val="0"/>
          <w:sz w:val="24"/>
        </w:rPr>
        <w:lastRenderedPageBreak/>
        <w:drawing>
          <wp:inline distT="0" distB="0" distL="0" distR="0" wp14:anchorId="29453294" wp14:editId="6047DF01">
            <wp:extent cx="5943600" cy="4453255"/>
            <wp:effectExtent l="76200" t="76200" r="133350" b="1377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53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265B4A" w14:textId="0888CF8C" w:rsidR="00810444" w:rsidRDefault="00810444" w:rsidP="00B37939">
      <w:pPr>
        <w:pStyle w:val="Ttulo1"/>
        <w:ind w:left="720"/>
        <w:rPr>
          <w:rFonts w:eastAsiaTheme="minorHAnsi"/>
          <w:b w:val="0"/>
          <w:sz w:val="24"/>
        </w:rPr>
      </w:pPr>
    </w:p>
    <w:p w14:paraId="038EE10A" w14:textId="77777777" w:rsidR="00810444" w:rsidRDefault="00810444" w:rsidP="00B37939">
      <w:pPr>
        <w:pStyle w:val="Ttulo1"/>
        <w:ind w:left="720"/>
        <w:rPr>
          <w:rFonts w:eastAsiaTheme="minorHAnsi"/>
          <w:b w:val="0"/>
          <w:sz w:val="24"/>
        </w:rPr>
      </w:pPr>
    </w:p>
    <w:p w14:paraId="1C90ECE2" w14:textId="7EDC5CA2" w:rsidR="00DD109A" w:rsidRDefault="00DD109A" w:rsidP="00B37939">
      <w:pPr>
        <w:pStyle w:val="Ttulo1"/>
        <w:ind w:left="720"/>
        <w:rPr>
          <w:rFonts w:eastAsiaTheme="minorHAnsi"/>
          <w:b w:val="0"/>
          <w:sz w:val="24"/>
        </w:rPr>
      </w:pPr>
    </w:p>
    <w:p w14:paraId="66DABE71" w14:textId="31704FD6" w:rsidR="00DD109A" w:rsidRPr="00810444" w:rsidRDefault="00DD109A" w:rsidP="00DD109A">
      <w:pPr>
        <w:pStyle w:val="Ttulo1"/>
        <w:rPr>
          <w:rFonts w:eastAsiaTheme="minorHAnsi"/>
          <w:i/>
          <w:sz w:val="24"/>
        </w:rPr>
      </w:pPr>
      <w:r w:rsidRPr="00810444">
        <w:rPr>
          <w:rFonts w:eastAsiaTheme="minorHAnsi"/>
          <w:i/>
          <w:sz w:val="24"/>
        </w:rPr>
        <w:t>2. Comentarios de cada grafica ocupada:</w:t>
      </w:r>
    </w:p>
    <w:p w14:paraId="17BA981B" w14:textId="289CD3B7" w:rsidR="00810444" w:rsidRPr="00810444" w:rsidRDefault="00810444" w:rsidP="00810444">
      <w:pPr>
        <w:pStyle w:val="Ttulo1"/>
        <w:numPr>
          <w:ilvl w:val="0"/>
          <w:numId w:val="4"/>
        </w:numPr>
        <w:spacing w:line="276" w:lineRule="auto"/>
        <w:jc w:val="both"/>
        <w:rPr>
          <w:rFonts w:eastAsiaTheme="minorHAnsi"/>
          <w:b w:val="0"/>
          <w:sz w:val="24"/>
        </w:rPr>
      </w:pPr>
      <w:r w:rsidRPr="00810444">
        <w:rPr>
          <w:rFonts w:eastAsiaTheme="minorHAnsi"/>
          <w:b w:val="0"/>
          <w:sz w:val="24"/>
        </w:rPr>
        <w:t>Gráfico de barra simple: Este tipo de gráfico es efectivo para comparar cantidades entre diferentes categorías. Es útil para visualizar datos discretos y permite una fácil comparación entre las categorías.</w:t>
      </w:r>
    </w:p>
    <w:p w14:paraId="3B8217B0" w14:textId="141516D2" w:rsidR="00810444" w:rsidRPr="00810444" w:rsidRDefault="00810444" w:rsidP="00810444">
      <w:pPr>
        <w:pStyle w:val="Ttulo1"/>
        <w:numPr>
          <w:ilvl w:val="0"/>
          <w:numId w:val="4"/>
        </w:numPr>
        <w:spacing w:line="276" w:lineRule="auto"/>
        <w:jc w:val="both"/>
        <w:rPr>
          <w:rFonts w:eastAsiaTheme="minorHAnsi"/>
          <w:b w:val="0"/>
          <w:sz w:val="24"/>
        </w:rPr>
      </w:pPr>
      <w:r w:rsidRPr="00810444">
        <w:rPr>
          <w:rFonts w:eastAsiaTheme="minorHAnsi"/>
          <w:b w:val="0"/>
          <w:sz w:val="24"/>
        </w:rPr>
        <w:t>Gráfico de barras horizontales: Las barras horizontales son útiles cuando se tienen etiquetas largas o cuando se quiere enfatizar la diferencia en longitud entre las barras. Este tipo de gráfico es ideal para comparar cantidades entre diferentes categorías con etiquetas largas.</w:t>
      </w:r>
    </w:p>
    <w:p w14:paraId="370DF2D4" w14:textId="600E6C1D" w:rsidR="00810444" w:rsidRPr="00810444" w:rsidRDefault="00810444" w:rsidP="00810444">
      <w:pPr>
        <w:pStyle w:val="Ttulo1"/>
        <w:numPr>
          <w:ilvl w:val="0"/>
          <w:numId w:val="4"/>
        </w:numPr>
        <w:spacing w:line="276" w:lineRule="auto"/>
        <w:jc w:val="both"/>
        <w:rPr>
          <w:rFonts w:eastAsiaTheme="minorHAnsi"/>
          <w:b w:val="0"/>
          <w:sz w:val="24"/>
        </w:rPr>
      </w:pPr>
      <w:r w:rsidRPr="00810444">
        <w:rPr>
          <w:rFonts w:eastAsiaTheme="minorHAnsi"/>
          <w:b w:val="0"/>
          <w:sz w:val="24"/>
        </w:rPr>
        <w:lastRenderedPageBreak/>
        <w:t>Gráfico de líneas: Los gráficos de líneas son útiles para mostrar tendencias a lo largo del tiempo o en un eje continuo. Son efectivos para visualizar cambios y patrones en los datos a lo largo de una escala continua.</w:t>
      </w:r>
    </w:p>
    <w:p w14:paraId="2D854A75" w14:textId="16D440B7" w:rsidR="00810444" w:rsidRPr="00810444" w:rsidRDefault="00810444" w:rsidP="00810444">
      <w:pPr>
        <w:pStyle w:val="Ttulo1"/>
        <w:numPr>
          <w:ilvl w:val="0"/>
          <w:numId w:val="4"/>
        </w:numPr>
        <w:spacing w:line="276" w:lineRule="auto"/>
        <w:jc w:val="both"/>
        <w:rPr>
          <w:rFonts w:eastAsiaTheme="minorHAnsi"/>
          <w:b w:val="0"/>
          <w:sz w:val="24"/>
        </w:rPr>
      </w:pPr>
      <w:r w:rsidRPr="00810444">
        <w:rPr>
          <w:rFonts w:eastAsiaTheme="minorHAnsi"/>
          <w:b w:val="0"/>
          <w:sz w:val="24"/>
        </w:rPr>
        <w:t>Gráfico de columnas 3D: Los gráficos de columnas 3D añaden una dimensión adicional a los gráficos de columnas estándar, lo que puede hacer que la visualización sea más compleja. A menudo, los gráficos 3D pueden dificultar la comparación precisa de las alturas de las columnas.</w:t>
      </w:r>
    </w:p>
    <w:p w14:paraId="4F32E118" w14:textId="4ED58851" w:rsidR="00810444" w:rsidRPr="00810444" w:rsidRDefault="00810444" w:rsidP="00810444">
      <w:pPr>
        <w:pStyle w:val="Ttulo1"/>
        <w:numPr>
          <w:ilvl w:val="0"/>
          <w:numId w:val="4"/>
        </w:numPr>
        <w:spacing w:line="276" w:lineRule="auto"/>
        <w:jc w:val="both"/>
        <w:rPr>
          <w:rFonts w:eastAsiaTheme="minorHAnsi"/>
          <w:b w:val="0"/>
          <w:sz w:val="24"/>
        </w:rPr>
      </w:pPr>
      <w:r w:rsidRPr="00810444">
        <w:rPr>
          <w:rFonts w:eastAsiaTheme="minorHAnsi"/>
          <w:b w:val="0"/>
          <w:sz w:val="24"/>
        </w:rPr>
        <w:t>Gráfica cónica: Este tipo de gráfica representa datos en forma de cono, con la base del cono representando la magnitud de los datos. Es menos común en comparación con otros tipos de gráficos.</w:t>
      </w:r>
    </w:p>
    <w:p w14:paraId="7F95CCED" w14:textId="68BDA1E7" w:rsidR="00810444" w:rsidRPr="00810444" w:rsidRDefault="00810444" w:rsidP="00810444">
      <w:pPr>
        <w:pStyle w:val="Ttulo1"/>
        <w:numPr>
          <w:ilvl w:val="0"/>
          <w:numId w:val="4"/>
        </w:numPr>
        <w:spacing w:line="276" w:lineRule="auto"/>
        <w:jc w:val="both"/>
        <w:rPr>
          <w:rFonts w:eastAsiaTheme="minorHAnsi"/>
          <w:b w:val="0"/>
          <w:sz w:val="24"/>
        </w:rPr>
      </w:pPr>
      <w:r w:rsidRPr="00810444">
        <w:rPr>
          <w:rFonts w:eastAsiaTheme="minorHAnsi"/>
          <w:b w:val="0"/>
          <w:sz w:val="24"/>
        </w:rPr>
        <w:t>Gráfica de pastel con todos los datos: La gráfica de pastel es ideal para mostrar partes de un todo. Sin embargo, al representar muchos datos en un solo pastel, puede volverse confuso y difícil de interpretar.</w:t>
      </w:r>
    </w:p>
    <w:p w14:paraId="29106A22" w14:textId="1E65ED20" w:rsidR="00810444" w:rsidRPr="00810444" w:rsidRDefault="00810444" w:rsidP="00810444">
      <w:pPr>
        <w:pStyle w:val="Ttulo1"/>
        <w:numPr>
          <w:ilvl w:val="0"/>
          <w:numId w:val="4"/>
        </w:numPr>
        <w:spacing w:line="276" w:lineRule="auto"/>
        <w:jc w:val="both"/>
        <w:rPr>
          <w:rFonts w:eastAsiaTheme="minorHAnsi"/>
          <w:b w:val="0"/>
          <w:sz w:val="24"/>
        </w:rPr>
      </w:pPr>
      <w:r w:rsidRPr="00810444">
        <w:rPr>
          <w:rFonts w:eastAsiaTheme="minorHAnsi"/>
          <w:b w:val="0"/>
          <w:sz w:val="24"/>
        </w:rPr>
        <w:t>Gráfica de dispersión: Es útil para visualizar la relación entre dos conjuntos de datos numéricos. Permite identificar patrones, tendencias y posibles correlaciones entre las variables.</w:t>
      </w:r>
    </w:p>
    <w:p w14:paraId="0A238A93" w14:textId="1DBC4CAA" w:rsidR="00810444" w:rsidRPr="00810444" w:rsidRDefault="00810444" w:rsidP="00810444">
      <w:pPr>
        <w:pStyle w:val="Ttulo1"/>
        <w:numPr>
          <w:ilvl w:val="0"/>
          <w:numId w:val="4"/>
        </w:numPr>
        <w:spacing w:line="276" w:lineRule="auto"/>
        <w:jc w:val="both"/>
        <w:rPr>
          <w:rFonts w:eastAsiaTheme="minorHAnsi"/>
          <w:b w:val="0"/>
          <w:sz w:val="24"/>
        </w:rPr>
      </w:pPr>
      <w:r w:rsidRPr="00810444">
        <w:rPr>
          <w:rFonts w:eastAsiaTheme="minorHAnsi"/>
          <w:b w:val="0"/>
          <w:sz w:val="24"/>
        </w:rPr>
        <w:t>Gráfica de histograma: Los histogramas son útiles para visualizar la distribución de datos y la frecuencia con la que ocurren ciertos valores dentro de un conjunto de datos.</w:t>
      </w:r>
    </w:p>
    <w:p w14:paraId="481D2ACE" w14:textId="06B83682" w:rsidR="00810444" w:rsidRPr="00810444" w:rsidRDefault="00810444" w:rsidP="00810444">
      <w:pPr>
        <w:pStyle w:val="Ttulo1"/>
        <w:numPr>
          <w:ilvl w:val="0"/>
          <w:numId w:val="4"/>
        </w:numPr>
        <w:spacing w:line="276" w:lineRule="auto"/>
        <w:jc w:val="both"/>
        <w:rPr>
          <w:rFonts w:eastAsiaTheme="minorHAnsi"/>
          <w:b w:val="0"/>
          <w:sz w:val="24"/>
        </w:rPr>
      </w:pPr>
      <w:r w:rsidRPr="00810444">
        <w:rPr>
          <w:rFonts w:eastAsiaTheme="minorHAnsi"/>
          <w:b w:val="0"/>
          <w:sz w:val="24"/>
        </w:rPr>
        <w:t>Gráfica piramidal: Este tipo de gráfica es menos común, pero puede ser utilizado para visualizar datos de manera piramidal, donde las categorías se presentan en forma de pirámide.</w:t>
      </w:r>
    </w:p>
    <w:p w14:paraId="0185205B" w14:textId="338883B5" w:rsidR="00DD109A" w:rsidRPr="006E2B2D" w:rsidRDefault="00810444" w:rsidP="00DD109A">
      <w:pPr>
        <w:pStyle w:val="Ttulo1"/>
        <w:numPr>
          <w:ilvl w:val="0"/>
          <w:numId w:val="4"/>
        </w:numPr>
        <w:spacing w:line="276" w:lineRule="auto"/>
        <w:jc w:val="both"/>
        <w:rPr>
          <w:rFonts w:eastAsiaTheme="minorHAnsi"/>
          <w:b w:val="0"/>
          <w:sz w:val="24"/>
        </w:rPr>
      </w:pPr>
      <w:r w:rsidRPr="00810444">
        <w:rPr>
          <w:rFonts w:eastAsiaTheme="minorHAnsi"/>
          <w:b w:val="0"/>
          <w:sz w:val="24"/>
        </w:rPr>
        <w:t>Gráfica circular: Las gráficas circulares son efectivas para mostrar proporciones de un todo. Son útiles para representar categorías y sus porcentajes en relación con el total.</w:t>
      </w:r>
    </w:p>
    <w:p w14:paraId="009BB764" w14:textId="660BC6F0" w:rsidR="00DD109A" w:rsidRPr="00DD109A" w:rsidRDefault="00DD109A" w:rsidP="00DD109A">
      <w:pPr>
        <w:pStyle w:val="Ttulo1"/>
        <w:spacing w:before="0" w:beforeAutospacing="0" w:after="0" w:afterAutospacing="0"/>
        <w:jc w:val="both"/>
        <w:rPr>
          <w:rFonts w:asciiTheme="minorHAnsi" w:eastAsiaTheme="minorHAnsi" w:hAnsiTheme="minorHAnsi" w:cstheme="minorBidi"/>
          <w:b w:val="0"/>
          <w:bCs w:val="0"/>
          <w:kern w:val="2"/>
          <w:sz w:val="24"/>
          <w:szCs w:val="24"/>
          <w:lang w:val="es-ES"/>
          <w14:ligatures w14:val="standardContextual"/>
        </w:rPr>
      </w:pPr>
      <w:r w:rsidRPr="00810444">
        <w:rPr>
          <w:rFonts w:eastAsiaTheme="minorHAnsi"/>
          <w:i/>
          <w:sz w:val="24"/>
        </w:rPr>
        <w:t xml:space="preserve">3.   </w:t>
      </w:r>
      <w:r w:rsidRPr="00810444">
        <w:rPr>
          <w:rFonts w:eastAsiaTheme="minorHAnsi"/>
          <w:bCs w:val="0"/>
          <w:i/>
          <w:kern w:val="2"/>
          <w:sz w:val="24"/>
          <w:szCs w:val="24"/>
          <w:lang w:val="es-ES"/>
          <w14:ligatures w14:val="standardContextual"/>
        </w:rPr>
        <w:t>Destacar 2 conclusiones y sustentar con datos externos, comparar que dicen otros sitios web acerca del caso de estudio respectivo, al menos un párrafo con fuentes de contraste</w:t>
      </w:r>
      <w:r>
        <w:rPr>
          <w:rFonts w:asciiTheme="minorHAnsi" w:eastAsiaTheme="minorHAnsi" w:hAnsiTheme="minorHAnsi" w:cstheme="minorBidi"/>
          <w:b w:val="0"/>
          <w:bCs w:val="0"/>
          <w:kern w:val="2"/>
          <w:sz w:val="24"/>
          <w:szCs w:val="24"/>
          <w:lang w:val="es-ES"/>
          <w14:ligatures w14:val="standardContextual"/>
        </w:rPr>
        <w:t xml:space="preserve">. </w:t>
      </w:r>
    </w:p>
    <w:p w14:paraId="70807FC4" w14:textId="57898DE4" w:rsidR="00DD109A" w:rsidRPr="00DD109A" w:rsidRDefault="00810444" w:rsidP="006E2B2D">
      <w:pPr>
        <w:pStyle w:val="Ttulo1"/>
        <w:numPr>
          <w:ilvl w:val="0"/>
          <w:numId w:val="5"/>
        </w:numPr>
        <w:spacing w:line="276" w:lineRule="auto"/>
        <w:jc w:val="both"/>
        <w:rPr>
          <w:rFonts w:eastAsiaTheme="minorHAnsi"/>
          <w:b w:val="0"/>
          <w:sz w:val="24"/>
        </w:rPr>
      </w:pPr>
      <w:r>
        <w:rPr>
          <w:rFonts w:eastAsiaTheme="minorHAnsi"/>
          <w:b w:val="0"/>
          <w:sz w:val="24"/>
        </w:rPr>
        <w:t>Los</w:t>
      </w:r>
      <w:r w:rsidRPr="00DD109A">
        <w:rPr>
          <w:rFonts w:eastAsiaTheme="minorHAnsi"/>
          <w:b w:val="0"/>
          <w:sz w:val="24"/>
        </w:rPr>
        <w:t xml:space="preserve"> gráfico</w:t>
      </w:r>
      <w:r>
        <w:rPr>
          <w:rFonts w:eastAsiaTheme="minorHAnsi"/>
          <w:b w:val="0"/>
          <w:sz w:val="24"/>
        </w:rPr>
        <w:t>s</w:t>
      </w:r>
      <w:r w:rsidRPr="00DD109A">
        <w:rPr>
          <w:rFonts w:eastAsiaTheme="minorHAnsi"/>
          <w:b w:val="0"/>
          <w:sz w:val="24"/>
        </w:rPr>
        <w:t xml:space="preserve"> </w:t>
      </w:r>
      <w:r>
        <w:rPr>
          <w:rFonts w:eastAsiaTheme="minorHAnsi"/>
          <w:b w:val="0"/>
          <w:sz w:val="24"/>
        </w:rPr>
        <w:t xml:space="preserve">ocupados nos </w:t>
      </w:r>
      <w:r w:rsidRPr="00DD109A">
        <w:rPr>
          <w:rFonts w:eastAsiaTheme="minorHAnsi"/>
          <w:b w:val="0"/>
          <w:sz w:val="24"/>
        </w:rPr>
        <w:t>muestran</w:t>
      </w:r>
      <w:r w:rsidR="00DD109A" w:rsidRPr="00DD109A">
        <w:rPr>
          <w:rFonts w:eastAsiaTheme="minorHAnsi"/>
          <w:b w:val="0"/>
          <w:sz w:val="24"/>
        </w:rPr>
        <w:t xml:space="preserve"> una tendencia general al alza en el rango eléctrico de los vehículos eléctricos a lo largo de los años del modelo. Esta evolución positiva puede estar relacionada con avances tecnológicos en la industria de vehículos eléctricos, como mejoras en la eficiencia de las baterías y el desarrollo de nuevas tecnologías de propulsión eléctrica. Según un artículo de Real Python, los avances en la tecnología de baterías han sido un factor clave en el aumento del rango eléctrico de los vehículos, lo que respalda la tendencia observada en el gráfico de líneas.</w:t>
      </w:r>
    </w:p>
    <w:p w14:paraId="0CB280FC" w14:textId="5279A47C" w:rsidR="00DD109A" w:rsidRDefault="00DD109A" w:rsidP="006E2B2D">
      <w:pPr>
        <w:pStyle w:val="Ttulo1"/>
        <w:numPr>
          <w:ilvl w:val="0"/>
          <w:numId w:val="5"/>
        </w:numPr>
        <w:spacing w:line="276" w:lineRule="auto"/>
        <w:jc w:val="both"/>
        <w:rPr>
          <w:rFonts w:eastAsiaTheme="minorHAnsi"/>
          <w:b w:val="0"/>
          <w:sz w:val="24"/>
        </w:rPr>
      </w:pPr>
      <w:r w:rsidRPr="00DD109A">
        <w:rPr>
          <w:rFonts w:eastAsiaTheme="minorHAnsi"/>
          <w:b w:val="0"/>
          <w:sz w:val="24"/>
        </w:rPr>
        <w:t xml:space="preserve">Impacto del Avance Tecnológico en la Industria Automotriz: La representación visual del rango eléctrico por año del modelo en el gráfico de líneas permite apreciar el impacto del avance tecnológico en la industria automotriz. Este tipo de análisis es fundamental para comprender cómo la evolución tecnológica ha influido en las capacidades de los vehículos </w:t>
      </w:r>
      <w:r w:rsidRPr="00DD109A">
        <w:rPr>
          <w:rFonts w:eastAsiaTheme="minorHAnsi"/>
          <w:b w:val="0"/>
          <w:sz w:val="24"/>
        </w:rPr>
        <w:lastRenderedPageBreak/>
        <w:t>eléctricos a lo largo del tiempo. Según un tutorial de Real Python, el análisis de datos y la visualización son herramientas clave para comprender y comunicar el impacto de la tecnología en diversas industrias, incluida la automotriz.</w:t>
      </w:r>
    </w:p>
    <w:p w14:paraId="1FA80330" w14:textId="00137AA2" w:rsidR="00810444" w:rsidRPr="006E2B2D" w:rsidRDefault="00810444" w:rsidP="00DD109A">
      <w:pPr>
        <w:pStyle w:val="Ttulo1"/>
        <w:spacing w:line="276" w:lineRule="auto"/>
        <w:jc w:val="both"/>
        <w:rPr>
          <w:rFonts w:eastAsiaTheme="minorHAnsi"/>
          <w:b w:val="0"/>
          <w:i/>
          <w:sz w:val="24"/>
        </w:rPr>
      </w:pPr>
      <w:r w:rsidRPr="006E2B2D">
        <w:rPr>
          <w:rFonts w:eastAsiaTheme="minorHAnsi"/>
          <w:b w:val="0"/>
          <w:i/>
          <w:sz w:val="24"/>
        </w:rPr>
        <w:t xml:space="preserve">Las conclusiones fueron en base a </w:t>
      </w:r>
      <w:r w:rsidR="006E2B2D" w:rsidRPr="006E2B2D">
        <w:rPr>
          <w:rFonts w:eastAsiaTheme="minorHAnsi"/>
          <w:b w:val="0"/>
          <w:i/>
          <w:sz w:val="24"/>
        </w:rPr>
        <w:t xml:space="preserve">través de datos leídos </w:t>
      </w:r>
      <w:proofErr w:type="gramStart"/>
      <w:r w:rsidR="006E2B2D" w:rsidRPr="006E2B2D">
        <w:rPr>
          <w:rFonts w:eastAsiaTheme="minorHAnsi"/>
          <w:b w:val="0"/>
          <w:i/>
          <w:sz w:val="24"/>
        </w:rPr>
        <w:t xml:space="preserve">y </w:t>
      </w:r>
      <w:r w:rsidRPr="006E2B2D">
        <w:rPr>
          <w:rFonts w:eastAsiaTheme="minorHAnsi"/>
          <w:b w:val="0"/>
          <w:i/>
          <w:sz w:val="24"/>
        </w:rPr>
        <w:t xml:space="preserve"> comparados</w:t>
      </w:r>
      <w:proofErr w:type="gramEnd"/>
      <w:r w:rsidRPr="006E2B2D">
        <w:rPr>
          <w:rFonts w:eastAsiaTheme="minorHAnsi"/>
          <w:b w:val="0"/>
          <w:i/>
          <w:sz w:val="24"/>
        </w:rPr>
        <w:t xml:space="preserve"> a través de estos sitios web:</w:t>
      </w:r>
    </w:p>
    <w:p w14:paraId="6AEFDC80" w14:textId="6F17448A" w:rsidR="00810444" w:rsidRDefault="006E2B2D" w:rsidP="00DD109A">
      <w:pPr>
        <w:pStyle w:val="Ttulo1"/>
        <w:spacing w:line="276" w:lineRule="auto"/>
        <w:jc w:val="both"/>
        <w:rPr>
          <w:rFonts w:eastAsiaTheme="minorHAnsi"/>
          <w:b w:val="0"/>
          <w:sz w:val="24"/>
        </w:rPr>
      </w:pPr>
      <w:r w:rsidRPr="006E2B2D">
        <w:rPr>
          <w:rFonts w:eastAsiaTheme="minorHAnsi"/>
          <w:b w:val="0"/>
          <w:sz w:val="24"/>
        </w:rPr>
        <w:t>https://energy5.com/es/avances-tecnologicos-en-el-mantenimiento-de-vehiculos-electricos</w:t>
      </w:r>
    </w:p>
    <w:p w14:paraId="0E3688E6" w14:textId="17317313" w:rsidR="00A72FEB" w:rsidRPr="00A72FEB" w:rsidRDefault="006E2B2D" w:rsidP="006E2B2D">
      <w:pPr>
        <w:pStyle w:val="Ttulo1"/>
        <w:spacing w:line="276" w:lineRule="auto"/>
        <w:jc w:val="both"/>
        <w:rPr>
          <w:rFonts w:eastAsiaTheme="minorHAnsi"/>
          <w:b w:val="0"/>
          <w:sz w:val="24"/>
        </w:rPr>
      </w:pPr>
      <w:r w:rsidRPr="006E2B2D">
        <w:rPr>
          <w:rFonts w:eastAsiaTheme="minorHAnsi"/>
          <w:b w:val="0"/>
          <w:sz w:val="24"/>
        </w:rPr>
        <w:t>https://energy5.com/es/los-avances-tecnologicos-hacen-que-el-mantenimiento-de-vehiculos-electricos-sea-mas-facil-que-nunca</w:t>
      </w:r>
      <w:r>
        <w:rPr>
          <w:rFonts w:eastAsiaTheme="minorHAnsi"/>
          <w:b w:val="0"/>
          <w:sz w:val="24"/>
        </w:rPr>
        <w:t xml:space="preserve"> </w:t>
      </w:r>
    </w:p>
    <w:p w14:paraId="561AEBEA" w14:textId="44C2F4E6" w:rsidR="007101AF" w:rsidRPr="007101AF" w:rsidRDefault="007101AF" w:rsidP="007101AF">
      <w:pPr>
        <w:pStyle w:val="Ttulo1"/>
        <w:rPr>
          <w:rFonts w:eastAsiaTheme="minorHAnsi"/>
        </w:rPr>
      </w:pPr>
      <w:r w:rsidRPr="007101AF">
        <w:rPr>
          <w:rFonts w:eastAsiaTheme="minorHAnsi"/>
        </w:rPr>
        <w:t>Entregables:</w:t>
      </w:r>
    </w:p>
    <w:p w14:paraId="17B6A8D3" w14:textId="79AA26C5" w:rsidR="007101AF" w:rsidRDefault="007101AF" w:rsidP="00B43B1B">
      <w:pPr>
        <w:pStyle w:val="Ttulo1"/>
        <w:rPr>
          <w:rFonts w:asciiTheme="minorHAnsi" w:eastAsiaTheme="minorHAnsi" w:hAnsiTheme="minorHAnsi" w:cstheme="minorBidi"/>
          <w:b w:val="0"/>
          <w:bCs w:val="0"/>
          <w:kern w:val="2"/>
          <w:sz w:val="24"/>
          <w:szCs w:val="24"/>
          <w:lang w:val="es-ES"/>
          <w14:ligatures w14:val="standardContextual"/>
        </w:rPr>
      </w:pPr>
      <w:r>
        <w:rPr>
          <w:rFonts w:asciiTheme="minorHAnsi" w:eastAsiaTheme="minorHAnsi" w:hAnsiTheme="minorHAnsi" w:cstheme="minorBidi"/>
          <w:b w:val="0"/>
          <w:bCs w:val="0"/>
          <w:kern w:val="2"/>
          <w:sz w:val="24"/>
          <w:szCs w:val="24"/>
          <w:lang w:val="es-ES"/>
          <w14:ligatures w14:val="standardContextual"/>
        </w:rPr>
        <w:t xml:space="preserve">Archivo </w:t>
      </w:r>
      <w:proofErr w:type="spellStart"/>
      <w:r>
        <w:rPr>
          <w:rFonts w:asciiTheme="minorHAnsi" w:eastAsiaTheme="minorHAnsi" w:hAnsiTheme="minorHAnsi" w:cstheme="minorBidi"/>
          <w:b w:val="0"/>
          <w:bCs w:val="0"/>
          <w:kern w:val="2"/>
          <w:sz w:val="24"/>
          <w:szCs w:val="24"/>
          <w:lang w:val="es-ES"/>
          <w14:ligatures w14:val="standardContextual"/>
        </w:rPr>
        <w:t>pdf</w:t>
      </w:r>
      <w:proofErr w:type="spellEnd"/>
      <w:r>
        <w:rPr>
          <w:rFonts w:asciiTheme="minorHAnsi" w:eastAsiaTheme="minorHAnsi" w:hAnsiTheme="minorHAnsi" w:cstheme="minorBidi"/>
          <w:b w:val="0"/>
          <w:bCs w:val="0"/>
          <w:kern w:val="2"/>
          <w:sz w:val="24"/>
          <w:szCs w:val="24"/>
          <w:lang w:val="es-ES"/>
          <w14:ligatures w14:val="standardContextual"/>
        </w:rPr>
        <w:t xml:space="preserve"> con</w:t>
      </w:r>
      <w:r w:rsidR="00D94EE1">
        <w:rPr>
          <w:rFonts w:asciiTheme="minorHAnsi" w:eastAsiaTheme="minorHAnsi" w:hAnsiTheme="minorHAnsi" w:cstheme="minorBidi"/>
          <w:b w:val="0"/>
          <w:bCs w:val="0"/>
          <w:kern w:val="2"/>
          <w:sz w:val="24"/>
          <w:szCs w:val="24"/>
          <w:lang w:val="es-ES"/>
          <w14:ligatures w14:val="standardContextual"/>
        </w:rPr>
        <w:t xml:space="preserve"> el</w:t>
      </w:r>
      <w:r>
        <w:rPr>
          <w:rFonts w:asciiTheme="minorHAnsi" w:eastAsiaTheme="minorHAnsi" w:hAnsiTheme="minorHAnsi" w:cstheme="minorBidi"/>
          <w:b w:val="0"/>
          <w:bCs w:val="0"/>
          <w:kern w:val="2"/>
          <w:sz w:val="24"/>
          <w:szCs w:val="24"/>
          <w:lang w:val="es-ES"/>
          <w14:ligatures w14:val="standardContextual"/>
        </w:rPr>
        <w:t xml:space="preserve"> link del repositorio de </w:t>
      </w:r>
      <w:proofErr w:type="spellStart"/>
      <w:r>
        <w:rPr>
          <w:rFonts w:asciiTheme="minorHAnsi" w:eastAsiaTheme="minorHAnsi" w:hAnsiTheme="minorHAnsi" w:cstheme="minorBidi"/>
          <w:b w:val="0"/>
          <w:bCs w:val="0"/>
          <w:kern w:val="2"/>
          <w:sz w:val="24"/>
          <w:szCs w:val="24"/>
          <w:lang w:val="es-ES"/>
          <w14:ligatures w14:val="standardContextual"/>
        </w:rPr>
        <w:t>github</w:t>
      </w:r>
      <w:proofErr w:type="spellEnd"/>
      <w:r>
        <w:rPr>
          <w:rFonts w:asciiTheme="minorHAnsi" w:eastAsiaTheme="minorHAnsi" w:hAnsiTheme="minorHAnsi" w:cstheme="minorBidi"/>
          <w:b w:val="0"/>
          <w:bCs w:val="0"/>
          <w:kern w:val="2"/>
          <w:sz w:val="24"/>
          <w:szCs w:val="24"/>
          <w:lang w:val="es-ES"/>
          <w14:ligatures w14:val="standardContextual"/>
        </w:rPr>
        <w:t xml:space="preserve"> que contenga el archivo </w:t>
      </w:r>
      <w:proofErr w:type="spellStart"/>
      <w:r>
        <w:rPr>
          <w:rFonts w:asciiTheme="minorHAnsi" w:eastAsiaTheme="minorHAnsi" w:hAnsiTheme="minorHAnsi" w:cstheme="minorBidi"/>
          <w:b w:val="0"/>
          <w:bCs w:val="0"/>
          <w:kern w:val="2"/>
          <w:sz w:val="24"/>
          <w:szCs w:val="24"/>
          <w:lang w:val="es-ES"/>
          <w14:ligatures w14:val="standardContextual"/>
        </w:rPr>
        <w:t>ipynb</w:t>
      </w:r>
      <w:proofErr w:type="spellEnd"/>
      <w:r>
        <w:rPr>
          <w:rFonts w:asciiTheme="minorHAnsi" w:eastAsiaTheme="minorHAnsi" w:hAnsiTheme="minorHAnsi" w:cstheme="minorBidi"/>
          <w:b w:val="0"/>
          <w:bCs w:val="0"/>
          <w:kern w:val="2"/>
          <w:sz w:val="24"/>
          <w:szCs w:val="24"/>
          <w:lang w:val="es-ES"/>
          <w14:ligatures w14:val="standardContextual"/>
        </w:rPr>
        <w:t>.</w:t>
      </w:r>
    </w:p>
    <w:p w14:paraId="6DA20C2F" w14:textId="09B5A170" w:rsidR="00FD1066" w:rsidRPr="00FD1066" w:rsidRDefault="00FD1066" w:rsidP="00FD1066">
      <w:pPr>
        <w:pStyle w:val="Ttulo1"/>
        <w:rPr>
          <w:rFonts w:eastAsiaTheme="minorHAnsi"/>
        </w:rPr>
      </w:pPr>
      <w:r w:rsidRPr="00FD1066">
        <w:rPr>
          <w:rFonts w:eastAsiaTheme="minorHAnsi"/>
        </w:rPr>
        <w:t>Tiempo:</w:t>
      </w:r>
    </w:p>
    <w:p w14:paraId="2A258364" w14:textId="0ADE9081" w:rsidR="00FD1066" w:rsidRPr="0007122D" w:rsidRDefault="00FD1066" w:rsidP="00B43B1B">
      <w:pPr>
        <w:pStyle w:val="Ttulo1"/>
        <w:rPr>
          <w:rFonts w:asciiTheme="minorHAnsi" w:eastAsiaTheme="minorHAnsi" w:hAnsiTheme="minorHAnsi" w:cstheme="minorBidi"/>
          <w:b w:val="0"/>
          <w:bCs w:val="0"/>
          <w:kern w:val="2"/>
          <w:sz w:val="24"/>
          <w:szCs w:val="24"/>
          <w:lang w:val="es-ES"/>
          <w14:ligatures w14:val="standardContextual"/>
        </w:rPr>
      </w:pPr>
      <w:r>
        <w:rPr>
          <w:rFonts w:asciiTheme="minorHAnsi" w:eastAsiaTheme="minorHAnsi" w:hAnsiTheme="minorHAnsi" w:cstheme="minorBidi"/>
          <w:b w:val="0"/>
          <w:bCs w:val="0"/>
          <w:kern w:val="2"/>
          <w:sz w:val="24"/>
          <w:szCs w:val="24"/>
          <w:lang w:val="es-ES"/>
          <w14:ligatures w14:val="standardContextual"/>
        </w:rPr>
        <w:t>2 horas</w:t>
      </w:r>
    </w:p>
    <w:sectPr w:rsidR="00FD1066" w:rsidRPr="0007122D" w:rsidSect="006E2B2D">
      <w:headerReference w:type="default" r:id="rId2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4D13E" w14:textId="77777777" w:rsidR="00A22092" w:rsidRDefault="00A22092" w:rsidP="00217BC4">
      <w:r>
        <w:separator/>
      </w:r>
    </w:p>
  </w:endnote>
  <w:endnote w:type="continuationSeparator" w:id="0">
    <w:p w14:paraId="07973911" w14:textId="77777777" w:rsidR="00A22092" w:rsidRDefault="00A22092" w:rsidP="00217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7894FA" w14:textId="77777777" w:rsidR="00A22092" w:rsidRDefault="00A22092" w:rsidP="00217BC4">
      <w:r>
        <w:separator/>
      </w:r>
    </w:p>
  </w:footnote>
  <w:footnote w:type="continuationSeparator" w:id="0">
    <w:p w14:paraId="60B64F25" w14:textId="77777777" w:rsidR="00A22092" w:rsidRDefault="00A22092" w:rsidP="00217B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E4E2A" w14:textId="7BF1DF03" w:rsidR="00217BC4" w:rsidRDefault="00217BC4">
    <w:pPr>
      <w:pStyle w:val="Encabez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5643"/>
      <w:gridCol w:w="2551"/>
    </w:tblGrid>
    <w:tr w:rsidR="00217BC4" w14:paraId="137E36E1" w14:textId="77777777" w:rsidTr="007101AF">
      <w:tc>
        <w:tcPr>
          <w:tcW w:w="1156" w:type="dxa"/>
        </w:tcPr>
        <w:p w14:paraId="6984BDE8" w14:textId="0284AA15" w:rsidR="00217BC4" w:rsidRDefault="00217BC4">
          <w:pPr>
            <w:pStyle w:val="Encabezado"/>
          </w:pPr>
          <w:r>
            <w:rPr>
              <w:noProof/>
              <w:lang w:eastAsia="es-EC"/>
            </w:rPr>
            <w:drawing>
              <wp:inline distT="0" distB="0" distL="0" distR="0" wp14:anchorId="367DABAA" wp14:editId="0E2F6FE8">
                <wp:extent cx="590550" cy="713105"/>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 oficial EPN-mini.jpg"/>
                        <pic:cNvPicPr/>
                      </pic:nvPicPr>
                      <pic:blipFill>
                        <a:blip r:embed="rId1">
                          <a:extLst>
                            <a:ext uri="{28A0092B-C50C-407E-A947-70E740481C1C}">
                              <a14:useLocalDpi xmlns:a14="http://schemas.microsoft.com/office/drawing/2010/main" val="0"/>
                            </a:ext>
                          </a:extLst>
                        </a:blip>
                        <a:stretch>
                          <a:fillRect/>
                        </a:stretch>
                      </pic:blipFill>
                      <pic:spPr>
                        <a:xfrm>
                          <a:off x="0" y="0"/>
                          <a:ext cx="590550" cy="713105"/>
                        </a:xfrm>
                        <a:prstGeom prst="rect">
                          <a:avLst/>
                        </a:prstGeom>
                      </pic:spPr>
                    </pic:pic>
                  </a:graphicData>
                </a:graphic>
              </wp:inline>
            </w:drawing>
          </w:r>
        </w:p>
      </w:tc>
      <w:tc>
        <w:tcPr>
          <w:tcW w:w="5643" w:type="dxa"/>
        </w:tcPr>
        <w:p w14:paraId="5EF84695" w14:textId="23AA5976" w:rsidR="00217BC4" w:rsidRPr="007101AF" w:rsidRDefault="007101AF" w:rsidP="007101AF">
          <w:pPr>
            <w:pStyle w:val="Encabezado"/>
            <w:jc w:val="center"/>
            <w:rPr>
              <w:sz w:val="32"/>
              <w:szCs w:val="32"/>
              <w:lang w:val="es-ES"/>
            </w:rPr>
          </w:pPr>
          <w:r w:rsidRPr="007101AF">
            <w:rPr>
              <w:sz w:val="32"/>
              <w:szCs w:val="32"/>
              <w:lang w:val="es-ES"/>
            </w:rPr>
            <w:t>PRIMERA EVA</w:t>
          </w:r>
          <w:r>
            <w:rPr>
              <w:sz w:val="32"/>
              <w:szCs w:val="32"/>
              <w:lang w:val="es-ES"/>
            </w:rPr>
            <w:t>L</w:t>
          </w:r>
          <w:r w:rsidRPr="007101AF">
            <w:rPr>
              <w:sz w:val="32"/>
              <w:szCs w:val="32"/>
              <w:lang w:val="es-ES"/>
            </w:rPr>
            <w:t>U</w:t>
          </w:r>
          <w:r>
            <w:rPr>
              <w:sz w:val="32"/>
              <w:szCs w:val="32"/>
              <w:lang w:val="es-ES"/>
            </w:rPr>
            <w:t>A</w:t>
          </w:r>
          <w:r w:rsidRPr="007101AF">
            <w:rPr>
              <w:sz w:val="32"/>
              <w:szCs w:val="32"/>
              <w:lang w:val="es-ES"/>
            </w:rPr>
            <w:t>CIÓN DEL SEGUNDO BIMESTRE</w:t>
          </w:r>
        </w:p>
        <w:p w14:paraId="2476550F" w14:textId="5E8558C6" w:rsidR="007101AF" w:rsidRPr="007101AF" w:rsidRDefault="007101AF" w:rsidP="007101AF">
          <w:pPr>
            <w:pStyle w:val="Encabezado"/>
            <w:jc w:val="center"/>
            <w:rPr>
              <w:lang w:val="es-ES"/>
            </w:rPr>
          </w:pPr>
          <w:r w:rsidRPr="007101AF">
            <w:rPr>
              <w:sz w:val="32"/>
              <w:szCs w:val="32"/>
              <w:lang w:val="es-ES"/>
            </w:rPr>
            <w:t>ANÁLISIS DE DATOS</w:t>
          </w:r>
        </w:p>
      </w:tc>
      <w:tc>
        <w:tcPr>
          <w:tcW w:w="2551" w:type="dxa"/>
        </w:tcPr>
        <w:p w14:paraId="6AA9E9E0" w14:textId="77719634" w:rsidR="00217BC4" w:rsidRDefault="00217BC4" w:rsidP="00217BC4">
          <w:pPr>
            <w:pStyle w:val="Encabezado"/>
            <w:jc w:val="center"/>
          </w:pPr>
          <w:r>
            <w:fldChar w:fldCharType="begin"/>
          </w:r>
          <w:r>
            <w:instrText xml:space="preserve"> INCLUDEPICTURE "https://esfot.epn.edu.ec/images/logo_esfot_buho.png" \* MERGEFORMATINET </w:instrText>
          </w:r>
          <w:r>
            <w:fldChar w:fldCharType="separate"/>
          </w:r>
          <w:r>
            <w:rPr>
              <w:noProof/>
            </w:rPr>
            <w:drawing>
              <wp:inline distT="0" distB="0" distL="0" distR="0" wp14:anchorId="5B9C474B" wp14:editId="08AAC23E">
                <wp:extent cx="1361210" cy="669407"/>
                <wp:effectExtent l="0" t="0" r="0" b="3810"/>
                <wp:docPr id="447898507" name="Picture 1" descr="Inicio - Escuela de Formación de Tecnó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cio - Escuela de Formación de Tecnólogo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18699" cy="697679"/>
                        </a:xfrm>
                        <a:prstGeom prst="rect">
                          <a:avLst/>
                        </a:prstGeom>
                        <a:noFill/>
                        <a:ln>
                          <a:noFill/>
                        </a:ln>
                      </pic:spPr>
                    </pic:pic>
                  </a:graphicData>
                </a:graphic>
              </wp:inline>
            </w:drawing>
          </w:r>
          <w:r>
            <w:fldChar w:fldCharType="end"/>
          </w:r>
        </w:p>
      </w:tc>
    </w:tr>
  </w:tbl>
  <w:p w14:paraId="0655145E" w14:textId="75667A5F" w:rsidR="00217BC4" w:rsidRDefault="00217BC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DD62F2"/>
    <w:multiLevelType w:val="hybridMultilevel"/>
    <w:tmpl w:val="719283E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2E0D6E76"/>
    <w:multiLevelType w:val="hybridMultilevel"/>
    <w:tmpl w:val="DE64599C"/>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47AC5238"/>
    <w:multiLevelType w:val="hybridMultilevel"/>
    <w:tmpl w:val="DBE6BC7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70A708E0"/>
    <w:multiLevelType w:val="hybridMultilevel"/>
    <w:tmpl w:val="3CBC83B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70C764FF"/>
    <w:multiLevelType w:val="hybridMultilevel"/>
    <w:tmpl w:val="A8EA84F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BC4"/>
    <w:rsid w:val="0007122D"/>
    <w:rsid w:val="00217BC4"/>
    <w:rsid w:val="003E6DD2"/>
    <w:rsid w:val="006547A5"/>
    <w:rsid w:val="006E2B2D"/>
    <w:rsid w:val="007101AF"/>
    <w:rsid w:val="00810444"/>
    <w:rsid w:val="00A22092"/>
    <w:rsid w:val="00A72FEB"/>
    <w:rsid w:val="00A90AB2"/>
    <w:rsid w:val="00AF232F"/>
    <w:rsid w:val="00B37939"/>
    <w:rsid w:val="00B43B1B"/>
    <w:rsid w:val="00C05367"/>
    <w:rsid w:val="00C42870"/>
    <w:rsid w:val="00D94EE1"/>
    <w:rsid w:val="00DA6116"/>
    <w:rsid w:val="00DD109A"/>
    <w:rsid w:val="00E76E06"/>
    <w:rsid w:val="00FD106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F24FE"/>
  <w15:chartTrackingRefBased/>
  <w15:docId w15:val="{5DB209B9-BFDE-6F40-ABC6-D0D528372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s-EC"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C05367"/>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17BC4"/>
    <w:pPr>
      <w:tabs>
        <w:tab w:val="center" w:pos="4680"/>
        <w:tab w:val="right" w:pos="9360"/>
      </w:tabs>
    </w:pPr>
  </w:style>
  <w:style w:type="character" w:customStyle="1" w:styleId="EncabezadoCar">
    <w:name w:val="Encabezado Car"/>
    <w:basedOn w:val="Fuentedeprrafopredeter"/>
    <w:link w:val="Encabezado"/>
    <w:uiPriority w:val="99"/>
    <w:rsid w:val="00217BC4"/>
  </w:style>
  <w:style w:type="paragraph" w:styleId="Piedepgina">
    <w:name w:val="footer"/>
    <w:basedOn w:val="Normal"/>
    <w:link w:val="PiedepginaCar"/>
    <w:uiPriority w:val="99"/>
    <w:unhideWhenUsed/>
    <w:rsid w:val="00217BC4"/>
    <w:pPr>
      <w:tabs>
        <w:tab w:val="center" w:pos="4680"/>
        <w:tab w:val="right" w:pos="9360"/>
      </w:tabs>
    </w:pPr>
  </w:style>
  <w:style w:type="character" w:customStyle="1" w:styleId="PiedepginaCar">
    <w:name w:val="Pie de página Car"/>
    <w:basedOn w:val="Fuentedeprrafopredeter"/>
    <w:link w:val="Piedepgina"/>
    <w:uiPriority w:val="99"/>
    <w:rsid w:val="00217BC4"/>
  </w:style>
  <w:style w:type="table" w:styleId="Tablaconcuadrcula">
    <w:name w:val="Table Grid"/>
    <w:basedOn w:val="Tablanormal"/>
    <w:uiPriority w:val="39"/>
    <w:rsid w:val="00217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05367"/>
    <w:rPr>
      <w:rFonts w:ascii="Times New Roman" w:eastAsia="Times New Roman" w:hAnsi="Times New Roman" w:cs="Times New Roman"/>
      <w:b/>
      <w:bCs/>
      <w:kern w:val="36"/>
      <w:sz w:val="48"/>
      <w:szCs w:val="48"/>
      <w14:ligatures w14:val="none"/>
    </w:rPr>
  </w:style>
  <w:style w:type="paragraph" w:styleId="Prrafodelista">
    <w:name w:val="List Paragraph"/>
    <w:basedOn w:val="Normal"/>
    <w:uiPriority w:val="34"/>
    <w:qFormat/>
    <w:rsid w:val="00B37939"/>
    <w:pPr>
      <w:ind w:left="720"/>
      <w:contextualSpacing/>
    </w:pPr>
  </w:style>
  <w:style w:type="character" w:styleId="Hipervnculo">
    <w:name w:val="Hyperlink"/>
    <w:basedOn w:val="Fuentedeprrafopredeter"/>
    <w:uiPriority w:val="99"/>
    <w:unhideWhenUsed/>
    <w:rsid w:val="00810444"/>
    <w:rPr>
      <w:color w:val="0563C1" w:themeColor="hyperlink"/>
      <w:u w:val="single"/>
    </w:rPr>
  </w:style>
  <w:style w:type="character" w:styleId="Mencinsinresolver">
    <w:name w:val="Unresolved Mention"/>
    <w:basedOn w:val="Fuentedeprrafopredeter"/>
    <w:uiPriority w:val="99"/>
    <w:semiHidden/>
    <w:unhideWhenUsed/>
    <w:rsid w:val="008104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49454">
      <w:bodyDiv w:val="1"/>
      <w:marLeft w:val="0"/>
      <w:marRight w:val="0"/>
      <w:marTop w:val="0"/>
      <w:marBottom w:val="0"/>
      <w:divBdr>
        <w:top w:val="none" w:sz="0" w:space="0" w:color="auto"/>
        <w:left w:val="none" w:sz="0" w:space="0" w:color="auto"/>
        <w:bottom w:val="none" w:sz="0" w:space="0" w:color="auto"/>
        <w:right w:val="none" w:sz="0" w:space="0" w:color="auto"/>
      </w:divBdr>
    </w:div>
    <w:div w:id="586380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15</Pages>
  <Words>1250</Words>
  <Characters>6875</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ZALDUMBIDE PROANO</dc:creator>
  <cp:keywords/>
  <dc:description/>
  <cp:lastModifiedBy>ANALISIS DE DATOS</cp:lastModifiedBy>
  <cp:revision>6</cp:revision>
  <cp:lastPrinted>2024-01-30T17:15:00Z</cp:lastPrinted>
  <dcterms:created xsi:type="dcterms:W3CDTF">2024-01-29T22:15:00Z</dcterms:created>
  <dcterms:modified xsi:type="dcterms:W3CDTF">2024-01-30T17:15:00Z</dcterms:modified>
</cp:coreProperties>
</file>