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7" w:after="0"/>
        <w:rPr/>
      </w:pPr>
      <w:r>
        <w:rPr/>
        <w:t>Proyecto Plena Inclusión</w:t>
      </w:r>
    </w:p>
    <w:p>
      <w:pPr>
        <w:pStyle w:val="Ttulo1"/>
        <w:jc w:val="center"/>
        <w:rPr>
          <w:b/>
          <w:bCs/>
          <w:color w:val="000000"/>
        </w:rPr>
      </w:pPr>
      <w:bookmarkStart w:id="0" w:name="__RefHeading___Toc510_1202039573"/>
      <w:bookmarkEnd w:id="0"/>
      <w:r>
        <w:rPr>
          <w:b/>
          <w:bCs/>
          <w:color w:val="000000"/>
        </w:rPr>
        <w:t>TOMA DE REQUISITOS</w:t>
      </w:r>
    </w:p>
    <w:p>
      <w:pPr>
        <w:pStyle w:val="Cuerpodetexto"/>
        <w:spacing w:before="1" w:after="0"/>
        <w:rPr>
          <w:sz w:val="36"/>
        </w:rPr>
      </w:pPr>
      <w:r>
        <w:rPr>
          <w:sz w:val="36"/>
        </w:rPr>
      </w:r>
    </w:p>
    <w:p>
      <w:pPr>
        <w:pStyle w:val="Normal"/>
        <w:spacing w:before="1" w:after="0"/>
        <w:ind w:left="732" w:right="735" w:hanging="0"/>
        <w:jc w:val="center"/>
        <w:rPr>
          <w:sz w:val="32"/>
        </w:rPr>
      </w:pPr>
      <w:r>
        <w:rPr>
          <w:sz w:val="32"/>
        </w:rPr>
        <w:t>Fecha:</w:t>
      </w:r>
      <w:r>
        <w:rPr>
          <w:spacing w:val="-2"/>
          <w:sz w:val="32"/>
        </w:rPr>
        <w:t xml:space="preserve"> 20 </w:t>
      </w:r>
      <w:r>
        <w:rPr>
          <w:sz w:val="32"/>
        </w:rPr>
        <w:t>de</w:t>
      </w:r>
      <w:r>
        <w:rPr>
          <w:spacing w:val="2"/>
          <w:sz w:val="32"/>
        </w:rPr>
        <w:t xml:space="preserve"> </w:t>
      </w:r>
      <w:r>
        <w:rPr>
          <w:sz w:val="32"/>
        </w:rPr>
        <w:t>Mayo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2023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1040765</wp:posOffset>
            </wp:positionH>
            <wp:positionV relativeFrom="paragraph">
              <wp:posOffset>-90805</wp:posOffset>
            </wp:positionV>
            <wp:extent cx="3986530" cy="320040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35" w:right="735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Daniel Valero Lahuerta</w:t>
      </w:r>
    </w:p>
    <w:p>
      <w:pPr>
        <w:pStyle w:val="Normal"/>
        <w:ind w:left="735" w:right="735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735" w:right="735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Curso: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sz w:val="24"/>
        </w:rPr>
        <w:t>CFGS-1ºH-V</w:t>
      </w:r>
    </w:p>
    <w:p>
      <w:pPr>
        <w:pStyle w:val="Normal"/>
        <w:ind w:left="735" w:right="735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736" w:right="735" w:hanging="0"/>
        <w:jc w:val="center"/>
        <w:rPr>
          <w:sz w:val="24"/>
        </w:rPr>
      </w:pPr>
      <w:r>
        <w:rPr>
          <w:rFonts w:ascii="Arial" w:hAnsi="Arial"/>
          <w:b/>
          <w:sz w:val="24"/>
        </w:rPr>
        <w:t>Especialidad: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2"/>
          <w:sz w:val="24"/>
        </w:rPr>
        <w:t>Desarrollo de Aplicaciones Multiplataforma</w:t>
      </w:r>
    </w:p>
    <w:p>
      <w:pPr>
        <w:pStyle w:val="Cuerpodetexto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Cuerpodetexto"/>
        <w:ind w:left="738" w:right="735" w:hanging="0"/>
        <w:jc w:val="center"/>
        <w:rPr/>
      </w:pPr>
      <w:r>
        <w:rPr>
          <w:rFonts w:ascii="Arial" w:hAnsi="Arial"/>
          <w:b/>
        </w:rPr>
        <w:t>Modulo: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 w:val="false"/>
          <w:bCs w:val="false"/>
          <w:spacing w:val="-1"/>
        </w:rPr>
        <w:t>Bases de Datos</w:t>
      </w:r>
    </w:p>
    <w:p>
      <w:pPr>
        <w:pStyle w:val="Normal"/>
        <w:spacing w:before="0" w:after="16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510_1202039573">
            <w:r>
              <w:rPr>
                <w:rStyle w:val="Enlacedelndice"/>
              </w:rPr>
              <w:t>TOMA DE REQUISITOS</w:t>
              <w:tab/>
              <w:t>1</w:t>
            </w:r>
          </w:hyperlink>
        </w:p>
        <w:p>
          <w:pPr>
            <w:pStyle w:val="Sumario2"/>
            <w:tabs>
              <w:tab w:val="clear" w:pos="8220"/>
              <w:tab w:val="right" w:pos="8503" w:leader="dot"/>
            </w:tabs>
            <w:rPr/>
          </w:pPr>
          <w:hyperlink w:anchor="__RefHeading___Toc512_1202039573">
            <w:r>
              <w:rPr>
                <w:rStyle w:val="Enlacedelndice"/>
                <w:i/>
                <w:iCs/>
              </w:rPr>
              <w:t>1.Descripción del Cliente:</w:t>
            </w:r>
            <w:r>
              <w:rPr>
                <w:rStyle w:val="Enlacedelndice"/>
              </w:rPr>
              <w:tab/>
              <w:t>3</w:t>
            </w:r>
          </w:hyperlink>
        </w:p>
        <w:p>
          <w:pPr>
            <w:pStyle w:val="Sumario2"/>
            <w:tabs>
              <w:tab w:val="clear" w:pos="8220"/>
              <w:tab w:val="right" w:pos="8503" w:leader="dot"/>
            </w:tabs>
            <w:rPr/>
          </w:pPr>
          <w:hyperlink w:anchor="__RefHeading___Toc514_1202039573">
            <w:r>
              <w:rPr>
                <w:rStyle w:val="Enlacedelndice"/>
                <w:i/>
                <w:iCs/>
              </w:rPr>
              <w:t>2.Requisitos del Cliente:</w:t>
            </w:r>
            <w:r>
              <w:rPr>
                <w:rStyle w:val="Enlacedelndice"/>
              </w:rPr>
              <w:tab/>
              <w:t>4</w:t>
            </w:r>
          </w:hyperlink>
        </w:p>
        <w:p>
          <w:pPr>
            <w:pStyle w:val="Sumario2"/>
            <w:tabs>
              <w:tab w:val="clear" w:pos="8220"/>
              <w:tab w:val="right" w:pos="8503" w:leader="dot"/>
            </w:tabs>
            <w:rPr/>
          </w:pPr>
          <w:hyperlink w:anchor="__RefHeading___Toc518_1202039573">
            <w:r>
              <w:rPr>
                <w:rStyle w:val="Enlacedelndice"/>
                <w:i/>
                <w:iCs/>
              </w:rPr>
              <w:t>3.Decisiones Propias de la Empresa:</w:t>
            </w:r>
            <w:r>
              <w:rPr>
                <w:rStyle w:val="Enlacedelndice"/>
              </w:rPr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Ttulo2"/>
        <w:numPr>
          <w:ilvl w:val="0"/>
          <w:numId w:val="0"/>
        </w:numPr>
        <w:spacing w:before="200" w:after="120"/>
        <w:ind w:left="0" w:hanging="0"/>
        <w:jc w:val="left"/>
        <w:rPr>
          <w:rFonts w:ascii="Calibri" w:hAnsi="Calibri"/>
          <w:b w:val="false"/>
          <w:bCs w:val="false"/>
          <w:i/>
          <w:i/>
          <w:iCs/>
          <w:u w:val="singl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985" w:right="1418" w:gutter="0" w:header="709" w:top="1985" w:footer="709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180" w:type="dxa"/>
      <w:jc w:val="left"/>
      <w:tblInd w:w="-73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649"/>
      <w:gridCol w:w="4530"/>
    </w:tblGrid>
    <w:tr>
      <w:trPr/>
      <w:tc>
        <w:tcPr>
          <w:tcW w:w="4649" w:type="dxa"/>
          <w:tcBorders/>
        </w:tcPr>
        <w:p>
          <w:pPr>
            <w:pStyle w:val="Piedepgina"/>
            <w:widowControl w:val="false"/>
            <w:numPr>
              <w:ilvl w:val="0"/>
              <w:numId w:val="2"/>
            </w:numPr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Daniel Valero Lahuerta</w:t>
          </w:r>
        </w:p>
      </w:tc>
      <w:tc>
        <w:tcPr>
          <w:tcW w:w="4530" w:type="dxa"/>
          <w:tcBorders/>
        </w:tcPr>
        <w:p>
          <w:pPr>
            <w:pStyle w:val="Piedepgina"/>
            <w:widowControl w:val="false"/>
            <w:numPr>
              <w:ilvl w:val="0"/>
              <w:numId w:val="2"/>
            </w:numPr>
            <w:tabs>
              <w:tab w:val="clear" w:pos="4252"/>
              <w:tab w:val="clear" w:pos="8504"/>
              <w:tab w:val="left" w:pos="990" w:leader="none"/>
            </w:tabs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Página </w:t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 de </w:t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NUMPAGES </w:instrTex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t>3</w: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225" w:type="dxa"/>
      <w:jc w:val="left"/>
      <w:tblInd w:w="-76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200"/>
      <w:gridCol w:w="5024"/>
    </w:tblGrid>
    <w:tr>
      <w:trPr/>
      <w:tc>
        <w:tcPr>
          <w:tcW w:w="4200" w:type="dxa"/>
          <w:vMerge w:val="restart"/>
          <w:tcBorders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1270</wp:posOffset>
                </wp:positionH>
                <wp:positionV relativeFrom="paragraph">
                  <wp:posOffset>635</wp:posOffset>
                </wp:positionV>
                <wp:extent cx="2381250" cy="428625"/>
                <wp:effectExtent l="0" t="0" r="0" b="0"/>
                <wp:wrapNone/>
                <wp:docPr id="2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24" w:type="dxa"/>
          <w:tcBorders/>
        </w:tcPr>
        <w:p>
          <w:pPr>
            <w:pStyle w:val="Cabecera"/>
            <w:widowControl w:val="false"/>
            <w:numPr>
              <w:ilvl w:val="0"/>
              <w:numId w:val="0"/>
            </w:numPr>
            <w:suppressAutoHyphens w:val="true"/>
            <w:spacing w:before="0" w:after="0"/>
            <w:ind w:left="720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 </w:t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- base de datos</w:t>
          </w:r>
        </w:p>
      </w:tc>
    </w:tr>
    <w:tr>
      <w:trPr/>
      <w:tc>
        <w:tcPr>
          <w:tcW w:w="4200" w:type="dxa"/>
          <w:vMerge w:val="continue"/>
          <w:tcBorders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024" w:type="dxa"/>
          <w:tcBorders/>
        </w:tcPr>
        <w:p>
          <w:pPr>
            <w:pStyle w:val="Cabecera"/>
            <w:widowControl w:val="false"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left="510" w:right="0" w:hanging="0"/>
            <w:jc w:val="left"/>
            <w:rPr>
              <w:rFonts w:ascii="Calibri" w:hAnsi="Calibri" w:eastAsia="Calibri" w:cs=""/>
              <w:color w:val="auto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2"/>
              <w:szCs w:val="22"/>
              <w:lang w:val="en-US" w:eastAsia="en-US" w:bidi="ar-SA"/>
            </w:rPr>
            <w:t xml:space="preserve">     </w:t>
          </w:r>
          <w:r>
            <w:rPr>
              <w:rFonts w:eastAsia="Calibri" w:cs="" w:cstheme="minorBidi" w:eastAsiaTheme="minorHAnsi"/>
              <w:color w:val="auto"/>
              <w:kern w:val="0"/>
              <w:sz w:val="22"/>
              <w:szCs w:val="22"/>
              <w:lang w:val="en-US" w:eastAsia="en-US" w:bidi="ar-SA"/>
            </w:rPr>
            <w:t>- Proyecto Plena Inclusion</w:t>
          </w:r>
        </w:p>
      </w:tc>
    </w:tr>
    <w:tr>
      <w:trPr/>
      <w:tc>
        <w:tcPr>
          <w:tcW w:w="4200" w:type="dxa"/>
          <w:vMerge w:val="continue"/>
          <w:tcBorders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024" w:type="dxa"/>
          <w:tcBorders/>
        </w:tcPr>
        <w:p>
          <w:pPr>
            <w:pStyle w:val="Cabecera"/>
            <w:widowControl w:val="false"/>
            <w:numPr>
              <w:ilvl w:val="0"/>
              <w:numId w:val="0"/>
            </w:numPr>
            <w:suppressAutoHyphens w:val="true"/>
            <w:spacing w:before="0" w:after="0"/>
            <w:ind w:left="720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 </w:t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- Entrega 7: Toma de Requisitos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)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7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e6b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e6ba5"/>
    <w:rPr/>
  </w:style>
  <w:style w:type="character" w:styleId="PiedepginaCar" w:customStyle="1">
    <w:name w:val="Pie de página Car"/>
    <w:basedOn w:val="DefaultParagraphFont"/>
    <w:uiPriority w:val="99"/>
    <w:qFormat/>
    <w:rsid w:val="003e6ba5"/>
    <w:rPr/>
  </w:style>
  <w:style w:type="character" w:styleId="Ttulo1Car" w:customStyle="1">
    <w:name w:val="Título 1 Car"/>
    <w:basedOn w:val="DefaultParagraphFont"/>
    <w:uiPriority w:val="9"/>
    <w:qFormat/>
    <w:rsid w:val="003e6b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e6b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e6b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general">
    <w:name w:val="Title"/>
    <w:basedOn w:val="Normal"/>
    <w:qFormat/>
    <w:pPr>
      <w:spacing w:before="57" w:after="0"/>
      <w:ind w:left="735" w:right="735" w:hanging="0"/>
      <w:jc w:val="center"/>
    </w:pPr>
    <w:rPr>
      <w:rFonts w:ascii="Arial" w:hAnsi="Arial" w:eastAsia="Arial" w:cs="Arial"/>
      <w:b/>
      <w:bCs/>
      <w:i/>
      <w:iCs/>
      <w:sz w:val="96"/>
      <w:szCs w:val="9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503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08"/>
        <w:tab w:val="right" w:pos="8220" w:leader="dot"/>
      </w:tabs>
      <w:ind w:left="283" w:hanging="0"/>
    </w:pPr>
    <w:rPr/>
  </w:style>
  <w:style w:type="paragraph" w:styleId="Sumario3">
    <w:name w:val="TOC 3"/>
    <w:basedOn w:val="Ndice"/>
    <w:pPr>
      <w:tabs>
        <w:tab w:val="clear" w:pos="708"/>
        <w:tab w:val="right" w:pos="7936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e6ba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0B96-941B-4168-9157-3A9F06D0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LibreOffice/7.5.3.2$Linux_X86_64 LibreOffice_project/50$Build-2</Application>
  <AppVersion>15.0000</AppVersion>
  <Pages>3</Pages>
  <Words>69</Words>
  <Characters>368</Characters>
  <CharactersWithSpaces>425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2022-09-19T17:22:00Z</dcterms:created>
  <dc:creator>daniel valero lahuerta</dc:creator>
  <dc:description/>
  <dc:language>es-ES</dc:language>
  <cp:lastModifiedBy/>
  <dcterms:modified xsi:type="dcterms:W3CDTF">2023-05-22T11:36:33Z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