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ESCUELA MILITAR DE INGENIERÍA</w:t>
      </w:r>
    </w:p>
    <w:p>
      <w:pPr>
        <w:pStyle w:val="Subtitle"/>
      </w:pPr>
      <w:r>
        <w:t>Mcal. Antonio José de Sucre</w:t>
        <w:br/>
        <w:t>Unidad Académica La Paz</w:t>
      </w:r>
    </w:p>
    <w:p>
      <w:r>
        <w:br/>
      </w:r>
    </w:p>
    <w:p>
      <w:pPr>
        <w:pStyle w:val="Title"/>
      </w:pPr>
      <w:r>
        <w:t>Modelo entidad relación y base de datos NEXO PARK</w:t>
      </w:r>
    </w:p>
    <w:p>
      <w:pPr>
        <w:pStyle w:val="Subtitle"/>
      </w:pPr>
      <w:r>
        <w:t>Modelo lógico y físico PostgreSQL</w:t>
      </w:r>
    </w:p>
    <w:p>
      <w:r>
        <w:t>Sistema de gestión de parqueos mediante visión artificial e Internet de las cosas</w:t>
      </w:r>
    </w:p>
    <w:p>
      <w:r>
        <w:t>Evolución del proyecto PARKIA</w:t>
        <w:br/>
        <w:t>Versión 30 · Octubre de 2026</w:t>
      </w:r>
    </w:p>
    <w:p>
      <w:pPr>
        <w:pStyle w:val="Heading2"/>
      </w:pPr>
      <w:r>
        <w:t>Integrantes</w:t>
      </w:r>
    </w:p>
    <w:p>
      <w:r>
        <w:t>Tte. Ing. Iván Loza Condori</w:t>
      </w:r>
    </w:p>
    <w:p>
      <w:r>
        <w:t>Est. Hedd Jhon Gutierrez Vaca</w:t>
      </w:r>
    </w:p>
    <w:p>
      <w:r>
        <w:t>Est. Miguel Fernandez Oporto</w:t>
      </w:r>
    </w:p>
    <w:p>
      <w:r>
        <w:t>Est. Carlos Javier Alanoca Siles</w:t>
      </w:r>
    </w:p>
    <w:p>
      <w:r>
        <w:t>La Paz · Bolivia</w:t>
        <w:br/>
        <w:t>12 de octubre de 2026</w:t>
      </w:r>
    </w:p>
    <w:p>
      <w:r>
        <w:br w:type="page"/>
      </w:r>
    </w:p>
    <w:p>
      <w:pPr>
        <w:pStyle w:val="Heading1"/>
      </w:pPr>
      <w:r>
        <w:t>1 Alcance del modelo</w:t>
      </w:r>
    </w:p>
    <w:p>
      <w:r>
        <w:t>El modelo representa la versión 30 de NEXO PARK para la EMI UALP. Se documentan 21 tablas, 185 columnas y 31 claves foráneas, incluidas las sesiones, los perfiles de propietarios y el control de migraciones incorporados después de la documentación inicial.</w:t>
      </w:r>
    </w:p>
    <w:p>
      <w:r>
        <w:t>El identificador de relación Rxx coincide en las vistas Dia y en el catálogo de relaciones. La cardinalidad se expresa como padre por hijo : hijos por padre. Así, 1 : 0..N indica que cada fila hija requiere un padre y que un padre puede tener cero o varios hijos. Una FK nullable permite 0..1 padres; una FK también única limita el extremo hijo a 0..1.</w:t>
      </w:r>
    </w:p>
    <w:p>
      <w:pPr>
        <w:pStyle w:val="Heading2"/>
      </w:pPr>
      <w:r>
        <w:t>Modelo conceptual</w:t>
      </w:r>
    </w:p>
    <w:p>
      <w:r>
        <w:t>Una cuenta pertenece a un rol; el rol reúne permisos mediante una asociación intermedia. Un propietario es una cuenta con tipo estudiante o docente y puede vincular varios vehículos. Cada vehículo puede tener varias autorizaciones en el tiempo. El control genera eventos de acceso con resultados de reconocimiento. Las zonas agrupan plazas y dispositivos; una plaza mantiene su estado actual y un historial de cambios. Los incidentes generan acciones y las operaciones relevantes alimentan auditoría.</w:t>
      </w:r>
    </w:p>
    <w:p>
      <w:pPr>
        <w:pStyle w:val="Heading2"/>
      </w:pPr>
      <w:r>
        <w:t>Normalización e integridad</w:t>
      </w:r>
    </w:p>
    <w:p>
      <w:r>
        <w:t>El diseño separa identidad, permisos, infraestructura y eventos. roles_permisos resuelve la asociación N:M. perfiles_propietarios es una extensión 1 a 0..1 de usuarios. La información derivada de estado actual se conserva para consulta operativa y debe mantenerse coordinada con el historial. Los campos JSONB contienen parámetros y evidencia flexible; no sustituyen las relaciones explícitas de negocio.</w:t>
      </w:r>
    </w:p>
    <w:p>
      <w:pPr>
        <w:pStyle w:val="Heading2"/>
      </w:pPr>
      <w:r>
        <w:t>Archivos editables Dia</w:t>
      </w:r>
    </w:p>
    <w:p>
      <w:r>
        <w:t>La carpeta diagramas_v30 contiene el modelo completo y cuatro vistas por dominio en .dia, SVG y PNG. Cada .dia almacena objetos y conectores editables en XML comprimido. Las vistas por dominio facilitan revisar relaciones sin depender de una sola imagen extensa. Los archivos se generaron en formato Dia y se validó su estructura XML; la revisión dentro de la aplicación Dia queda para el equipo de destino.</w:t>
      </w:r>
    </w:p>
    <w:p>
      <w:r>
        <w:br w:type="page"/>
      </w:r>
    </w:p>
    <w:p>
      <w:pPr>
        <w:pStyle w:val="Heading1"/>
      </w:pPr>
      <w:r>
        <w:t>Identidad y permisos</w:t>
      </w:r>
    </w:p>
    <w:p>
      <w:r>
        <w:t>Vista lógica de las entidades relacionadas. Se muestran claves y campos de referencia; el catálogo posterior contiene todos los campos físicos.</w:t>
      </w:r>
    </w:p>
    <w:p>
      <w:r>
        <w:drawing>
          <wp:inline xmlns:a="http://schemas.openxmlformats.org/drawingml/2006/main" xmlns:pic="http://schemas.openxmlformats.org/drawingml/2006/picture">
            <wp:extent cx="6400800" cy="2069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nt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Las relaciones del dominio con entidades de otras vistas se detallan en el catálogo completo de claves foráneas.</w:t>
      </w:r>
    </w:p>
    <w:p>
      <w:r>
        <w:br w:type="page"/>
      </w:r>
    </w:p>
    <w:p>
      <w:pPr>
        <w:pStyle w:val="Heading1"/>
      </w:pPr>
      <w:r>
        <w:t>Vehículos y accesos</w:t>
      </w:r>
    </w:p>
    <w:p>
      <w:r>
        <w:t>Vista lógica de las entidades relacionadas. Se muestran claves y campos de referencia; el catálogo posterior contiene todos los campos físicos.</w:t>
      </w:r>
    </w:p>
    <w:p>
      <w:r>
        <w:drawing>
          <wp:inline xmlns:a="http://schemas.openxmlformats.org/drawingml/2006/main" xmlns:pic="http://schemas.openxmlformats.org/drawingml/2006/picture">
            <wp:extent cx="6400800" cy="2257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ehiculos_acces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Las relaciones del dominio con entidades de otras vistas se detallan en el catálogo completo de claves foráneas.</w:t>
      </w:r>
    </w:p>
    <w:p>
      <w:r>
        <w:br w:type="page"/>
      </w:r>
    </w:p>
    <w:p>
      <w:pPr>
        <w:pStyle w:val="Heading1"/>
      </w:pPr>
      <w:r>
        <w:t>Lugares y ocupación</w:t>
      </w:r>
    </w:p>
    <w:p>
      <w:r>
        <w:t>Vista lógica de las entidades relacionadas. Se muestran claves y campos de referencia; el catálogo posterior contiene todos los campos físicos.</w:t>
      </w:r>
    </w:p>
    <w:p>
      <w:r>
        <w:drawing>
          <wp:inline xmlns:a="http://schemas.openxmlformats.org/drawingml/2006/main" xmlns:pic="http://schemas.openxmlformats.org/drawingml/2006/picture">
            <wp:extent cx="6400800" cy="2196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ugares_ocup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Las relaciones del dominio con entidades de otras vistas se detallan en el catálogo completo de claves foráneas.</w:t>
      </w:r>
    </w:p>
    <w:p>
      <w:r>
        <w:br w:type="page"/>
      </w:r>
    </w:p>
    <w:p>
      <w:pPr>
        <w:pStyle w:val="Heading1"/>
      </w:pPr>
      <w:r>
        <w:t>Alertas y control</w:t>
      </w:r>
    </w:p>
    <w:p>
      <w:r>
        <w:t>Vista lógica de las entidades relacionadas. Se muestran claves y campos de referencia; el catálogo posterior contiene todos los campos físicos.</w:t>
      </w:r>
    </w:p>
    <w:p>
      <w:r>
        <w:drawing>
          <wp:inline xmlns:a="http://schemas.openxmlformats.org/drawingml/2006/main" xmlns:pic="http://schemas.openxmlformats.org/drawingml/2006/picture">
            <wp:extent cx="6400800" cy="2318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lertas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Las relaciones del dominio con entidades de otras vistas se detallan en el catálogo completo de claves foráneas.</w:t>
      </w:r>
    </w:p>
    <w:p>
      <w:r>
        <w:br w:type="page"/>
      </w:r>
    </w:p>
    <w:p>
      <w:pPr>
        <w:pStyle w:val="Heading1"/>
      </w:pPr>
      <w:r>
        <w:t>Catálogo completo de relaciones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032"/>
        <w:gridCol w:w="3744"/>
        <w:gridCol w:w="1584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Origen y campo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Cardinalidad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acciones_alerta</w:t>
              <w:br/>
              <w:t>alerta_id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R02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acciones_alerta</w:t>
              <w:br/>
              <w:t>usuario_id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R03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</w:t>
              <w:br/>
              <w:t>asignado_a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R04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</w:t>
              <w:br/>
              <w:t>cerrada_por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R05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</w:t>
              <w:br/>
              <w:t>dispositivo_id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R06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</w:t>
              <w:br/>
              <w:t>plaza_id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plazas_parqueo.id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R07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</w:t>
              <w:br/>
              <w:t>zona_id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zonas_parqueo.id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R08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auditoria</w:t>
              <w:br/>
              <w:t>usuario_id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R09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autorizaciones_vehiculares</w:t>
              <w:br/>
              <w:t>autorizado_por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R10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autorizaciones_vehiculares</w:t>
              <w:br/>
              <w:t>vehiculo_id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bitacora_dispositivos</w:t>
              <w:br/>
              <w:t>dispositivo_id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R12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configuracion_sistema</w:t>
              <w:br/>
              <w:t>actualizado_por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R13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dispositivos</w:t>
              <w:br/>
              <w:t>zona_id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zonas_parqueo.id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R14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eventos_acceso</w:t>
              <w:br/>
              <w:t>autorizado_por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R15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eventos_acceso</w:t>
              <w:br/>
              <w:t>camara_acceso_id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R16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eventos_acceso</w:t>
              <w:br/>
              <w:t>vehiculo_id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R17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eventos_ocupacion</w:t>
              <w:br/>
              <w:t>camara_id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R18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eventos_ocupacion</w:t>
              <w:br/>
              <w:t>plaza_id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plazas_parqueo.id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R19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perfiles_propietarios</w:t>
              <w:br/>
              <w:t>usuario_id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0..1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R20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plazas_parqueo</w:t>
              <w:br/>
              <w:t>camara_id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plazas_parqueo</w:t>
              <w:br/>
              <w:t>zona_id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zonas_parqueo.id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R22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respaldos</w:t>
              <w:br/>
              <w:t>solicitado_por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R23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resultados_reconocimiento_placa</w:t>
              <w:br/>
              <w:t>evento_acceso_id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eventos_acceso.id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R24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resultados_reconocimiento_placa</w:t>
              <w:br/>
              <w:t>validado_por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R25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roles_permisos</w:t>
              <w:br/>
              <w:t>permiso_id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permisos.id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R26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roles_permisos</w:t>
              <w:br/>
              <w:t>rol_id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roles.id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R27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sesiones_autenticacion</w:t>
              <w:br/>
              <w:t>usuario_id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R28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</w:t>
              <w:br/>
              <w:t>rol_id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roles.id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R29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</w:t>
              <w:br/>
              <w:t>zona_asignada_id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zonas_parqueo.id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R30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vehiculos</w:t>
              <w:br/>
              <w:t>creado_por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R31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vehiculos</w:t>
              <w:br/>
              <w:t>propietario_usuario_id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usuarios.id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0..1 : 0..N</w:t>
            </w:r>
          </w:p>
        </w:tc>
      </w:tr>
    </w:tbl>
    <w:p>
      <w:pPr>
        <w:spacing w:after="40"/>
      </w:pPr>
    </w:p>
    <w:p>
      <w:pPr>
        <w:pStyle w:val="Heading1"/>
      </w:pPr>
      <w:r>
        <w:t>Entidades y campos físicos</w:t>
      </w:r>
    </w:p>
    <w:p>
      <w:r>
        <w:t>PK indica clave primaria. FK indica clave foránea. Nulo indica si el motor permite NULL. El tipo incluye tamaño cuando corresponde. Los valores por defecto y restricciones adicionales se encuentran en el diccionario Excel y en el SQL de instalación.</w:t>
      </w:r>
    </w:p>
    <w:p>
      <w:pPr>
        <w:pStyle w:val="Heading2"/>
      </w:pPr>
      <w:r>
        <w:t>acciones_alerta</w:t>
      </w:r>
    </w:p>
    <w:p>
      <w:pPr>
        <w:keepNext/>
      </w:pPr>
      <w:r>
        <w:t>Historial de atención de incidentes.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comentario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alertas</w:t>
      </w:r>
    </w:p>
    <w:p>
      <w:pPr>
        <w:keepNext/>
      </w:pPr>
      <w:r>
        <w:t>Incidentes con severidad, estado y vínculos operativos.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tipo_alerta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severidad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titulo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VARCHAR(180)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descripcion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VARCHAR(25)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plaza_id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evento_origen_id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VARCHAR(80)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asignado_a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abierta_en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atendida_en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cerrada_en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cerrada_por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clave_incidente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VARCHAR(160)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</w:tbl>
    <w:p>
      <w:pPr>
        <w:spacing w:after="40"/>
      </w:pPr>
    </w:p>
    <w:p>
      <w:pPr>
        <w:pStyle w:val="Heading2"/>
      </w:pPr>
      <w:r>
        <w:t>auditoria</w:t>
      </w:r>
    </w:p>
    <w:p>
      <w:pPr>
        <w:keepNext/>
      </w:pPr>
      <w:r>
        <w:t>Registro trazable de acciones realizadas.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VARCHAR(90)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entidad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VARCHAR(90)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entidad_id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VARCHAR(90)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detalle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direccion_ip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INET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agente_usuario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autorizaciones_vehiculares</w:t>
      </w:r>
    </w:p>
    <w:p>
      <w:pPr>
        <w:keepNext/>
      </w:pPr>
      <w:r>
        <w:t>Vigencia y estado del permiso de un vehículo.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tipo_autorizacion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valido_desde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valido_hasta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motivo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autorizado_por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bitacora_dispositivos</w:t>
      </w:r>
    </w:p>
    <w:p>
      <w:pPr>
        <w:keepNext/>
      </w:pPr>
      <w:r>
        <w:t>Cambios e incidentes de dispositivos.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dispositivo_id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tipo_evento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estado_anterior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estado_nuevo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detalle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configuracion_sistema</w:t>
      </w:r>
    </w:p>
    <w:p>
      <w:pPr>
        <w:keepNext/>
      </w:pPr>
      <w:r>
        <w:t>Parámetros del sistema y responsable de modificación.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clave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valor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descripcion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dispositivos</w:t>
      </w:r>
    </w:p>
    <w:p>
      <w:pPr>
        <w:keepNext/>
      </w:pPr>
      <w:r>
        <w:t>Cámaras y componentes de infraestructura.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codigo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VARCHAR(40)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tipo_dispositivo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VARCHAR(35)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nombre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punto_acceso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direccion_ip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INET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ubicacion_logica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parametros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ultima_comunicacion_en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eventos_acceso</w:t>
      </w:r>
    </w:p>
    <w:p>
      <w:pPr>
        <w:keepNext/>
      </w:pPr>
      <w:r>
        <w:t>Ingresos y salidas con evidencia y resultado.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tipo_evento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fecha_hora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punto_acceso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camara_acceso_id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placa_detectada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imagen_url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evidencia_tipo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confianza_reconocimiento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NUMERIC(5,2)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resultado_validacion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autorizado_manual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autorizado_por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observaciones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origen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eventos_ocupacion</w:t>
      </w:r>
    </w:p>
    <w:p>
      <w:pPr>
        <w:keepNext/>
      </w:pPr>
      <w:r>
        <w:t>Cambios de disponibilidad de plazas.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plaza_id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estado_anterior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VARCHAR(25)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estado_nuevo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VARCHAR(25)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confianza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NUMERIC(5,2)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camara_id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origen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imagen_url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evidencia_tipo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cambiado_en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migraciones_parkia</w:t>
      </w:r>
    </w:p>
    <w:p>
      <w:pPr>
        <w:keepNext/>
      </w:pPr>
      <w:r>
        <w:t>Versiones aplicadas del esquema y fecha de ejecución.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version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aplicada_en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</w:tbl>
    <w:p>
      <w:pPr>
        <w:spacing w:after="40"/>
      </w:pPr>
    </w:p>
    <w:p>
      <w:pPr>
        <w:pStyle w:val="Heading2"/>
      </w:pPr>
      <w:r>
        <w:t>perfiles_propietarios</w:t>
      </w:r>
    </w:p>
    <w:p>
      <w:pPr>
        <w:keepNext/>
      </w:pPr>
      <w:r>
        <w:t>Tipo estudiante o docente de una cuenta propietaria.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PK 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VARCHAR(12)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permisos</w:t>
      </w:r>
    </w:p>
    <w:p>
      <w:pPr>
        <w:keepNext/>
      </w:pPr>
      <w:r>
        <w:t>Catálogo de privilegios operativos.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codigo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VARCHAR(90)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modulo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VARCHAR(70)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descripcion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plazas_parqueo</w:t>
      </w:r>
    </w:p>
    <w:p>
      <w:pPr>
        <w:keepNext/>
      </w:pPr>
      <w:r>
        <w:t>Plazas individuales, estado y región de interés.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codigo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tipo_plaza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estado_actual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VARCHAR(25)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confianza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NUMERIC(5,2)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region_interes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camara_id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coordenada_x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coordenada_y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habilitada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respaldos</w:t>
      </w:r>
    </w:p>
    <w:p>
      <w:pPr>
        <w:keepNext/>
      </w:pPr>
      <w:r>
        <w:t>Solicitudes y resultado de respaldo o restauración.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solicitado_por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tipo_respaldo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nombre_archivo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mensaje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finalizado_en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</w:tbl>
    <w:p>
      <w:pPr>
        <w:spacing w:after="40"/>
      </w:pPr>
    </w:p>
    <w:p>
      <w:pPr>
        <w:pStyle w:val="Heading2"/>
      </w:pPr>
      <w:r>
        <w:t>resultados_reconocimiento_placa</w:t>
      </w:r>
    </w:p>
    <w:p>
      <w:pPr>
        <w:keepNext/>
      </w:pPr>
      <w:r>
        <w:t>Salida OCR y revisión de placa asociada al acceso.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evento_acceso_id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placa_detectada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confianza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NUMERIC(5,2)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resultado_crudo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JSONB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estado_validacion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placa_corregida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validado_por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validado_en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roles</w:t>
      </w:r>
    </w:p>
    <w:p>
      <w:pPr>
        <w:keepNext/>
      </w:pPr>
      <w:r>
        <w:t>Siete perfiles activos y roles históricos desactivados.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codigo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nombre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descripcion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activo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roles_permisos</w:t>
      </w:r>
    </w:p>
    <w:p>
      <w:pPr>
        <w:keepNext/>
      </w:pPr>
      <w:r>
        <w:t>Asociación muchos a muchos entre rol y permiso.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PK 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permiso_id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PK 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sesiones_autenticacion</w:t>
      </w:r>
    </w:p>
    <w:p>
      <w:pPr>
        <w:keepNext/>
      </w:pPr>
      <w:r>
        <w:t>Sesiones revocables con fecha de expiración.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jti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expira_en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revocado_en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direccion_ip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VARCHAR(80)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agente_usuario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VARCHAR(500)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</w:tbl>
    <w:p>
      <w:pPr>
        <w:spacing w:after="40"/>
      </w:pPr>
    </w:p>
    <w:p>
      <w:pPr>
        <w:pStyle w:val="Heading2"/>
      </w:pPr>
      <w:r>
        <w:t>usuarios</w:t>
      </w:r>
    </w:p>
    <w:p>
      <w:pPr>
        <w:keepNext/>
      </w:pPr>
      <w:r>
        <w:t>Identidad y habilitación de cuentas.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nombre_usuario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VARCHAR(60)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hash_contrasena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nombre_completo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VARCHAR(170)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correo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VARCHAR(170)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area_institucional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zona_asignada_id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intentos_fallidos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INT4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bloqueado_hasta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ultimo_ingreso_en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vehiculos</w:t>
      </w:r>
    </w:p>
    <w:p>
      <w:pPr>
        <w:keepNext/>
      </w:pPr>
      <w:r>
        <w:t>Registro vehicular y vínculo con propietario.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placa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tipo_vehiculo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VARCHAR(40)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marca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VARCHAR(80)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modelo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VARCHAR(80)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color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VARCHAR(60)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referencia_propietario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VARCHAR(170)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propietario_usuario_id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foto_vehiculo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foto_placa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categoria_usuario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VARCHAR(40)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creado_por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FK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zonas_parqueo</w:t>
      </w:r>
    </w:p>
    <w:p>
      <w:pPr>
        <w:keepNext/>
      </w:pPr>
      <w:r>
        <w:t>Sectores del campus y su clasificación.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936"/>
        <w:gridCol w:w="3528"/>
        <w:gridCol w:w="936"/>
      </w:tblGrid>
      <w:tr>
        <w:trPr>
          <w:cantSplit/>
          <w:tblHeader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Nulo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 xml:space="preserve">PK 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UUID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codigo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nombre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VARCHAR(120)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descripcion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referencia_ubicacion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tipo_zona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creado_en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actualizado_en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TIMESTAMPTZ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Reglas de integridad y evolución</w:t>
      </w:r>
    </w:p>
    <w:p>
      <w:r>
        <w:t>Las reglas siguientes complementan las claves del catálogo. La diferencia entre una restricción del motor y una validación del servicio es relevante para mantenimiento e importaciones directas.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 sin duplicados por mayúsculas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Índice único lower(nombre_usuario) en V30.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Placa activa sin duplicados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Índice único UPPER(placa) condicionado por estado ACTIVO.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Tipo de propietario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CHECK ESTUDIANTE o DOCENTE y validación en el servicio.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Rol de cuenta propietario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Validación del servicio; no se implementa como CHECK entre tablas.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Ámbito de consulta propia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Filtro con usuario autenticado y vehículos vinculados.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Autorizaciones superpuestas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Verificación transaccional en el servicio de vehículos.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Incidente activo único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Índice parcial sobre clave_incidente.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Borrados dependientes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Acción ON DELETE según cada FK; no asumir cascada universal.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Migraciones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Registro versionado y bloqueo durante la aplicación.</w:t>
            </w:r>
          </w:p>
        </w:tc>
      </w:tr>
    </w:tbl>
    <w:p>
      <w:pPr>
        <w:spacing w:after="40"/>
      </w:pPr>
    </w:p>
    <w:p>
      <w:pPr>
        <w:pStyle w:val="Heading2"/>
      </w:pPr>
      <w:r>
        <w:t>Gestión de cambios</w:t>
      </w:r>
    </w:p>
    <w:p>
      <w:r>
        <w:t>La actualización desde V29 conserva identificadores, datos y nombres de tablas. El cambio de identidad se aplica a presentación y documentación. Cualquier modificación de campos debe introducirse mediante una migración nueva; luego se regeneran el diccionario, los diagramas y las pruebas afectadas.</w:t>
      </w:r>
    </w:p>
    <w:p>
      <w:r>
        <w:t>Referencia de formato: GNOME Dia, https://wiki.gnome.org/Apps/Dia/Faq. La aplicación utiliza un formato XML comprimido con GZip. Los archivos de esta entrega mantienen objetos editables y conectores anclados.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NEXO PARK V30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NEXO PARK   /   EMI UALP   /   V30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