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A49FB" w14:textId="77777777" w:rsidR="00EF1EC7" w:rsidRDefault="00EF1EC7"/>
    <w:sectPr w:rsidR="00EF1E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30"/>
    <w:rsid w:val="000C5130"/>
    <w:rsid w:val="00B826C4"/>
    <w:rsid w:val="00EF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B3381"/>
  <w15:chartTrackingRefBased/>
  <w15:docId w15:val="{3A3B0814-F46F-4891-8FDC-FCFEC819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 Andres Trujillo</dc:creator>
  <cp:keywords/>
  <dc:description/>
  <cp:lastModifiedBy>Carlos Manuel Andres Trujillo</cp:lastModifiedBy>
  <cp:revision>1</cp:revision>
  <dcterms:created xsi:type="dcterms:W3CDTF">2023-10-12T04:53:00Z</dcterms:created>
  <dcterms:modified xsi:type="dcterms:W3CDTF">2023-10-12T04:54:00Z</dcterms:modified>
</cp:coreProperties>
</file>