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841A1" w14:textId="3DC8B191" w:rsidR="006F372E" w:rsidRPr="006F372E" w:rsidRDefault="006F372E" w:rsidP="006F372E">
      <w:pPr>
        <w:spacing w:line="240" w:lineRule="auto"/>
        <w:jc w:val="center"/>
        <w:rPr>
          <w:color w:val="FF0000"/>
          <w:sz w:val="48"/>
          <w:szCs w:val="48"/>
          <w:u w:val="single"/>
        </w:rPr>
      </w:pPr>
      <w:r w:rsidRPr="006F372E">
        <w:rPr>
          <w:color w:val="FF0000"/>
          <w:sz w:val="40"/>
          <w:szCs w:val="40"/>
          <w:u w:val="single"/>
        </w:rPr>
        <w:t>Profundizar el tema</w:t>
      </w:r>
    </w:p>
    <w:p w14:paraId="20BC02E0" w14:textId="77777777" w:rsidR="006F372E" w:rsidRPr="00FC7D47" w:rsidRDefault="006F372E" w:rsidP="006F372E">
      <w:pPr>
        <w:spacing w:line="240" w:lineRule="auto"/>
        <w:jc w:val="both"/>
        <w:rPr>
          <w:color w:val="FF0000"/>
          <w:sz w:val="24"/>
          <w:szCs w:val="24"/>
          <w:u w:val="single"/>
        </w:rPr>
      </w:pPr>
    </w:p>
    <w:p w14:paraId="1815D9A4" w14:textId="58AA84F8" w:rsidR="006F372E" w:rsidRPr="00FC7D47" w:rsidRDefault="006F372E" w:rsidP="006F372E">
      <w:pPr>
        <w:spacing w:line="240" w:lineRule="auto"/>
        <w:jc w:val="both"/>
        <w:rPr>
          <w:sz w:val="24"/>
          <w:szCs w:val="24"/>
        </w:rPr>
      </w:pPr>
      <w:r w:rsidRPr="00FC7D47">
        <w:rPr>
          <w:sz w:val="24"/>
          <w:szCs w:val="24"/>
        </w:rPr>
        <w:t xml:space="preserve">La </w:t>
      </w:r>
      <w:r w:rsidRPr="00FC7D47">
        <w:rPr>
          <w:b/>
          <w:bCs/>
          <w:sz w:val="24"/>
          <w:szCs w:val="24"/>
        </w:rPr>
        <w:t xml:space="preserve">buena gestión del inventario es un pilar para las empresas </w:t>
      </w:r>
      <w:r w:rsidRPr="00FC7D47">
        <w:rPr>
          <w:sz w:val="24"/>
          <w:szCs w:val="24"/>
        </w:rPr>
        <w:t xml:space="preserve">que comercializan productos, pues representan activos que, de no ser bien administrados, pueden derivar en pérdidas por daño material, merma o hurto. Esto, por supuesto, afecta el patrimonio del negocio y sus posibilidades de crecimiento. </w:t>
      </w:r>
    </w:p>
    <w:p w14:paraId="194B3921" w14:textId="5125104E" w:rsidR="006F372E" w:rsidRPr="00FC7D47" w:rsidRDefault="006F372E" w:rsidP="006F372E">
      <w:pPr>
        <w:spacing w:line="240" w:lineRule="auto"/>
        <w:jc w:val="both"/>
        <w:rPr>
          <w:sz w:val="24"/>
          <w:szCs w:val="24"/>
        </w:rPr>
      </w:pPr>
      <w:r w:rsidRPr="00FC7D47">
        <w:rPr>
          <w:sz w:val="24"/>
          <w:szCs w:val="24"/>
        </w:rPr>
        <w:t xml:space="preserve">El manejo del stock es quizás el eslabón más importante de la cadena logística y de suministro. No administrarlo de forma adecuada genera </w:t>
      </w:r>
      <w:r w:rsidRPr="00FC7D47">
        <w:rPr>
          <w:b/>
          <w:bCs/>
          <w:sz w:val="24"/>
          <w:szCs w:val="24"/>
        </w:rPr>
        <w:t>desabastecimientos o quiebres de stock</w:t>
      </w:r>
      <w:r w:rsidRPr="00FC7D47">
        <w:rPr>
          <w:sz w:val="24"/>
          <w:szCs w:val="24"/>
        </w:rPr>
        <w:t xml:space="preserve"> que, en el caso del sector </w:t>
      </w:r>
      <w:proofErr w:type="spellStart"/>
      <w:r w:rsidRPr="00FC7D47">
        <w:rPr>
          <w:sz w:val="24"/>
          <w:szCs w:val="24"/>
        </w:rPr>
        <w:t>retail</w:t>
      </w:r>
      <w:proofErr w:type="spellEnd"/>
      <w:r w:rsidRPr="00FC7D47">
        <w:rPr>
          <w:sz w:val="24"/>
          <w:szCs w:val="24"/>
        </w:rPr>
        <w:t xml:space="preserve"> -por ejemplo-, producen la pérdida de hasta el 40% en la venta potencial para la tienda y del 35% para el fabricante. Y cuando se pierden ventas se pierden ingresos de dinero y, por lo tanto, disminuye el flujo de caja y la liquidez del negocio. </w:t>
      </w:r>
    </w:p>
    <w:p w14:paraId="75DB6494" w14:textId="77777777" w:rsidR="006F372E" w:rsidRPr="00FC7D47" w:rsidRDefault="006F372E" w:rsidP="006F372E">
      <w:pPr>
        <w:spacing w:line="240" w:lineRule="auto"/>
        <w:jc w:val="both"/>
        <w:rPr>
          <w:sz w:val="24"/>
          <w:szCs w:val="24"/>
        </w:rPr>
      </w:pPr>
      <w:r w:rsidRPr="00FC7D47">
        <w:rPr>
          <w:sz w:val="24"/>
          <w:szCs w:val="24"/>
        </w:rPr>
        <w:t xml:space="preserve">Por otra parte, están </w:t>
      </w:r>
      <w:r w:rsidRPr="00FC7D47">
        <w:rPr>
          <w:b/>
          <w:bCs/>
          <w:sz w:val="24"/>
          <w:szCs w:val="24"/>
        </w:rPr>
        <w:t xml:space="preserve">los excesos de inventario que afectan las finanzas del negocio </w:t>
      </w:r>
      <w:r w:rsidRPr="00FC7D47">
        <w:rPr>
          <w:sz w:val="24"/>
          <w:szCs w:val="24"/>
        </w:rPr>
        <w:t>al generar gastos de almacenamiento innecesarios y representar dinero inmovilizado “en una bodega”.</w:t>
      </w:r>
    </w:p>
    <w:p w14:paraId="7CAE6771" w14:textId="2B3A4F1D" w:rsidR="006F372E" w:rsidRPr="00FC7D47" w:rsidRDefault="006F372E" w:rsidP="006F372E">
      <w:pPr>
        <w:spacing w:line="240" w:lineRule="auto"/>
        <w:jc w:val="both"/>
        <w:rPr>
          <w:sz w:val="24"/>
          <w:szCs w:val="24"/>
        </w:rPr>
      </w:pPr>
      <w:r w:rsidRPr="00FC7D47">
        <w:rPr>
          <w:sz w:val="24"/>
          <w:szCs w:val="24"/>
        </w:rPr>
        <w:t xml:space="preserve">Para el emprendedor, gestionar de forma correcta esta área </w:t>
      </w:r>
      <w:r w:rsidRPr="00FC7D47">
        <w:rPr>
          <w:b/>
          <w:bCs/>
          <w:sz w:val="24"/>
          <w:szCs w:val="24"/>
        </w:rPr>
        <w:t>debe ser una prioridad</w:t>
      </w:r>
      <w:r w:rsidRPr="00FC7D47">
        <w:rPr>
          <w:sz w:val="24"/>
          <w:szCs w:val="24"/>
        </w:rPr>
        <w:t xml:space="preserve"> que impulse la estabilidad financiera y operativa, así como también la posibilidad de escalar su negocio.</w:t>
      </w:r>
    </w:p>
    <w:p w14:paraId="3BFC30C4" w14:textId="76F9CD3F" w:rsidR="00EB346D" w:rsidRDefault="00FC7D47">
      <w:r w:rsidRPr="00FC7D47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852766C" wp14:editId="2BB7A883">
            <wp:simplePos x="0" y="0"/>
            <wp:positionH relativeFrom="page">
              <wp:posOffset>4274288</wp:posOffset>
            </wp:positionH>
            <wp:positionV relativeFrom="paragraph">
              <wp:posOffset>639584</wp:posOffset>
            </wp:positionV>
            <wp:extent cx="3137978" cy="4405532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74" cy="44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346D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44FE4" w14:textId="77777777" w:rsidR="00633648" w:rsidRDefault="00633648" w:rsidP="006F372E">
      <w:pPr>
        <w:spacing w:after="0" w:line="240" w:lineRule="auto"/>
      </w:pPr>
      <w:r>
        <w:separator/>
      </w:r>
    </w:p>
  </w:endnote>
  <w:endnote w:type="continuationSeparator" w:id="0">
    <w:p w14:paraId="4BDF2C13" w14:textId="77777777" w:rsidR="00633648" w:rsidRDefault="00633648" w:rsidP="006F3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191D6" w14:textId="77777777" w:rsidR="00633648" w:rsidRDefault="00633648" w:rsidP="006F372E">
      <w:pPr>
        <w:spacing w:after="0" w:line="240" w:lineRule="auto"/>
      </w:pPr>
      <w:r>
        <w:separator/>
      </w:r>
    </w:p>
  </w:footnote>
  <w:footnote w:type="continuationSeparator" w:id="0">
    <w:p w14:paraId="09EC5155" w14:textId="77777777" w:rsidR="00633648" w:rsidRDefault="00633648" w:rsidP="006F37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FE10C" w14:textId="0A65391F" w:rsidR="006F372E" w:rsidRDefault="00B12E75">
    <w:pPr>
      <w:pStyle w:val="Encabezado"/>
    </w:pPr>
    <w:r>
      <w:rPr>
        <w:noProof/>
      </w:rPr>
      <w:drawing>
        <wp:anchor distT="0" distB="0" distL="114300" distR="114300" simplePos="0" relativeHeight="251657215" behindDoc="1" locked="0" layoutInCell="1" allowOverlap="1" wp14:anchorId="48DD8A31" wp14:editId="6EC740D2">
          <wp:simplePos x="0" y="0"/>
          <wp:positionH relativeFrom="column">
            <wp:posOffset>-1052840</wp:posOffset>
          </wp:positionH>
          <wp:positionV relativeFrom="paragraph">
            <wp:posOffset>-435931</wp:posOffset>
          </wp:positionV>
          <wp:extent cx="11678809" cy="10036270"/>
          <wp:effectExtent l="0" t="0" r="0" b="317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84492" cy="100411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372E">
      <w:rPr>
        <w:noProof/>
      </w:rPr>
      <w:drawing>
        <wp:anchor distT="0" distB="0" distL="114300" distR="114300" simplePos="0" relativeHeight="251658240" behindDoc="1" locked="0" layoutInCell="1" allowOverlap="1" wp14:anchorId="42110661" wp14:editId="6217334E">
          <wp:simplePos x="0" y="0"/>
          <wp:positionH relativeFrom="column">
            <wp:posOffset>-771896</wp:posOffset>
          </wp:positionH>
          <wp:positionV relativeFrom="paragraph">
            <wp:posOffset>-164985</wp:posOffset>
          </wp:positionV>
          <wp:extent cx="3610098" cy="611839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0098" cy="6118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72E"/>
    <w:rsid w:val="00633648"/>
    <w:rsid w:val="006F372E"/>
    <w:rsid w:val="00B12E75"/>
    <w:rsid w:val="00DA009F"/>
    <w:rsid w:val="00EB346D"/>
    <w:rsid w:val="00FC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224123"/>
  <w15:chartTrackingRefBased/>
  <w15:docId w15:val="{C5C55CE1-17E1-469F-ABAD-9A9C69CCC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72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37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372E"/>
  </w:style>
  <w:style w:type="paragraph" w:styleId="Piedepgina">
    <w:name w:val="footer"/>
    <w:basedOn w:val="Normal"/>
    <w:link w:val="PiedepginaCar"/>
    <w:uiPriority w:val="99"/>
    <w:unhideWhenUsed/>
    <w:rsid w:val="006F37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3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187</Words>
  <Characters>969</Characters>
  <Application>Microsoft Office Word</Application>
  <DocSecurity>0</DocSecurity>
  <Lines>17</Lines>
  <Paragraphs>6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Aristizabal Kenguan</dc:creator>
  <cp:keywords/>
  <dc:description/>
  <cp:lastModifiedBy>Carlos Andres Aristizabal Kenguan</cp:lastModifiedBy>
  <cp:revision>3</cp:revision>
  <dcterms:created xsi:type="dcterms:W3CDTF">2022-01-28T00:09:00Z</dcterms:created>
  <dcterms:modified xsi:type="dcterms:W3CDTF">2022-02-03T10:46:00Z</dcterms:modified>
</cp:coreProperties>
</file>