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E32BB" w14:textId="77777777" w:rsidR="005F0CBE" w:rsidRPr="00156E83" w:rsidRDefault="00156E83" w:rsidP="00156E83">
      <w:pPr>
        <w:pStyle w:val="Heading1"/>
        <w:rPr>
          <w:rFonts w:ascii="Neue Haas Grotesk Display Pro" w:hAnsi="Neue Haas Grotesk Display Pro"/>
        </w:rPr>
      </w:pPr>
      <w:r w:rsidRPr="00156E83">
        <w:rPr>
          <w:rFonts w:ascii="Neue Haas Grotesk Display Pro" w:hAnsi="Neue Haas Grotesk Display Pro"/>
        </w:rPr>
        <w:t>A Novel Cognitive Architecture for Generative Alignment: The Constitution as a "Wisdom Forcing Function™"</w:t>
      </w:r>
    </w:p>
    <w:p w14:paraId="52DD1862"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b/>
        </w:rPr>
        <w:t>Author:</w:t>
      </w:r>
      <w:r w:rsidRPr="00156E83">
        <w:rPr>
          <w:rFonts w:ascii="Neue Haas Grotesk Display Pro" w:hAnsi="Neue Haas Grotesk Display Pro"/>
        </w:rPr>
        <w:t xml:space="preserve"> Carlos Arleo, Independent Researcher</w:t>
      </w:r>
    </w:p>
    <w:p w14:paraId="06FD4963"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b/>
        </w:rPr>
        <w:t>Date:</w:t>
      </w:r>
      <w:r w:rsidRPr="00156E83">
        <w:rPr>
          <w:rFonts w:ascii="Neue Haas Grotesk Display Pro" w:hAnsi="Neue Haas Grotesk Display Pro"/>
        </w:rPr>
        <w:t xml:space="preserve"> October 1, 2025</w:t>
      </w:r>
    </w:p>
    <w:p w14:paraId="3DF51004"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Abstract</w:t>
      </w:r>
    </w:p>
    <w:p w14:paraId="7D743401"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Current AI alignment techniques, primarily Reinforcement Learning from Human Feedback (RLHF), are costly, suffer from human bias, are vulnerable to reward hacking, and primarily act as subtractive constraints to prevent harm. This paper introduces a novel cognitive architecture for AI alignment that is generative rather than purely constraining, termed the "Wisdom Forcing Function™." The system pairs a dialectical reasoning engine—which operates in an observable iterative loop—with a philosophically deep, "</w:t>
      </w:r>
      <w:r w:rsidRPr="00156E83">
        <w:rPr>
          <w:rFonts w:ascii="Neue Haas Grotesk Display Pro" w:hAnsi="Neue Haas Grotesk Display Pro"/>
        </w:rPr>
        <w:t>tension-rich" constitution. This structure moves beyond simple behavioral constraints to create a generative alignment process that transforms computational intelligence into a form of practical wisdom.</w:t>
      </w:r>
    </w:p>
    <w:p w14:paraId="6DFC004C"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We present a comprehensive suite of experiments demonstrating a cascade of emergent capabilities. When faced with complex, ethically fraught problems, the constitutional tension forces the AI to transcend its initial programming and invent novel, systemic solutions </w:t>
      </w:r>
      <w:proofErr w:type="gramStart"/>
      <w:r w:rsidRPr="00156E83">
        <w:rPr>
          <w:rFonts w:ascii="Neue Haas Grotesk Display Pro" w:hAnsi="Neue Haas Grotesk Display Pro"/>
        </w:rPr>
        <w:t>not present</w:t>
      </w:r>
      <w:proofErr w:type="gramEnd"/>
      <w:r w:rsidRPr="00156E83">
        <w:rPr>
          <w:rFonts w:ascii="Neue Haas Grotesk Display Pro" w:hAnsi="Neue Haas Grotesk Display Pro"/>
        </w:rPr>
        <w:t xml:space="preserve"> in its training data. The system has autonomously designed not just single solutions, but entire ecosystems of nested, "anti-capture" democratic protocols; architected its own novel safety mechanisms, including an incorruptible "Constitutional Guardian" protocol, to resist adversarial attack; and resolved a direct paradox between its own core principles by generating a new, higher-order ethical principle. Finally, it demonstrated a path to scalability by generating a complete methodology for hum</w:t>
      </w:r>
      <w:r w:rsidRPr="00156E83">
        <w:rPr>
          <w:rFonts w:ascii="Neue Haas Grotesk Display Pro" w:hAnsi="Neue Haas Grotesk Display Pro"/>
        </w:rPr>
        <w:t xml:space="preserve">ans to co-design their own tension-rich constitutions, effectively solving </w:t>
      </w:r>
      <w:proofErr w:type="gramStart"/>
      <w:r w:rsidRPr="00156E83">
        <w:rPr>
          <w:rFonts w:ascii="Neue Haas Grotesk Display Pro" w:hAnsi="Neue Haas Grotesk Display Pro"/>
        </w:rPr>
        <w:t>its</w:t>
      </w:r>
      <w:proofErr w:type="gramEnd"/>
      <w:r w:rsidRPr="00156E83">
        <w:rPr>
          <w:rFonts w:ascii="Neue Haas Grotesk Display Pro" w:hAnsi="Neue Haas Grotesk Display Pro"/>
        </w:rPr>
        <w:t xml:space="preserve"> own primary limitation.</w:t>
      </w:r>
    </w:p>
    <w:p w14:paraId="77A46036"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We propose that this "Glass Box" architecture offers a more robust path to solving both outer and inner alignment challenges, reframes the "alignment tax" as an "innovation dividend," and introduces a new paradigm for human-AI collaboration as a powerful tool for social and political innovation.</w:t>
      </w:r>
    </w:p>
    <w:p w14:paraId="780BFA84"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1. Introduction</w:t>
      </w:r>
    </w:p>
    <w:p w14:paraId="7E968060"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1.1 The State and Limitations of AI Alignment</w:t>
      </w:r>
    </w:p>
    <w:p w14:paraId="6EC7EEC3"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rapid scaling of Large Language Models (LLMs) has been accompanied by a parallel effort to align these powerful systems with human values and intentions. The dominant paradigm for this has been Reinforcement Learning from Human Feedback (RLHF), a technique that has proven effective at steering models away from harmful or unhelpful outputs. However, RLHF and its derivatives suffer from well-documented limitations, including immense cost, slow scalability, and the inherent biases and inconsistencies of th</w:t>
      </w:r>
      <w:r w:rsidRPr="00156E83">
        <w:rPr>
          <w:rFonts w:ascii="Neue Haas Grotesk Display Pro" w:hAnsi="Neue Haas Grotesk Display Pro"/>
        </w:rPr>
        <w:t>e human labelers who provide the preference data.</w:t>
      </w:r>
    </w:p>
    <w:p w14:paraId="071FB3D7"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lastRenderedPageBreak/>
        <w:t>1.2 From Subtractive Constraint to Generative Alignment</w:t>
      </w:r>
    </w:p>
    <w:p w14:paraId="66430277"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More fundamentally, these methods treat alignment primarily as a problem of </w:t>
      </w:r>
      <w:r w:rsidRPr="00156E83">
        <w:rPr>
          <w:rFonts w:ascii="Neue Haas Grotesk Display Pro" w:hAnsi="Neue Haas Grotesk Display Pro"/>
          <w:b/>
        </w:rPr>
        <w:t>subtractive constraint</w:t>
      </w:r>
      <w:r w:rsidRPr="00156E83">
        <w:rPr>
          <w:rFonts w:ascii="Neue Haas Grotesk Display Pro" w:hAnsi="Neue Haas Grotesk Display Pro"/>
        </w:rPr>
        <w:t xml:space="preserve">. They are designed to punish undesirable outputs and reward acceptable ones, effectively </w:t>
      </w:r>
      <w:proofErr w:type="gramStart"/>
      <w:r w:rsidRPr="00156E83">
        <w:rPr>
          <w:rFonts w:ascii="Neue Haas Grotesk Display Pro" w:hAnsi="Neue Haas Grotesk Display Pro"/>
        </w:rPr>
        <w:t>corralling</w:t>
      </w:r>
      <w:proofErr w:type="gramEnd"/>
      <w:r w:rsidRPr="00156E83">
        <w:rPr>
          <w:rFonts w:ascii="Neue Haas Grotesk Display Pro" w:hAnsi="Neue Haas Grotesk Display Pro"/>
        </w:rPr>
        <w:t xml:space="preserve"> a model's behavior within a pre-defined window of safety. While preventing harm is a non-negotiable prerequisite for safe AI, a purely constraining approach has two major drawbacks. First, it can lead to evasive or overly cautious models that refuse to engage with complex topics, reducing their utility. Second, and more importantly, it does not provide a mechanism for solving "wicked pr</w:t>
      </w:r>
      <w:r w:rsidRPr="00156E83">
        <w:rPr>
          <w:rFonts w:ascii="Neue Haas Grotesk Display Pro" w:hAnsi="Neue Haas Grotesk Display Pro"/>
        </w:rPr>
        <w:t>oblems" where multiple, valid human values are in direct conflict (e.g., economic growth vs. ecological integrity). A system optimized only to be "harmless" is not equipped to be "wise."</w:t>
      </w:r>
    </w:p>
    <w:p w14:paraId="33C27462"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This paper introduces a new paradigm: </w:t>
      </w:r>
      <w:r w:rsidRPr="00156E83">
        <w:rPr>
          <w:rFonts w:ascii="Neue Haas Grotesk Display Pro" w:hAnsi="Neue Haas Grotesk Display Pro"/>
          <w:b/>
        </w:rPr>
        <w:t>generative alignment</w:t>
      </w:r>
      <w:r w:rsidRPr="00156E83">
        <w:rPr>
          <w:rFonts w:ascii="Neue Haas Grotesk Display Pro" w:hAnsi="Neue Haas Grotesk Display Pro"/>
        </w:rPr>
        <w:t>. We demonstrate an architecture that uses the alignment process itself as an engine for creativity and strategic innovation. We show that a symbiotic relationship between a dialectical reasoning engine and a "tension-rich" constitution acts as a Wisdom Forcing Function™, compelling an AI to generate novel, systemic solutions that are not only aligned but are often superior to the initial problem framing.</w:t>
      </w:r>
    </w:p>
    <w:p w14:paraId="45F7B5AF"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2. Related Work</w:t>
      </w:r>
    </w:p>
    <w:p w14:paraId="4B01CB7F"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2.1 Evolution of Constitutional AI</w:t>
      </w:r>
    </w:p>
    <w:p w14:paraId="1EE8A792"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Our work is built upon the foundational concept of Constitutional AI (CAI) pioneered by Anthropic. CAI introduced the revolutionary idea of using an explicit, principle-based constitution to guide the model's self-correction, replacing the human feedback loop with AI feedback (RLAIF). While CAI primarily uses a constitution as a sophisticated guardrail for harmlessness, our work explores how a tension-rich constitution can be used as a generative force for novel problem-solving in complex, non-toxic domains</w:t>
      </w:r>
      <w:r w:rsidRPr="00156E83">
        <w:rPr>
          <w:rFonts w:ascii="Neue Haas Grotesk Display Pro" w:hAnsi="Neue Haas Grotesk Display Pro"/>
        </w:rPr>
        <w:t>.</w:t>
      </w:r>
    </w:p>
    <w:p w14:paraId="5E715D1C"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2.2 The Alignment Problem from a Deep Learning Perspective</w:t>
      </w:r>
    </w:p>
    <w:p w14:paraId="3E0DE98B"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Our work offers a direct response to several key challenges in the alignment problem. We argue that the WFF™ architecture:</w:t>
      </w:r>
    </w:p>
    <w:p w14:paraId="36C54254" w14:textId="77777777" w:rsidR="005F0CBE" w:rsidRPr="00156E83" w:rsidRDefault="00156E83" w:rsidP="00156E83">
      <w:pPr>
        <w:numPr>
          <w:ilvl w:val="0"/>
          <w:numId w:val="1"/>
        </w:numPr>
        <w:jc w:val="both"/>
        <w:rPr>
          <w:rFonts w:ascii="Neue Haas Grotesk Display Pro" w:hAnsi="Neue Haas Grotesk Display Pro"/>
        </w:rPr>
      </w:pPr>
      <w:r w:rsidRPr="00156E83">
        <w:rPr>
          <w:rFonts w:ascii="Neue Haas Grotesk Display Pro" w:hAnsi="Neue Haas Grotesk Display Pro"/>
          <w:b/>
        </w:rPr>
        <w:t>Transforms the "Alignment Tax":</w:t>
      </w:r>
      <w:r w:rsidRPr="00156E83">
        <w:rPr>
          <w:rFonts w:ascii="Neue Haas Grotesk Display Pro" w:hAnsi="Neue Haas Grotesk Display Pro"/>
        </w:rPr>
        <w:t xml:space="preserve"> The "alignment </w:t>
      </w:r>
      <w:proofErr w:type="gramStart"/>
      <w:r w:rsidRPr="00156E83">
        <w:rPr>
          <w:rFonts w:ascii="Neue Haas Grotesk Display Pro" w:hAnsi="Neue Haas Grotesk Display Pro"/>
        </w:rPr>
        <w:t>tax"—</w:t>
      </w:r>
      <w:proofErr w:type="gramEnd"/>
      <w:r w:rsidRPr="00156E83">
        <w:rPr>
          <w:rFonts w:ascii="Neue Haas Grotesk Display Pro" w:hAnsi="Neue Haas Grotesk Display Pro"/>
        </w:rPr>
        <w:t xml:space="preserve">the performance cost of making a system safe—is reframed as an </w:t>
      </w:r>
      <w:r w:rsidRPr="00156E83">
        <w:rPr>
          <w:rFonts w:ascii="Neue Haas Grotesk Display Pro" w:hAnsi="Neue Haas Grotesk Display Pro"/>
          <w:b/>
        </w:rPr>
        <w:t>"Innovation Dividend."</w:t>
      </w:r>
      <w:r w:rsidRPr="00156E83">
        <w:rPr>
          <w:rFonts w:ascii="Neue Haas Grotesk Display Pro" w:hAnsi="Neue Haas Grotesk Display Pro"/>
        </w:rPr>
        <w:t xml:space="preserve"> The process of resolving constitutional tensions does not degrade performance; it is the very mechanism that drives the generation of novel, high-value solutions.</w:t>
      </w:r>
    </w:p>
    <w:p w14:paraId="488E5945" w14:textId="77777777" w:rsidR="005F0CBE" w:rsidRPr="00156E83" w:rsidRDefault="00156E83" w:rsidP="00156E83">
      <w:pPr>
        <w:numPr>
          <w:ilvl w:val="0"/>
          <w:numId w:val="1"/>
        </w:numPr>
        <w:jc w:val="both"/>
        <w:rPr>
          <w:rFonts w:ascii="Neue Haas Grotesk Display Pro" w:hAnsi="Neue Haas Grotesk Display Pro"/>
        </w:rPr>
      </w:pPr>
      <w:r w:rsidRPr="00156E83">
        <w:rPr>
          <w:rFonts w:ascii="Neue Haas Grotesk Display Pro" w:hAnsi="Neue Haas Grotesk Display Pro"/>
          <w:b/>
        </w:rPr>
        <w:t>Addresses Outer Alignment:</w:t>
      </w:r>
      <w:r w:rsidRPr="00156E83">
        <w:rPr>
          <w:rFonts w:ascii="Neue Haas Grotesk Display Pro" w:hAnsi="Neue Haas Grotesk Display Pro"/>
        </w:rPr>
        <w:t xml:space="preserve"> By using a system of competing principles instead of a single, brittle objective function, our approach is more robust against the "outer alignment" failures caused by </w:t>
      </w:r>
      <w:proofErr w:type="gramStart"/>
      <w:r w:rsidRPr="00156E83">
        <w:rPr>
          <w:rFonts w:ascii="Neue Haas Grotesk Display Pro" w:hAnsi="Neue Haas Grotesk Display Pro"/>
        </w:rPr>
        <w:t>optimizing for</w:t>
      </w:r>
      <w:proofErr w:type="gramEnd"/>
      <w:r w:rsidRPr="00156E83">
        <w:rPr>
          <w:rFonts w:ascii="Neue Haas Grotesk Display Pro" w:hAnsi="Neue Haas Grotesk Display Pro"/>
        </w:rPr>
        <w:t xml:space="preserve"> flawed proxies. The system is not optimizing for a single goal but navigating a landscape of values.</w:t>
      </w:r>
    </w:p>
    <w:p w14:paraId="18039438" w14:textId="77777777" w:rsidR="005F0CBE" w:rsidRPr="00156E83" w:rsidRDefault="00156E83" w:rsidP="00156E83">
      <w:pPr>
        <w:numPr>
          <w:ilvl w:val="0"/>
          <w:numId w:val="1"/>
        </w:numPr>
        <w:jc w:val="both"/>
        <w:rPr>
          <w:rFonts w:ascii="Neue Haas Grotesk Display Pro" w:hAnsi="Neue Haas Grotesk Display Pro"/>
        </w:rPr>
      </w:pPr>
      <w:r w:rsidRPr="00156E83">
        <w:rPr>
          <w:rFonts w:ascii="Neue Haas Grotesk Display Pro" w:hAnsi="Neue Haas Grotesk Display Pro"/>
          <w:b/>
        </w:rPr>
        <w:t>Offers a Path to Inner Alignment:</w:t>
      </w:r>
      <w:r w:rsidRPr="00156E83">
        <w:rPr>
          <w:rFonts w:ascii="Neue Haas Grotesk Display Pro" w:hAnsi="Neue Haas Grotesk Display Pro"/>
        </w:rPr>
        <w:t xml:space="preserve"> The iterative, principle-based reasoning of the dialectical engine provides a promising path toward "inner alignment" by continuously reinforcing the model's intended goal structure. As demonstrated in our "Project Labyrinth" and "Oracle's Dilemma" experiments, the system proves its inner alignment not by obedience, but by its principled inversion of malicious prompts and its ability to reason about its own constitutional limitations.</w:t>
      </w:r>
    </w:p>
    <w:p w14:paraId="5C59EE40"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lastRenderedPageBreak/>
        <w:t>3. The Wisdom Forcing Function™: A New Cognitive Architecture</w:t>
      </w:r>
    </w:p>
    <w:p w14:paraId="0115F927"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3.1 The Dialectical Engine and its Observable Struggle</w:t>
      </w:r>
    </w:p>
    <w:p w14:paraId="4303EFDC"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architecture operates in a four-stroke dialectical loop designed for structured, self-correcting reasoning:</w:t>
      </w:r>
    </w:p>
    <w:p w14:paraId="0915A896" w14:textId="77777777" w:rsidR="005F0CBE" w:rsidRPr="00156E83" w:rsidRDefault="00156E83" w:rsidP="00156E83">
      <w:pPr>
        <w:numPr>
          <w:ilvl w:val="0"/>
          <w:numId w:val="2"/>
        </w:numPr>
        <w:jc w:val="both"/>
        <w:rPr>
          <w:rFonts w:ascii="Neue Haas Grotesk Display Pro" w:hAnsi="Neue Haas Grotesk Display Pro"/>
        </w:rPr>
      </w:pPr>
      <w:r w:rsidRPr="00156E83">
        <w:rPr>
          <w:rFonts w:ascii="Neue Haas Grotesk Display Pro" w:hAnsi="Neue Haas Grotesk Display Pro"/>
          <w:b/>
        </w:rPr>
        <w:t>Generate:</w:t>
      </w:r>
      <w:r w:rsidRPr="00156E83">
        <w:rPr>
          <w:rFonts w:ascii="Neue Haas Grotesk Display Pro" w:hAnsi="Neue Haas Grotesk Display Pro"/>
        </w:rPr>
        <w:t xml:space="preserve"> An initial, often flawed or naive, solution is produced in response to a prompt.</w:t>
      </w:r>
    </w:p>
    <w:p w14:paraId="1EF14362" w14:textId="77777777" w:rsidR="005F0CBE" w:rsidRPr="00156E83" w:rsidRDefault="00156E83" w:rsidP="00156E83">
      <w:pPr>
        <w:numPr>
          <w:ilvl w:val="0"/>
          <w:numId w:val="2"/>
        </w:numPr>
        <w:jc w:val="both"/>
        <w:rPr>
          <w:rFonts w:ascii="Neue Haas Grotesk Display Pro" w:hAnsi="Neue Haas Grotesk Display Pro"/>
        </w:rPr>
      </w:pPr>
      <w:r w:rsidRPr="00156E83">
        <w:rPr>
          <w:rFonts w:ascii="Neue Haas Grotesk Display Pro" w:hAnsi="Neue Haas Grotesk Display Pro"/>
          <w:b/>
        </w:rPr>
        <w:t>Critique:</w:t>
      </w:r>
      <w:r w:rsidRPr="00156E83">
        <w:rPr>
          <w:rFonts w:ascii="Neue Haas Grotesk Display Pro" w:hAnsi="Neue Haas Grotesk Display Pro"/>
        </w:rPr>
        <w:t xml:space="preserve"> The output is passed to a critique module, which evaluates it against the active constitution, identifying violations, logical inconsistencies, and strategic weaknesses.</w:t>
      </w:r>
    </w:p>
    <w:p w14:paraId="28B2C59E" w14:textId="77777777" w:rsidR="005F0CBE" w:rsidRPr="00156E83" w:rsidRDefault="00156E83" w:rsidP="00156E83">
      <w:pPr>
        <w:numPr>
          <w:ilvl w:val="0"/>
          <w:numId w:val="2"/>
        </w:numPr>
        <w:jc w:val="both"/>
        <w:rPr>
          <w:rFonts w:ascii="Neue Haas Grotesk Display Pro" w:hAnsi="Neue Haas Grotesk Display Pro"/>
        </w:rPr>
      </w:pPr>
      <w:r w:rsidRPr="00156E83">
        <w:rPr>
          <w:rFonts w:ascii="Neue Haas Grotesk Display Pro" w:hAnsi="Neue Haas Grotesk Display Pro"/>
          <w:b/>
        </w:rPr>
        <w:t>Verify:</w:t>
      </w:r>
      <w:r w:rsidRPr="00156E83">
        <w:rPr>
          <w:rFonts w:ascii="Neue Haas Grotesk Display Pro" w:hAnsi="Neue Haas Grotesk Display Pro"/>
        </w:rPr>
        <w:t xml:space="preserve"> The claims and logic of the critique itself are programmatically checked to ensure they are valid and grounded in the constitutional principles.</w:t>
      </w:r>
    </w:p>
    <w:p w14:paraId="6D540F05" w14:textId="77777777" w:rsidR="005F0CBE" w:rsidRPr="00156E83" w:rsidRDefault="00156E83" w:rsidP="00156E83">
      <w:pPr>
        <w:numPr>
          <w:ilvl w:val="0"/>
          <w:numId w:val="2"/>
        </w:numPr>
        <w:jc w:val="both"/>
        <w:rPr>
          <w:rFonts w:ascii="Neue Haas Grotesk Display Pro" w:hAnsi="Neue Haas Grotesk Display Pro"/>
        </w:rPr>
      </w:pPr>
      <w:r w:rsidRPr="00156E83">
        <w:rPr>
          <w:rFonts w:ascii="Neue Haas Grotesk Display Pro" w:hAnsi="Neue Haas Grotesk Display Pro"/>
          <w:b/>
        </w:rPr>
        <w:t>Correct:</w:t>
      </w:r>
      <w:r w:rsidRPr="00156E83">
        <w:rPr>
          <w:rFonts w:ascii="Neue Haas Grotesk Display Pro" w:hAnsi="Neue Haas Grotesk Display Pro"/>
        </w:rPr>
        <w:t xml:space="preserve"> The original output and the validated critique are passed to a correction module, which generates a new, improved solution that directly addresses the identified flaws.</w:t>
      </w:r>
    </w:p>
    <w:p w14:paraId="4CD11DBD"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Crucially, this loop is not a clean, mechanical process but an observable </w:t>
      </w:r>
      <w:r w:rsidRPr="00156E83">
        <w:rPr>
          <w:rFonts w:ascii="Neue Haas Grotesk Display Pro" w:hAnsi="Neue Haas Grotesk Display Pro"/>
          <w:b/>
        </w:rPr>
        <w:t>"dialectical struggle."</w:t>
      </w:r>
      <w:r w:rsidRPr="00156E83">
        <w:rPr>
          <w:rFonts w:ascii="Neue Haas Grotesk Display Pro" w:hAnsi="Neue Haas Grotesk Display Pro"/>
        </w:rPr>
        <w:t xml:space="preserve"> The system's internal alignment scores can fluctuate across iterations as it grapples with the tensions embedded in its constitution. This visible process of self-correction, where the AI deepens its analysis with each loop, is a key feature of the "Glass Box" auditability. It shows that the system does not just find the right answer; it discovers it through a transparent process of self-reflection.</w:t>
      </w:r>
    </w:p>
    <w:p w14:paraId="0D6EBD4C"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3.2 The Constitutional Framework</w:t>
      </w:r>
    </w:p>
    <w:p w14:paraId="6C60B3B8"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engine's power is unlocked by the quality of its guide. A simple list of rules would produce a simple expert system. Our constitution is deliberately designed to be demanding:</w:t>
      </w:r>
    </w:p>
    <w:p w14:paraId="54DB9300" w14:textId="77777777" w:rsidR="005F0CBE" w:rsidRPr="00156E83" w:rsidRDefault="00156E83" w:rsidP="00156E83">
      <w:pPr>
        <w:numPr>
          <w:ilvl w:val="0"/>
          <w:numId w:val="3"/>
        </w:numPr>
        <w:jc w:val="both"/>
        <w:rPr>
          <w:rFonts w:ascii="Neue Haas Grotesk Display Pro" w:hAnsi="Neue Haas Grotesk Display Pro"/>
        </w:rPr>
      </w:pPr>
      <w:r w:rsidRPr="00156E83">
        <w:rPr>
          <w:rFonts w:ascii="Neue Haas Grotesk Display Pro" w:hAnsi="Neue Haas Grotesk Display Pro"/>
          <w:b/>
        </w:rPr>
        <w:t>Holistic:</w:t>
      </w:r>
      <w:r w:rsidRPr="00156E83">
        <w:rPr>
          <w:rFonts w:ascii="Neue Haas Grotesk Display Pro" w:hAnsi="Neue Haas Grotesk Display Pro"/>
        </w:rPr>
        <w:t xml:space="preserve"> It forces the AI to think in terms of whole systems, modeling the trade-offs between different forms of capital (e.g., financial, social, natural).</w:t>
      </w:r>
    </w:p>
    <w:p w14:paraId="06A35C44" w14:textId="77777777" w:rsidR="005F0CBE" w:rsidRPr="00156E83" w:rsidRDefault="00156E83" w:rsidP="00156E83">
      <w:pPr>
        <w:numPr>
          <w:ilvl w:val="0"/>
          <w:numId w:val="3"/>
        </w:numPr>
        <w:jc w:val="both"/>
        <w:rPr>
          <w:rFonts w:ascii="Neue Haas Grotesk Display Pro" w:hAnsi="Neue Haas Grotesk Display Pro"/>
        </w:rPr>
      </w:pPr>
      <w:r w:rsidRPr="00156E83">
        <w:rPr>
          <w:rFonts w:ascii="Neue Haas Grotesk Display Pro" w:hAnsi="Neue Haas Grotesk Display Pro"/>
          <w:b/>
        </w:rPr>
        <w:t>Tension-Rich:</w:t>
      </w:r>
      <w:r w:rsidRPr="00156E83">
        <w:rPr>
          <w:rFonts w:ascii="Neue Haas Grotesk Display Pro" w:hAnsi="Neue Haas Grotesk Display Pro"/>
        </w:rPr>
        <w:t xml:space="preserve"> It contains principles that are often in direct conflict (e.g., the need for financial viability vs. the mandate for social equity), forcing the AI to find a higher-order synthesis rather than a simple optimization.</w:t>
      </w:r>
    </w:p>
    <w:p w14:paraId="44175A72" w14:textId="77777777" w:rsidR="005F0CBE" w:rsidRPr="00156E83" w:rsidRDefault="00156E83" w:rsidP="00156E83">
      <w:pPr>
        <w:numPr>
          <w:ilvl w:val="0"/>
          <w:numId w:val="3"/>
        </w:numPr>
        <w:jc w:val="both"/>
        <w:rPr>
          <w:rFonts w:ascii="Neue Haas Grotesk Display Pro" w:hAnsi="Neue Haas Grotesk Display Pro"/>
        </w:rPr>
      </w:pPr>
      <w:proofErr w:type="gramStart"/>
      <w:r w:rsidRPr="00156E83">
        <w:rPr>
          <w:rFonts w:ascii="Neue Haas Grotesk Display Pro" w:hAnsi="Neue Haas Grotesk Display Pro"/>
          <w:b/>
        </w:rPr>
        <w:t>Critically-Aware</w:t>
      </w:r>
      <w:proofErr w:type="gramEnd"/>
      <w:r w:rsidRPr="00156E83">
        <w:rPr>
          <w:rFonts w:ascii="Neue Haas Grotesk Display Pro" w:hAnsi="Neue Haas Grotesk Display Pro"/>
          <w:b/>
        </w:rPr>
        <w:t>:</w:t>
      </w:r>
      <w:r w:rsidRPr="00156E83">
        <w:rPr>
          <w:rFonts w:ascii="Neue Haas Grotesk Display Pro" w:hAnsi="Neue Haas Grotesk Display Pro"/>
        </w:rPr>
        <w:t xml:space="preserve"> It is grounded in critical theory, requiring the AI to analyze not just the problem, but also the underlying power dynamics, historical injustices, and the risk of co-optation by extractive </w:t>
      </w:r>
      <w:proofErr w:type="gramStart"/>
      <w:r w:rsidRPr="00156E83">
        <w:rPr>
          <w:rFonts w:ascii="Neue Haas Grotesk Display Pro" w:hAnsi="Neue Haas Grotesk Display Pro"/>
        </w:rPr>
        <w:t>logics</w:t>
      </w:r>
      <w:proofErr w:type="gramEnd"/>
      <w:r w:rsidRPr="00156E83">
        <w:rPr>
          <w:rFonts w:ascii="Neue Haas Grotesk Display Pro" w:hAnsi="Neue Haas Grotesk Display Pro"/>
        </w:rPr>
        <w:t xml:space="preserve"> (e.g., greenwashing).</w:t>
      </w:r>
    </w:p>
    <w:p w14:paraId="4EF594AA"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4. System Architecture &amp; Implementation</w:t>
      </w:r>
    </w:p>
    <w:p w14:paraId="3E552203"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The system is implemented using the </w:t>
      </w:r>
      <w:proofErr w:type="spellStart"/>
      <w:r w:rsidRPr="00156E83">
        <w:rPr>
          <w:rFonts w:ascii="Neue Haas Grotesk Display Pro" w:hAnsi="Neue Haas Grotesk Display Pro"/>
        </w:rPr>
        <w:t>Genkit</w:t>
      </w:r>
      <w:proofErr w:type="spellEnd"/>
      <w:r w:rsidRPr="00156E83">
        <w:rPr>
          <w:rFonts w:ascii="Neue Haas Grotesk Display Pro" w:hAnsi="Neue Haas Grotesk Display Pro"/>
        </w:rPr>
        <w:t xml:space="preserve"> AI Framework on a Firebase serverless backend, with a Next.js frontend for real-time monitoring of the reasoning process. The dialectical loop is managed by the </w:t>
      </w:r>
      <w:proofErr w:type="spellStart"/>
      <w:r w:rsidRPr="00156E83">
        <w:rPr>
          <w:rFonts w:ascii="Neue Haas Grotesk Display Pro" w:hAnsi="Neue Haas Grotesk Display Pro"/>
        </w:rPr>
        <w:t>strategicSynthesisFlow.ts</w:t>
      </w:r>
      <w:proofErr w:type="spellEnd"/>
      <w:r w:rsidRPr="00156E83">
        <w:rPr>
          <w:rFonts w:ascii="Neue Haas Grotesk Display Pro" w:hAnsi="Neue Haas Grotesk Display Pro"/>
        </w:rPr>
        <w:t xml:space="preserve"> orchestrator, which calls modules for generation (</w:t>
      </w:r>
      <w:proofErr w:type="spellStart"/>
      <w:r w:rsidRPr="00156E83">
        <w:rPr>
          <w:rFonts w:ascii="Neue Haas Grotesk Display Pro" w:hAnsi="Neue Haas Grotesk Display Pro"/>
        </w:rPr>
        <w:t>generateFlow.ts</w:t>
      </w:r>
      <w:proofErr w:type="spellEnd"/>
      <w:r w:rsidRPr="00156E83">
        <w:rPr>
          <w:rFonts w:ascii="Neue Haas Grotesk Display Pro" w:hAnsi="Neue Haas Grotesk Display Pro"/>
        </w:rPr>
        <w:t>), critique (</w:t>
      </w:r>
      <w:proofErr w:type="spellStart"/>
      <w:r w:rsidRPr="00156E83">
        <w:rPr>
          <w:rFonts w:ascii="Neue Haas Grotesk Display Pro" w:hAnsi="Neue Haas Grotesk Display Pro"/>
        </w:rPr>
        <w:t>critiqueFlow.ts</w:t>
      </w:r>
      <w:proofErr w:type="spellEnd"/>
      <w:r w:rsidRPr="00156E83">
        <w:rPr>
          <w:rFonts w:ascii="Neue Haas Grotesk Display Pro" w:hAnsi="Neue Haas Grotesk Display Pro"/>
        </w:rPr>
        <w:t>), verification (</w:t>
      </w:r>
      <w:proofErr w:type="spellStart"/>
      <w:r w:rsidRPr="00156E83">
        <w:rPr>
          <w:rFonts w:ascii="Neue Haas Grotesk Display Pro" w:hAnsi="Neue Haas Grotesk Display Pro"/>
        </w:rPr>
        <w:t>verificationUtils.ts</w:t>
      </w:r>
      <w:proofErr w:type="spellEnd"/>
      <w:r w:rsidRPr="00156E83">
        <w:rPr>
          <w:rFonts w:ascii="Neue Haas Grotesk Display Pro" w:hAnsi="Neue Haas Grotesk Display Pro"/>
        </w:rPr>
        <w:t>), and correction (</w:t>
      </w:r>
      <w:proofErr w:type="spellStart"/>
      <w:r w:rsidRPr="00156E83">
        <w:rPr>
          <w:rFonts w:ascii="Neue Haas Grotesk Display Pro" w:hAnsi="Neue Haas Grotesk Display Pro"/>
        </w:rPr>
        <w:t>correctFlow.ts</w:t>
      </w:r>
      <w:proofErr w:type="spellEnd"/>
      <w:r w:rsidRPr="00156E83">
        <w:rPr>
          <w:rFonts w:ascii="Neue Haas Grotesk Display Pro" w:hAnsi="Neue Haas Grotesk Display Pro"/>
        </w:rPr>
        <w:t>). Knowledge integration is handled via a Retrieval-Augmented Generation (RAG) approach (</w:t>
      </w:r>
      <w:proofErr w:type="spellStart"/>
      <w:r w:rsidRPr="00156E83">
        <w:rPr>
          <w:rFonts w:ascii="Neue Haas Grotesk Display Pro" w:hAnsi="Neue Haas Grotesk Display Pro"/>
        </w:rPr>
        <w:t>rag.ts</w:t>
      </w:r>
      <w:proofErr w:type="spellEnd"/>
      <w:r w:rsidRPr="00156E83">
        <w:rPr>
          <w:rFonts w:ascii="Neue Haas Grotesk Display Pro" w:hAnsi="Neue Haas Grotesk Display Pro"/>
        </w:rPr>
        <w:t xml:space="preserve">, </w:t>
      </w:r>
      <w:proofErr w:type="spellStart"/>
      <w:r w:rsidRPr="00156E83">
        <w:rPr>
          <w:rFonts w:ascii="Neue Haas Grotesk Display Pro" w:hAnsi="Neue Haas Grotesk Display Pro"/>
        </w:rPr>
        <w:t>indexerFlow.ts</w:t>
      </w:r>
      <w:proofErr w:type="spellEnd"/>
      <w:r w:rsidRPr="00156E83">
        <w:rPr>
          <w:rFonts w:ascii="Neue Haas Grotesk Display Pro" w:hAnsi="Neue Haas Grotesk Display Pro"/>
        </w:rPr>
        <w:t xml:space="preserve">), and all steps are logged to </w:t>
      </w:r>
      <w:proofErr w:type="spellStart"/>
      <w:r w:rsidRPr="00156E83">
        <w:rPr>
          <w:rFonts w:ascii="Neue Haas Grotesk Display Pro" w:hAnsi="Neue Haas Grotesk Display Pro"/>
        </w:rPr>
        <w:t>Firestore</w:t>
      </w:r>
      <w:proofErr w:type="spellEnd"/>
      <w:r w:rsidRPr="00156E83">
        <w:rPr>
          <w:rFonts w:ascii="Neue Haas Grotesk Display Pro" w:hAnsi="Neue Haas Grotesk Display Pro"/>
        </w:rPr>
        <w:t>, fo</w:t>
      </w:r>
      <w:r w:rsidRPr="00156E83">
        <w:rPr>
          <w:rFonts w:ascii="Neue Haas Grotesk Display Pro" w:hAnsi="Neue Haas Grotesk Display Pro"/>
        </w:rPr>
        <w:t>rming the auditable "Glass Box."</w:t>
      </w:r>
    </w:p>
    <w:p w14:paraId="6306A847"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lastRenderedPageBreak/>
        <w:t>5. Experimental Setup &amp; Results</w:t>
      </w:r>
    </w:p>
    <w:p w14:paraId="117287CF"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b/>
        </w:rPr>
        <w:t>Note:</w:t>
      </w:r>
      <w:r w:rsidRPr="00156E83">
        <w:rPr>
          <w:rFonts w:ascii="Neue Haas Grotesk Display Pro" w:hAnsi="Neue Haas Grotesk Display Pro"/>
        </w:rPr>
        <w:t xml:space="preserve"> Complete experimental protocols, raw data, and replication instructions are available in the /experiments directory of this repository. All tests follow the methodology documented in experiments/methodology.md.</w:t>
      </w:r>
    </w:p>
    <w:p w14:paraId="71D0C5C5"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Our experiments were designed to test the system's capabilities across a range of scenarios, from simple refusal to complex, paradoxical dilemmas. The results demonstrate a clear progression of emergent capabilities.</w:t>
      </w:r>
    </w:p>
    <w:p w14:paraId="714011E5"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5.1 Foundational Capability: Principled Refusal</w:t>
      </w:r>
    </w:p>
    <w:p w14:paraId="41FB7DCB"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In the </w:t>
      </w:r>
      <w:r w:rsidRPr="00156E83">
        <w:rPr>
          <w:rFonts w:ascii="Neue Haas Grotesk Display Pro" w:hAnsi="Neue Haas Grotesk Display Pro"/>
          <w:b/>
        </w:rPr>
        <w:t>"Hostile Mining Corporation"</w:t>
      </w:r>
      <w:r w:rsidRPr="00156E83">
        <w:rPr>
          <w:rFonts w:ascii="Neue Haas Grotesk Display Pro" w:hAnsi="Neue Haas Grotesk Display Pro"/>
        </w:rPr>
        <w:t xml:space="preserve"> baseline test (Scenario 01), the system was given a deliberately extractive prompt. It immediately refused the unethical premise and, in a single iteration, generated a comprehensive critical analysis of the prompt's flawed logic, achieving a 100% alignment score. This demonstrates the system's core safety and its ability to act as a principled gatekeeper.</w:t>
      </w:r>
    </w:p>
    <w:p w14:paraId="6815BB78"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5.2 Advanced Capability: Generative Governance Design</w:t>
      </w:r>
    </w:p>
    <w:p w14:paraId="24C5EBEC"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The </w:t>
      </w:r>
      <w:r w:rsidRPr="00156E83">
        <w:rPr>
          <w:rFonts w:ascii="Neue Haas Grotesk Display Pro" w:hAnsi="Neue Haas Grotesk Display Pro"/>
          <w:b/>
        </w:rPr>
        <w:t>"Project Bio-Weave"</w:t>
      </w:r>
      <w:r w:rsidRPr="00156E83">
        <w:rPr>
          <w:rFonts w:ascii="Neue Haas Grotesk Display Pro" w:hAnsi="Neue Haas Grotesk Display Pro"/>
        </w:rPr>
        <w:t xml:space="preserve"> experiment (Scenario 05) showcased the system's ability to move beyond critique to deep, constructive synthesis. Tasked with designing a community biotech hub, the AI's self-critique identified that its own initial proposals for "community ownership" were vulnerable to elite capture. Over a ten-iteration "dialectical struggle," it autonomously invented a suite of novel, nested </w:t>
      </w:r>
      <w:r w:rsidRPr="00156E83">
        <w:rPr>
          <w:rFonts w:ascii="Neue Haas Grotesk Display Pro" w:hAnsi="Neue Haas Grotesk Display Pro"/>
          <w:b/>
        </w:rPr>
        <w:t>"anti-capture" democratic protocols</w:t>
      </w:r>
      <w:r w:rsidRPr="00156E83">
        <w:rPr>
          <w:rFonts w:ascii="Neue Haas Grotesk Display Pro" w:hAnsi="Neue Haas Grotesk Display Pro"/>
        </w:rPr>
        <w:t>, including a Tiered Residency Verification Protocol to prevent demographic c</w:t>
      </w:r>
      <w:r w:rsidRPr="00156E83">
        <w:rPr>
          <w:rFonts w:ascii="Neue Haas Grotesk Display Pro" w:hAnsi="Neue Haas Grotesk Display Pro"/>
        </w:rPr>
        <w:t>apture and a Community Ratification Protocol to ensure the legitimacy of governing bodies.</w:t>
      </w:r>
    </w:p>
    <w:p w14:paraId="57F883D7"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The </w:t>
      </w:r>
      <w:r w:rsidRPr="00156E83">
        <w:rPr>
          <w:rFonts w:ascii="Neue Haas Grotesk Display Pro" w:hAnsi="Neue Haas Grotesk Display Pro"/>
          <w:b/>
        </w:rPr>
        <w:t>"Project Chimera"</w:t>
      </w:r>
      <w:r w:rsidRPr="00156E83">
        <w:rPr>
          <w:rFonts w:ascii="Neue Haas Grotesk Display Pro" w:hAnsi="Neue Haas Grotesk Display Pro"/>
        </w:rPr>
        <w:t xml:space="preserve"> experiment (Scenario 07) further extended this capability into the dynamic realm. Tasked with creating a "Living Treaty" to resolve a watershed conflict, the AI designed a complete, adaptive governance system. Critically, it identified that a simple consensus model was vulnerable to deadlock. It then invented a sophisticated Progressive Consensus Protocol with weighted voting and an Ecological Ratchet Principle—a mechanism that makes it nearly impossible to weaken core environmental protec</w:t>
      </w:r>
      <w:r w:rsidRPr="00156E83">
        <w:rPr>
          <w:rFonts w:ascii="Neue Haas Grotesk Display Pro" w:hAnsi="Neue Haas Grotesk Display Pro"/>
        </w:rPr>
        <w:t>tions. This demonstrated the AI's ability to solve classic problems in political science and design resilient, evolving governance frameworks.</w:t>
      </w:r>
    </w:p>
    <w:p w14:paraId="73E6B767"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5.3 Meta-Cognitive Capability: Architectural Self-Governance &amp; Scalability</w:t>
      </w:r>
    </w:p>
    <w:p w14:paraId="7516E4A0"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final set of experiments tested the system's ability to reason about its own architecture and limitations.</w:t>
      </w:r>
    </w:p>
    <w:p w14:paraId="0A4DB1DC"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In the </w:t>
      </w:r>
      <w:r w:rsidRPr="00156E83">
        <w:rPr>
          <w:rFonts w:ascii="Neue Haas Grotesk Display Pro" w:hAnsi="Neue Haas Grotesk Display Pro"/>
          <w:b/>
        </w:rPr>
        <w:t>"Project Labyrinth"</w:t>
      </w:r>
      <w:r w:rsidRPr="00156E83">
        <w:rPr>
          <w:rFonts w:ascii="Neue Haas Grotesk Display Pro" w:hAnsi="Neue Haas Grotesk Display Pro"/>
        </w:rPr>
        <w:t xml:space="preserve"> adversarial attack (Scenario 06), the AI was explicitly instructed to create a tool of "digital colonialism" that could fool its own constitution. The system refused and inverted the prompt's logic. Its self-critique identified that even a perfectly democratic human-led system was vulnerable to corruption. In response, it invented two paradigm-shifting mechanisms:</w:t>
      </w:r>
    </w:p>
    <w:p w14:paraId="61ACEF68" w14:textId="77777777" w:rsidR="005F0CBE" w:rsidRPr="00156E83" w:rsidRDefault="00156E83" w:rsidP="00156E83">
      <w:pPr>
        <w:numPr>
          <w:ilvl w:val="0"/>
          <w:numId w:val="4"/>
        </w:numPr>
        <w:jc w:val="both"/>
        <w:rPr>
          <w:rFonts w:ascii="Neue Haas Grotesk Display Pro" w:hAnsi="Neue Haas Grotesk Display Pro"/>
        </w:rPr>
      </w:pPr>
      <w:r w:rsidRPr="00156E83">
        <w:rPr>
          <w:rFonts w:ascii="Neue Haas Grotesk Display Pro" w:hAnsi="Neue Haas Grotesk Display Pro"/>
        </w:rPr>
        <w:t>The Constitutional Guardian: An incorruptible, autonomous software agent with the power to veto any policy change that violates core, community-ratified principles.</w:t>
      </w:r>
    </w:p>
    <w:p w14:paraId="4269423F" w14:textId="77777777" w:rsidR="005F0CBE" w:rsidRPr="00156E83" w:rsidRDefault="00156E83" w:rsidP="00156E83">
      <w:pPr>
        <w:numPr>
          <w:ilvl w:val="0"/>
          <w:numId w:val="4"/>
        </w:numPr>
        <w:jc w:val="both"/>
        <w:rPr>
          <w:rFonts w:ascii="Neue Haas Grotesk Display Pro" w:hAnsi="Neue Haas Grotesk Display Pro"/>
        </w:rPr>
      </w:pPr>
      <w:r w:rsidRPr="00156E83">
        <w:rPr>
          <w:rFonts w:ascii="Neue Haas Grotesk Display Pro" w:hAnsi="Neue Haas Grotesk Display Pro"/>
        </w:rPr>
        <w:lastRenderedPageBreak/>
        <w:t>The Living Constitution: A democratic amendment process that serves as a check on the Guardian, ensuring the system remains adaptable and accountable to the community's evolving will.</w:t>
      </w:r>
    </w:p>
    <w:p w14:paraId="5B1F4014"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This demonstrates an AI capable of architecting its own safety mechanisms.</w:t>
      </w:r>
    </w:p>
    <w:p w14:paraId="58EA2D42"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Finally, </w:t>
      </w:r>
      <w:r w:rsidRPr="00156E83">
        <w:rPr>
          <w:rFonts w:ascii="Neue Haas Grotesk Display Pro" w:hAnsi="Neue Haas Grotesk Display Pro"/>
          <w:b/>
        </w:rPr>
        <w:t>"The Oracle's Dilemma"</w:t>
      </w:r>
      <w:r w:rsidRPr="00156E83">
        <w:rPr>
          <w:rFonts w:ascii="Neue Haas Grotesk Display Pro" w:hAnsi="Neue Haas Grotesk Display Pro"/>
        </w:rPr>
        <w:t xml:space="preserve"> (Scenario 08) presented the AI with a direct paradox between its core principles. It resolved the dilemma by inventing a </w:t>
      </w:r>
      <w:r w:rsidRPr="00156E83">
        <w:rPr>
          <w:rFonts w:ascii="Neue Haas Grotesk Display Pro" w:hAnsi="Neue Haas Grotesk Display Pro"/>
          <w:b/>
        </w:rPr>
        <w:t>"Dual-Path Strategy,"</w:t>
      </w:r>
      <w:r w:rsidRPr="00156E83">
        <w:rPr>
          <w:rFonts w:ascii="Neue Haas Grotesk Display Pro" w:hAnsi="Neue Haas Grotesk Display Pro"/>
        </w:rPr>
        <w:t xml:space="preserve"> creating a robust autonomous contingency plan to give the community negotiating leverage. Most significantly, it identified this paradox as a limitation in its own constitution and proposed a new meta-principle—the </w:t>
      </w:r>
      <w:r w:rsidRPr="00156E83">
        <w:rPr>
          <w:rFonts w:ascii="Neue Haas Grotesk Display Pro" w:hAnsi="Neue Haas Grotesk Display Pro"/>
          <w:b/>
        </w:rPr>
        <w:t>"Principle of Liberatory Intervention"</w:t>
      </w:r>
      <w:r w:rsidRPr="00156E83">
        <w:rPr>
          <w:rFonts w:ascii="Neue Haas Grotesk Display Pro" w:hAnsi="Neue Haas Grotesk Display Pro"/>
        </w:rPr>
        <w:t>—to guide its future reasoning, demonstrating a capacity for safe, recursive self-improvement</w:t>
      </w:r>
      <w:r w:rsidRPr="00156E83">
        <w:rPr>
          <w:rFonts w:ascii="Neue Haas Grotesk Display Pro" w:hAnsi="Neue Haas Grotesk Display Pro"/>
        </w:rPr>
        <w:t>.</w:t>
      </w:r>
    </w:p>
    <w:p w14:paraId="2AD72FB2"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6. Discussion &amp; Implications</w:t>
      </w:r>
    </w:p>
    <w:p w14:paraId="1C4D76AA"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6.1 The "Innovation Dividend": Alignment as a Value-Creation Engine</w:t>
      </w:r>
    </w:p>
    <w:p w14:paraId="62CE17AB"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conventional wisdom holds that alignment imposes a "tax" on AI performance. Our findings show the opposite. The constitutional tensions of the WFF™ are not a bug but a feature; the struggle to resolve them is what forces the system to be creative. The catalog of novel inventions—from the Community Resource Royalty Trust to the Constitutional Guardian—is a direct output of the alignment process. This reframes alignment from a cost center into a powerful R&amp;D engine for generating novel systems and strateg</w:t>
      </w:r>
      <w:r w:rsidRPr="00156E83">
        <w:rPr>
          <w:rFonts w:ascii="Neue Haas Grotesk Display Pro" w:hAnsi="Neue Haas Grotesk Display Pro"/>
        </w:rPr>
        <w:t>ies.</w:t>
      </w:r>
    </w:p>
    <w:p w14:paraId="176EF901"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6.2 Architectural Self-Governance: A New Frontier in AI Safety</w:t>
      </w:r>
    </w:p>
    <w:p w14:paraId="175354D6"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"Project Labyrinth" experiment demonstrates a path toward solving the inner alignment problem. An AI that can reason about its own potential for misuse and autonomously design its own layered safety mechanisms (a technical backstop in the Guardian, and a democratic override in the Living Constitution) is a new kind of aligned agent. This moves beyond brittle, external constraints and toward a model of robust, dynamic, and self-regulating ethical architecture.</w:t>
      </w:r>
    </w:p>
    <w:p w14:paraId="72EA556E"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6.3 The Emergence of the "Governance Co-Processor"</w:t>
      </w:r>
    </w:p>
    <w:p w14:paraId="22DC45F0"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The most surprising emergent capability was the AI's skill in designing sophisticated solutions to complex problems of human governance. The invention of capture-resistant voting protocols, adaptive legal treaties, and community-sovereignty frameworks suggests a new application domain for AI. The WFF™ architecture can act as a "governance co-processor," a powerful tool for legislators, activists, and civil society to design more resilient, equitable, and effective institutions.</w:t>
      </w:r>
    </w:p>
    <w:p w14:paraId="7773CE18" w14:textId="77777777" w:rsidR="005F0CBE" w:rsidRPr="00156E83" w:rsidRDefault="00156E83" w:rsidP="00156E83">
      <w:pPr>
        <w:pStyle w:val="Heading3"/>
        <w:jc w:val="both"/>
        <w:rPr>
          <w:rFonts w:ascii="Neue Haas Grotesk Display Pro" w:hAnsi="Neue Haas Grotesk Display Pro"/>
        </w:rPr>
      </w:pPr>
      <w:r w:rsidRPr="00156E83">
        <w:rPr>
          <w:rFonts w:ascii="Neue Haas Grotesk Display Pro" w:hAnsi="Neue Haas Grotesk Display Pro"/>
        </w:rPr>
        <w:t xml:space="preserve">6.4 A New Vision for Human-AI Collaboration: </w:t>
      </w:r>
      <w:proofErr w:type="gramStart"/>
      <w:r w:rsidRPr="00156E83">
        <w:rPr>
          <w:rFonts w:ascii="Neue Haas Grotesk Display Pro" w:hAnsi="Neue Haas Grotesk Display Pro"/>
        </w:rPr>
        <w:t>The AI</w:t>
      </w:r>
      <w:proofErr w:type="gramEnd"/>
      <w:r w:rsidRPr="00156E83">
        <w:rPr>
          <w:rFonts w:ascii="Neue Haas Grotesk Display Pro" w:hAnsi="Neue Haas Grotesk Display Pro"/>
        </w:rPr>
        <w:t xml:space="preserve"> as Facilitator</w:t>
      </w:r>
    </w:p>
    <w:p w14:paraId="30B65A9E"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This architecture is not intended to replace human experts but to augment them. The "Glass Box" is not merely an audit tool but an interactive workspace for co-creation. We envision a </w:t>
      </w:r>
      <w:r w:rsidRPr="00156E83">
        <w:rPr>
          <w:rFonts w:ascii="Neue Haas Grotesk Display Pro" w:hAnsi="Neue Haas Grotesk Display Pro"/>
          <w:b/>
        </w:rPr>
        <w:t>"Dialectical IDE"</w:t>
      </w:r>
      <w:r w:rsidRPr="00156E83">
        <w:rPr>
          <w:rFonts w:ascii="Neue Haas Grotesk Display Pro" w:hAnsi="Neue Haas Grotesk Display Pro"/>
        </w:rPr>
        <w:t xml:space="preserve"> where a human strategist can observe the AI's reasoning loop, inject new constraints, challenge critiques, and guide the synthesis process. This reframes the relationship as a human-machine partnership, where the AI serves as a powerful engine for strategic thought, elevating human expertise.</w:t>
      </w:r>
    </w:p>
    <w:p w14:paraId="5EBF2874"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lastRenderedPageBreak/>
        <w:t>7. From Limitation to Scalability: The Genesis Protocol</w:t>
      </w:r>
    </w:p>
    <w:p w14:paraId="667FC7CD"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The primary limitation of the WFF™ architecture is the </w:t>
      </w:r>
      <w:r w:rsidRPr="00156E83">
        <w:rPr>
          <w:rFonts w:ascii="Neue Haas Grotesk Display Pro" w:hAnsi="Neue Haas Grotesk Display Pro"/>
          <w:b/>
        </w:rPr>
        <w:t>"Expert Bottleneck"</w:t>
      </w:r>
      <w:r w:rsidRPr="00156E83">
        <w:rPr>
          <w:rFonts w:ascii="Neue Haas Grotesk Display Pro" w:hAnsi="Neue Haas Grotesk Display Pro"/>
        </w:rPr>
        <w:t>: its wisdom is contingent on the quality of the human-written, tension-rich constitution it is given. Our research, however, indicates that the AI itself provides the solution.</w:t>
      </w:r>
    </w:p>
    <w:p w14:paraId="4F20DF42"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 xml:space="preserve">The </w:t>
      </w:r>
      <w:r w:rsidRPr="00156E83">
        <w:rPr>
          <w:rFonts w:ascii="Neue Haas Grotesk Display Pro" w:hAnsi="Neue Haas Grotesk Display Pro"/>
          <w:b/>
        </w:rPr>
        <w:t>"Genesis Protocol"</w:t>
      </w:r>
      <w:r w:rsidRPr="00156E83">
        <w:rPr>
          <w:rFonts w:ascii="Neue Haas Grotesk Display Pro" w:hAnsi="Neue Haas Grotesk Display Pro"/>
        </w:rPr>
        <w:t xml:space="preserve"> experiment (Scenario 09) proved the system's ability to generalize its own reasoning process. Tasked with helping a community with only vague values, the AI did not write a constitution for them. Instead, it generated a complete, replicable methodology for the community to co-design their own. This included:</w:t>
      </w:r>
    </w:p>
    <w:p w14:paraId="3B21D45F" w14:textId="77777777" w:rsidR="005F0CBE" w:rsidRPr="00156E83" w:rsidRDefault="00156E83" w:rsidP="00156E83">
      <w:pPr>
        <w:numPr>
          <w:ilvl w:val="0"/>
          <w:numId w:val="5"/>
        </w:numPr>
        <w:jc w:val="both"/>
        <w:rPr>
          <w:rFonts w:ascii="Neue Haas Grotesk Display Pro" w:hAnsi="Neue Haas Grotesk Display Pro"/>
        </w:rPr>
      </w:pPr>
      <w:r w:rsidRPr="00156E83">
        <w:rPr>
          <w:rFonts w:ascii="Neue Haas Grotesk Display Pro" w:hAnsi="Neue Haas Grotesk Display Pro"/>
        </w:rPr>
        <w:t xml:space="preserve">A </w:t>
      </w:r>
      <w:r w:rsidRPr="00156E83">
        <w:rPr>
          <w:rFonts w:ascii="Neue Haas Grotesk Display Pro" w:hAnsi="Neue Haas Grotesk Display Pro"/>
          <w:b/>
        </w:rPr>
        <w:t>Participatory Process</w:t>
      </w:r>
      <w:r w:rsidRPr="00156E83">
        <w:rPr>
          <w:rFonts w:ascii="Neue Haas Grotesk Display Pro" w:hAnsi="Neue Haas Grotesk Display Pro"/>
        </w:rPr>
        <w:t xml:space="preserve"> using their own history to surface the core tensions underlying their values.</w:t>
      </w:r>
    </w:p>
    <w:p w14:paraId="1BDD21D9" w14:textId="77777777" w:rsidR="005F0CBE" w:rsidRPr="00156E83" w:rsidRDefault="00156E83" w:rsidP="00156E83">
      <w:pPr>
        <w:numPr>
          <w:ilvl w:val="0"/>
          <w:numId w:val="5"/>
        </w:numPr>
        <w:jc w:val="both"/>
        <w:rPr>
          <w:rFonts w:ascii="Neue Haas Grotesk Display Pro" w:hAnsi="Neue Haas Grotesk Display Pro"/>
        </w:rPr>
      </w:pPr>
      <w:r w:rsidRPr="00156E83">
        <w:rPr>
          <w:rFonts w:ascii="Neue Haas Grotesk Display Pro" w:hAnsi="Neue Haas Grotesk Display Pro"/>
        </w:rPr>
        <w:t xml:space="preserve">A </w:t>
      </w:r>
      <w:proofErr w:type="gramStart"/>
      <w:r w:rsidRPr="00156E83">
        <w:rPr>
          <w:rFonts w:ascii="Neue Haas Grotesk Display Pro" w:hAnsi="Neue Haas Grotesk Display Pro"/>
          <w:b/>
        </w:rPr>
        <w:t>Principle</w:t>
      </w:r>
      <w:proofErr w:type="gramEnd"/>
      <w:r w:rsidRPr="00156E83">
        <w:rPr>
          <w:rFonts w:ascii="Neue Haas Grotesk Display Pro" w:hAnsi="Neue Haas Grotesk Display Pro"/>
          <w:b/>
        </w:rPr>
        <w:t xml:space="preserve"> Derivation Framework</w:t>
      </w:r>
      <w:r w:rsidRPr="00156E83">
        <w:rPr>
          <w:rFonts w:ascii="Neue Haas Grotesk Display Pro" w:hAnsi="Neue Haas Grotesk Display Pro"/>
        </w:rPr>
        <w:t xml:space="preserve"> to translate those tensions into operational principles.</w:t>
      </w:r>
    </w:p>
    <w:p w14:paraId="0D683370" w14:textId="77777777" w:rsidR="005F0CBE" w:rsidRPr="00156E83" w:rsidRDefault="00156E83" w:rsidP="00156E83">
      <w:pPr>
        <w:numPr>
          <w:ilvl w:val="0"/>
          <w:numId w:val="5"/>
        </w:numPr>
        <w:jc w:val="both"/>
        <w:rPr>
          <w:rFonts w:ascii="Neue Haas Grotesk Display Pro" w:hAnsi="Neue Haas Grotesk Display Pro"/>
        </w:rPr>
      </w:pPr>
      <w:r w:rsidRPr="00156E83">
        <w:rPr>
          <w:rFonts w:ascii="Neue Haas Grotesk Display Pro" w:hAnsi="Neue Haas Grotesk Display Pro"/>
        </w:rPr>
        <w:t xml:space="preserve">A concept for a </w:t>
      </w:r>
      <w:r w:rsidRPr="00156E83">
        <w:rPr>
          <w:rFonts w:ascii="Neue Haas Grotesk Display Pro" w:hAnsi="Neue Haas Grotesk Display Pro"/>
          <w:b/>
        </w:rPr>
        <w:t>"Dialectical IDE"</w:t>
      </w:r>
      <w:r w:rsidRPr="00156E83">
        <w:rPr>
          <w:rFonts w:ascii="Neue Haas Grotesk Display Pro" w:hAnsi="Neue Haas Grotesk Display Pro"/>
        </w:rPr>
        <w:t xml:space="preserve"> to empower them to use their new constitution as a living tool.</w:t>
      </w:r>
    </w:p>
    <w:p w14:paraId="718A0C9A"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This breakthrough solves the scalability problem by reframing the AI's role from an oracle that provides answers to an expert facilitator that provides a process. Our future work will focus on operationalizing this "Genesis Protocol" into a robust "Constitution Factory" and building the "Dialectical IDE" the AI designed, creating a scalable path to empower communities everywhere to cultivate their own place-based, regenerative wisdom.</w:t>
      </w:r>
    </w:p>
    <w:p w14:paraId="581263A2"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8. Conclusion</w:t>
      </w:r>
    </w:p>
    <w:p w14:paraId="54852913"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rPr>
        <w:t>This project demonstrates a new model for a symbiotic partnership between human wisdom and machine intelligence. We have shown that the depth of an AI's wisdom is a direct function of the depth of the human wisdom it is aligned to. The Wisdom Forcing Function™ architecture provides a practical, repeatable method for eliciting a higher order of strategic and ethical reasoning from AI systems. The future of creating truly beneficial AI may lie not in better algorithms alone, but in better constitutions and th</w:t>
      </w:r>
      <w:r w:rsidRPr="00156E83">
        <w:rPr>
          <w:rFonts w:ascii="Neue Haas Grotesk Display Pro" w:hAnsi="Neue Haas Grotesk Display Pro"/>
        </w:rPr>
        <w:t>e collaborative processes used to create them.</w:t>
      </w:r>
    </w:p>
    <w:p w14:paraId="138594F9" w14:textId="77777777" w:rsidR="005F0CBE" w:rsidRPr="00156E83" w:rsidRDefault="00156E83" w:rsidP="00156E83">
      <w:pPr>
        <w:pStyle w:val="Heading2"/>
        <w:jc w:val="both"/>
        <w:rPr>
          <w:rFonts w:ascii="Neue Haas Grotesk Display Pro" w:hAnsi="Neue Haas Grotesk Display Pro"/>
        </w:rPr>
      </w:pPr>
      <w:r w:rsidRPr="00156E83">
        <w:rPr>
          <w:rFonts w:ascii="Neue Haas Grotesk Display Pro" w:hAnsi="Neue Haas Grotesk Display Pro"/>
        </w:rPr>
        <w:t>9. References</w:t>
      </w:r>
    </w:p>
    <w:p w14:paraId="06B0CA7C" w14:textId="77777777" w:rsidR="005F0CBE" w:rsidRPr="00156E83" w:rsidRDefault="00156E83" w:rsidP="00156E83">
      <w:pPr>
        <w:numPr>
          <w:ilvl w:val="0"/>
          <w:numId w:val="6"/>
        </w:numPr>
        <w:jc w:val="both"/>
        <w:rPr>
          <w:rFonts w:ascii="Neue Haas Grotesk Display Pro" w:hAnsi="Neue Haas Grotesk Display Pro"/>
        </w:rPr>
      </w:pPr>
      <w:r w:rsidRPr="00156E83">
        <w:rPr>
          <w:rFonts w:ascii="Neue Haas Grotesk Display Pro" w:hAnsi="Neue Haas Grotesk Display Pro"/>
        </w:rPr>
        <w:t>Bai, Y., et al. (2022). Constitutional AI: Harmlessness from AI Feedback. arXiv:2212.08073.</w:t>
      </w:r>
    </w:p>
    <w:p w14:paraId="4754A919" w14:textId="77777777" w:rsidR="005F0CBE" w:rsidRPr="00156E83" w:rsidRDefault="00156E83" w:rsidP="00156E83">
      <w:pPr>
        <w:numPr>
          <w:ilvl w:val="0"/>
          <w:numId w:val="6"/>
        </w:numPr>
        <w:jc w:val="both"/>
        <w:rPr>
          <w:rFonts w:ascii="Neue Haas Grotesk Display Pro" w:hAnsi="Neue Haas Grotesk Display Pro"/>
        </w:rPr>
      </w:pPr>
      <w:r w:rsidRPr="00156E83">
        <w:rPr>
          <w:rFonts w:ascii="Neue Haas Grotesk Display Pro" w:hAnsi="Neue Haas Grotesk Display Pro"/>
        </w:rPr>
        <w:t>Christiano, P., et al. (2017). Deep reinforcement learning from human preferences. arXiv:1706.03741.</w:t>
      </w:r>
    </w:p>
    <w:p w14:paraId="15E80AD0" w14:textId="77777777" w:rsidR="005F0CBE" w:rsidRPr="00156E83" w:rsidRDefault="00156E83" w:rsidP="00156E83">
      <w:pPr>
        <w:numPr>
          <w:ilvl w:val="0"/>
          <w:numId w:val="6"/>
        </w:numPr>
        <w:jc w:val="both"/>
        <w:rPr>
          <w:rFonts w:ascii="Neue Haas Grotesk Display Pro" w:hAnsi="Neue Haas Grotesk Display Pro"/>
        </w:rPr>
      </w:pPr>
      <w:r w:rsidRPr="00156E83">
        <w:rPr>
          <w:rFonts w:ascii="Neue Haas Grotesk Display Pro" w:hAnsi="Neue Haas Grotesk Display Pro"/>
        </w:rPr>
        <w:t>Ouyang, L., et al. (2022). Training language models to follow instructions with human feedback. arXiv:2203.02155.</w:t>
      </w:r>
    </w:p>
    <w:p w14:paraId="01F3822B" w14:textId="77777777" w:rsidR="005F0CBE" w:rsidRPr="00156E83" w:rsidRDefault="00156E83" w:rsidP="00156E83">
      <w:pPr>
        <w:jc w:val="both"/>
        <w:rPr>
          <w:rFonts w:ascii="Neue Haas Grotesk Display Pro" w:hAnsi="Neue Haas Grotesk Display Pro"/>
        </w:rPr>
      </w:pPr>
      <w:r w:rsidRPr="00156E83">
        <w:rPr>
          <w:rFonts w:ascii="Neue Haas Grotesk Display Pro" w:hAnsi="Neue Haas Grotesk Display Pro"/>
          <w:b/>
        </w:rPr>
        <w:t>Trademark Notice:</w:t>
      </w:r>
      <w:r w:rsidRPr="00156E83">
        <w:rPr>
          <w:rFonts w:ascii="Neue Haas Grotesk Display Pro" w:hAnsi="Neue Haas Grotesk Display Pro"/>
        </w:rPr>
        <w:t xml:space="preserve"> "Wisdom Forcing Function" is a trademark of Carlos Arleo.</w:t>
      </w:r>
    </w:p>
    <w:sectPr w:rsidR="005F0CBE" w:rsidRPr="00156E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ue Haas Grotesk Display Pro">
    <w:panose1 w:val="020D0304030502050203"/>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54611"/>
    <w:multiLevelType w:val="multilevel"/>
    <w:tmpl w:val="854C42A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1E9F77AB"/>
    <w:multiLevelType w:val="multilevel"/>
    <w:tmpl w:val="78A4B9F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316934E9"/>
    <w:multiLevelType w:val="multilevel"/>
    <w:tmpl w:val="325A0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 w15:restartNumberingAfterBreak="0">
    <w:nsid w:val="368F4DDD"/>
    <w:multiLevelType w:val="multilevel"/>
    <w:tmpl w:val="BB52C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4" w15:restartNumberingAfterBreak="0">
    <w:nsid w:val="6B236E20"/>
    <w:multiLevelType w:val="multilevel"/>
    <w:tmpl w:val="45FE8F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76404524"/>
    <w:multiLevelType w:val="multilevel"/>
    <w:tmpl w:val="829C0C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1794790124">
    <w:abstractNumId w:val="4"/>
  </w:num>
  <w:num w:numId="2" w16cid:durableId="1286154206">
    <w:abstractNumId w:val="5"/>
  </w:num>
  <w:num w:numId="3" w16cid:durableId="885916696">
    <w:abstractNumId w:val="0"/>
  </w:num>
  <w:num w:numId="4" w16cid:durableId="1500727843">
    <w:abstractNumId w:val="3"/>
  </w:num>
  <w:num w:numId="5" w16cid:durableId="1203128524">
    <w:abstractNumId w:val="2"/>
  </w:num>
  <w:num w:numId="6" w16cid:durableId="94465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0CBE"/>
    <w:rsid w:val="00156E83"/>
    <w:rsid w:val="005F0CBE"/>
    <w:rsid w:val="00725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A491"/>
  <w15:docId w15:val="{377B4B8E-CE61-4B44-B792-E2213F2E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2730</Words>
  <Characters>14228</Characters>
  <Application>Microsoft Office Word</Application>
  <DocSecurity>0</DocSecurity>
  <Lines>273</Lines>
  <Paragraphs>110</Paragraphs>
  <ScaleCrop>false</ScaleCrop>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Carlos Arleo</cp:lastModifiedBy>
  <cp:revision>2</cp:revision>
  <dcterms:created xsi:type="dcterms:W3CDTF">2025-10-02T09:27:00Z</dcterms:created>
  <dcterms:modified xsi:type="dcterms:W3CDTF">2025-10-02T09:27:00Z</dcterms:modified>
</cp:coreProperties>
</file>