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7307A" w14:textId="77777777" w:rsidR="00792094" w:rsidRPr="00C97719" w:rsidRDefault="00792094" w:rsidP="00792094">
      <w:pPr>
        <w:ind w:firstLine="708"/>
        <w:jc w:val="center"/>
        <w:rPr>
          <w:rFonts w:ascii="Times New Roman" w:hAnsi="Times New Roman" w:cs="Times New Roman"/>
          <w:b/>
          <w:sz w:val="24"/>
          <w:szCs w:val="24"/>
        </w:rPr>
      </w:pPr>
      <w:r w:rsidRPr="00C97719">
        <w:rPr>
          <w:rFonts w:ascii="Times New Roman" w:hAnsi="Times New Roman" w:cs="Times New Roman"/>
          <w:b/>
          <w:sz w:val="24"/>
          <w:szCs w:val="24"/>
        </w:rPr>
        <w:t>Taller 1</w:t>
      </w:r>
    </w:p>
    <w:p w14:paraId="4D8B8D37" w14:textId="77777777" w:rsidR="00792094" w:rsidRPr="00C97719" w:rsidRDefault="00792094" w:rsidP="00792094">
      <w:pPr>
        <w:jc w:val="center"/>
        <w:rPr>
          <w:rFonts w:ascii="Times New Roman" w:hAnsi="Times New Roman" w:cs="Times New Roman"/>
          <w:b/>
          <w:sz w:val="24"/>
          <w:szCs w:val="24"/>
        </w:rPr>
      </w:pPr>
      <w:r w:rsidRPr="00C97719">
        <w:rPr>
          <w:rFonts w:ascii="Times New Roman" w:hAnsi="Times New Roman" w:cs="Times New Roman"/>
          <w:b/>
          <w:sz w:val="24"/>
          <w:szCs w:val="24"/>
        </w:rPr>
        <w:t>Econometría Avanzada, 2022-2</w:t>
      </w:r>
    </w:p>
    <w:p w14:paraId="7DB54919" w14:textId="77777777" w:rsidR="00792094" w:rsidRPr="00C97719" w:rsidRDefault="00792094" w:rsidP="00792094">
      <w:pPr>
        <w:jc w:val="center"/>
        <w:rPr>
          <w:rFonts w:ascii="Times New Roman" w:hAnsi="Times New Roman" w:cs="Times New Roman"/>
          <w:b/>
          <w:sz w:val="24"/>
          <w:szCs w:val="24"/>
        </w:rPr>
      </w:pPr>
      <w:r w:rsidRPr="00C97719">
        <w:rPr>
          <w:rFonts w:ascii="Times New Roman" w:hAnsi="Times New Roman" w:cs="Times New Roman"/>
          <w:b/>
          <w:sz w:val="24"/>
          <w:szCs w:val="24"/>
        </w:rPr>
        <w:t>Profesor: Manuel Fernández</w:t>
      </w:r>
    </w:p>
    <w:p w14:paraId="2EC24748" w14:textId="77777777" w:rsidR="00792094" w:rsidRPr="00C97719" w:rsidRDefault="00792094" w:rsidP="00792094">
      <w:pPr>
        <w:jc w:val="center"/>
        <w:rPr>
          <w:rFonts w:ascii="Times New Roman" w:hAnsi="Times New Roman" w:cs="Times New Roman"/>
          <w:b/>
          <w:sz w:val="24"/>
          <w:szCs w:val="24"/>
        </w:rPr>
      </w:pPr>
    </w:p>
    <w:p w14:paraId="5E243018" w14:textId="0A06B437" w:rsidR="00627BF7" w:rsidRPr="00C97719" w:rsidRDefault="00792094" w:rsidP="00414A53">
      <w:pPr>
        <w:jc w:val="right"/>
        <w:rPr>
          <w:rFonts w:ascii="Times New Roman" w:hAnsi="Times New Roman" w:cs="Times New Roman"/>
          <w:b/>
          <w:sz w:val="24"/>
          <w:szCs w:val="24"/>
        </w:rPr>
      </w:pPr>
      <w:r w:rsidRPr="00C97719">
        <w:rPr>
          <w:rFonts w:ascii="Times New Roman" w:hAnsi="Times New Roman" w:cs="Times New Roman"/>
          <w:b/>
          <w:sz w:val="24"/>
          <w:szCs w:val="24"/>
        </w:rPr>
        <w:t xml:space="preserve">Carlos A. Ayala </w:t>
      </w:r>
      <w:r w:rsidR="00414A53" w:rsidRPr="00C97719">
        <w:rPr>
          <w:rFonts w:ascii="Times New Roman" w:hAnsi="Times New Roman" w:cs="Times New Roman"/>
          <w:b/>
          <w:sz w:val="24"/>
          <w:szCs w:val="24"/>
        </w:rPr>
        <w:t>–</w:t>
      </w:r>
      <w:r w:rsidRPr="00C97719">
        <w:rPr>
          <w:rFonts w:ascii="Times New Roman" w:hAnsi="Times New Roman" w:cs="Times New Roman"/>
          <w:b/>
          <w:sz w:val="24"/>
          <w:szCs w:val="24"/>
        </w:rPr>
        <w:t xml:space="preserve"> 201911488</w:t>
      </w:r>
    </w:p>
    <w:p w14:paraId="3BFA788D" w14:textId="77777777" w:rsidR="00414A53" w:rsidRPr="00C97719" w:rsidRDefault="00414A53" w:rsidP="00414A53">
      <w:pPr>
        <w:jc w:val="right"/>
        <w:rPr>
          <w:rFonts w:ascii="Times New Roman" w:hAnsi="Times New Roman" w:cs="Times New Roman"/>
          <w:b/>
          <w:sz w:val="24"/>
          <w:szCs w:val="24"/>
        </w:rPr>
      </w:pPr>
    </w:p>
    <w:p w14:paraId="6CCC3DEB" w14:textId="5DE955CA" w:rsidR="00627BF7" w:rsidRPr="003D31C4" w:rsidRDefault="00627BF7" w:rsidP="00873542">
      <w:pPr>
        <w:rPr>
          <w:b/>
          <w:bCs/>
          <w:i/>
          <w:iCs/>
        </w:rPr>
      </w:pPr>
      <w:r w:rsidRPr="00C97719">
        <w:rPr>
          <w:rFonts w:ascii="Times New Roman" w:hAnsi="Times New Roman" w:cs="Times New Roman"/>
          <w:b/>
          <w:bCs/>
          <w:i/>
          <w:iCs/>
          <w:sz w:val="24"/>
          <w:szCs w:val="24"/>
        </w:rPr>
        <w:t xml:space="preserve">Todos los elementos utilizados para la solución de este taller (bases de datos, </w:t>
      </w:r>
      <w:proofErr w:type="spellStart"/>
      <w:r w:rsidRPr="00C97719">
        <w:rPr>
          <w:rFonts w:ascii="Times New Roman" w:hAnsi="Times New Roman" w:cs="Times New Roman"/>
          <w:b/>
          <w:bCs/>
          <w:i/>
          <w:iCs/>
          <w:sz w:val="24"/>
          <w:szCs w:val="24"/>
        </w:rPr>
        <w:t>dofile</w:t>
      </w:r>
      <w:proofErr w:type="spellEnd"/>
      <w:r w:rsidRPr="00C97719">
        <w:rPr>
          <w:rFonts w:ascii="Times New Roman" w:hAnsi="Times New Roman" w:cs="Times New Roman"/>
          <w:b/>
          <w:bCs/>
          <w:i/>
          <w:iCs/>
          <w:sz w:val="24"/>
          <w:szCs w:val="24"/>
        </w:rPr>
        <w:t>, outputs y demás), pueden ser consultados en el siguiente enlace:</w:t>
      </w:r>
      <w:r w:rsidR="003D31C4">
        <w:rPr>
          <w:rFonts w:ascii="Times New Roman" w:hAnsi="Times New Roman" w:cs="Times New Roman"/>
          <w:b/>
          <w:bCs/>
          <w:i/>
          <w:iCs/>
          <w:sz w:val="24"/>
          <w:szCs w:val="24"/>
        </w:rPr>
        <w:t xml:space="preserve"> </w:t>
      </w:r>
      <w:hyperlink r:id="rId7" w:history="1">
        <w:r w:rsidR="003D31C4" w:rsidRPr="003D31C4">
          <w:rPr>
            <w:rStyle w:val="Hipervnculo"/>
            <w:b/>
            <w:bCs/>
            <w:i/>
            <w:iCs/>
          </w:rPr>
          <w:t>https://github.com/CarlosAyala123/Econometria-avanzada-taller-2</w:t>
        </w:r>
      </w:hyperlink>
    </w:p>
    <w:p w14:paraId="535B3C2A" w14:textId="77777777" w:rsidR="003D31C4" w:rsidRDefault="003D31C4" w:rsidP="00873542">
      <w:pPr>
        <w:rPr>
          <w:rFonts w:ascii="Times New Roman" w:hAnsi="Times New Roman" w:cs="Times New Roman"/>
          <w:b/>
          <w:bCs/>
          <w:sz w:val="24"/>
          <w:szCs w:val="24"/>
        </w:rPr>
      </w:pPr>
    </w:p>
    <w:p w14:paraId="0EA27A4B" w14:textId="4C5426A4" w:rsidR="00873542" w:rsidRPr="00C97719" w:rsidRDefault="00873542" w:rsidP="00873542">
      <w:pPr>
        <w:rPr>
          <w:rFonts w:ascii="Times New Roman" w:hAnsi="Times New Roman" w:cs="Times New Roman"/>
          <w:b/>
          <w:bCs/>
          <w:sz w:val="24"/>
          <w:szCs w:val="24"/>
        </w:rPr>
      </w:pPr>
      <w:r w:rsidRPr="00C97719">
        <w:rPr>
          <w:rFonts w:ascii="Times New Roman" w:hAnsi="Times New Roman" w:cs="Times New Roman"/>
          <w:b/>
          <w:bCs/>
          <w:sz w:val="24"/>
          <w:szCs w:val="24"/>
        </w:rPr>
        <w:t>1.</w:t>
      </w:r>
      <w:r w:rsidR="00DE7A50" w:rsidRPr="00C97719">
        <w:rPr>
          <w:rFonts w:ascii="Times New Roman" w:hAnsi="Times New Roman" w:cs="Times New Roman"/>
          <w:b/>
          <w:bCs/>
          <w:sz w:val="24"/>
          <w:szCs w:val="24"/>
        </w:rPr>
        <w:t xml:space="preserve"> Primer </w:t>
      </w:r>
      <w:r w:rsidR="004F05F4" w:rsidRPr="00C97719">
        <w:rPr>
          <w:rFonts w:ascii="Times New Roman" w:hAnsi="Times New Roman" w:cs="Times New Roman"/>
          <w:b/>
          <w:bCs/>
          <w:sz w:val="24"/>
          <w:szCs w:val="24"/>
        </w:rPr>
        <w:t>ejercicio:</w:t>
      </w:r>
    </w:p>
    <w:p w14:paraId="27716366" w14:textId="530D1E12" w:rsidR="00242027" w:rsidRPr="00C97719" w:rsidRDefault="00B75AA4" w:rsidP="00873542">
      <w:pPr>
        <w:rPr>
          <w:rFonts w:ascii="Times New Roman" w:hAnsi="Times New Roman" w:cs="Times New Roman"/>
          <w:sz w:val="24"/>
          <w:szCs w:val="24"/>
        </w:rPr>
      </w:pPr>
      <w:r w:rsidRPr="00C97719">
        <w:rPr>
          <w:rFonts w:ascii="Times New Roman" w:hAnsi="Times New Roman" w:cs="Times New Roman"/>
          <w:sz w:val="24"/>
          <w:szCs w:val="24"/>
        </w:rPr>
        <w:t xml:space="preserve">El gobierno ha </w:t>
      </w:r>
      <w:r w:rsidR="001855E2" w:rsidRPr="00C97719">
        <w:rPr>
          <w:rFonts w:ascii="Times New Roman" w:hAnsi="Times New Roman" w:cs="Times New Roman"/>
          <w:sz w:val="24"/>
          <w:szCs w:val="24"/>
        </w:rPr>
        <w:t xml:space="preserve">realizado un seguimiento a la condición de desnutrición de los niños de colegios durante los últimos años. </w:t>
      </w:r>
      <w:r w:rsidR="00A73836" w:rsidRPr="00C97719">
        <w:rPr>
          <w:rFonts w:ascii="Times New Roman" w:hAnsi="Times New Roman" w:cs="Times New Roman"/>
          <w:sz w:val="24"/>
          <w:szCs w:val="24"/>
        </w:rPr>
        <w:t>Durante este este tiempo, ha observado que la desnutrición en los niños presenta un problema de gran relevancia que es necesario atacar.</w:t>
      </w:r>
      <w:r w:rsidR="003A69AF" w:rsidRPr="00C97719">
        <w:rPr>
          <w:rFonts w:ascii="Times New Roman" w:hAnsi="Times New Roman" w:cs="Times New Roman"/>
          <w:sz w:val="24"/>
          <w:szCs w:val="24"/>
        </w:rPr>
        <w:t xml:space="preserve"> Por ende, el gobierno </w:t>
      </w:r>
      <w:r w:rsidR="003036E0" w:rsidRPr="00C97719">
        <w:rPr>
          <w:rFonts w:ascii="Times New Roman" w:hAnsi="Times New Roman" w:cs="Times New Roman"/>
          <w:sz w:val="24"/>
          <w:szCs w:val="24"/>
        </w:rPr>
        <w:t>ha lanzado un programa de nutrición enfocado a dar clase a los padres de los estudiantes en cuestiones referentes a una buena alimentación. Así las cosas, se usa la base ENS</w:t>
      </w:r>
      <w:r w:rsidR="00707162" w:rsidRPr="00C97719">
        <w:rPr>
          <w:rFonts w:ascii="Times New Roman" w:hAnsi="Times New Roman" w:cs="Times New Roman"/>
          <w:sz w:val="24"/>
          <w:szCs w:val="24"/>
        </w:rPr>
        <w:t>IN, para la cual se hacen 5 divisiones en subgrupos con diferentes tratamientos.</w:t>
      </w:r>
    </w:p>
    <w:p w14:paraId="0CEB6042" w14:textId="7027FDA3" w:rsidR="0014363A" w:rsidRPr="00C97719" w:rsidRDefault="0014363A" w:rsidP="0014363A">
      <w:pPr>
        <w:rPr>
          <w:rFonts w:ascii="Times New Roman" w:hAnsi="Times New Roman" w:cs="Times New Roman"/>
          <w:sz w:val="24"/>
          <w:szCs w:val="24"/>
        </w:rPr>
      </w:pPr>
      <w:r w:rsidRPr="00C97719">
        <w:rPr>
          <w:rFonts w:ascii="Times New Roman" w:hAnsi="Times New Roman" w:cs="Times New Roman"/>
          <w:b/>
          <w:bCs/>
          <w:sz w:val="24"/>
          <w:szCs w:val="24"/>
        </w:rPr>
        <w:t>1. Subgrupo 1:</w:t>
      </w:r>
      <w:r w:rsidRPr="00C97719">
        <w:rPr>
          <w:rFonts w:ascii="Times New Roman" w:hAnsi="Times New Roman" w:cs="Times New Roman"/>
          <w:sz w:val="24"/>
          <w:szCs w:val="24"/>
        </w:rPr>
        <w:t xml:space="preserve"> En este grupo los estudiantes fueron asignados de forma aleatoria a las capacitaciones nutricionales. Sin embargo, se hizo la asignación en dos etapas, las cuales usaron aleatorizaron en diferentes niveles: </w:t>
      </w:r>
    </w:p>
    <w:p w14:paraId="40531FD5" w14:textId="77C3BA2E" w:rsidR="0014363A" w:rsidRPr="00C97719" w:rsidRDefault="0014363A" w:rsidP="0014363A">
      <w:pPr>
        <w:pStyle w:val="Prrafodelista"/>
        <w:rPr>
          <w:rFonts w:ascii="Times New Roman" w:hAnsi="Times New Roman" w:cs="Times New Roman"/>
          <w:sz w:val="24"/>
          <w:szCs w:val="24"/>
        </w:rPr>
      </w:pPr>
      <w:r w:rsidRPr="00C97719">
        <w:rPr>
          <w:rFonts w:ascii="Times New Roman" w:hAnsi="Times New Roman" w:cs="Times New Roman"/>
          <w:sz w:val="24"/>
          <w:szCs w:val="24"/>
        </w:rPr>
        <w:t xml:space="preserve">• Etapa 1: Nivel colegio. Se capacitaron a todos los estudiantes de colegios aleatoriamente seleccionados. </w:t>
      </w:r>
    </w:p>
    <w:p w14:paraId="476067D1" w14:textId="77777777" w:rsidR="0014363A" w:rsidRPr="00C97719" w:rsidRDefault="0014363A" w:rsidP="0014363A">
      <w:pPr>
        <w:pStyle w:val="Prrafodelista"/>
        <w:rPr>
          <w:rFonts w:ascii="Times New Roman" w:hAnsi="Times New Roman" w:cs="Times New Roman"/>
          <w:sz w:val="24"/>
          <w:szCs w:val="24"/>
        </w:rPr>
      </w:pPr>
    </w:p>
    <w:p w14:paraId="1EDA083C" w14:textId="1995870B" w:rsidR="0014363A" w:rsidRPr="00C97719" w:rsidRDefault="0014363A" w:rsidP="0014363A">
      <w:pPr>
        <w:pStyle w:val="Prrafodelista"/>
        <w:rPr>
          <w:rFonts w:ascii="Times New Roman" w:hAnsi="Times New Roman" w:cs="Times New Roman"/>
          <w:sz w:val="24"/>
          <w:szCs w:val="24"/>
        </w:rPr>
      </w:pPr>
      <w:r w:rsidRPr="00C97719">
        <w:rPr>
          <w:rFonts w:ascii="Times New Roman" w:hAnsi="Times New Roman" w:cs="Times New Roman"/>
          <w:sz w:val="24"/>
          <w:szCs w:val="24"/>
        </w:rPr>
        <w:t xml:space="preserve">• Etapa 2: Nivel estudiante. Se realizo una asignación aleatoria estratificada por colegio, es decir se seleccionaron aleatoriamente a colegios y posteriormente se realizó una asignación aleatoria de los ´ estudiantes dentro de los colegios seleccionados. </w:t>
      </w:r>
    </w:p>
    <w:p w14:paraId="65ABAF81" w14:textId="5860DFCB" w:rsidR="0014363A" w:rsidRPr="00C97719" w:rsidRDefault="0014363A" w:rsidP="0014363A">
      <w:pPr>
        <w:rPr>
          <w:rFonts w:ascii="Times New Roman" w:hAnsi="Times New Roman" w:cs="Times New Roman"/>
          <w:sz w:val="24"/>
          <w:szCs w:val="24"/>
        </w:rPr>
      </w:pPr>
      <w:r w:rsidRPr="00C97719">
        <w:rPr>
          <w:rFonts w:ascii="Times New Roman" w:hAnsi="Times New Roman" w:cs="Times New Roman"/>
          <w:b/>
          <w:bCs/>
          <w:sz w:val="24"/>
          <w:szCs w:val="24"/>
        </w:rPr>
        <w:t>2. Subgrupo 2:</w:t>
      </w:r>
      <w:r w:rsidRPr="00C97719">
        <w:rPr>
          <w:rFonts w:ascii="Times New Roman" w:hAnsi="Times New Roman" w:cs="Times New Roman"/>
          <w:sz w:val="24"/>
          <w:szCs w:val="24"/>
        </w:rPr>
        <w:t xml:space="preserve"> A colegios elegidos de forma aleatoria se les otorgo una capacitaci</w:t>
      </w:r>
      <w:r w:rsidR="003C5C1D" w:rsidRPr="00C97719">
        <w:rPr>
          <w:rFonts w:ascii="Times New Roman" w:hAnsi="Times New Roman" w:cs="Times New Roman"/>
          <w:sz w:val="24"/>
          <w:szCs w:val="24"/>
        </w:rPr>
        <w:t>ó</w:t>
      </w:r>
      <w:r w:rsidRPr="00C97719">
        <w:rPr>
          <w:rFonts w:ascii="Times New Roman" w:hAnsi="Times New Roman" w:cs="Times New Roman"/>
          <w:sz w:val="24"/>
          <w:szCs w:val="24"/>
        </w:rPr>
        <w:t xml:space="preserve">n sobre </w:t>
      </w:r>
      <w:proofErr w:type="spellStart"/>
      <w:proofErr w:type="gramStart"/>
      <w:r w:rsidRPr="00C97719">
        <w:rPr>
          <w:rFonts w:ascii="Times New Roman" w:hAnsi="Times New Roman" w:cs="Times New Roman"/>
          <w:sz w:val="24"/>
          <w:szCs w:val="24"/>
        </w:rPr>
        <w:t>bullying</w:t>
      </w:r>
      <w:proofErr w:type="spellEnd"/>
      <w:proofErr w:type="gramEnd"/>
      <w:r w:rsidRPr="00C97719">
        <w:rPr>
          <w:rFonts w:ascii="Times New Roman" w:hAnsi="Times New Roman" w:cs="Times New Roman"/>
          <w:sz w:val="24"/>
          <w:szCs w:val="24"/>
        </w:rPr>
        <w:t>, mientras que a los otros no se les asigno ning</w:t>
      </w:r>
      <w:r w:rsidR="003C5C1D" w:rsidRPr="00C97719">
        <w:rPr>
          <w:rFonts w:ascii="Times New Roman" w:hAnsi="Times New Roman" w:cs="Times New Roman"/>
          <w:sz w:val="24"/>
          <w:szCs w:val="24"/>
        </w:rPr>
        <w:t>ú</w:t>
      </w:r>
      <w:r w:rsidRPr="00C97719">
        <w:rPr>
          <w:rFonts w:ascii="Times New Roman" w:hAnsi="Times New Roman" w:cs="Times New Roman"/>
          <w:sz w:val="24"/>
          <w:szCs w:val="24"/>
        </w:rPr>
        <w:t>n tipo de capacitaci</w:t>
      </w:r>
      <w:r w:rsidR="003C5C1D" w:rsidRPr="00C97719">
        <w:rPr>
          <w:rFonts w:ascii="Times New Roman" w:hAnsi="Times New Roman" w:cs="Times New Roman"/>
          <w:sz w:val="24"/>
          <w:szCs w:val="24"/>
        </w:rPr>
        <w:t>ó</w:t>
      </w:r>
      <w:r w:rsidRPr="00C97719">
        <w:rPr>
          <w:rFonts w:ascii="Times New Roman" w:hAnsi="Times New Roman" w:cs="Times New Roman"/>
          <w:sz w:val="24"/>
          <w:szCs w:val="24"/>
        </w:rPr>
        <w:t xml:space="preserve">n. </w:t>
      </w:r>
    </w:p>
    <w:p w14:paraId="639D31B0" w14:textId="0766176B" w:rsidR="0014363A" w:rsidRPr="00C97719" w:rsidRDefault="0014363A" w:rsidP="0014363A">
      <w:pPr>
        <w:rPr>
          <w:rFonts w:ascii="Times New Roman" w:hAnsi="Times New Roman" w:cs="Times New Roman"/>
          <w:sz w:val="24"/>
          <w:szCs w:val="24"/>
        </w:rPr>
      </w:pPr>
      <w:r w:rsidRPr="00C97719">
        <w:rPr>
          <w:rFonts w:ascii="Times New Roman" w:hAnsi="Times New Roman" w:cs="Times New Roman"/>
          <w:b/>
          <w:bCs/>
          <w:sz w:val="24"/>
          <w:szCs w:val="24"/>
        </w:rPr>
        <w:t>3. Subgrupo 3</w:t>
      </w:r>
      <w:r w:rsidR="003C5C1D" w:rsidRPr="00C97719">
        <w:rPr>
          <w:rFonts w:ascii="Times New Roman" w:hAnsi="Times New Roman" w:cs="Times New Roman"/>
          <w:b/>
          <w:bCs/>
          <w:sz w:val="24"/>
          <w:szCs w:val="24"/>
        </w:rPr>
        <w:t>:</w:t>
      </w:r>
      <w:r w:rsidRPr="00C97719">
        <w:rPr>
          <w:rFonts w:ascii="Times New Roman" w:hAnsi="Times New Roman" w:cs="Times New Roman"/>
          <w:sz w:val="24"/>
          <w:szCs w:val="24"/>
        </w:rPr>
        <w:t xml:space="preserve"> En este grupo todos los colegios </w:t>
      </w:r>
      <w:r w:rsidR="003C5C1D" w:rsidRPr="00C97719">
        <w:rPr>
          <w:rFonts w:ascii="Times New Roman" w:hAnsi="Times New Roman" w:cs="Times New Roman"/>
          <w:sz w:val="24"/>
          <w:szCs w:val="24"/>
        </w:rPr>
        <w:t>recibirán</w:t>
      </w:r>
      <w:r w:rsidRPr="00C97719">
        <w:rPr>
          <w:rFonts w:ascii="Times New Roman" w:hAnsi="Times New Roman" w:cs="Times New Roman"/>
          <w:sz w:val="24"/>
          <w:szCs w:val="24"/>
        </w:rPr>
        <w:t xml:space="preserve"> la capacitaci</w:t>
      </w:r>
      <w:r w:rsidR="003C5C1D" w:rsidRPr="00C97719">
        <w:rPr>
          <w:rFonts w:ascii="Times New Roman" w:hAnsi="Times New Roman" w:cs="Times New Roman"/>
          <w:sz w:val="24"/>
          <w:szCs w:val="24"/>
        </w:rPr>
        <w:t>ón</w:t>
      </w:r>
      <w:r w:rsidRPr="00C97719">
        <w:rPr>
          <w:rFonts w:ascii="Times New Roman" w:hAnsi="Times New Roman" w:cs="Times New Roman"/>
          <w:sz w:val="24"/>
          <w:szCs w:val="24"/>
        </w:rPr>
        <w:t xml:space="preserve">, pero con distintos grados de </w:t>
      </w:r>
      <w:r w:rsidR="003C5C1D" w:rsidRPr="00C97719">
        <w:rPr>
          <w:rFonts w:ascii="Times New Roman" w:hAnsi="Times New Roman" w:cs="Times New Roman"/>
          <w:sz w:val="24"/>
          <w:szCs w:val="24"/>
        </w:rPr>
        <w:t>información</w:t>
      </w:r>
      <w:r w:rsidRPr="00C97719">
        <w:rPr>
          <w:rFonts w:ascii="Times New Roman" w:hAnsi="Times New Roman" w:cs="Times New Roman"/>
          <w:sz w:val="24"/>
          <w:szCs w:val="24"/>
        </w:rPr>
        <w:t xml:space="preserve">. Por un lado, de forma aleatoria, a algunos de ellos se les informa desde el primer momento de la </w:t>
      </w:r>
      <w:r w:rsidR="003C5C1D" w:rsidRPr="00C97719">
        <w:rPr>
          <w:rFonts w:ascii="Times New Roman" w:hAnsi="Times New Roman" w:cs="Times New Roman"/>
          <w:sz w:val="24"/>
          <w:szCs w:val="24"/>
        </w:rPr>
        <w:t>capacitación</w:t>
      </w:r>
      <w:r w:rsidRPr="00C97719">
        <w:rPr>
          <w:rFonts w:ascii="Times New Roman" w:hAnsi="Times New Roman" w:cs="Times New Roman"/>
          <w:sz w:val="24"/>
          <w:szCs w:val="24"/>
        </w:rPr>
        <w:t xml:space="preserve"> que ser</w:t>
      </w:r>
      <w:r w:rsidR="003C5C1D" w:rsidRPr="00C97719">
        <w:rPr>
          <w:rFonts w:ascii="Times New Roman" w:hAnsi="Times New Roman" w:cs="Times New Roman"/>
          <w:sz w:val="24"/>
          <w:szCs w:val="24"/>
        </w:rPr>
        <w:t>á</w:t>
      </w:r>
      <w:r w:rsidRPr="00C97719">
        <w:rPr>
          <w:rFonts w:ascii="Times New Roman" w:hAnsi="Times New Roman" w:cs="Times New Roman"/>
          <w:sz w:val="24"/>
          <w:szCs w:val="24"/>
        </w:rPr>
        <w:t xml:space="preserve">n evaluados con </w:t>
      </w:r>
      <w:proofErr w:type="gramStart"/>
      <w:r w:rsidRPr="00C97719">
        <w:rPr>
          <w:rFonts w:ascii="Times New Roman" w:hAnsi="Times New Roman" w:cs="Times New Roman"/>
          <w:sz w:val="24"/>
          <w:szCs w:val="24"/>
        </w:rPr>
        <w:t>un test</w:t>
      </w:r>
      <w:proofErr w:type="gramEnd"/>
      <w:r w:rsidRPr="00C97719">
        <w:rPr>
          <w:rFonts w:ascii="Times New Roman" w:hAnsi="Times New Roman" w:cs="Times New Roman"/>
          <w:sz w:val="24"/>
          <w:szCs w:val="24"/>
        </w:rPr>
        <w:t xml:space="preserve"> final. Por otro lado, aunque los otros colegios tambi</w:t>
      </w:r>
      <w:r w:rsidR="003C5C1D" w:rsidRPr="00C97719">
        <w:rPr>
          <w:rFonts w:ascii="Times New Roman" w:hAnsi="Times New Roman" w:cs="Times New Roman"/>
          <w:sz w:val="24"/>
          <w:szCs w:val="24"/>
        </w:rPr>
        <w:t>é</w:t>
      </w:r>
      <w:r w:rsidRPr="00C97719">
        <w:rPr>
          <w:rFonts w:ascii="Times New Roman" w:hAnsi="Times New Roman" w:cs="Times New Roman"/>
          <w:sz w:val="24"/>
          <w:szCs w:val="24"/>
        </w:rPr>
        <w:t xml:space="preserve">n reciben la </w:t>
      </w:r>
      <w:r w:rsidR="003C5C1D" w:rsidRPr="00C97719">
        <w:rPr>
          <w:rFonts w:ascii="Times New Roman" w:hAnsi="Times New Roman" w:cs="Times New Roman"/>
          <w:sz w:val="24"/>
          <w:szCs w:val="24"/>
        </w:rPr>
        <w:t>capacitación</w:t>
      </w:r>
      <w:r w:rsidRPr="00C97719">
        <w:rPr>
          <w:rFonts w:ascii="Times New Roman" w:hAnsi="Times New Roman" w:cs="Times New Roman"/>
          <w:sz w:val="24"/>
          <w:szCs w:val="24"/>
        </w:rPr>
        <w:t>, en ellos no se realiza ning</w:t>
      </w:r>
      <w:r w:rsidR="003C5C1D" w:rsidRPr="00C97719">
        <w:rPr>
          <w:rFonts w:ascii="Times New Roman" w:hAnsi="Times New Roman" w:cs="Times New Roman"/>
          <w:sz w:val="24"/>
          <w:szCs w:val="24"/>
        </w:rPr>
        <w:t>ú</w:t>
      </w:r>
      <w:r w:rsidRPr="00C97719">
        <w:rPr>
          <w:rFonts w:ascii="Times New Roman" w:hAnsi="Times New Roman" w:cs="Times New Roman"/>
          <w:sz w:val="24"/>
          <w:szCs w:val="24"/>
        </w:rPr>
        <w:t xml:space="preserve">n tipo </w:t>
      </w:r>
      <w:proofErr w:type="gramStart"/>
      <w:r w:rsidRPr="00C97719">
        <w:rPr>
          <w:rFonts w:ascii="Times New Roman" w:hAnsi="Times New Roman" w:cs="Times New Roman"/>
          <w:sz w:val="24"/>
          <w:szCs w:val="24"/>
        </w:rPr>
        <w:t>de test</w:t>
      </w:r>
      <w:proofErr w:type="gramEnd"/>
      <w:r w:rsidRPr="00C97719">
        <w:rPr>
          <w:rFonts w:ascii="Times New Roman" w:hAnsi="Times New Roman" w:cs="Times New Roman"/>
          <w:sz w:val="24"/>
          <w:szCs w:val="24"/>
        </w:rPr>
        <w:t xml:space="preserve"> de conocimientos y los padres son informados de ello. </w:t>
      </w:r>
    </w:p>
    <w:p w14:paraId="1FCBD732" w14:textId="028CEC34" w:rsidR="0014363A" w:rsidRPr="00C97719" w:rsidRDefault="0014363A" w:rsidP="0014363A">
      <w:pPr>
        <w:rPr>
          <w:rFonts w:ascii="Times New Roman" w:hAnsi="Times New Roman" w:cs="Times New Roman"/>
          <w:sz w:val="24"/>
          <w:szCs w:val="24"/>
        </w:rPr>
      </w:pPr>
      <w:r w:rsidRPr="00C97719">
        <w:rPr>
          <w:rFonts w:ascii="Times New Roman" w:hAnsi="Times New Roman" w:cs="Times New Roman"/>
          <w:b/>
          <w:bCs/>
          <w:sz w:val="24"/>
          <w:szCs w:val="24"/>
        </w:rPr>
        <w:lastRenderedPageBreak/>
        <w:t>4. Subgrupo 4</w:t>
      </w:r>
      <w:r w:rsidR="003C5C1D" w:rsidRPr="00C97719">
        <w:rPr>
          <w:rFonts w:ascii="Times New Roman" w:hAnsi="Times New Roman" w:cs="Times New Roman"/>
          <w:b/>
          <w:bCs/>
          <w:sz w:val="24"/>
          <w:szCs w:val="24"/>
        </w:rPr>
        <w:t>:</w:t>
      </w:r>
      <w:r w:rsidRPr="00C97719">
        <w:rPr>
          <w:rFonts w:ascii="Times New Roman" w:hAnsi="Times New Roman" w:cs="Times New Roman"/>
          <w:sz w:val="24"/>
          <w:szCs w:val="24"/>
        </w:rPr>
        <w:t xml:space="preserve"> De forma aleatoria se seleccionan algunos colegios, los cuales ninguno </w:t>
      </w:r>
      <w:r w:rsidR="003C5C1D" w:rsidRPr="00C97719">
        <w:rPr>
          <w:rFonts w:ascii="Times New Roman" w:hAnsi="Times New Roman" w:cs="Times New Roman"/>
          <w:sz w:val="24"/>
          <w:szCs w:val="24"/>
        </w:rPr>
        <w:t>recibirá</w:t>
      </w:r>
      <w:r w:rsidRPr="00C97719">
        <w:rPr>
          <w:rFonts w:ascii="Times New Roman" w:hAnsi="Times New Roman" w:cs="Times New Roman"/>
          <w:sz w:val="24"/>
          <w:szCs w:val="24"/>
        </w:rPr>
        <w:t xml:space="preserve"> la capacitaci</w:t>
      </w:r>
      <w:r w:rsidR="003C5C1D" w:rsidRPr="00C97719">
        <w:rPr>
          <w:rFonts w:ascii="Times New Roman" w:hAnsi="Times New Roman" w:cs="Times New Roman"/>
          <w:sz w:val="24"/>
          <w:szCs w:val="24"/>
        </w:rPr>
        <w:t>ó</w:t>
      </w:r>
      <w:r w:rsidRPr="00C97719">
        <w:rPr>
          <w:rFonts w:ascii="Times New Roman" w:hAnsi="Times New Roman" w:cs="Times New Roman"/>
          <w:sz w:val="24"/>
          <w:szCs w:val="24"/>
        </w:rPr>
        <w:t xml:space="preserve">n. Sin embargo, a algunos de ellos se les informa de su estatus de tratamiento, es decir, se les informa </w:t>
      </w:r>
      <w:r w:rsidR="001C24BE" w:rsidRPr="00C97719">
        <w:rPr>
          <w:rFonts w:ascii="Times New Roman" w:hAnsi="Times New Roman" w:cs="Times New Roman"/>
          <w:sz w:val="24"/>
          <w:szCs w:val="24"/>
        </w:rPr>
        <w:t xml:space="preserve">a </w:t>
      </w:r>
      <w:r w:rsidRPr="00C97719">
        <w:rPr>
          <w:rFonts w:ascii="Times New Roman" w:hAnsi="Times New Roman" w:cs="Times New Roman"/>
          <w:sz w:val="24"/>
          <w:szCs w:val="24"/>
        </w:rPr>
        <w:t xml:space="preserve">los padres que otros colegios recibieron la </w:t>
      </w:r>
      <w:r w:rsidR="001C24BE" w:rsidRPr="00C97719">
        <w:rPr>
          <w:rFonts w:ascii="Times New Roman" w:hAnsi="Times New Roman" w:cs="Times New Roman"/>
          <w:sz w:val="24"/>
          <w:szCs w:val="24"/>
        </w:rPr>
        <w:t>capacitación</w:t>
      </w:r>
      <w:r w:rsidRPr="00C97719">
        <w:rPr>
          <w:rFonts w:ascii="Times New Roman" w:hAnsi="Times New Roman" w:cs="Times New Roman"/>
          <w:sz w:val="24"/>
          <w:szCs w:val="24"/>
        </w:rPr>
        <w:t xml:space="preserve"> </w:t>
      </w:r>
      <w:r w:rsidR="001C24BE" w:rsidRPr="00C97719">
        <w:rPr>
          <w:rFonts w:ascii="Times New Roman" w:hAnsi="Times New Roman" w:cs="Times New Roman"/>
          <w:sz w:val="24"/>
          <w:szCs w:val="24"/>
        </w:rPr>
        <w:t>nutricional,</w:t>
      </w:r>
      <w:r w:rsidRPr="00C97719">
        <w:rPr>
          <w:rFonts w:ascii="Times New Roman" w:hAnsi="Times New Roman" w:cs="Times New Roman"/>
          <w:sz w:val="24"/>
          <w:szCs w:val="24"/>
        </w:rPr>
        <w:t xml:space="preserve"> pero ellos no. A los otros colegios de este grupo no se les comenta acerca de su estatus como grupo de control, de manera que no saben que no se encuentran recibiendo la </w:t>
      </w:r>
      <w:r w:rsidR="001C24BE" w:rsidRPr="00C97719">
        <w:rPr>
          <w:rFonts w:ascii="Times New Roman" w:hAnsi="Times New Roman" w:cs="Times New Roman"/>
          <w:sz w:val="24"/>
          <w:szCs w:val="24"/>
        </w:rPr>
        <w:t>capacitación</w:t>
      </w:r>
      <w:r w:rsidRPr="00C97719">
        <w:rPr>
          <w:rFonts w:ascii="Times New Roman" w:hAnsi="Times New Roman" w:cs="Times New Roman"/>
          <w:sz w:val="24"/>
          <w:szCs w:val="24"/>
        </w:rPr>
        <w:t xml:space="preserve"> ni de la existencia del programa.</w:t>
      </w:r>
    </w:p>
    <w:p w14:paraId="7A0AB915" w14:textId="349DF083" w:rsidR="00817139" w:rsidRPr="00C97719" w:rsidRDefault="0014363A" w:rsidP="0014363A">
      <w:pPr>
        <w:rPr>
          <w:rFonts w:ascii="Times New Roman" w:hAnsi="Times New Roman" w:cs="Times New Roman"/>
          <w:sz w:val="24"/>
          <w:szCs w:val="24"/>
        </w:rPr>
      </w:pPr>
      <w:r w:rsidRPr="00C97719">
        <w:rPr>
          <w:rFonts w:ascii="Times New Roman" w:hAnsi="Times New Roman" w:cs="Times New Roman"/>
          <w:b/>
          <w:bCs/>
          <w:sz w:val="24"/>
          <w:szCs w:val="24"/>
        </w:rPr>
        <w:t>5. Subgrupo 5</w:t>
      </w:r>
      <w:r w:rsidR="001C24BE" w:rsidRPr="00C97719">
        <w:rPr>
          <w:rFonts w:ascii="Times New Roman" w:hAnsi="Times New Roman" w:cs="Times New Roman"/>
          <w:b/>
          <w:bCs/>
          <w:sz w:val="24"/>
          <w:szCs w:val="24"/>
        </w:rPr>
        <w:t>:</w:t>
      </w:r>
      <w:r w:rsidRPr="00C97719">
        <w:rPr>
          <w:rFonts w:ascii="Times New Roman" w:hAnsi="Times New Roman" w:cs="Times New Roman"/>
          <w:sz w:val="24"/>
          <w:szCs w:val="24"/>
        </w:rPr>
        <w:t xml:space="preserve"> De forma aleatoria se seleccionan colegios donde se les comentaran mensajes distintos a los ´ padres acerca de la importancia de la </w:t>
      </w:r>
      <w:r w:rsidR="001C24BE" w:rsidRPr="00C97719">
        <w:rPr>
          <w:rFonts w:ascii="Times New Roman" w:hAnsi="Times New Roman" w:cs="Times New Roman"/>
          <w:sz w:val="24"/>
          <w:szCs w:val="24"/>
        </w:rPr>
        <w:t>nutrición</w:t>
      </w:r>
      <w:r w:rsidRPr="00C97719">
        <w:rPr>
          <w:rFonts w:ascii="Times New Roman" w:hAnsi="Times New Roman" w:cs="Times New Roman"/>
          <w:sz w:val="24"/>
          <w:szCs w:val="24"/>
        </w:rPr>
        <w:t>: a algunos padres se les dar</w:t>
      </w:r>
      <w:r w:rsidR="001C24BE" w:rsidRPr="00C97719">
        <w:rPr>
          <w:rFonts w:ascii="Times New Roman" w:hAnsi="Times New Roman" w:cs="Times New Roman"/>
          <w:sz w:val="24"/>
          <w:szCs w:val="24"/>
        </w:rPr>
        <w:t>á</w:t>
      </w:r>
      <w:r w:rsidRPr="00C97719">
        <w:rPr>
          <w:rFonts w:ascii="Times New Roman" w:hAnsi="Times New Roman" w:cs="Times New Roman"/>
          <w:sz w:val="24"/>
          <w:szCs w:val="24"/>
        </w:rPr>
        <w:t xml:space="preserve"> la informaci</w:t>
      </w:r>
      <w:r w:rsidR="001C24BE" w:rsidRPr="00C97719">
        <w:rPr>
          <w:rFonts w:ascii="Times New Roman" w:hAnsi="Times New Roman" w:cs="Times New Roman"/>
          <w:sz w:val="24"/>
          <w:szCs w:val="24"/>
        </w:rPr>
        <w:t>ó</w:t>
      </w:r>
      <w:r w:rsidRPr="00C97719">
        <w:rPr>
          <w:rFonts w:ascii="Times New Roman" w:hAnsi="Times New Roman" w:cs="Times New Roman"/>
          <w:sz w:val="24"/>
          <w:szCs w:val="24"/>
        </w:rPr>
        <w:t xml:space="preserve">n A: “Aunque varios estudios muestran que la </w:t>
      </w:r>
      <w:r w:rsidR="001C24BE" w:rsidRPr="00C97719">
        <w:rPr>
          <w:rFonts w:ascii="Times New Roman" w:hAnsi="Times New Roman" w:cs="Times New Roman"/>
          <w:sz w:val="24"/>
          <w:szCs w:val="24"/>
        </w:rPr>
        <w:t>alimentación</w:t>
      </w:r>
      <w:r w:rsidRPr="00C97719">
        <w:rPr>
          <w:rFonts w:ascii="Times New Roman" w:hAnsi="Times New Roman" w:cs="Times New Roman"/>
          <w:sz w:val="24"/>
          <w:szCs w:val="24"/>
        </w:rPr>
        <w:t xml:space="preserve"> es clave para la formaci</w:t>
      </w:r>
      <w:r w:rsidR="001C24BE" w:rsidRPr="00C97719">
        <w:rPr>
          <w:rFonts w:ascii="Times New Roman" w:hAnsi="Times New Roman" w:cs="Times New Roman"/>
          <w:sz w:val="24"/>
          <w:szCs w:val="24"/>
        </w:rPr>
        <w:t>ó</w:t>
      </w:r>
      <w:r w:rsidRPr="00C97719">
        <w:rPr>
          <w:rFonts w:ascii="Times New Roman" w:hAnsi="Times New Roman" w:cs="Times New Roman"/>
          <w:sz w:val="24"/>
          <w:szCs w:val="24"/>
        </w:rPr>
        <w:t>n del ni</w:t>
      </w:r>
      <w:r w:rsidR="001C24BE" w:rsidRPr="00C97719">
        <w:rPr>
          <w:rFonts w:ascii="Times New Roman" w:hAnsi="Times New Roman" w:cs="Times New Roman"/>
          <w:sz w:val="24"/>
          <w:szCs w:val="24"/>
        </w:rPr>
        <w:t>ñ</w:t>
      </w:r>
      <w:r w:rsidRPr="00C97719">
        <w:rPr>
          <w:rFonts w:ascii="Times New Roman" w:hAnsi="Times New Roman" w:cs="Times New Roman"/>
          <w:sz w:val="24"/>
          <w:szCs w:val="24"/>
        </w:rPr>
        <w:t xml:space="preserve">o, otros estudios muestran que otros factores como el </w:t>
      </w:r>
      <w:r w:rsidR="001C24BE" w:rsidRPr="00C97719">
        <w:rPr>
          <w:rFonts w:ascii="Times New Roman" w:hAnsi="Times New Roman" w:cs="Times New Roman"/>
          <w:sz w:val="24"/>
          <w:szCs w:val="24"/>
        </w:rPr>
        <w:t>número</w:t>
      </w:r>
      <w:r w:rsidRPr="00C97719">
        <w:rPr>
          <w:rFonts w:ascii="Times New Roman" w:hAnsi="Times New Roman" w:cs="Times New Roman"/>
          <w:sz w:val="24"/>
          <w:szCs w:val="24"/>
        </w:rPr>
        <w:t xml:space="preserve"> de profesores y la calidad del colegio son a</w:t>
      </w:r>
      <w:r w:rsidR="001C24BE" w:rsidRPr="00C97719">
        <w:rPr>
          <w:rFonts w:ascii="Times New Roman" w:hAnsi="Times New Roman" w:cs="Times New Roman"/>
          <w:sz w:val="24"/>
          <w:szCs w:val="24"/>
        </w:rPr>
        <w:t>ú</w:t>
      </w:r>
      <w:r w:rsidRPr="00C97719">
        <w:rPr>
          <w:rFonts w:ascii="Times New Roman" w:hAnsi="Times New Roman" w:cs="Times New Roman"/>
          <w:sz w:val="24"/>
          <w:szCs w:val="24"/>
        </w:rPr>
        <w:t>n m</w:t>
      </w:r>
      <w:r w:rsidR="001C24BE" w:rsidRPr="00C97719">
        <w:rPr>
          <w:rFonts w:ascii="Times New Roman" w:hAnsi="Times New Roman" w:cs="Times New Roman"/>
          <w:sz w:val="24"/>
          <w:szCs w:val="24"/>
        </w:rPr>
        <w:t>á</w:t>
      </w:r>
      <w:r w:rsidRPr="00C97719">
        <w:rPr>
          <w:rFonts w:ascii="Times New Roman" w:hAnsi="Times New Roman" w:cs="Times New Roman"/>
          <w:sz w:val="24"/>
          <w:szCs w:val="24"/>
        </w:rPr>
        <w:t xml:space="preserve">s relevantes.” En los </w:t>
      </w:r>
      <w:r w:rsidR="001C24BE" w:rsidRPr="00C97719">
        <w:rPr>
          <w:rFonts w:ascii="Times New Roman" w:hAnsi="Times New Roman" w:cs="Times New Roman"/>
          <w:sz w:val="24"/>
          <w:szCs w:val="24"/>
        </w:rPr>
        <w:t>demás</w:t>
      </w:r>
      <w:r w:rsidRPr="00C97719">
        <w:rPr>
          <w:rFonts w:ascii="Times New Roman" w:hAnsi="Times New Roman" w:cs="Times New Roman"/>
          <w:sz w:val="24"/>
          <w:szCs w:val="24"/>
        </w:rPr>
        <w:t xml:space="preserve"> colegios, los padres recibieran la </w:t>
      </w:r>
      <w:r w:rsidR="001C24BE" w:rsidRPr="00C97719">
        <w:rPr>
          <w:rFonts w:ascii="Times New Roman" w:hAnsi="Times New Roman" w:cs="Times New Roman"/>
          <w:sz w:val="24"/>
          <w:szCs w:val="24"/>
        </w:rPr>
        <w:t>información</w:t>
      </w:r>
      <w:r w:rsidRPr="00C97719">
        <w:rPr>
          <w:rFonts w:ascii="Times New Roman" w:hAnsi="Times New Roman" w:cs="Times New Roman"/>
          <w:sz w:val="24"/>
          <w:szCs w:val="24"/>
        </w:rPr>
        <w:t xml:space="preserve"> B: “Una deficiencia alimenticia a la edad preescolar, reduce en forma permanente la destreza de los </w:t>
      </w:r>
      <w:r w:rsidR="00817139" w:rsidRPr="00C97719">
        <w:rPr>
          <w:rFonts w:ascii="Times New Roman" w:hAnsi="Times New Roman" w:cs="Times New Roman"/>
          <w:sz w:val="24"/>
          <w:szCs w:val="24"/>
        </w:rPr>
        <w:t>niños</w:t>
      </w:r>
      <w:r w:rsidRPr="00C97719">
        <w:rPr>
          <w:rFonts w:ascii="Times New Roman" w:hAnsi="Times New Roman" w:cs="Times New Roman"/>
          <w:sz w:val="24"/>
          <w:szCs w:val="24"/>
        </w:rPr>
        <w:t>.”</w:t>
      </w:r>
    </w:p>
    <w:p w14:paraId="3E415BF7" w14:textId="77777777" w:rsidR="00817139" w:rsidRPr="00C97719" w:rsidRDefault="00817139" w:rsidP="0014363A">
      <w:pPr>
        <w:rPr>
          <w:rFonts w:ascii="Times New Roman" w:hAnsi="Times New Roman" w:cs="Times New Roman"/>
          <w:sz w:val="24"/>
          <w:szCs w:val="24"/>
        </w:rPr>
      </w:pPr>
    </w:p>
    <w:p w14:paraId="4C1589E6" w14:textId="5C3C9F41" w:rsidR="00817139" w:rsidRPr="00C97719" w:rsidRDefault="005010EF" w:rsidP="0014363A">
      <w:pPr>
        <w:rPr>
          <w:rFonts w:ascii="Times New Roman" w:hAnsi="Times New Roman" w:cs="Times New Roman"/>
          <w:sz w:val="24"/>
          <w:szCs w:val="24"/>
        </w:rPr>
      </w:pPr>
      <w:r w:rsidRPr="00C97719">
        <w:rPr>
          <w:rFonts w:ascii="Times New Roman" w:hAnsi="Times New Roman" w:cs="Times New Roman"/>
          <w:noProof/>
          <w:sz w:val="24"/>
          <w:szCs w:val="24"/>
        </w:rPr>
        <w:drawing>
          <wp:inline distT="0" distB="0" distL="0" distR="0" wp14:anchorId="1CB664DF" wp14:editId="716DC3B0">
            <wp:extent cx="5612130" cy="21558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55825"/>
                    </a:xfrm>
                    <a:prstGeom prst="rect">
                      <a:avLst/>
                    </a:prstGeom>
                  </pic:spPr>
                </pic:pic>
              </a:graphicData>
            </a:graphic>
          </wp:inline>
        </w:drawing>
      </w:r>
    </w:p>
    <w:p w14:paraId="183B476B" w14:textId="77777777" w:rsidR="000721FD" w:rsidRPr="00C97719" w:rsidRDefault="000721FD" w:rsidP="000721FD">
      <w:pPr>
        <w:pStyle w:val="Prrafodelista"/>
        <w:rPr>
          <w:rFonts w:ascii="Times New Roman" w:hAnsi="Times New Roman" w:cs="Times New Roman"/>
          <w:sz w:val="24"/>
          <w:szCs w:val="24"/>
        </w:rPr>
      </w:pPr>
    </w:p>
    <w:p w14:paraId="352F9B6E" w14:textId="52E80A08" w:rsidR="000721FD" w:rsidRPr="00C97719" w:rsidRDefault="00AB2CDC" w:rsidP="00AB2CDC">
      <w:pPr>
        <w:rPr>
          <w:rFonts w:ascii="Times New Roman" w:hAnsi="Times New Roman" w:cs="Times New Roman"/>
          <w:b/>
          <w:bCs/>
          <w:sz w:val="24"/>
          <w:szCs w:val="24"/>
        </w:rPr>
      </w:pPr>
      <w:r w:rsidRPr="00C97719">
        <w:rPr>
          <w:rFonts w:ascii="Times New Roman" w:hAnsi="Times New Roman" w:cs="Times New Roman"/>
          <w:b/>
          <w:bCs/>
          <w:sz w:val="24"/>
          <w:szCs w:val="24"/>
        </w:rPr>
        <w:t xml:space="preserve">a. </w:t>
      </w:r>
      <w:r w:rsidR="006A3110" w:rsidRPr="00C97719">
        <w:rPr>
          <w:rFonts w:ascii="Times New Roman" w:hAnsi="Times New Roman" w:cs="Times New Roman"/>
          <w:b/>
          <w:bCs/>
          <w:sz w:val="24"/>
          <w:szCs w:val="24"/>
        </w:rPr>
        <w:t>Responda las siguientes preguntas teniendo en cuenta el contexto y los datos disponibles.</w:t>
      </w:r>
    </w:p>
    <w:p w14:paraId="2804873F" w14:textId="77777777" w:rsidR="00AB2CDC" w:rsidRPr="00C97719" w:rsidRDefault="00AB2CDC" w:rsidP="00AB2CDC">
      <w:pPr>
        <w:pStyle w:val="Prrafodelista"/>
        <w:rPr>
          <w:rFonts w:ascii="Times New Roman" w:hAnsi="Times New Roman" w:cs="Times New Roman"/>
          <w:b/>
          <w:bCs/>
          <w:sz w:val="24"/>
          <w:szCs w:val="24"/>
        </w:rPr>
      </w:pPr>
    </w:p>
    <w:p w14:paraId="50C54EC2" w14:textId="5D0FE49C" w:rsidR="00AB2CDC" w:rsidRPr="00C97719" w:rsidRDefault="005C55B8" w:rsidP="00AB2CDC">
      <w:pPr>
        <w:pStyle w:val="Prrafodelista"/>
        <w:numPr>
          <w:ilvl w:val="0"/>
          <w:numId w:val="4"/>
        </w:numPr>
        <w:rPr>
          <w:rFonts w:ascii="Times New Roman" w:hAnsi="Times New Roman" w:cs="Times New Roman"/>
          <w:b/>
          <w:bCs/>
          <w:sz w:val="24"/>
          <w:szCs w:val="24"/>
        </w:rPr>
      </w:pPr>
      <w:r w:rsidRPr="00C97719">
        <w:rPr>
          <w:rFonts w:ascii="Times New Roman" w:hAnsi="Times New Roman" w:cs="Times New Roman"/>
          <w:b/>
          <w:bCs/>
          <w:sz w:val="24"/>
          <w:szCs w:val="24"/>
        </w:rPr>
        <w:t>Proponga uno o varios modelos de regresión</w:t>
      </w:r>
      <w:r w:rsidR="004C7BD5" w:rsidRPr="00C97719">
        <w:rPr>
          <w:rFonts w:ascii="Times New Roman" w:hAnsi="Times New Roman" w:cs="Times New Roman"/>
          <w:b/>
          <w:bCs/>
          <w:sz w:val="24"/>
          <w:szCs w:val="24"/>
        </w:rPr>
        <w:t xml:space="preserve"> que recupere el efecto de recibir el tratamiento sobre el tallaje. Describa las variables, los parámetros, </w:t>
      </w:r>
      <w:r w:rsidR="00BE0C1E" w:rsidRPr="00C97719">
        <w:rPr>
          <w:rFonts w:ascii="Times New Roman" w:hAnsi="Times New Roman" w:cs="Times New Roman"/>
          <w:b/>
          <w:bCs/>
          <w:sz w:val="24"/>
          <w:szCs w:val="24"/>
        </w:rPr>
        <w:t>el o los subgrupos a evaluar, y describa los supuestos para que el estimador sea consistente</w:t>
      </w:r>
      <w:r w:rsidR="007D3142" w:rsidRPr="00C97719">
        <w:rPr>
          <w:rFonts w:ascii="Times New Roman" w:hAnsi="Times New Roman" w:cs="Times New Roman"/>
          <w:b/>
          <w:bCs/>
          <w:sz w:val="24"/>
          <w:szCs w:val="24"/>
        </w:rPr>
        <w:t>, y si los supuestos de identificación son plausibles teóricamente.</w:t>
      </w:r>
    </w:p>
    <w:p w14:paraId="7D39E0B3" w14:textId="77777777" w:rsidR="00F77E4B" w:rsidRPr="00C97719" w:rsidRDefault="00F77E4B" w:rsidP="00873542">
      <w:pPr>
        <w:rPr>
          <w:rFonts w:ascii="Times New Roman" w:hAnsi="Times New Roman" w:cs="Times New Roman"/>
          <w:sz w:val="24"/>
          <w:szCs w:val="24"/>
        </w:rPr>
      </w:pPr>
    </w:p>
    <w:p w14:paraId="694502C3" w14:textId="1270675C" w:rsidR="00873542" w:rsidRPr="00C97719" w:rsidRDefault="00873542" w:rsidP="00873542">
      <w:pPr>
        <w:rPr>
          <w:rFonts w:ascii="Times New Roman" w:hAnsi="Times New Roman" w:cs="Times New Roman"/>
          <w:sz w:val="24"/>
          <w:szCs w:val="24"/>
        </w:rPr>
      </w:pPr>
      <w:r w:rsidRPr="00C97719">
        <w:rPr>
          <w:rFonts w:ascii="Times New Roman" w:hAnsi="Times New Roman" w:cs="Times New Roman"/>
          <w:sz w:val="24"/>
          <w:szCs w:val="24"/>
        </w:rPr>
        <w:t xml:space="preserve">Antes de proponer un modelo es necesario </w:t>
      </w:r>
      <w:r w:rsidR="006F5889" w:rsidRPr="00C97719">
        <w:rPr>
          <w:rFonts w:ascii="Times New Roman" w:hAnsi="Times New Roman" w:cs="Times New Roman"/>
          <w:sz w:val="24"/>
          <w:szCs w:val="24"/>
        </w:rPr>
        <w:t xml:space="preserve">establecer el subgrupo sobre el cual se va a realizar el estudio. Se proponen 4 subgrupos </w:t>
      </w:r>
      <w:r w:rsidR="00E24C24" w:rsidRPr="00C97719">
        <w:rPr>
          <w:rFonts w:ascii="Times New Roman" w:hAnsi="Times New Roman" w:cs="Times New Roman"/>
          <w:sz w:val="24"/>
          <w:szCs w:val="24"/>
        </w:rPr>
        <w:t xml:space="preserve">con diferentes especificaciones de tratamiento, dentro de los cuales es el subgrupo 1 el que presenta </w:t>
      </w:r>
      <w:r w:rsidR="000352F0" w:rsidRPr="00C97719">
        <w:rPr>
          <w:rFonts w:ascii="Times New Roman" w:hAnsi="Times New Roman" w:cs="Times New Roman"/>
          <w:sz w:val="24"/>
          <w:szCs w:val="24"/>
        </w:rPr>
        <w:t xml:space="preserve">el tratamiento adecuado dadas las </w:t>
      </w:r>
      <w:r w:rsidR="000352F0" w:rsidRPr="00C97719">
        <w:rPr>
          <w:rFonts w:ascii="Times New Roman" w:hAnsi="Times New Roman" w:cs="Times New Roman"/>
          <w:sz w:val="24"/>
          <w:szCs w:val="24"/>
        </w:rPr>
        <w:lastRenderedPageBreak/>
        <w:t>características del programa implementado por el gobierno</w:t>
      </w:r>
      <w:r w:rsidR="00E51D01" w:rsidRPr="00C97719">
        <w:rPr>
          <w:rFonts w:ascii="Times New Roman" w:hAnsi="Times New Roman" w:cs="Times New Roman"/>
          <w:sz w:val="24"/>
          <w:szCs w:val="24"/>
        </w:rPr>
        <w:t xml:space="preserve">. Ahora, para que el análisis </w:t>
      </w:r>
      <w:r w:rsidR="001226CB" w:rsidRPr="00C97719">
        <w:rPr>
          <w:rFonts w:ascii="Times New Roman" w:hAnsi="Times New Roman" w:cs="Times New Roman"/>
          <w:sz w:val="24"/>
          <w:szCs w:val="24"/>
        </w:rPr>
        <w:t xml:space="preserve">estimado de la política capture un efecto causal es necesario que se cumplan 2 supuestos principales. El primero de ellos es que </w:t>
      </w:r>
      <w:r w:rsidR="00CD174F" w:rsidRPr="00C97719">
        <w:rPr>
          <w:rFonts w:ascii="Times New Roman" w:hAnsi="Times New Roman" w:cs="Times New Roman"/>
          <w:sz w:val="24"/>
          <w:szCs w:val="24"/>
        </w:rPr>
        <w:t xml:space="preserve">la aplicación del tratamiento sea independiente de los resultados potenciales de los grupos de tratamiento y control. Esto asegura que no existen diferencias previas entre los grupos de control y tratamiento que </w:t>
      </w:r>
      <w:r w:rsidR="0060220C" w:rsidRPr="00C97719">
        <w:rPr>
          <w:rFonts w:ascii="Times New Roman" w:hAnsi="Times New Roman" w:cs="Times New Roman"/>
          <w:sz w:val="24"/>
          <w:szCs w:val="24"/>
        </w:rPr>
        <w:t xml:space="preserve">expliquen los resultados obtenidos. Llamado de otra forma, se requiere que los grupos estén balanceados </w:t>
      </w:r>
      <w:r w:rsidR="00687EB8" w:rsidRPr="00C97719">
        <w:rPr>
          <w:rFonts w:ascii="Times New Roman" w:hAnsi="Times New Roman" w:cs="Times New Roman"/>
          <w:sz w:val="24"/>
          <w:szCs w:val="24"/>
        </w:rPr>
        <w:t xml:space="preserve">en sus características. En segundo lugar, se requiere que no exista contaminación de las observaciones por los resultados potenciales de otras observaciones. </w:t>
      </w:r>
      <w:r w:rsidR="00707803" w:rsidRPr="00C97719">
        <w:rPr>
          <w:rFonts w:ascii="Times New Roman" w:hAnsi="Times New Roman" w:cs="Times New Roman"/>
          <w:sz w:val="24"/>
          <w:szCs w:val="24"/>
        </w:rPr>
        <w:t xml:space="preserve">Este supuesto, SUTVA, es muy importante puesto que denota que existe independencia de los resultados de una </w:t>
      </w:r>
      <w:r w:rsidR="00436B81" w:rsidRPr="00C97719">
        <w:rPr>
          <w:rFonts w:ascii="Times New Roman" w:hAnsi="Times New Roman" w:cs="Times New Roman"/>
          <w:sz w:val="24"/>
          <w:szCs w:val="24"/>
        </w:rPr>
        <w:t>observación</w:t>
      </w:r>
      <w:r w:rsidR="00707803" w:rsidRPr="00C97719">
        <w:rPr>
          <w:rFonts w:ascii="Times New Roman" w:hAnsi="Times New Roman" w:cs="Times New Roman"/>
          <w:sz w:val="24"/>
          <w:szCs w:val="24"/>
        </w:rPr>
        <w:t xml:space="preserve"> i de los resultados de una observación j. </w:t>
      </w:r>
      <w:r w:rsidR="00436B81" w:rsidRPr="00C97719">
        <w:rPr>
          <w:rFonts w:ascii="Times New Roman" w:hAnsi="Times New Roman" w:cs="Times New Roman"/>
          <w:sz w:val="24"/>
          <w:szCs w:val="24"/>
        </w:rPr>
        <w:t>Dada la estructura del estudio, se requiere que las unidades del grupo de control no se vean afectadas por el tratamiento</w:t>
      </w:r>
      <w:r w:rsidR="00D251BA" w:rsidRPr="00C97719">
        <w:rPr>
          <w:rFonts w:ascii="Times New Roman" w:hAnsi="Times New Roman" w:cs="Times New Roman"/>
          <w:sz w:val="24"/>
          <w:szCs w:val="24"/>
        </w:rPr>
        <w:t>.</w:t>
      </w:r>
    </w:p>
    <w:p w14:paraId="2E985933" w14:textId="59EC0AED" w:rsidR="00D251BA" w:rsidRPr="00C97719" w:rsidRDefault="00D251BA" w:rsidP="00873542">
      <w:pPr>
        <w:rPr>
          <w:rFonts w:ascii="Times New Roman" w:hAnsi="Times New Roman" w:cs="Times New Roman"/>
          <w:sz w:val="24"/>
          <w:szCs w:val="24"/>
        </w:rPr>
      </w:pPr>
      <w:r w:rsidRPr="00C97719">
        <w:rPr>
          <w:rFonts w:ascii="Times New Roman" w:hAnsi="Times New Roman" w:cs="Times New Roman"/>
          <w:sz w:val="24"/>
          <w:szCs w:val="24"/>
        </w:rPr>
        <w:t>Bajo los supuestos anteriores, el modelo que capturaría el efecto causal de la política sobre el tallaje de los niños es el siguiente:</w:t>
      </w:r>
    </w:p>
    <w:p w14:paraId="4F6C08B4" w14:textId="7E96BCBA" w:rsidR="00D251BA" w:rsidRPr="00C97719" w:rsidRDefault="00D251BA" w:rsidP="00873542">
      <w:pPr>
        <w:rPr>
          <w:rFonts w:ascii="Times New Roman" w:hAnsi="Times New Roman" w:cs="Times New Roman"/>
          <w:sz w:val="24"/>
          <w:szCs w:val="24"/>
        </w:rPr>
      </w:pPr>
    </w:p>
    <w:p w14:paraId="77D31584" w14:textId="68C66B70" w:rsidR="00D251BA" w:rsidRPr="00C97719" w:rsidRDefault="008D62A3" w:rsidP="00873542">
      <w:pPr>
        <w:rPr>
          <w:rFonts w:ascii="Times New Roman" w:hAnsi="Times New Roman" w:cs="Times New Roman"/>
          <w:sz w:val="24"/>
          <w:szCs w:val="24"/>
        </w:rPr>
      </w:pPr>
      <m:oMathPara>
        <m:oMath>
          <m:r>
            <w:rPr>
              <w:rFonts w:ascii="Cambria Math" w:hAnsi="Cambria Math" w:cs="Times New Roman"/>
              <w:sz w:val="24"/>
              <w:szCs w:val="24"/>
            </w:rPr>
            <m:t>Tallaj</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Educació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Ingres</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Ocupad</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Raz</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Sex</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Persona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10B2B91C" w14:textId="77777777" w:rsidR="00F77E4B" w:rsidRPr="00C97719" w:rsidRDefault="00F77E4B" w:rsidP="00873542">
      <w:pPr>
        <w:rPr>
          <w:rFonts w:ascii="Times New Roman" w:hAnsi="Times New Roman" w:cs="Times New Roman"/>
          <w:sz w:val="24"/>
          <w:szCs w:val="24"/>
        </w:rPr>
      </w:pPr>
    </w:p>
    <w:p w14:paraId="3D873033" w14:textId="314CF97D" w:rsidR="003066C4" w:rsidRPr="00C97719" w:rsidRDefault="003066C4" w:rsidP="003066C4">
      <w:pPr>
        <w:pStyle w:val="Prrafodelista"/>
        <w:numPr>
          <w:ilvl w:val="0"/>
          <w:numId w:val="1"/>
        </w:numPr>
        <w:rPr>
          <w:rFonts w:ascii="Times New Roman" w:hAnsi="Times New Roman" w:cs="Times New Roman"/>
          <w:sz w:val="24"/>
          <w:szCs w:val="24"/>
        </w:rPr>
      </w:pPr>
      <w:r w:rsidRPr="00C97719">
        <w:rPr>
          <w:rFonts w:ascii="Times New Roman" w:hAnsi="Times New Roman" w:cs="Times New Roman"/>
          <w:sz w:val="24"/>
          <w:szCs w:val="24"/>
        </w:rPr>
        <w:t>Tallaje: Medidas de tallaje de los niños</w:t>
      </w:r>
      <w:r w:rsidR="00C2501E" w:rsidRPr="00C97719">
        <w:rPr>
          <w:rFonts w:ascii="Times New Roman" w:hAnsi="Times New Roman" w:cs="Times New Roman"/>
          <w:sz w:val="24"/>
          <w:szCs w:val="24"/>
        </w:rPr>
        <w:t xml:space="preserve">. </w:t>
      </w:r>
      <w:proofErr w:type="gramStart"/>
      <w:r w:rsidR="00C2501E" w:rsidRPr="00C97719">
        <w:rPr>
          <w:rFonts w:ascii="Times New Roman" w:hAnsi="Times New Roman" w:cs="Times New Roman"/>
          <w:sz w:val="24"/>
          <w:szCs w:val="24"/>
        </w:rPr>
        <w:t>Variable a explicar</w:t>
      </w:r>
      <w:proofErr w:type="gramEnd"/>
      <w:r w:rsidR="00C2501E" w:rsidRPr="00C97719">
        <w:rPr>
          <w:rFonts w:ascii="Times New Roman" w:hAnsi="Times New Roman" w:cs="Times New Roman"/>
          <w:sz w:val="24"/>
          <w:szCs w:val="24"/>
        </w:rPr>
        <w:t>.</w:t>
      </w:r>
    </w:p>
    <w:p w14:paraId="05F5A71B" w14:textId="12E4C9C4" w:rsidR="00C2501E" w:rsidRPr="00C97719" w:rsidRDefault="00132E7E" w:rsidP="003066C4">
      <w:pPr>
        <w:pStyle w:val="Prrafodelista"/>
        <w:numPr>
          <w:ilvl w:val="0"/>
          <w:numId w:val="1"/>
        </w:numPr>
        <w:rPr>
          <w:rFonts w:ascii="Times New Roman" w:hAnsi="Times New Roman" w:cs="Times New Roman"/>
          <w:sz w:val="24"/>
          <w:szCs w:val="24"/>
        </w:rPr>
      </w:pPr>
      <w:r w:rsidRPr="00C97719">
        <w:rPr>
          <w:rFonts w:ascii="Times New Roman" w:hAnsi="Times New Roman" w:cs="Times New Roman"/>
          <w:sz w:val="24"/>
          <w:szCs w:val="24"/>
        </w:rPr>
        <w:t>D</w:t>
      </w:r>
      <w:r w:rsidR="000354AC" w:rsidRPr="00C97719">
        <w:rPr>
          <w:rFonts w:ascii="Times New Roman" w:hAnsi="Times New Roman" w:cs="Times New Roman"/>
          <w:sz w:val="24"/>
          <w:szCs w:val="24"/>
        </w:rPr>
        <w:t>:</w:t>
      </w:r>
      <w:r w:rsidR="001F56A2" w:rsidRPr="00C97719">
        <w:rPr>
          <w:rFonts w:ascii="Times New Roman" w:hAnsi="Times New Roman" w:cs="Times New Roman"/>
          <w:sz w:val="24"/>
          <w:szCs w:val="24"/>
        </w:rPr>
        <w:t xml:space="preserve"> Variable </w:t>
      </w:r>
      <w:proofErr w:type="spellStart"/>
      <w:r w:rsidR="001F56A2" w:rsidRPr="00C97719">
        <w:rPr>
          <w:rFonts w:ascii="Times New Roman" w:hAnsi="Times New Roman" w:cs="Times New Roman"/>
          <w:sz w:val="24"/>
          <w:szCs w:val="24"/>
        </w:rPr>
        <w:t>dummy</w:t>
      </w:r>
      <w:proofErr w:type="spellEnd"/>
      <w:r w:rsidR="001F56A2" w:rsidRPr="00C97719">
        <w:rPr>
          <w:rFonts w:ascii="Times New Roman" w:hAnsi="Times New Roman" w:cs="Times New Roman"/>
          <w:sz w:val="24"/>
          <w:szCs w:val="24"/>
        </w:rPr>
        <w:t xml:space="preserve"> que toma valor de 1 si el estudiante fue tratado o no.</w:t>
      </w:r>
      <w:r w:rsidR="00C07BD0" w:rsidRPr="00C97719">
        <w:rPr>
          <w:rFonts w:ascii="Times New Roman" w:hAnsi="Times New Roman" w:cs="Times New Roman"/>
          <w:sz w:val="24"/>
          <w:szCs w:val="24"/>
        </w:rPr>
        <w:t xml:space="preserve"> Bajo los supuestos </w:t>
      </w:r>
      <w:r w:rsidR="008B42B2" w:rsidRPr="00C97719">
        <w:rPr>
          <w:rFonts w:ascii="Times New Roman" w:hAnsi="Times New Roman" w:cs="Times New Roman"/>
          <w:sz w:val="24"/>
          <w:szCs w:val="24"/>
        </w:rPr>
        <w:t>planteados, el coeficiente asociado captura el efecto causal de la política sobre el tallaje de los estudiantes.</w:t>
      </w:r>
    </w:p>
    <w:p w14:paraId="3D18AFD5" w14:textId="60A9B01C" w:rsidR="00C07BD0" w:rsidRPr="00C97719" w:rsidRDefault="00C07BD0" w:rsidP="003066C4">
      <w:pPr>
        <w:pStyle w:val="Prrafodelista"/>
        <w:numPr>
          <w:ilvl w:val="0"/>
          <w:numId w:val="1"/>
        </w:numPr>
        <w:rPr>
          <w:rFonts w:ascii="Times New Roman" w:hAnsi="Times New Roman" w:cs="Times New Roman"/>
          <w:sz w:val="24"/>
          <w:szCs w:val="24"/>
        </w:rPr>
      </w:pPr>
      <w:proofErr w:type="gramStart"/>
      <w:r w:rsidRPr="00C97719">
        <w:rPr>
          <w:rFonts w:ascii="Times New Roman" w:hAnsi="Times New Roman" w:cs="Times New Roman"/>
          <w:sz w:val="24"/>
          <w:szCs w:val="24"/>
        </w:rPr>
        <w:t>Ed</w:t>
      </w:r>
      <w:r w:rsidR="008B42B2" w:rsidRPr="00C97719">
        <w:rPr>
          <w:rFonts w:ascii="Times New Roman" w:hAnsi="Times New Roman" w:cs="Times New Roman"/>
          <w:sz w:val="24"/>
          <w:szCs w:val="24"/>
        </w:rPr>
        <w:t>ucación jefe</w:t>
      </w:r>
      <w:proofErr w:type="gramEnd"/>
      <w:r w:rsidR="008B42B2" w:rsidRPr="00C97719">
        <w:rPr>
          <w:rFonts w:ascii="Times New Roman" w:hAnsi="Times New Roman" w:cs="Times New Roman"/>
          <w:sz w:val="24"/>
          <w:szCs w:val="24"/>
        </w:rPr>
        <w:t xml:space="preserve"> de hogar: </w:t>
      </w:r>
      <w:r w:rsidR="00627C70" w:rsidRPr="00C97719">
        <w:rPr>
          <w:rFonts w:ascii="Times New Roman" w:hAnsi="Times New Roman" w:cs="Times New Roman"/>
          <w:sz w:val="24"/>
          <w:szCs w:val="24"/>
        </w:rPr>
        <w:t>Número</w:t>
      </w:r>
      <w:r w:rsidR="008B42B2" w:rsidRPr="00C97719">
        <w:rPr>
          <w:rFonts w:ascii="Times New Roman" w:hAnsi="Times New Roman" w:cs="Times New Roman"/>
          <w:sz w:val="24"/>
          <w:szCs w:val="24"/>
        </w:rPr>
        <w:t xml:space="preserve"> de años </w:t>
      </w:r>
      <w:r w:rsidR="00C25E26" w:rsidRPr="00C97719">
        <w:rPr>
          <w:rFonts w:ascii="Times New Roman" w:hAnsi="Times New Roman" w:cs="Times New Roman"/>
          <w:sz w:val="24"/>
          <w:szCs w:val="24"/>
        </w:rPr>
        <w:t xml:space="preserve">de educación formal del jefe de hogar. El coeficiente </w:t>
      </w:r>
      <w:r w:rsidR="00387FD7" w:rsidRPr="00C97719">
        <w:rPr>
          <w:rFonts w:ascii="Times New Roman" w:hAnsi="Times New Roman" w:cs="Times New Roman"/>
          <w:sz w:val="24"/>
          <w:szCs w:val="24"/>
        </w:rPr>
        <w:t xml:space="preserve">asociado </w:t>
      </w:r>
      <w:r w:rsidR="00C25E26" w:rsidRPr="00C97719">
        <w:rPr>
          <w:rFonts w:ascii="Times New Roman" w:hAnsi="Times New Roman" w:cs="Times New Roman"/>
          <w:sz w:val="24"/>
          <w:szCs w:val="24"/>
        </w:rPr>
        <w:t xml:space="preserve">captura el efecto de un año adicional de educación del jefe de hogar sobre el </w:t>
      </w:r>
      <w:r w:rsidR="003413E9" w:rsidRPr="00C97719">
        <w:rPr>
          <w:rFonts w:ascii="Times New Roman" w:hAnsi="Times New Roman" w:cs="Times New Roman"/>
          <w:sz w:val="24"/>
          <w:szCs w:val="24"/>
        </w:rPr>
        <w:t>tallaje de los estudiantes.</w:t>
      </w:r>
    </w:p>
    <w:p w14:paraId="018A5566" w14:textId="335D0979" w:rsidR="003413E9" w:rsidRPr="00C97719" w:rsidRDefault="003413E9" w:rsidP="003066C4">
      <w:pPr>
        <w:pStyle w:val="Prrafodelista"/>
        <w:numPr>
          <w:ilvl w:val="0"/>
          <w:numId w:val="1"/>
        </w:numPr>
        <w:rPr>
          <w:rFonts w:ascii="Times New Roman" w:hAnsi="Times New Roman" w:cs="Times New Roman"/>
          <w:sz w:val="24"/>
          <w:szCs w:val="24"/>
        </w:rPr>
      </w:pPr>
      <w:r w:rsidRPr="00C97719">
        <w:rPr>
          <w:rFonts w:ascii="Times New Roman" w:hAnsi="Times New Roman" w:cs="Times New Roman"/>
          <w:sz w:val="24"/>
          <w:szCs w:val="24"/>
        </w:rPr>
        <w:t xml:space="preserve">Ingreso jefe de hogar: Ingreso mensual en miles de pesos del jefe de hogar. El coeficiente asociado </w:t>
      </w:r>
      <w:r w:rsidR="00E3161A" w:rsidRPr="00C97719">
        <w:rPr>
          <w:rFonts w:ascii="Times New Roman" w:hAnsi="Times New Roman" w:cs="Times New Roman"/>
          <w:sz w:val="24"/>
          <w:szCs w:val="24"/>
        </w:rPr>
        <w:t>captura el efecto de mil pesos adicionales en ingreso mensual del jefe de hogar sobre el tallaje de los estudiantes.</w:t>
      </w:r>
    </w:p>
    <w:p w14:paraId="13414059" w14:textId="6799EB4E" w:rsidR="00E3161A" w:rsidRPr="00C97719" w:rsidRDefault="00E3161A" w:rsidP="003066C4">
      <w:pPr>
        <w:pStyle w:val="Prrafodelista"/>
        <w:numPr>
          <w:ilvl w:val="0"/>
          <w:numId w:val="1"/>
        </w:numPr>
        <w:rPr>
          <w:rFonts w:ascii="Times New Roman" w:hAnsi="Times New Roman" w:cs="Times New Roman"/>
          <w:sz w:val="24"/>
          <w:szCs w:val="24"/>
        </w:rPr>
      </w:pPr>
      <w:r w:rsidRPr="00C97719">
        <w:rPr>
          <w:rFonts w:ascii="Times New Roman" w:hAnsi="Times New Roman" w:cs="Times New Roman"/>
          <w:sz w:val="24"/>
          <w:szCs w:val="24"/>
        </w:rPr>
        <w:t xml:space="preserve">Ocupado: Variable </w:t>
      </w:r>
      <w:proofErr w:type="spellStart"/>
      <w:r w:rsidR="00387FD7" w:rsidRPr="00C97719">
        <w:rPr>
          <w:rFonts w:ascii="Times New Roman" w:hAnsi="Times New Roman" w:cs="Times New Roman"/>
          <w:sz w:val="24"/>
          <w:szCs w:val="24"/>
        </w:rPr>
        <w:t>dummy</w:t>
      </w:r>
      <w:proofErr w:type="spellEnd"/>
      <w:r w:rsidR="00387FD7" w:rsidRPr="00C97719">
        <w:rPr>
          <w:rFonts w:ascii="Times New Roman" w:hAnsi="Times New Roman" w:cs="Times New Roman"/>
          <w:sz w:val="24"/>
          <w:szCs w:val="24"/>
        </w:rPr>
        <w:t xml:space="preserve"> que toma valor de 1 si el jefe de hogar está ocupado. El coeficiente asociado captura el efecto de ser ocupado, respecto a no estarlo, sobre el tallaje de los estudiantes.</w:t>
      </w:r>
    </w:p>
    <w:p w14:paraId="16E506B3" w14:textId="67B9A326" w:rsidR="00387FD7" w:rsidRPr="00C97719" w:rsidRDefault="00794A62" w:rsidP="003066C4">
      <w:pPr>
        <w:pStyle w:val="Prrafodelista"/>
        <w:numPr>
          <w:ilvl w:val="0"/>
          <w:numId w:val="1"/>
        </w:numPr>
        <w:rPr>
          <w:rFonts w:ascii="Times New Roman" w:hAnsi="Times New Roman" w:cs="Times New Roman"/>
          <w:sz w:val="24"/>
          <w:szCs w:val="24"/>
        </w:rPr>
      </w:pPr>
      <w:r w:rsidRPr="00C97719">
        <w:rPr>
          <w:rFonts w:ascii="Times New Roman" w:hAnsi="Times New Roman" w:cs="Times New Roman"/>
          <w:sz w:val="24"/>
          <w:szCs w:val="24"/>
        </w:rPr>
        <w:t xml:space="preserve">Raza: </w:t>
      </w:r>
      <w:r w:rsidR="00206B2F" w:rsidRPr="00C97719">
        <w:rPr>
          <w:rFonts w:ascii="Times New Roman" w:hAnsi="Times New Roman" w:cs="Times New Roman"/>
          <w:sz w:val="24"/>
          <w:szCs w:val="24"/>
        </w:rPr>
        <w:t xml:space="preserve">Variable </w:t>
      </w:r>
      <w:proofErr w:type="spellStart"/>
      <w:r w:rsidR="00206B2F" w:rsidRPr="00C97719">
        <w:rPr>
          <w:rFonts w:ascii="Times New Roman" w:hAnsi="Times New Roman" w:cs="Times New Roman"/>
          <w:sz w:val="24"/>
          <w:szCs w:val="24"/>
        </w:rPr>
        <w:t>dummy</w:t>
      </w:r>
      <w:proofErr w:type="spellEnd"/>
      <w:r w:rsidR="00206B2F" w:rsidRPr="00C97719">
        <w:rPr>
          <w:rFonts w:ascii="Times New Roman" w:hAnsi="Times New Roman" w:cs="Times New Roman"/>
          <w:sz w:val="24"/>
          <w:szCs w:val="24"/>
        </w:rPr>
        <w:t xml:space="preserve"> que toma valor de 1 si pertenece a raza afro o indígena. El coeficiente asociado captura el efecto de ser afro o indígena, respecto a no serlo, sobre el tallaje de los estudiantes.</w:t>
      </w:r>
    </w:p>
    <w:p w14:paraId="57B4C56A" w14:textId="5B48F68A" w:rsidR="00206B2F" w:rsidRPr="00C97719" w:rsidRDefault="009846C3" w:rsidP="003066C4">
      <w:pPr>
        <w:pStyle w:val="Prrafodelista"/>
        <w:numPr>
          <w:ilvl w:val="0"/>
          <w:numId w:val="1"/>
        </w:numPr>
        <w:rPr>
          <w:rFonts w:ascii="Times New Roman" w:hAnsi="Times New Roman" w:cs="Times New Roman"/>
          <w:sz w:val="24"/>
          <w:szCs w:val="24"/>
        </w:rPr>
      </w:pPr>
      <w:r w:rsidRPr="00C97719">
        <w:rPr>
          <w:rFonts w:ascii="Times New Roman" w:hAnsi="Times New Roman" w:cs="Times New Roman"/>
          <w:sz w:val="24"/>
          <w:szCs w:val="24"/>
        </w:rPr>
        <w:t xml:space="preserve">Sexo: Variable </w:t>
      </w:r>
      <w:proofErr w:type="spellStart"/>
      <w:r w:rsidRPr="00C97719">
        <w:rPr>
          <w:rFonts w:ascii="Times New Roman" w:hAnsi="Times New Roman" w:cs="Times New Roman"/>
          <w:sz w:val="24"/>
          <w:szCs w:val="24"/>
        </w:rPr>
        <w:t>dummy</w:t>
      </w:r>
      <w:proofErr w:type="spellEnd"/>
      <w:r w:rsidRPr="00C97719">
        <w:rPr>
          <w:rFonts w:ascii="Times New Roman" w:hAnsi="Times New Roman" w:cs="Times New Roman"/>
          <w:sz w:val="24"/>
          <w:szCs w:val="24"/>
        </w:rPr>
        <w:t xml:space="preserve"> que toma el valor de 1 si es hombre. El coeficiente asociado captura el efecto de ser hombre, respecto a ser mujer, sobre el tallaje de los estudiantes.</w:t>
      </w:r>
    </w:p>
    <w:p w14:paraId="1926F7F5" w14:textId="79565587" w:rsidR="009846C3" w:rsidRPr="00C97719" w:rsidRDefault="009846C3" w:rsidP="003066C4">
      <w:pPr>
        <w:pStyle w:val="Prrafodelista"/>
        <w:numPr>
          <w:ilvl w:val="0"/>
          <w:numId w:val="1"/>
        </w:numPr>
        <w:rPr>
          <w:rFonts w:ascii="Times New Roman" w:hAnsi="Times New Roman" w:cs="Times New Roman"/>
          <w:sz w:val="24"/>
          <w:szCs w:val="24"/>
        </w:rPr>
      </w:pPr>
      <w:r w:rsidRPr="00C97719">
        <w:rPr>
          <w:rFonts w:ascii="Times New Roman" w:hAnsi="Times New Roman" w:cs="Times New Roman"/>
          <w:sz w:val="24"/>
          <w:szCs w:val="24"/>
        </w:rPr>
        <w:t>Personas</w:t>
      </w:r>
      <w:r w:rsidR="004140A0" w:rsidRPr="00C97719">
        <w:rPr>
          <w:rFonts w:ascii="Times New Roman" w:hAnsi="Times New Roman" w:cs="Times New Roman"/>
          <w:sz w:val="24"/>
          <w:szCs w:val="24"/>
        </w:rPr>
        <w:t xml:space="preserve">: </w:t>
      </w:r>
      <w:r w:rsidR="00627C70" w:rsidRPr="00C97719">
        <w:rPr>
          <w:rFonts w:ascii="Times New Roman" w:hAnsi="Times New Roman" w:cs="Times New Roman"/>
          <w:sz w:val="24"/>
          <w:szCs w:val="24"/>
        </w:rPr>
        <w:t>Número</w:t>
      </w:r>
      <w:r w:rsidR="004140A0" w:rsidRPr="00C97719">
        <w:rPr>
          <w:rFonts w:ascii="Times New Roman" w:hAnsi="Times New Roman" w:cs="Times New Roman"/>
          <w:sz w:val="24"/>
          <w:szCs w:val="24"/>
        </w:rPr>
        <w:t xml:space="preserve"> de personas que viven en el hogar. El coeficiente asociado captura el efecto de una persona adicional que viva en el hogar sobre el tallaje de los estudiantes.</w:t>
      </w:r>
    </w:p>
    <w:p w14:paraId="62C5DE46" w14:textId="0978E37A" w:rsidR="00AE56BA" w:rsidRPr="00C97719" w:rsidRDefault="00AE56BA" w:rsidP="00AE56BA">
      <w:pPr>
        <w:rPr>
          <w:rFonts w:ascii="Times New Roman" w:hAnsi="Times New Roman" w:cs="Times New Roman"/>
          <w:sz w:val="24"/>
          <w:szCs w:val="24"/>
        </w:rPr>
      </w:pPr>
      <w:r w:rsidRPr="00C97719">
        <w:rPr>
          <w:rFonts w:ascii="Times New Roman" w:hAnsi="Times New Roman" w:cs="Times New Roman"/>
          <w:sz w:val="24"/>
          <w:szCs w:val="24"/>
        </w:rPr>
        <w:lastRenderedPageBreak/>
        <w:t xml:space="preserve">Finalmente, es necesario mencionar que los supuestos necesarios para que el modelo planteado capture efectos causales </w:t>
      </w:r>
      <w:r w:rsidR="0091152B" w:rsidRPr="00C97719">
        <w:rPr>
          <w:rFonts w:ascii="Times New Roman" w:hAnsi="Times New Roman" w:cs="Times New Roman"/>
          <w:sz w:val="24"/>
          <w:szCs w:val="24"/>
        </w:rPr>
        <w:t xml:space="preserve">no se cumplen en este caso. </w:t>
      </w:r>
      <w:r w:rsidR="00EA0D94" w:rsidRPr="00C97719">
        <w:rPr>
          <w:rFonts w:ascii="Times New Roman" w:hAnsi="Times New Roman" w:cs="Times New Roman"/>
          <w:sz w:val="24"/>
          <w:szCs w:val="24"/>
        </w:rPr>
        <w:t xml:space="preserve">La aleatorización para la asignación del tratamiento se realizó en 2 etapas, donde la primera etapa aleatoriza entre colegios y todos los estudiantes de los colegios seleccionados reciben el tratamiento. Sin embargo, la segunda etapa aleatoriza adicionalmente entre estudiantes, haciendo que solo </w:t>
      </w:r>
      <w:r w:rsidR="003F2ADC" w:rsidRPr="00C97719">
        <w:rPr>
          <w:rFonts w:ascii="Times New Roman" w:hAnsi="Times New Roman" w:cs="Times New Roman"/>
          <w:sz w:val="24"/>
          <w:szCs w:val="24"/>
        </w:rPr>
        <w:t>un subgrupo de estudiantes de los colegios seleccionados reciba</w:t>
      </w:r>
      <w:r w:rsidR="00EA0D94" w:rsidRPr="00C97719">
        <w:rPr>
          <w:rFonts w:ascii="Times New Roman" w:hAnsi="Times New Roman" w:cs="Times New Roman"/>
          <w:sz w:val="24"/>
          <w:szCs w:val="24"/>
        </w:rPr>
        <w:t xml:space="preserve"> el tratamiento. De esta forma</w:t>
      </w:r>
      <w:r w:rsidR="00A64A47" w:rsidRPr="00C97719">
        <w:rPr>
          <w:rFonts w:ascii="Times New Roman" w:hAnsi="Times New Roman" w:cs="Times New Roman"/>
          <w:sz w:val="24"/>
          <w:szCs w:val="24"/>
        </w:rPr>
        <w:t>, el supuesto SUTVA no puede mantener</w:t>
      </w:r>
      <w:r w:rsidR="007D4D8C" w:rsidRPr="00C97719">
        <w:rPr>
          <w:rFonts w:ascii="Times New Roman" w:hAnsi="Times New Roman" w:cs="Times New Roman"/>
          <w:sz w:val="24"/>
          <w:szCs w:val="24"/>
        </w:rPr>
        <w:t xml:space="preserve">se sobre toda la muestra </w:t>
      </w:r>
      <w:r w:rsidR="008B4C5D" w:rsidRPr="00C97719">
        <w:rPr>
          <w:rFonts w:ascii="Times New Roman" w:hAnsi="Times New Roman" w:cs="Times New Roman"/>
          <w:sz w:val="24"/>
          <w:szCs w:val="24"/>
        </w:rPr>
        <w:t>y el coeficiente estimado no captura el efecto causal de la política.</w:t>
      </w:r>
    </w:p>
    <w:p w14:paraId="7DBB7C02" w14:textId="1C915DE0" w:rsidR="008B4C5D" w:rsidRPr="00C97719" w:rsidRDefault="008B4C5D" w:rsidP="00AE56BA">
      <w:pPr>
        <w:rPr>
          <w:rFonts w:ascii="Times New Roman" w:hAnsi="Times New Roman" w:cs="Times New Roman"/>
          <w:sz w:val="24"/>
          <w:szCs w:val="24"/>
        </w:rPr>
      </w:pPr>
    </w:p>
    <w:p w14:paraId="322BDA78" w14:textId="1B54FF81" w:rsidR="00F77E4B" w:rsidRPr="00C97719" w:rsidRDefault="00262314" w:rsidP="00F77E4B">
      <w:pPr>
        <w:pStyle w:val="Prrafodelista"/>
        <w:numPr>
          <w:ilvl w:val="0"/>
          <w:numId w:val="4"/>
        </w:numPr>
        <w:rPr>
          <w:rFonts w:ascii="Times New Roman" w:hAnsi="Times New Roman" w:cs="Times New Roman"/>
          <w:b/>
          <w:bCs/>
          <w:sz w:val="24"/>
          <w:szCs w:val="24"/>
        </w:rPr>
      </w:pPr>
      <w:r w:rsidRPr="00C97719">
        <w:rPr>
          <w:rFonts w:ascii="Times New Roman" w:hAnsi="Times New Roman" w:cs="Times New Roman"/>
          <w:b/>
          <w:bCs/>
          <w:sz w:val="24"/>
          <w:szCs w:val="24"/>
        </w:rPr>
        <w:t>Suponga que los supuestos se cumplen. Estime el modelo, presente los resultados en una tabla, e interprete los resultados y su significancia estadística.</w:t>
      </w:r>
    </w:p>
    <w:p w14:paraId="239F4EBE" w14:textId="77777777" w:rsidR="00F77E4B" w:rsidRPr="00C97719" w:rsidRDefault="00F77E4B" w:rsidP="00F77E4B">
      <w:pPr>
        <w:pStyle w:val="Prrafodelista"/>
        <w:ind w:left="1080"/>
        <w:rPr>
          <w:rFonts w:ascii="Times New Roman" w:hAnsi="Times New Roman" w:cs="Times New Roman"/>
          <w:b/>
          <w:bCs/>
          <w:sz w:val="24"/>
          <w:szCs w:val="24"/>
        </w:rPr>
      </w:pPr>
    </w:p>
    <w:p w14:paraId="3E761C8D" w14:textId="77777777" w:rsidR="00F77E4B" w:rsidRPr="00C97719" w:rsidRDefault="00F77E4B" w:rsidP="00F77E4B">
      <w:pPr>
        <w:pStyle w:val="Prrafodelista"/>
        <w:ind w:left="1080"/>
        <w:rPr>
          <w:rFonts w:ascii="Times New Roman" w:hAnsi="Times New Roman" w:cs="Times New Roman"/>
          <w:b/>
          <w:bCs/>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2379"/>
        <w:gridCol w:w="1728"/>
      </w:tblGrid>
      <w:tr w:rsidR="00E0716E" w:rsidRPr="00C97719" w14:paraId="1DC17543" w14:textId="77777777" w:rsidTr="008571FA">
        <w:trPr>
          <w:jc w:val="center"/>
        </w:trPr>
        <w:tc>
          <w:tcPr>
            <w:tcW w:w="2379" w:type="dxa"/>
            <w:tcBorders>
              <w:top w:val="single" w:sz="6" w:space="0" w:color="auto"/>
              <w:left w:val="nil"/>
              <w:bottom w:val="nil"/>
              <w:right w:val="nil"/>
            </w:tcBorders>
          </w:tcPr>
          <w:p w14:paraId="2A6E079D"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single" w:sz="6" w:space="0" w:color="auto"/>
              <w:left w:val="nil"/>
              <w:bottom w:val="nil"/>
              <w:right w:val="nil"/>
            </w:tcBorders>
          </w:tcPr>
          <w:p w14:paraId="5A26CE34"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(1)</w:t>
            </w:r>
          </w:p>
        </w:tc>
      </w:tr>
      <w:tr w:rsidR="00E0716E" w:rsidRPr="00C97719" w14:paraId="0E34DA74" w14:textId="77777777" w:rsidTr="008571FA">
        <w:trPr>
          <w:jc w:val="center"/>
        </w:trPr>
        <w:tc>
          <w:tcPr>
            <w:tcW w:w="2379" w:type="dxa"/>
            <w:tcBorders>
              <w:top w:val="nil"/>
              <w:left w:val="nil"/>
              <w:bottom w:val="single" w:sz="6" w:space="0" w:color="auto"/>
              <w:right w:val="nil"/>
            </w:tcBorders>
          </w:tcPr>
          <w:p w14:paraId="21BC530C"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VARIABLES</w:t>
            </w:r>
          </w:p>
        </w:tc>
        <w:tc>
          <w:tcPr>
            <w:tcW w:w="1728" w:type="dxa"/>
            <w:tcBorders>
              <w:top w:val="nil"/>
              <w:left w:val="nil"/>
              <w:bottom w:val="single" w:sz="6" w:space="0" w:color="auto"/>
              <w:right w:val="nil"/>
            </w:tcBorders>
          </w:tcPr>
          <w:p w14:paraId="50CAC6AE"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Talla</w:t>
            </w:r>
          </w:p>
        </w:tc>
      </w:tr>
      <w:tr w:rsidR="00E0716E" w:rsidRPr="00C97719" w14:paraId="75AC293B" w14:textId="77777777" w:rsidTr="008571FA">
        <w:trPr>
          <w:jc w:val="center"/>
        </w:trPr>
        <w:tc>
          <w:tcPr>
            <w:tcW w:w="2379" w:type="dxa"/>
            <w:tcBorders>
              <w:top w:val="nil"/>
              <w:left w:val="nil"/>
              <w:bottom w:val="nil"/>
              <w:right w:val="nil"/>
            </w:tcBorders>
          </w:tcPr>
          <w:p w14:paraId="1CAD546E"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408CD3F5"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p>
        </w:tc>
      </w:tr>
      <w:tr w:rsidR="00E0716E" w:rsidRPr="00C97719" w14:paraId="5214DB26" w14:textId="77777777" w:rsidTr="008571FA">
        <w:trPr>
          <w:jc w:val="center"/>
        </w:trPr>
        <w:tc>
          <w:tcPr>
            <w:tcW w:w="2379" w:type="dxa"/>
            <w:tcBorders>
              <w:top w:val="nil"/>
              <w:left w:val="nil"/>
              <w:bottom w:val="nil"/>
              <w:right w:val="nil"/>
            </w:tcBorders>
          </w:tcPr>
          <w:p w14:paraId="68B6A45B" w14:textId="52428961" w:rsidR="00E0716E" w:rsidRPr="00C97719" w:rsidRDefault="00436F38" w:rsidP="008571FA">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Grupo_1</w:t>
            </w:r>
          </w:p>
        </w:tc>
        <w:tc>
          <w:tcPr>
            <w:tcW w:w="1728" w:type="dxa"/>
            <w:tcBorders>
              <w:top w:val="nil"/>
              <w:left w:val="nil"/>
              <w:bottom w:val="nil"/>
              <w:right w:val="nil"/>
            </w:tcBorders>
          </w:tcPr>
          <w:p w14:paraId="41CC34DD"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0.255***</w:t>
            </w:r>
          </w:p>
        </w:tc>
      </w:tr>
      <w:tr w:rsidR="00E0716E" w:rsidRPr="00C97719" w14:paraId="000E7598" w14:textId="77777777" w:rsidTr="008571FA">
        <w:trPr>
          <w:jc w:val="center"/>
        </w:trPr>
        <w:tc>
          <w:tcPr>
            <w:tcW w:w="2379" w:type="dxa"/>
            <w:tcBorders>
              <w:top w:val="nil"/>
              <w:left w:val="nil"/>
              <w:bottom w:val="nil"/>
              <w:right w:val="nil"/>
            </w:tcBorders>
          </w:tcPr>
          <w:p w14:paraId="05282AFB"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105A16B"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(0.0189)</w:t>
            </w:r>
          </w:p>
        </w:tc>
      </w:tr>
      <w:tr w:rsidR="00E0716E" w:rsidRPr="00C97719" w14:paraId="2D8F3CE4" w14:textId="77777777" w:rsidTr="008571FA">
        <w:trPr>
          <w:jc w:val="center"/>
        </w:trPr>
        <w:tc>
          <w:tcPr>
            <w:tcW w:w="2379" w:type="dxa"/>
            <w:tcBorders>
              <w:top w:val="nil"/>
              <w:left w:val="nil"/>
              <w:bottom w:val="nil"/>
              <w:right w:val="nil"/>
            </w:tcBorders>
          </w:tcPr>
          <w:p w14:paraId="45C1F51A"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Educacion_jefe</w:t>
            </w:r>
            <w:proofErr w:type="spellEnd"/>
          </w:p>
        </w:tc>
        <w:tc>
          <w:tcPr>
            <w:tcW w:w="1728" w:type="dxa"/>
            <w:tcBorders>
              <w:top w:val="nil"/>
              <w:left w:val="nil"/>
              <w:bottom w:val="nil"/>
              <w:right w:val="nil"/>
            </w:tcBorders>
          </w:tcPr>
          <w:p w14:paraId="3CE4B8B8"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0.0201***</w:t>
            </w:r>
          </w:p>
        </w:tc>
      </w:tr>
      <w:tr w:rsidR="00E0716E" w:rsidRPr="00C97719" w14:paraId="20DEB602" w14:textId="77777777" w:rsidTr="008571FA">
        <w:trPr>
          <w:jc w:val="center"/>
        </w:trPr>
        <w:tc>
          <w:tcPr>
            <w:tcW w:w="2379" w:type="dxa"/>
            <w:tcBorders>
              <w:top w:val="nil"/>
              <w:left w:val="nil"/>
              <w:bottom w:val="nil"/>
              <w:right w:val="nil"/>
            </w:tcBorders>
          </w:tcPr>
          <w:p w14:paraId="6B1FCCB2"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DFCA8A6"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(0.00222)</w:t>
            </w:r>
          </w:p>
        </w:tc>
      </w:tr>
      <w:tr w:rsidR="00E0716E" w:rsidRPr="00C97719" w14:paraId="2C682D7A" w14:textId="77777777" w:rsidTr="008571FA">
        <w:trPr>
          <w:jc w:val="center"/>
        </w:trPr>
        <w:tc>
          <w:tcPr>
            <w:tcW w:w="2379" w:type="dxa"/>
            <w:tcBorders>
              <w:top w:val="nil"/>
              <w:left w:val="nil"/>
              <w:bottom w:val="nil"/>
              <w:right w:val="nil"/>
            </w:tcBorders>
          </w:tcPr>
          <w:p w14:paraId="1AF92C11"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Ingreso_jefe</w:t>
            </w:r>
            <w:proofErr w:type="spellEnd"/>
          </w:p>
        </w:tc>
        <w:tc>
          <w:tcPr>
            <w:tcW w:w="1728" w:type="dxa"/>
            <w:tcBorders>
              <w:top w:val="nil"/>
              <w:left w:val="nil"/>
              <w:bottom w:val="nil"/>
              <w:right w:val="nil"/>
            </w:tcBorders>
          </w:tcPr>
          <w:p w14:paraId="641C4AA3"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0.000592***</w:t>
            </w:r>
          </w:p>
        </w:tc>
      </w:tr>
      <w:tr w:rsidR="00E0716E" w:rsidRPr="00C97719" w14:paraId="556974D6" w14:textId="77777777" w:rsidTr="008571FA">
        <w:trPr>
          <w:jc w:val="center"/>
        </w:trPr>
        <w:tc>
          <w:tcPr>
            <w:tcW w:w="2379" w:type="dxa"/>
            <w:tcBorders>
              <w:top w:val="nil"/>
              <w:left w:val="nil"/>
              <w:bottom w:val="nil"/>
              <w:right w:val="nil"/>
            </w:tcBorders>
          </w:tcPr>
          <w:p w14:paraId="33A56821"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6B98866A"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(0.000101)</w:t>
            </w:r>
          </w:p>
        </w:tc>
      </w:tr>
      <w:tr w:rsidR="00E0716E" w:rsidRPr="00C97719" w14:paraId="6BAF1D9D" w14:textId="77777777" w:rsidTr="008571FA">
        <w:trPr>
          <w:jc w:val="center"/>
        </w:trPr>
        <w:tc>
          <w:tcPr>
            <w:tcW w:w="2379" w:type="dxa"/>
            <w:tcBorders>
              <w:top w:val="nil"/>
              <w:left w:val="nil"/>
              <w:bottom w:val="nil"/>
              <w:right w:val="nil"/>
            </w:tcBorders>
          </w:tcPr>
          <w:p w14:paraId="49B417F9"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Ocupado_jefe</w:t>
            </w:r>
            <w:proofErr w:type="spellEnd"/>
          </w:p>
        </w:tc>
        <w:tc>
          <w:tcPr>
            <w:tcW w:w="1728" w:type="dxa"/>
            <w:tcBorders>
              <w:top w:val="nil"/>
              <w:left w:val="nil"/>
              <w:bottom w:val="nil"/>
              <w:right w:val="nil"/>
            </w:tcBorders>
          </w:tcPr>
          <w:p w14:paraId="1D088A52"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-0.0538***</w:t>
            </w:r>
          </w:p>
        </w:tc>
      </w:tr>
      <w:tr w:rsidR="00E0716E" w:rsidRPr="00C97719" w14:paraId="6D831377" w14:textId="77777777" w:rsidTr="008571FA">
        <w:trPr>
          <w:jc w:val="center"/>
        </w:trPr>
        <w:tc>
          <w:tcPr>
            <w:tcW w:w="2379" w:type="dxa"/>
            <w:tcBorders>
              <w:top w:val="nil"/>
              <w:left w:val="nil"/>
              <w:bottom w:val="nil"/>
              <w:right w:val="nil"/>
            </w:tcBorders>
          </w:tcPr>
          <w:p w14:paraId="38100839"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5A1833AB"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(0.0204)</w:t>
            </w:r>
          </w:p>
        </w:tc>
      </w:tr>
      <w:tr w:rsidR="00E0716E" w:rsidRPr="00C97719" w14:paraId="53E2B25C" w14:textId="77777777" w:rsidTr="008571FA">
        <w:trPr>
          <w:jc w:val="center"/>
        </w:trPr>
        <w:tc>
          <w:tcPr>
            <w:tcW w:w="2379" w:type="dxa"/>
            <w:tcBorders>
              <w:top w:val="nil"/>
              <w:left w:val="nil"/>
              <w:bottom w:val="nil"/>
              <w:right w:val="nil"/>
            </w:tcBorders>
          </w:tcPr>
          <w:p w14:paraId="588EAF18"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Raza_afro_indig</w:t>
            </w:r>
            <w:proofErr w:type="spellEnd"/>
          </w:p>
        </w:tc>
        <w:tc>
          <w:tcPr>
            <w:tcW w:w="1728" w:type="dxa"/>
            <w:tcBorders>
              <w:top w:val="nil"/>
              <w:left w:val="nil"/>
              <w:bottom w:val="nil"/>
              <w:right w:val="nil"/>
            </w:tcBorders>
          </w:tcPr>
          <w:p w14:paraId="74E01717"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-0.424***</w:t>
            </w:r>
          </w:p>
        </w:tc>
      </w:tr>
      <w:tr w:rsidR="00E0716E" w:rsidRPr="00C97719" w14:paraId="1DDA3DCB" w14:textId="77777777" w:rsidTr="008571FA">
        <w:trPr>
          <w:jc w:val="center"/>
        </w:trPr>
        <w:tc>
          <w:tcPr>
            <w:tcW w:w="2379" w:type="dxa"/>
            <w:tcBorders>
              <w:top w:val="nil"/>
              <w:left w:val="nil"/>
              <w:bottom w:val="nil"/>
              <w:right w:val="nil"/>
            </w:tcBorders>
          </w:tcPr>
          <w:p w14:paraId="3AE14791"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6F835ED6"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(0.0164)</w:t>
            </w:r>
          </w:p>
        </w:tc>
      </w:tr>
      <w:tr w:rsidR="00E0716E" w:rsidRPr="00C97719" w14:paraId="4B223D08" w14:textId="77777777" w:rsidTr="008571FA">
        <w:trPr>
          <w:jc w:val="center"/>
        </w:trPr>
        <w:tc>
          <w:tcPr>
            <w:tcW w:w="2379" w:type="dxa"/>
            <w:tcBorders>
              <w:top w:val="nil"/>
              <w:left w:val="nil"/>
              <w:bottom w:val="nil"/>
              <w:right w:val="nil"/>
            </w:tcBorders>
          </w:tcPr>
          <w:p w14:paraId="58814692"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Sexo</w:t>
            </w:r>
          </w:p>
        </w:tc>
        <w:tc>
          <w:tcPr>
            <w:tcW w:w="1728" w:type="dxa"/>
            <w:tcBorders>
              <w:top w:val="nil"/>
              <w:left w:val="nil"/>
              <w:bottom w:val="nil"/>
              <w:right w:val="nil"/>
            </w:tcBorders>
          </w:tcPr>
          <w:p w14:paraId="727D4739"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-0.00635</w:t>
            </w:r>
          </w:p>
        </w:tc>
      </w:tr>
      <w:tr w:rsidR="00E0716E" w:rsidRPr="00C97719" w14:paraId="035057E1" w14:textId="77777777" w:rsidTr="008571FA">
        <w:trPr>
          <w:jc w:val="center"/>
        </w:trPr>
        <w:tc>
          <w:tcPr>
            <w:tcW w:w="2379" w:type="dxa"/>
            <w:tcBorders>
              <w:top w:val="nil"/>
              <w:left w:val="nil"/>
              <w:bottom w:val="nil"/>
              <w:right w:val="nil"/>
            </w:tcBorders>
          </w:tcPr>
          <w:p w14:paraId="7B8C4853"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4FBF91FC"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(0.0164)</w:t>
            </w:r>
          </w:p>
        </w:tc>
      </w:tr>
      <w:tr w:rsidR="00E0716E" w:rsidRPr="00C97719" w14:paraId="661D8308" w14:textId="77777777" w:rsidTr="008571FA">
        <w:trPr>
          <w:jc w:val="center"/>
        </w:trPr>
        <w:tc>
          <w:tcPr>
            <w:tcW w:w="2379" w:type="dxa"/>
            <w:tcBorders>
              <w:top w:val="nil"/>
              <w:left w:val="nil"/>
              <w:bottom w:val="nil"/>
              <w:right w:val="nil"/>
            </w:tcBorders>
          </w:tcPr>
          <w:p w14:paraId="3C47F25C"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Personas_hogar</w:t>
            </w:r>
            <w:proofErr w:type="spellEnd"/>
          </w:p>
        </w:tc>
        <w:tc>
          <w:tcPr>
            <w:tcW w:w="1728" w:type="dxa"/>
            <w:tcBorders>
              <w:top w:val="nil"/>
              <w:left w:val="nil"/>
              <w:bottom w:val="nil"/>
              <w:right w:val="nil"/>
            </w:tcBorders>
          </w:tcPr>
          <w:p w14:paraId="2F297FED"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-0.0488***</w:t>
            </w:r>
          </w:p>
        </w:tc>
      </w:tr>
      <w:tr w:rsidR="00E0716E" w:rsidRPr="00C97719" w14:paraId="43A505F7" w14:textId="77777777" w:rsidTr="008571FA">
        <w:trPr>
          <w:jc w:val="center"/>
        </w:trPr>
        <w:tc>
          <w:tcPr>
            <w:tcW w:w="2379" w:type="dxa"/>
            <w:tcBorders>
              <w:top w:val="nil"/>
              <w:left w:val="nil"/>
              <w:bottom w:val="nil"/>
              <w:right w:val="nil"/>
            </w:tcBorders>
          </w:tcPr>
          <w:p w14:paraId="1538C53E"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DF38E40"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(0.00425)</w:t>
            </w:r>
          </w:p>
        </w:tc>
      </w:tr>
      <w:tr w:rsidR="00E0716E" w:rsidRPr="00C97719" w14:paraId="506CA402" w14:textId="77777777" w:rsidTr="008571FA">
        <w:trPr>
          <w:jc w:val="center"/>
        </w:trPr>
        <w:tc>
          <w:tcPr>
            <w:tcW w:w="2379" w:type="dxa"/>
            <w:tcBorders>
              <w:top w:val="nil"/>
              <w:left w:val="nil"/>
              <w:bottom w:val="nil"/>
              <w:right w:val="nil"/>
            </w:tcBorders>
          </w:tcPr>
          <w:p w14:paraId="2CE2B0F8"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Constant</w:t>
            </w:r>
            <w:proofErr w:type="spellEnd"/>
          </w:p>
        </w:tc>
        <w:tc>
          <w:tcPr>
            <w:tcW w:w="1728" w:type="dxa"/>
            <w:tcBorders>
              <w:top w:val="nil"/>
              <w:left w:val="nil"/>
              <w:bottom w:val="nil"/>
              <w:right w:val="nil"/>
            </w:tcBorders>
          </w:tcPr>
          <w:p w14:paraId="0FABE493"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-0.364***</w:t>
            </w:r>
          </w:p>
        </w:tc>
      </w:tr>
      <w:tr w:rsidR="00E0716E" w:rsidRPr="00C97719" w14:paraId="296F2740" w14:textId="77777777" w:rsidTr="008571FA">
        <w:trPr>
          <w:jc w:val="center"/>
        </w:trPr>
        <w:tc>
          <w:tcPr>
            <w:tcW w:w="2379" w:type="dxa"/>
            <w:tcBorders>
              <w:top w:val="nil"/>
              <w:left w:val="nil"/>
              <w:bottom w:val="nil"/>
              <w:right w:val="nil"/>
            </w:tcBorders>
          </w:tcPr>
          <w:p w14:paraId="72DCBAF0"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18FC7DB4"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(0.0360)</w:t>
            </w:r>
          </w:p>
        </w:tc>
      </w:tr>
      <w:tr w:rsidR="00E0716E" w:rsidRPr="00C97719" w14:paraId="5990C7FA" w14:textId="77777777" w:rsidTr="008571FA">
        <w:trPr>
          <w:jc w:val="center"/>
        </w:trPr>
        <w:tc>
          <w:tcPr>
            <w:tcW w:w="2379" w:type="dxa"/>
            <w:tcBorders>
              <w:top w:val="nil"/>
              <w:left w:val="nil"/>
              <w:bottom w:val="nil"/>
              <w:right w:val="nil"/>
            </w:tcBorders>
          </w:tcPr>
          <w:p w14:paraId="28419952"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7A394CF"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p>
        </w:tc>
      </w:tr>
      <w:tr w:rsidR="00E0716E" w:rsidRPr="00C97719" w14:paraId="4894AEC2" w14:textId="77777777" w:rsidTr="008571FA">
        <w:trPr>
          <w:jc w:val="center"/>
        </w:trPr>
        <w:tc>
          <w:tcPr>
            <w:tcW w:w="2379" w:type="dxa"/>
            <w:tcBorders>
              <w:top w:val="nil"/>
              <w:left w:val="nil"/>
              <w:bottom w:val="nil"/>
              <w:right w:val="nil"/>
            </w:tcBorders>
          </w:tcPr>
          <w:p w14:paraId="2254A88D"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Observations</w:t>
            </w:r>
            <w:proofErr w:type="spellEnd"/>
          </w:p>
        </w:tc>
        <w:tc>
          <w:tcPr>
            <w:tcW w:w="1728" w:type="dxa"/>
            <w:tcBorders>
              <w:top w:val="nil"/>
              <w:left w:val="nil"/>
              <w:bottom w:val="nil"/>
              <w:right w:val="nil"/>
            </w:tcBorders>
          </w:tcPr>
          <w:p w14:paraId="24D2DDD3"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23,039</w:t>
            </w:r>
          </w:p>
        </w:tc>
      </w:tr>
      <w:tr w:rsidR="00E0716E" w:rsidRPr="00C97719" w14:paraId="2293205F" w14:textId="77777777" w:rsidTr="008571FA">
        <w:tblPrEx>
          <w:tblBorders>
            <w:bottom w:val="single" w:sz="6" w:space="0" w:color="auto"/>
          </w:tblBorders>
        </w:tblPrEx>
        <w:trPr>
          <w:jc w:val="center"/>
        </w:trPr>
        <w:tc>
          <w:tcPr>
            <w:tcW w:w="2379" w:type="dxa"/>
            <w:tcBorders>
              <w:top w:val="nil"/>
              <w:left w:val="nil"/>
              <w:bottom w:val="single" w:sz="6" w:space="0" w:color="auto"/>
              <w:right w:val="nil"/>
            </w:tcBorders>
          </w:tcPr>
          <w:p w14:paraId="0B0130C8" w14:textId="77777777" w:rsidR="00E0716E" w:rsidRPr="00C97719" w:rsidRDefault="00E0716E" w:rsidP="008571FA">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R-</w:t>
            </w:r>
            <w:proofErr w:type="spellStart"/>
            <w:r w:rsidRPr="00C97719">
              <w:rPr>
                <w:rFonts w:ascii="Times New Roman" w:hAnsi="Times New Roman" w:cs="Times New Roman"/>
                <w:sz w:val="24"/>
                <w:szCs w:val="24"/>
              </w:rPr>
              <w:t>squared</w:t>
            </w:r>
            <w:proofErr w:type="spellEnd"/>
          </w:p>
        </w:tc>
        <w:tc>
          <w:tcPr>
            <w:tcW w:w="1728" w:type="dxa"/>
            <w:tcBorders>
              <w:top w:val="nil"/>
              <w:left w:val="nil"/>
              <w:bottom w:val="single" w:sz="6" w:space="0" w:color="auto"/>
              <w:right w:val="nil"/>
            </w:tcBorders>
          </w:tcPr>
          <w:p w14:paraId="47B91623" w14:textId="77777777" w:rsidR="00E0716E" w:rsidRPr="00C97719" w:rsidRDefault="00E0716E" w:rsidP="008571F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0.049</w:t>
            </w:r>
          </w:p>
        </w:tc>
      </w:tr>
    </w:tbl>
    <w:p w14:paraId="014DA652" w14:textId="77777777" w:rsidR="00E0716E" w:rsidRPr="00C97719" w:rsidRDefault="00E0716E" w:rsidP="00E0716E">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 xml:space="preserve">Standard </w:t>
      </w:r>
      <w:proofErr w:type="spellStart"/>
      <w:r w:rsidRPr="00C97719">
        <w:rPr>
          <w:rFonts w:ascii="Times New Roman" w:hAnsi="Times New Roman" w:cs="Times New Roman"/>
          <w:sz w:val="24"/>
          <w:szCs w:val="24"/>
        </w:rPr>
        <w:t>errors</w:t>
      </w:r>
      <w:proofErr w:type="spellEnd"/>
      <w:r w:rsidRPr="00C97719">
        <w:rPr>
          <w:rFonts w:ascii="Times New Roman" w:hAnsi="Times New Roman" w:cs="Times New Roman"/>
          <w:sz w:val="24"/>
          <w:szCs w:val="24"/>
        </w:rPr>
        <w:t xml:space="preserve"> in </w:t>
      </w:r>
      <w:proofErr w:type="spellStart"/>
      <w:r w:rsidRPr="00C97719">
        <w:rPr>
          <w:rFonts w:ascii="Times New Roman" w:hAnsi="Times New Roman" w:cs="Times New Roman"/>
          <w:sz w:val="24"/>
          <w:szCs w:val="24"/>
        </w:rPr>
        <w:t>parentheses</w:t>
      </w:r>
      <w:proofErr w:type="spellEnd"/>
    </w:p>
    <w:p w14:paraId="1AF2480C" w14:textId="77777777" w:rsidR="00E0716E" w:rsidRPr="00C97719" w:rsidRDefault="00E0716E" w:rsidP="00E0716E">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 p&lt;0.01, ** p&lt;0.05, * p&lt;0.1</w:t>
      </w:r>
    </w:p>
    <w:p w14:paraId="750C0542" w14:textId="2568FCBF" w:rsidR="008B4C5D" w:rsidRPr="00C97719" w:rsidRDefault="008B4C5D" w:rsidP="00AE56BA">
      <w:pPr>
        <w:rPr>
          <w:rFonts w:ascii="Times New Roman" w:hAnsi="Times New Roman" w:cs="Times New Roman"/>
          <w:sz w:val="24"/>
          <w:szCs w:val="24"/>
        </w:rPr>
      </w:pPr>
    </w:p>
    <w:p w14:paraId="47B4F724" w14:textId="6525765D" w:rsidR="00E0716E" w:rsidRPr="00C97719" w:rsidRDefault="00B9054B" w:rsidP="00AE56BA">
      <w:pPr>
        <w:rPr>
          <w:rFonts w:ascii="Times New Roman" w:hAnsi="Times New Roman" w:cs="Times New Roman"/>
          <w:sz w:val="24"/>
          <w:szCs w:val="24"/>
        </w:rPr>
      </w:pPr>
      <w:r w:rsidRPr="00C97719">
        <w:rPr>
          <w:rFonts w:ascii="Times New Roman" w:hAnsi="Times New Roman" w:cs="Times New Roman"/>
          <w:sz w:val="24"/>
          <w:szCs w:val="24"/>
        </w:rPr>
        <w:t xml:space="preserve">Si se pudiera mantener los supuestos </w:t>
      </w:r>
      <w:r w:rsidR="00703805" w:rsidRPr="00C97719">
        <w:rPr>
          <w:rFonts w:ascii="Times New Roman" w:hAnsi="Times New Roman" w:cs="Times New Roman"/>
          <w:sz w:val="24"/>
          <w:szCs w:val="24"/>
        </w:rPr>
        <w:t xml:space="preserve">planteados, el </w:t>
      </w:r>
      <w:r w:rsidR="00246F66" w:rsidRPr="00C97719">
        <w:rPr>
          <w:rFonts w:ascii="Times New Roman" w:hAnsi="Times New Roman" w:cs="Times New Roman"/>
          <w:sz w:val="24"/>
          <w:szCs w:val="24"/>
        </w:rPr>
        <w:t xml:space="preserve">efecto estimado indica que haber sido tratado </w:t>
      </w:r>
      <w:r w:rsidR="0078373D" w:rsidRPr="00C97719">
        <w:rPr>
          <w:rFonts w:ascii="Times New Roman" w:hAnsi="Times New Roman" w:cs="Times New Roman"/>
          <w:sz w:val="24"/>
          <w:szCs w:val="24"/>
        </w:rPr>
        <w:t>incrementa la talla del estudiante en 25,5%. Bajo los supuestos, esta interpretación correspondería a</w:t>
      </w:r>
      <w:r w:rsidR="005955A9" w:rsidRPr="00C97719">
        <w:rPr>
          <w:rFonts w:ascii="Times New Roman" w:hAnsi="Times New Roman" w:cs="Times New Roman"/>
          <w:sz w:val="24"/>
          <w:szCs w:val="24"/>
        </w:rPr>
        <w:t xml:space="preserve">l efecto causal promedio del tratamiento, y se concluiría que </w:t>
      </w:r>
      <w:r w:rsidR="00AA4B39" w:rsidRPr="00C97719">
        <w:rPr>
          <w:rFonts w:ascii="Times New Roman" w:hAnsi="Times New Roman" w:cs="Times New Roman"/>
          <w:sz w:val="24"/>
          <w:szCs w:val="24"/>
        </w:rPr>
        <w:t>l</w:t>
      </w:r>
      <w:r w:rsidR="005955A9" w:rsidRPr="00C97719">
        <w:rPr>
          <w:rFonts w:ascii="Times New Roman" w:hAnsi="Times New Roman" w:cs="Times New Roman"/>
          <w:sz w:val="24"/>
          <w:szCs w:val="24"/>
        </w:rPr>
        <w:t>a política tuvo efectos positivos sobre la desnutrición de los niños.</w:t>
      </w:r>
    </w:p>
    <w:p w14:paraId="015A98D9" w14:textId="77777777" w:rsidR="00262314" w:rsidRPr="00C97719" w:rsidRDefault="00262314" w:rsidP="00AE56BA">
      <w:pPr>
        <w:rPr>
          <w:rFonts w:ascii="Times New Roman" w:hAnsi="Times New Roman" w:cs="Times New Roman"/>
          <w:sz w:val="24"/>
          <w:szCs w:val="24"/>
        </w:rPr>
      </w:pPr>
    </w:p>
    <w:p w14:paraId="3408A837" w14:textId="29558D9F" w:rsidR="00741851" w:rsidRPr="00C97719" w:rsidRDefault="00262314" w:rsidP="00C60C4A">
      <w:pPr>
        <w:rPr>
          <w:rFonts w:ascii="Times New Roman" w:hAnsi="Times New Roman" w:cs="Times New Roman"/>
          <w:sz w:val="24"/>
          <w:szCs w:val="24"/>
        </w:rPr>
      </w:pPr>
      <w:r w:rsidRPr="00C97719">
        <w:rPr>
          <w:rFonts w:ascii="Times New Roman" w:hAnsi="Times New Roman" w:cs="Times New Roman"/>
          <w:b/>
          <w:bCs/>
          <w:sz w:val="24"/>
          <w:szCs w:val="24"/>
        </w:rPr>
        <w:t xml:space="preserve">b. </w:t>
      </w:r>
      <w:r w:rsidR="008B3816" w:rsidRPr="00C97719">
        <w:rPr>
          <w:rFonts w:ascii="Times New Roman" w:hAnsi="Times New Roman" w:cs="Times New Roman"/>
          <w:b/>
          <w:bCs/>
          <w:sz w:val="24"/>
          <w:szCs w:val="24"/>
        </w:rPr>
        <w:t xml:space="preserve">Realice una tabla </w:t>
      </w:r>
    </w:p>
    <w:tbl>
      <w:tblPr>
        <w:tblW w:w="0" w:type="auto"/>
        <w:jc w:val="center"/>
        <w:tblLayout w:type="fixed"/>
        <w:tblCellMar>
          <w:left w:w="75" w:type="dxa"/>
          <w:right w:w="75" w:type="dxa"/>
        </w:tblCellMar>
        <w:tblLook w:val="0000" w:firstRow="0" w:lastRow="0" w:firstColumn="0" w:lastColumn="0" w:noHBand="0" w:noVBand="0"/>
      </w:tblPr>
      <w:tblGrid>
        <w:gridCol w:w="2379"/>
        <w:gridCol w:w="1584"/>
        <w:gridCol w:w="1728"/>
        <w:gridCol w:w="1584"/>
      </w:tblGrid>
      <w:tr w:rsidR="00C60C4A" w:rsidRPr="00C97719" w14:paraId="56467A7B" w14:textId="77777777" w:rsidTr="002C4947">
        <w:trPr>
          <w:jc w:val="center"/>
        </w:trPr>
        <w:tc>
          <w:tcPr>
            <w:tcW w:w="2379" w:type="dxa"/>
            <w:tcBorders>
              <w:top w:val="single" w:sz="6" w:space="0" w:color="auto"/>
              <w:left w:val="nil"/>
              <w:bottom w:val="nil"/>
              <w:right w:val="nil"/>
            </w:tcBorders>
          </w:tcPr>
          <w:p w14:paraId="5226C51B"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single" w:sz="6" w:space="0" w:color="auto"/>
              <w:left w:val="nil"/>
              <w:bottom w:val="nil"/>
              <w:right w:val="nil"/>
            </w:tcBorders>
          </w:tcPr>
          <w:p w14:paraId="34648D6D"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(1)</w:t>
            </w:r>
          </w:p>
        </w:tc>
        <w:tc>
          <w:tcPr>
            <w:tcW w:w="1728" w:type="dxa"/>
            <w:tcBorders>
              <w:top w:val="single" w:sz="6" w:space="0" w:color="auto"/>
              <w:left w:val="nil"/>
              <w:bottom w:val="nil"/>
              <w:right w:val="nil"/>
            </w:tcBorders>
          </w:tcPr>
          <w:p w14:paraId="109268AA"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(2)</w:t>
            </w:r>
          </w:p>
        </w:tc>
        <w:tc>
          <w:tcPr>
            <w:tcW w:w="1584" w:type="dxa"/>
            <w:tcBorders>
              <w:top w:val="single" w:sz="6" w:space="0" w:color="auto"/>
              <w:left w:val="nil"/>
              <w:bottom w:val="nil"/>
              <w:right w:val="nil"/>
            </w:tcBorders>
          </w:tcPr>
          <w:p w14:paraId="5BC601F8"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(3)</w:t>
            </w:r>
          </w:p>
        </w:tc>
      </w:tr>
      <w:tr w:rsidR="00C60C4A" w:rsidRPr="00C97719" w14:paraId="6D5C555C" w14:textId="77777777" w:rsidTr="002C4947">
        <w:trPr>
          <w:jc w:val="center"/>
        </w:trPr>
        <w:tc>
          <w:tcPr>
            <w:tcW w:w="2379" w:type="dxa"/>
            <w:tcBorders>
              <w:top w:val="nil"/>
              <w:left w:val="nil"/>
              <w:bottom w:val="single" w:sz="6" w:space="0" w:color="auto"/>
              <w:right w:val="nil"/>
            </w:tcBorders>
          </w:tcPr>
          <w:p w14:paraId="68D5B665"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VARIABLES</w:t>
            </w:r>
          </w:p>
        </w:tc>
        <w:tc>
          <w:tcPr>
            <w:tcW w:w="1584" w:type="dxa"/>
            <w:tcBorders>
              <w:top w:val="nil"/>
              <w:left w:val="nil"/>
              <w:bottom w:val="single" w:sz="6" w:space="0" w:color="auto"/>
              <w:right w:val="nil"/>
            </w:tcBorders>
          </w:tcPr>
          <w:p w14:paraId="69C3283D"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Grupo_1</w:t>
            </w:r>
          </w:p>
        </w:tc>
        <w:tc>
          <w:tcPr>
            <w:tcW w:w="1728" w:type="dxa"/>
            <w:tcBorders>
              <w:top w:val="nil"/>
              <w:left w:val="nil"/>
              <w:bottom w:val="single" w:sz="6" w:space="0" w:color="auto"/>
              <w:right w:val="nil"/>
            </w:tcBorders>
          </w:tcPr>
          <w:p w14:paraId="7EEBAD68"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Grupo_1_E1</w:t>
            </w:r>
          </w:p>
        </w:tc>
        <w:tc>
          <w:tcPr>
            <w:tcW w:w="1584" w:type="dxa"/>
            <w:tcBorders>
              <w:top w:val="nil"/>
              <w:left w:val="nil"/>
              <w:bottom w:val="single" w:sz="6" w:space="0" w:color="auto"/>
              <w:right w:val="nil"/>
            </w:tcBorders>
          </w:tcPr>
          <w:p w14:paraId="32687BA6"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Grupo_1_E2</w:t>
            </w:r>
          </w:p>
        </w:tc>
      </w:tr>
      <w:tr w:rsidR="00C60C4A" w:rsidRPr="00C97719" w14:paraId="326A195D" w14:textId="77777777" w:rsidTr="002C4947">
        <w:trPr>
          <w:jc w:val="center"/>
        </w:trPr>
        <w:tc>
          <w:tcPr>
            <w:tcW w:w="2379" w:type="dxa"/>
            <w:tcBorders>
              <w:top w:val="nil"/>
              <w:left w:val="nil"/>
              <w:bottom w:val="nil"/>
              <w:right w:val="nil"/>
            </w:tcBorders>
          </w:tcPr>
          <w:p w14:paraId="0A43A442"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600138F0"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9F23B89"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4CE2C345"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p>
        </w:tc>
      </w:tr>
      <w:tr w:rsidR="00C60C4A" w:rsidRPr="00C97719" w14:paraId="14196BDC" w14:textId="77777777" w:rsidTr="002C4947">
        <w:trPr>
          <w:jc w:val="center"/>
        </w:trPr>
        <w:tc>
          <w:tcPr>
            <w:tcW w:w="2379" w:type="dxa"/>
            <w:tcBorders>
              <w:top w:val="nil"/>
              <w:left w:val="nil"/>
              <w:bottom w:val="nil"/>
              <w:right w:val="nil"/>
            </w:tcBorders>
          </w:tcPr>
          <w:p w14:paraId="2B5BE2D2"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Educacion_jefe</w:t>
            </w:r>
            <w:proofErr w:type="spellEnd"/>
          </w:p>
        </w:tc>
        <w:tc>
          <w:tcPr>
            <w:tcW w:w="1584" w:type="dxa"/>
            <w:tcBorders>
              <w:top w:val="nil"/>
              <w:left w:val="nil"/>
              <w:bottom w:val="nil"/>
              <w:right w:val="nil"/>
            </w:tcBorders>
          </w:tcPr>
          <w:p w14:paraId="7F196A8D"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0.00134*</w:t>
            </w:r>
          </w:p>
        </w:tc>
        <w:tc>
          <w:tcPr>
            <w:tcW w:w="1728" w:type="dxa"/>
            <w:tcBorders>
              <w:top w:val="nil"/>
              <w:left w:val="nil"/>
              <w:bottom w:val="nil"/>
              <w:right w:val="nil"/>
            </w:tcBorders>
          </w:tcPr>
          <w:p w14:paraId="0D19A261"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0.00121</w:t>
            </w:r>
          </w:p>
        </w:tc>
        <w:tc>
          <w:tcPr>
            <w:tcW w:w="1584" w:type="dxa"/>
            <w:tcBorders>
              <w:top w:val="nil"/>
              <w:left w:val="nil"/>
              <w:bottom w:val="nil"/>
              <w:right w:val="nil"/>
            </w:tcBorders>
          </w:tcPr>
          <w:p w14:paraId="2B772028"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0.00154</w:t>
            </w:r>
          </w:p>
        </w:tc>
      </w:tr>
      <w:tr w:rsidR="00C60C4A" w:rsidRPr="00C97719" w14:paraId="62328394" w14:textId="77777777" w:rsidTr="002C4947">
        <w:trPr>
          <w:jc w:val="center"/>
        </w:trPr>
        <w:tc>
          <w:tcPr>
            <w:tcW w:w="2379" w:type="dxa"/>
            <w:tcBorders>
              <w:top w:val="nil"/>
              <w:left w:val="nil"/>
              <w:bottom w:val="nil"/>
              <w:right w:val="nil"/>
            </w:tcBorders>
          </w:tcPr>
          <w:p w14:paraId="2E4B9BC8"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25A41EBA"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(0.000778)</w:t>
            </w:r>
          </w:p>
        </w:tc>
        <w:tc>
          <w:tcPr>
            <w:tcW w:w="1728" w:type="dxa"/>
            <w:tcBorders>
              <w:top w:val="nil"/>
              <w:left w:val="nil"/>
              <w:bottom w:val="nil"/>
              <w:right w:val="nil"/>
            </w:tcBorders>
          </w:tcPr>
          <w:p w14:paraId="243B7B98"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(0.000955)</w:t>
            </w:r>
          </w:p>
        </w:tc>
        <w:tc>
          <w:tcPr>
            <w:tcW w:w="1584" w:type="dxa"/>
            <w:tcBorders>
              <w:top w:val="nil"/>
              <w:left w:val="nil"/>
              <w:bottom w:val="nil"/>
              <w:right w:val="nil"/>
            </w:tcBorders>
          </w:tcPr>
          <w:p w14:paraId="19014EA3"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(0.00134)</w:t>
            </w:r>
          </w:p>
        </w:tc>
      </w:tr>
      <w:tr w:rsidR="00C60C4A" w:rsidRPr="00C97719" w14:paraId="1740C6C7" w14:textId="77777777" w:rsidTr="002C4947">
        <w:trPr>
          <w:jc w:val="center"/>
        </w:trPr>
        <w:tc>
          <w:tcPr>
            <w:tcW w:w="2379" w:type="dxa"/>
            <w:tcBorders>
              <w:top w:val="nil"/>
              <w:left w:val="nil"/>
              <w:bottom w:val="nil"/>
              <w:right w:val="nil"/>
            </w:tcBorders>
          </w:tcPr>
          <w:p w14:paraId="46EE9FBA"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Ingreso_jefe</w:t>
            </w:r>
            <w:proofErr w:type="spellEnd"/>
          </w:p>
        </w:tc>
        <w:tc>
          <w:tcPr>
            <w:tcW w:w="1584" w:type="dxa"/>
            <w:tcBorders>
              <w:top w:val="nil"/>
              <w:left w:val="nil"/>
              <w:bottom w:val="nil"/>
              <w:right w:val="nil"/>
            </w:tcBorders>
          </w:tcPr>
          <w:p w14:paraId="4B72900A"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-5.63e-05</w:t>
            </w:r>
          </w:p>
        </w:tc>
        <w:tc>
          <w:tcPr>
            <w:tcW w:w="1728" w:type="dxa"/>
            <w:tcBorders>
              <w:top w:val="nil"/>
              <w:left w:val="nil"/>
              <w:bottom w:val="nil"/>
              <w:right w:val="nil"/>
            </w:tcBorders>
          </w:tcPr>
          <w:p w14:paraId="050CB7F0"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-9.79e-05**</w:t>
            </w:r>
          </w:p>
        </w:tc>
        <w:tc>
          <w:tcPr>
            <w:tcW w:w="1584" w:type="dxa"/>
            <w:tcBorders>
              <w:top w:val="nil"/>
              <w:left w:val="nil"/>
              <w:bottom w:val="nil"/>
              <w:right w:val="nil"/>
            </w:tcBorders>
          </w:tcPr>
          <w:p w14:paraId="53F91FAB"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2.77e-05</w:t>
            </w:r>
          </w:p>
        </w:tc>
      </w:tr>
      <w:tr w:rsidR="00C60C4A" w:rsidRPr="00C97719" w14:paraId="6097C97D" w14:textId="77777777" w:rsidTr="002C4947">
        <w:trPr>
          <w:jc w:val="center"/>
        </w:trPr>
        <w:tc>
          <w:tcPr>
            <w:tcW w:w="2379" w:type="dxa"/>
            <w:tcBorders>
              <w:top w:val="nil"/>
              <w:left w:val="nil"/>
              <w:bottom w:val="nil"/>
              <w:right w:val="nil"/>
            </w:tcBorders>
          </w:tcPr>
          <w:p w14:paraId="2B168A19"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1ABCB7B4"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(3.51e-05)</w:t>
            </w:r>
          </w:p>
        </w:tc>
        <w:tc>
          <w:tcPr>
            <w:tcW w:w="1728" w:type="dxa"/>
            <w:tcBorders>
              <w:top w:val="nil"/>
              <w:left w:val="nil"/>
              <w:bottom w:val="nil"/>
              <w:right w:val="nil"/>
            </w:tcBorders>
          </w:tcPr>
          <w:p w14:paraId="54E026F7"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(4.20e-05)</w:t>
            </w:r>
          </w:p>
        </w:tc>
        <w:tc>
          <w:tcPr>
            <w:tcW w:w="1584" w:type="dxa"/>
            <w:tcBorders>
              <w:top w:val="nil"/>
              <w:left w:val="nil"/>
              <w:bottom w:val="nil"/>
              <w:right w:val="nil"/>
            </w:tcBorders>
          </w:tcPr>
          <w:p w14:paraId="3643C2E0"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(6.30e-05)</w:t>
            </w:r>
          </w:p>
        </w:tc>
      </w:tr>
      <w:tr w:rsidR="00C60C4A" w:rsidRPr="00C97719" w14:paraId="74E4D989" w14:textId="77777777" w:rsidTr="002C4947">
        <w:trPr>
          <w:jc w:val="center"/>
        </w:trPr>
        <w:tc>
          <w:tcPr>
            <w:tcW w:w="2379" w:type="dxa"/>
            <w:tcBorders>
              <w:top w:val="nil"/>
              <w:left w:val="nil"/>
              <w:bottom w:val="nil"/>
              <w:right w:val="nil"/>
            </w:tcBorders>
          </w:tcPr>
          <w:p w14:paraId="3A19B081"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Ocupado_jefe</w:t>
            </w:r>
            <w:proofErr w:type="spellEnd"/>
          </w:p>
        </w:tc>
        <w:tc>
          <w:tcPr>
            <w:tcW w:w="1584" w:type="dxa"/>
            <w:tcBorders>
              <w:top w:val="nil"/>
              <w:left w:val="nil"/>
              <w:bottom w:val="nil"/>
              <w:right w:val="nil"/>
            </w:tcBorders>
          </w:tcPr>
          <w:p w14:paraId="06951484"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0.00372</w:t>
            </w:r>
          </w:p>
        </w:tc>
        <w:tc>
          <w:tcPr>
            <w:tcW w:w="1728" w:type="dxa"/>
            <w:tcBorders>
              <w:top w:val="nil"/>
              <w:left w:val="nil"/>
              <w:bottom w:val="nil"/>
              <w:right w:val="nil"/>
            </w:tcBorders>
          </w:tcPr>
          <w:p w14:paraId="2040C2A7"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0.00298</w:t>
            </w:r>
          </w:p>
        </w:tc>
        <w:tc>
          <w:tcPr>
            <w:tcW w:w="1584" w:type="dxa"/>
            <w:tcBorders>
              <w:top w:val="nil"/>
              <w:left w:val="nil"/>
              <w:bottom w:val="nil"/>
              <w:right w:val="nil"/>
            </w:tcBorders>
          </w:tcPr>
          <w:p w14:paraId="6F784B12"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0.00507</w:t>
            </w:r>
          </w:p>
        </w:tc>
      </w:tr>
      <w:tr w:rsidR="00C60C4A" w:rsidRPr="00C97719" w14:paraId="6E412F66" w14:textId="77777777" w:rsidTr="002C4947">
        <w:trPr>
          <w:jc w:val="center"/>
        </w:trPr>
        <w:tc>
          <w:tcPr>
            <w:tcW w:w="2379" w:type="dxa"/>
            <w:tcBorders>
              <w:top w:val="nil"/>
              <w:left w:val="nil"/>
              <w:bottom w:val="nil"/>
              <w:right w:val="nil"/>
            </w:tcBorders>
          </w:tcPr>
          <w:p w14:paraId="0A7A6179"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13FA0672"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(0.00709)</w:t>
            </w:r>
          </w:p>
        </w:tc>
        <w:tc>
          <w:tcPr>
            <w:tcW w:w="1728" w:type="dxa"/>
            <w:tcBorders>
              <w:top w:val="nil"/>
              <w:left w:val="nil"/>
              <w:bottom w:val="nil"/>
              <w:right w:val="nil"/>
            </w:tcBorders>
          </w:tcPr>
          <w:p w14:paraId="79D612AF"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(0.00871)</w:t>
            </w:r>
          </w:p>
        </w:tc>
        <w:tc>
          <w:tcPr>
            <w:tcW w:w="1584" w:type="dxa"/>
            <w:tcBorders>
              <w:top w:val="nil"/>
              <w:left w:val="nil"/>
              <w:bottom w:val="nil"/>
              <w:right w:val="nil"/>
            </w:tcBorders>
          </w:tcPr>
          <w:p w14:paraId="2497CA86"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(0.0122)</w:t>
            </w:r>
          </w:p>
        </w:tc>
      </w:tr>
      <w:tr w:rsidR="00C60C4A" w:rsidRPr="00C97719" w14:paraId="65CBA78F" w14:textId="77777777" w:rsidTr="002C4947">
        <w:trPr>
          <w:jc w:val="center"/>
        </w:trPr>
        <w:tc>
          <w:tcPr>
            <w:tcW w:w="2379" w:type="dxa"/>
            <w:tcBorders>
              <w:top w:val="nil"/>
              <w:left w:val="nil"/>
              <w:bottom w:val="nil"/>
              <w:right w:val="nil"/>
            </w:tcBorders>
          </w:tcPr>
          <w:p w14:paraId="55C44926"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Personas_hogar</w:t>
            </w:r>
            <w:proofErr w:type="spellEnd"/>
          </w:p>
        </w:tc>
        <w:tc>
          <w:tcPr>
            <w:tcW w:w="1584" w:type="dxa"/>
            <w:tcBorders>
              <w:top w:val="nil"/>
              <w:left w:val="nil"/>
              <w:bottom w:val="nil"/>
              <w:right w:val="nil"/>
            </w:tcBorders>
          </w:tcPr>
          <w:p w14:paraId="663722A0"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0.000646</w:t>
            </w:r>
          </w:p>
        </w:tc>
        <w:tc>
          <w:tcPr>
            <w:tcW w:w="1728" w:type="dxa"/>
            <w:tcBorders>
              <w:top w:val="nil"/>
              <w:left w:val="nil"/>
              <w:bottom w:val="nil"/>
              <w:right w:val="nil"/>
            </w:tcBorders>
          </w:tcPr>
          <w:p w14:paraId="6C383C93"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0.000780</w:t>
            </w:r>
          </w:p>
        </w:tc>
        <w:tc>
          <w:tcPr>
            <w:tcW w:w="1584" w:type="dxa"/>
            <w:tcBorders>
              <w:top w:val="nil"/>
              <w:left w:val="nil"/>
              <w:bottom w:val="nil"/>
              <w:right w:val="nil"/>
            </w:tcBorders>
          </w:tcPr>
          <w:p w14:paraId="4478B52F"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0.000323</w:t>
            </w:r>
          </w:p>
        </w:tc>
      </w:tr>
      <w:tr w:rsidR="00C60C4A" w:rsidRPr="00C97719" w14:paraId="1097E666" w14:textId="77777777" w:rsidTr="002C4947">
        <w:trPr>
          <w:jc w:val="center"/>
        </w:trPr>
        <w:tc>
          <w:tcPr>
            <w:tcW w:w="2379" w:type="dxa"/>
            <w:tcBorders>
              <w:top w:val="nil"/>
              <w:left w:val="nil"/>
              <w:bottom w:val="nil"/>
              <w:right w:val="nil"/>
            </w:tcBorders>
          </w:tcPr>
          <w:p w14:paraId="50E810D5"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71DAAD31"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(0.00149)</w:t>
            </w:r>
          </w:p>
        </w:tc>
        <w:tc>
          <w:tcPr>
            <w:tcW w:w="1728" w:type="dxa"/>
            <w:tcBorders>
              <w:top w:val="nil"/>
              <w:left w:val="nil"/>
              <w:bottom w:val="nil"/>
              <w:right w:val="nil"/>
            </w:tcBorders>
          </w:tcPr>
          <w:p w14:paraId="6D332DA1"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(0.00184)</w:t>
            </w:r>
          </w:p>
        </w:tc>
        <w:tc>
          <w:tcPr>
            <w:tcW w:w="1584" w:type="dxa"/>
            <w:tcBorders>
              <w:top w:val="nil"/>
              <w:left w:val="nil"/>
              <w:bottom w:val="nil"/>
              <w:right w:val="nil"/>
            </w:tcBorders>
          </w:tcPr>
          <w:p w14:paraId="5F6A6B01"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(0.00255)</w:t>
            </w:r>
          </w:p>
        </w:tc>
      </w:tr>
      <w:tr w:rsidR="00C60C4A" w:rsidRPr="00C97719" w14:paraId="5190DF3D" w14:textId="77777777" w:rsidTr="002C4947">
        <w:trPr>
          <w:jc w:val="center"/>
        </w:trPr>
        <w:tc>
          <w:tcPr>
            <w:tcW w:w="2379" w:type="dxa"/>
            <w:tcBorders>
              <w:top w:val="nil"/>
              <w:left w:val="nil"/>
              <w:bottom w:val="nil"/>
              <w:right w:val="nil"/>
            </w:tcBorders>
          </w:tcPr>
          <w:p w14:paraId="2E6E9326"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Raza_afro_indig</w:t>
            </w:r>
            <w:proofErr w:type="spellEnd"/>
          </w:p>
        </w:tc>
        <w:tc>
          <w:tcPr>
            <w:tcW w:w="1584" w:type="dxa"/>
            <w:tcBorders>
              <w:top w:val="nil"/>
              <w:left w:val="nil"/>
              <w:bottom w:val="nil"/>
              <w:right w:val="nil"/>
            </w:tcBorders>
          </w:tcPr>
          <w:p w14:paraId="630FE634"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0.00252</w:t>
            </w:r>
          </w:p>
        </w:tc>
        <w:tc>
          <w:tcPr>
            <w:tcW w:w="1728" w:type="dxa"/>
            <w:tcBorders>
              <w:top w:val="nil"/>
              <w:left w:val="nil"/>
              <w:bottom w:val="nil"/>
              <w:right w:val="nil"/>
            </w:tcBorders>
          </w:tcPr>
          <w:p w14:paraId="73FF4B14"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0.00481</w:t>
            </w:r>
          </w:p>
        </w:tc>
        <w:tc>
          <w:tcPr>
            <w:tcW w:w="1584" w:type="dxa"/>
            <w:tcBorders>
              <w:top w:val="nil"/>
              <w:left w:val="nil"/>
              <w:bottom w:val="nil"/>
              <w:right w:val="nil"/>
            </w:tcBorders>
          </w:tcPr>
          <w:p w14:paraId="23F03794"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-0.00247</w:t>
            </w:r>
          </w:p>
        </w:tc>
      </w:tr>
      <w:tr w:rsidR="00C60C4A" w:rsidRPr="00C97719" w14:paraId="0253D6AA" w14:textId="77777777" w:rsidTr="002C4947">
        <w:trPr>
          <w:jc w:val="center"/>
        </w:trPr>
        <w:tc>
          <w:tcPr>
            <w:tcW w:w="2379" w:type="dxa"/>
            <w:tcBorders>
              <w:top w:val="nil"/>
              <w:left w:val="nil"/>
              <w:bottom w:val="nil"/>
              <w:right w:val="nil"/>
            </w:tcBorders>
          </w:tcPr>
          <w:p w14:paraId="3DD10306"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166DCB2F"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(0.00572)</w:t>
            </w:r>
          </w:p>
        </w:tc>
        <w:tc>
          <w:tcPr>
            <w:tcW w:w="1728" w:type="dxa"/>
            <w:tcBorders>
              <w:top w:val="nil"/>
              <w:left w:val="nil"/>
              <w:bottom w:val="nil"/>
              <w:right w:val="nil"/>
            </w:tcBorders>
          </w:tcPr>
          <w:p w14:paraId="0D1880ED"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(0.00703)</w:t>
            </w:r>
          </w:p>
        </w:tc>
        <w:tc>
          <w:tcPr>
            <w:tcW w:w="1584" w:type="dxa"/>
            <w:tcBorders>
              <w:top w:val="nil"/>
              <w:left w:val="nil"/>
              <w:bottom w:val="nil"/>
              <w:right w:val="nil"/>
            </w:tcBorders>
          </w:tcPr>
          <w:p w14:paraId="0016B614"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(0.00984)</w:t>
            </w:r>
          </w:p>
        </w:tc>
      </w:tr>
      <w:tr w:rsidR="00C60C4A" w:rsidRPr="00C97719" w14:paraId="6674E0FE" w14:textId="77777777" w:rsidTr="002C4947">
        <w:trPr>
          <w:jc w:val="center"/>
        </w:trPr>
        <w:tc>
          <w:tcPr>
            <w:tcW w:w="2379" w:type="dxa"/>
            <w:tcBorders>
              <w:top w:val="nil"/>
              <w:left w:val="nil"/>
              <w:bottom w:val="nil"/>
              <w:right w:val="nil"/>
            </w:tcBorders>
          </w:tcPr>
          <w:p w14:paraId="655EF07A"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Sexo</w:t>
            </w:r>
          </w:p>
        </w:tc>
        <w:tc>
          <w:tcPr>
            <w:tcW w:w="1584" w:type="dxa"/>
            <w:tcBorders>
              <w:top w:val="nil"/>
              <w:left w:val="nil"/>
              <w:bottom w:val="nil"/>
              <w:right w:val="nil"/>
            </w:tcBorders>
          </w:tcPr>
          <w:p w14:paraId="063C7313"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0.00482</w:t>
            </w:r>
          </w:p>
        </w:tc>
        <w:tc>
          <w:tcPr>
            <w:tcW w:w="1728" w:type="dxa"/>
            <w:tcBorders>
              <w:top w:val="nil"/>
              <w:left w:val="nil"/>
              <w:bottom w:val="nil"/>
              <w:right w:val="nil"/>
            </w:tcBorders>
          </w:tcPr>
          <w:p w14:paraId="58175FBD"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0.00734</w:t>
            </w:r>
          </w:p>
        </w:tc>
        <w:tc>
          <w:tcPr>
            <w:tcW w:w="1584" w:type="dxa"/>
            <w:tcBorders>
              <w:top w:val="nil"/>
              <w:left w:val="nil"/>
              <w:bottom w:val="nil"/>
              <w:right w:val="nil"/>
            </w:tcBorders>
          </w:tcPr>
          <w:p w14:paraId="13C0CC93"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-7.35e-05</w:t>
            </w:r>
          </w:p>
        </w:tc>
      </w:tr>
      <w:tr w:rsidR="00C60C4A" w:rsidRPr="00C97719" w14:paraId="612F67AD" w14:textId="77777777" w:rsidTr="002C4947">
        <w:trPr>
          <w:jc w:val="center"/>
        </w:trPr>
        <w:tc>
          <w:tcPr>
            <w:tcW w:w="2379" w:type="dxa"/>
            <w:tcBorders>
              <w:top w:val="nil"/>
              <w:left w:val="nil"/>
              <w:bottom w:val="nil"/>
              <w:right w:val="nil"/>
            </w:tcBorders>
          </w:tcPr>
          <w:p w14:paraId="2CE855F4"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683637C5"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(0.00572)</w:t>
            </w:r>
          </w:p>
        </w:tc>
        <w:tc>
          <w:tcPr>
            <w:tcW w:w="1728" w:type="dxa"/>
            <w:tcBorders>
              <w:top w:val="nil"/>
              <w:left w:val="nil"/>
              <w:bottom w:val="nil"/>
              <w:right w:val="nil"/>
            </w:tcBorders>
          </w:tcPr>
          <w:p w14:paraId="0306815F"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(0.00703)</w:t>
            </w:r>
          </w:p>
        </w:tc>
        <w:tc>
          <w:tcPr>
            <w:tcW w:w="1584" w:type="dxa"/>
            <w:tcBorders>
              <w:top w:val="nil"/>
              <w:left w:val="nil"/>
              <w:bottom w:val="nil"/>
              <w:right w:val="nil"/>
            </w:tcBorders>
          </w:tcPr>
          <w:p w14:paraId="2B9DD635"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(0.00983)</w:t>
            </w:r>
          </w:p>
        </w:tc>
      </w:tr>
      <w:tr w:rsidR="00C60C4A" w:rsidRPr="00C97719" w14:paraId="32A20A2A" w14:textId="77777777" w:rsidTr="002C4947">
        <w:trPr>
          <w:jc w:val="center"/>
        </w:trPr>
        <w:tc>
          <w:tcPr>
            <w:tcW w:w="2379" w:type="dxa"/>
            <w:tcBorders>
              <w:top w:val="nil"/>
              <w:left w:val="nil"/>
              <w:bottom w:val="nil"/>
              <w:right w:val="nil"/>
            </w:tcBorders>
          </w:tcPr>
          <w:p w14:paraId="72A94012"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Constant</w:t>
            </w:r>
            <w:proofErr w:type="spellEnd"/>
          </w:p>
        </w:tc>
        <w:tc>
          <w:tcPr>
            <w:tcW w:w="1584" w:type="dxa"/>
            <w:tcBorders>
              <w:top w:val="nil"/>
              <w:left w:val="nil"/>
              <w:bottom w:val="nil"/>
              <w:right w:val="nil"/>
            </w:tcBorders>
          </w:tcPr>
          <w:p w14:paraId="620BE5C7"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0.237***</w:t>
            </w:r>
          </w:p>
        </w:tc>
        <w:tc>
          <w:tcPr>
            <w:tcW w:w="1728" w:type="dxa"/>
            <w:tcBorders>
              <w:top w:val="nil"/>
              <w:left w:val="nil"/>
              <w:bottom w:val="nil"/>
              <w:right w:val="nil"/>
            </w:tcBorders>
          </w:tcPr>
          <w:p w14:paraId="7D7AEB37"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0.242***</w:t>
            </w:r>
          </w:p>
        </w:tc>
        <w:tc>
          <w:tcPr>
            <w:tcW w:w="1584" w:type="dxa"/>
            <w:tcBorders>
              <w:top w:val="nil"/>
              <w:left w:val="nil"/>
              <w:bottom w:val="nil"/>
              <w:right w:val="nil"/>
            </w:tcBorders>
          </w:tcPr>
          <w:p w14:paraId="6F9E9AB5"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0.228***</w:t>
            </w:r>
          </w:p>
        </w:tc>
      </w:tr>
      <w:tr w:rsidR="00C60C4A" w:rsidRPr="00C97719" w14:paraId="493229EC" w14:textId="77777777" w:rsidTr="002C4947">
        <w:trPr>
          <w:jc w:val="center"/>
        </w:trPr>
        <w:tc>
          <w:tcPr>
            <w:tcW w:w="2379" w:type="dxa"/>
            <w:tcBorders>
              <w:top w:val="nil"/>
              <w:left w:val="nil"/>
              <w:bottom w:val="nil"/>
              <w:right w:val="nil"/>
            </w:tcBorders>
          </w:tcPr>
          <w:p w14:paraId="0D6CC334"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2089627B"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(0.0123)</w:t>
            </w:r>
          </w:p>
        </w:tc>
        <w:tc>
          <w:tcPr>
            <w:tcW w:w="1728" w:type="dxa"/>
            <w:tcBorders>
              <w:top w:val="nil"/>
              <w:left w:val="nil"/>
              <w:bottom w:val="nil"/>
              <w:right w:val="nil"/>
            </w:tcBorders>
          </w:tcPr>
          <w:p w14:paraId="5193D230"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(0.0152)</w:t>
            </w:r>
          </w:p>
        </w:tc>
        <w:tc>
          <w:tcPr>
            <w:tcW w:w="1584" w:type="dxa"/>
            <w:tcBorders>
              <w:top w:val="nil"/>
              <w:left w:val="nil"/>
              <w:bottom w:val="nil"/>
              <w:right w:val="nil"/>
            </w:tcBorders>
          </w:tcPr>
          <w:p w14:paraId="2EF35C8C"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(0.0210)</w:t>
            </w:r>
          </w:p>
        </w:tc>
      </w:tr>
      <w:tr w:rsidR="00C60C4A" w:rsidRPr="00C97719" w14:paraId="7B9FDB28" w14:textId="77777777" w:rsidTr="002C4947">
        <w:trPr>
          <w:jc w:val="center"/>
        </w:trPr>
        <w:tc>
          <w:tcPr>
            <w:tcW w:w="2379" w:type="dxa"/>
            <w:tcBorders>
              <w:top w:val="nil"/>
              <w:left w:val="nil"/>
              <w:bottom w:val="nil"/>
              <w:right w:val="nil"/>
            </w:tcBorders>
          </w:tcPr>
          <w:p w14:paraId="247F0C04"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38FCC1A8"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539E1974"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34365A8"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p>
        </w:tc>
      </w:tr>
      <w:tr w:rsidR="00C60C4A" w:rsidRPr="00C97719" w14:paraId="78860A66" w14:textId="77777777" w:rsidTr="002C4947">
        <w:trPr>
          <w:jc w:val="center"/>
        </w:trPr>
        <w:tc>
          <w:tcPr>
            <w:tcW w:w="2379" w:type="dxa"/>
            <w:tcBorders>
              <w:top w:val="nil"/>
              <w:left w:val="nil"/>
              <w:bottom w:val="nil"/>
              <w:right w:val="nil"/>
            </w:tcBorders>
          </w:tcPr>
          <w:p w14:paraId="3EA79AEC"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Observations</w:t>
            </w:r>
            <w:proofErr w:type="spellEnd"/>
          </w:p>
        </w:tc>
        <w:tc>
          <w:tcPr>
            <w:tcW w:w="1584" w:type="dxa"/>
            <w:tcBorders>
              <w:top w:val="nil"/>
              <w:left w:val="nil"/>
              <w:bottom w:val="nil"/>
              <w:right w:val="nil"/>
            </w:tcBorders>
          </w:tcPr>
          <w:p w14:paraId="3EEF2048"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23,039</w:t>
            </w:r>
          </w:p>
        </w:tc>
        <w:tc>
          <w:tcPr>
            <w:tcW w:w="1728" w:type="dxa"/>
            <w:tcBorders>
              <w:top w:val="nil"/>
              <w:left w:val="nil"/>
              <w:bottom w:val="nil"/>
              <w:right w:val="nil"/>
            </w:tcBorders>
          </w:tcPr>
          <w:p w14:paraId="76B64E1C"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15,388</w:t>
            </w:r>
          </w:p>
        </w:tc>
        <w:tc>
          <w:tcPr>
            <w:tcW w:w="1584" w:type="dxa"/>
            <w:tcBorders>
              <w:top w:val="nil"/>
              <w:left w:val="nil"/>
              <w:bottom w:val="nil"/>
              <w:right w:val="nil"/>
            </w:tcBorders>
          </w:tcPr>
          <w:p w14:paraId="4ADF6DD9"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7,651</w:t>
            </w:r>
          </w:p>
        </w:tc>
      </w:tr>
      <w:tr w:rsidR="00C60C4A" w:rsidRPr="00C97719" w14:paraId="0A09E5DA" w14:textId="77777777" w:rsidTr="002C4947">
        <w:tblPrEx>
          <w:tblBorders>
            <w:bottom w:val="single" w:sz="6" w:space="0" w:color="auto"/>
          </w:tblBorders>
        </w:tblPrEx>
        <w:trPr>
          <w:jc w:val="center"/>
        </w:trPr>
        <w:tc>
          <w:tcPr>
            <w:tcW w:w="2379" w:type="dxa"/>
            <w:tcBorders>
              <w:top w:val="nil"/>
              <w:left w:val="nil"/>
              <w:bottom w:val="single" w:sz="6" w:space="0" w:color="auto"/>
              <w:right w:val="nil"/>
            </w:tcBorders>
          </w:tcPr>
          <w:p w14:paraId="4949F2D3" w14:textId="77777777" w:rsidR="00C60C4A" w:rsidRPr="00C97719" w:rsidRDefault="00C60C4A" w:rsidP="002C494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R-</w:t>
            </w:r>
            <w:proofErr w:type="spellStart"/>
            <w:r w:rsidRPr="00C97719">
              <w:rPr>
                <w:rFonts w:ascii="Times New Roman" w:hAnsi="Times New Roman" w:cs="Times New Roman"/>
                <w:sz w:val="24"/>
                <w:szCs w:val="24"/>
              </w:rPr>
              <w:t>squared</w:t>
            </w:r>
            <w:proofErr w:type="spellEnd"/>
          </w:p>
        </w:tc>
        <w:tc>
          <w:tcPr>
            <w:tcW w:w="1584" w:type="dxa"/>
            <w:tcBorders>
              <w:top w:val="nil"/>
              <w:left w:val="nil"/>
              <w:bottom w:val="single" w:sz="6" w:space="0" w:color="auto"/>
              <w:right w:val="nil"/>
            </w:tcBorders>
          </w:tcPr>
          <w:p w14:paraId="34F56796"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w:t>
            </w:r>
          </w:p>
        </w:tc>
        <w:tc>
          <w:tcPr>
            <w:tcW w:w="1728" w:type="dxa"/>
            <w:tcBorders>
              <w:top w:val="nil"/>
              <w:left w:val="nil"/>
              <w:bottom w:val="single" w:sz="6" w:space="0" w:color="auto"/>
              <w:right w:val="nil"/>
            </w:tcBorders>
          </w:tcPr>
          <w:p w14:paraId="4593C4A7"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0.001</w:t>
            </w:r>
          </w:p>
        </w:tc>
        <w:tc>
          <w:tcPr>
            <w:tcW w:w="1584" w:type="dxa"/>
            <w:tcBorders>
              <w:top w:val="nil"/>
              <w:left w:val="nil"/>
              <w:bottom w:val="single" w:sz="6" w:space="0" w:color="auto"/>
              <w:right w:val="nil"/>
            </w:tcBorders>
          </w:tcPr>
          <w:p w14:paraId="50EC085E" w14:textId="77777777" w:rsidR="00C60C4A" w:rsidRPr="00C97719" w:rsidRDefault="00C60C4A" w:rsidP="002C494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w:t>
            </w:r>
          </w:p>
        </w:tc>
      </w:tr>
    </w:tbl>
    <w:p w14:paraId="38C39EA8" w14:textId="77777777" w:rsidR="00C60C4A" w:rsidRPr="00C97719" w:rsidRDefault="00C60C4A" w:rsidP="00C60C4A">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sidRPr="00C97719">
        <w:rPr>
          <w:rFonts w:ascii="Times New Roman" w:hAnsi="Times New Roman" w:cs="Times New Roman"/>
          <w:sz w:val="24"/>
          <w:szCs w:val="24"/>
        </w:rPr>
        <w:t>Robust</w:t>
      </w:r>
      <w:proofErr w:type="spellEnd"/>
      <w:r w:rsidRPr="00C97719">
        <w:rPr>
          <w:rFonts w:ascii="Times New Roman" w:hAnsi="Times New Roman" w:cs="Times New Roman"/>
          <w:sz w:val="24"/>
          <w:szCs w:val="24"/>
        </w:rPr>
        <w:t xml:space="preserve"> standard </w:t>
      </w:r>
      <w:proofErr w:type="spellStart"/>
      <w:r w:rsidRPr="00C97719">
        <w:rPr>
          <w:rFonts w:ascii="Times New Roman" w:hAnsi="Times New Roman" w:cs="Times New Roman"/>
          <w:sz w:val="24"/>
          <w:szCs w:val="24"/>
        </w:rPr>
        <w:t>errors</w:t>
      </w:r>
      <w:proofErr w:type="spellEnd"/>
      <w:r w:rsidRPr="00C97719">
        <w:rPr>
          <w:rFonts w:ascii="Times New Roman" w:hAnsi="Times New Roman" w:cs="Times New Roman"/>
          <w:sz w:val="24"/>
          <w:szCs w:val="24"/>
        </w:rPr>
        <w:t xml:space="preserve"> in </w:t>
      </w:r>
      <w:proofErr w:type="spellStart"/>
      <w:r w:rsidRPr="00C97719">
        <w:rPr>
          <w:rFonts w:ascii="Times New Roman" w:hAnsi="Times New Roman" w:cs="Times New Roman"/>
          <w:sz w:val="24"/>
          <w:szCs w:val="24"/>
        </w:rPr>
        <w:t>parentheses</w:t>
      </w:r>
      <w:proofErr w:type="spellEnd"/>
    </w:p>
    <w:p w14:paraId="43AA714B" w14:textId="77777777" w:rsidR="00C60C4A" w:rsidRPr="00C97719" w:rsidRDefault="00C60C4A" w:rsidP="00C60C4A">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 p&lt;0.01, ** p&lt;0.05, * p&lt;0.1</w:t>
      </w:r>
    </w:p>
    <w:p w14:paraId="15325E77" w14:textId="6F31329B" w:rsidR="00741851" w:rsidRPr="00C97719" w:rsidRDefault="00741851" w:rsidP="00741851">
      <w:pPr>
        <w:widowControl w:val="0"/>
        <w:autoSpaceDE w:val="0"/>
        <w:autoSpaceDN w:val="0"/>
        <w:adjustRightInd w:val="0"/>
        <w:spacing w:after="0" w:line="240" w:lineRule="auto"/>
        <w:rPr>
          <w:rFonts w:ascii="Times New Roman" w:hAnsi="Times New Roman" w:cs="Times New Roman"/>
          <w:sz w:val="24"/>
          <w:szCs w:val="24"/>
        </w:rPr>
      </w:pPr>
    </w:p>
    <w:p w14:paraId="36BC4A98" w14:textId="174F582E" w:rsidR="00741851" w:rsidRPr="00C97719" w:rsidRDefault="000A0765" w:rsidP="00741851">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 xml:space="preserve">Como se puede observar, </w:t>
      </w:r>
      <w:r w:rsidR="00A53131" w:rsidRPr="00C97719">
        <w:rPr>
          <w:rFonts w:ascii="Times New Roman" w:hAnsi="Times New Roman" w:cs="Times New Roman"/>
          <w:sz w:val="24"/>
          <w:szCs w:val="24"/>
        </w:rPr>
        <w:t>los 3 subgrupos presentan signos de una buena aleatorización.</w:t>
      </w:r>
      <w:r w:rsidR="00B0108D" w:rsidRPr="00C97719">
        <w:rPr>
          <w:rFonts w:ascii="Times New Roman" w:hAnsi="Times New Roman" w:cs="Times New Roman"/>
          <w:sz w:val="24"/>
          <w:szCs w:val="24"/>
        </w:rPr>
        <w:t xml:space="preserve"> Se hace uso de</w:t>
      </w:r>
      <w:r w:rsidR="007B73C9" w:rsidRPr="00C97719">
        <w:rPr>
          <w:rFonts w:ascii="Times New Roman" w:hAnsi="Times New Roman" w:cs="Times New Roman"/>
          <w:sz w:val="24"/>
          <w:szCs w:val="24"/>
        </w:rPr>
        <w:t xml:space="preserve">l concepto </w:t>
      </w:r>
      <w:proofErr w:type="spellStart"/>
      <w:r w:rsidR="007B73C9" w:rsidRPr="00C97719">
        <w:rPr>
          <w:rFonts w:ascii="Times New Roman" w:hAnsi="Times New Roman" w:cs="Times New Roman"/>
          <w:sz w:val="24"/>
          <w:szCs w:val="24"/>
        </w:rPr>
        <w:t>partialling</w:t>
      </w:r>
      <w:proofErr w:type="spellEnd"/>
      <w:r w:rsidR="007B73C9" w:rsidRPr="00C97719">
        <w:rPr>
          <w:rFonts w:ascii="Times New Roman" w:hAnsi="Times New Roman" w:cs="Times New Roman"/>
          <w:sz w:val="24"/>
          <w:szCs w:val="24"/>
        </w:rPr>
        <w:t xml:space="preserve"> </w:t>
      </w:r>
      <w:proofErr w:type="spellStart"/>
      <w:r w:rsidR="007B73C9" w:rsidRPr="00C97719">
        <w:rPr>
          <w:rFonts w:ascii="Times New Roman" w:hAnsi="Times New Roman" w:cs="Times New Roman"/>
          <w:sz w:val="24"/>
          <w:szCs w:val="24"/>
        </w:rPr>
        <w:t>out</w:t>
      </w:r>
      <w:proofErr w:type="spellEnd"/>
      <w:r w:rsidR="007B73C9" w:rsidRPr="00C97719">
        <w:rPr>
          <w:rFonts w:ascii="Times New Roman" w:hAnsi="Times New Roman" w:cs="Times New Roman"/>
          <w:sz w:val="24"/>
          <w:szCs w:val="24"/>
        </w:rPr>
        <w:t xml:space="preserve"> para establecer si existe una correcta aleatorización.</w:t>
      </w:r>
      <w:r w:rsidR="00A53131" w:rsidRPr="00C97719">
        <w:rPr>
          <w:rFonts w:ascii="Times New Roman" w:hAnsi="Times New Roman" w:cs="Times New Roman"/>
          <w:sz w:val="24"/>
          <w:szCs w:val="24"/>
        </w:rPr>
        <w:t xml:space="preserve"> </w:t>
      </w:r>
      <w:r w:rsidR="007B73C9" w:rsidRPr="00C97719">
        <w:rPr>
          <w:rFonts w:ascii="Times New Roman" w:hAnsi="Times New Roman" w:cs="Times New Roman"/>
          <w:sz w:val="24"/>
          <w:szCs w:val="24"/>
        </w:rPr>
        <w:t xml:space="preserve">Se observa que </w:t>
      </w:r>
      <w:r w:rsidR="00635CF1" w:rsidRPr="00C97719">
        <w:rPr>
          <w:rFonts w:ascii="Times New Roman" w:hAnsi="Times New Roman" w:cs="Times New Roman"/>
          <w:sz w:val="24"/>
          <w:szCs w:val="24"/>
        </w:rPr>
        <w:t>para la asignación en el subgrupo 1 la educación del jefe</w:t>
      </w:r>
      <w:r w:rsidR="006876DA" w:rsidRPr="00C97719">
        <w:rPr>
          <w:rFonts w:ascii="Times New Roman" w:hAnsi="Times New Roman" w:cs="Times New Roman"/>
          <w:sz w:val="24"/>
          <w:szCs w:val="24"/>
        </w:rPr>
        <w:t xml:space="preserve"> de hogar</w:t>
      </w:r>
      <w:r w:rsidR="00635CF1" w:rsidRPr="00C97719">
        <w:rPr>
          <w:rFonts w:ascii="Times New Roman" w:hAnsi="Times New Roman" w:cs="Times New Roman"/>
          <w:sz w:val="24"/>
          <w:szCs w:val="24"/>
        </w:rPr>
        <w:t xml:space="preserve"> es significativa</w:t>
      </w:r>
      <w:r w:rsidR="006876DA" w:rsidRPr="00C97719">
        <w:rPr>
          <w:rFonts w:ascii="Times New Roman" w:hAnsi="Times New Roman" w:cs="Times New Roman"/>
          <w:sz w:val="24"/>
          <w:szCs w:val="24"/>
        </w:rPr>
        <w:t xml:space="preserve">. Así mismo, se observa que el ingreso del jefe de hogar es significativo. </w:t>
      </w:r>
      <w:r w:rsidR="00B35C25" w:rsidRPr="00C97719">
        <w:rPr>
          <w:rFonts w:ascii="Times New Roman" w:hAnsi="Times New Roman" w:cs="Times New Roman"/>
          <w:sz w:val="24"/>
          <w:szCs w:val="24"/>
        </w:rPr>
        <w:t>Esto puede ser señal de una posible diferencia previa al tratamiento; no obstante, la significancia no es lo suficientemente fuerte, así como el valor del coeficiente es muy pequeño, lo que seguramente no representa una diferencia significativa en los grupos de tratamiento y control y se concluye que existe una relativamente buena aleatorización.</w:t>
      </w:r>
    </w:p>
    <w:p w14:paraId="0F141536" w14:textId="107E75C3" w:rsidR="00B25BE6" w:rsidRPr="00C97719" w:rsidRDefault="00B25BE6" w:rsidP="00741851">
      <w:pPr>
        <w:widowControl w:val="0"/>
        <w:autoSpaceDE w:val="0"/>
        <w:autoSpaceDN w:val="0"/>
        <w:adjustRightInd w:val="0"/>
        <w:spacing w:after="0" w:line="240" w:lineRule="auto"/>
        <w:rPr>
          <w:rFonts w:ascii="Times New Roman" w:hAnsi="Times New Roman" w:cs="Times New Roman"/>
          <w:sz w:val="24"/>
          <w:szCs w:val="24"/>
        </w:rPr>
      </w:pPr>
    </w:p>
    <w:p w14:paraId="371435D4" w14:textId="77777777" w:rsidR="003A1C24" w:rsidRPr="00C97719" w:rsidRDefault="003A1C24" w:rsidP="00741851">
      <w:pPr>
        <w:widowControl w:val="0"/>
        <w:autoSpaceDE w:val="0"/>
        <w:autoSpaceDN w:val="0"/>
        <w:adjustRightInd w:val="0"/>
        <w:spacing w:after="0" w:line="240" w:lineRule="auto"/>
        <w:rPr>
          <w:rFonts w:ascii="Times New Roman" w:hAnsi="Times New Roman" w:cs="Times New Roman"/>
          <w:sz w:val="24"/>
          <w:szCs w:val="24"/>
        </w:rPr>
      </w:pPr>
    </w:p>
    <w:p w14:paraId="5E7875B5" w14:textId="23784988" w:rsidR="00B25BE6" w:rsidRPr="00C97719" w:rsidRDefault="0097115D" w:rsidP="00741851">
      <w:pPr>
        <w:widowControl w:val="0"/>
        <w:autoSpaceDE w:val="0"/>
        <w:autoSpaceDN w:val="0"/>
        <w:adjustRightInd w:val="0"/>
        <w:spacing w:after="0" w:line="240" w:lineRule="auto"/>
        <w:rPr>
          <w:rFonts w:ascii="Times New Roman" w:hAnsi="Times New Roman" w:cs="Times New Roman"/>
          <w:b/>
          <w:bCs/>
          <w:sz w:val="24"/>
          <w:szCs w:val="24"/>
        </w:rPr>
      </w:pPr>
      <w:r w:rsidRPr="00C97719">
        <w:rPr>
          <w:rFonts w:ascii="Times New Roman" w:hAnsi="Times New Roman" w:cs="Times New Roman"/>
          <w:b/>
          <w:bCs/>
          <w:sz w:val="24"/>
          <w:szCs w:val="24"/>
        </w:rPr>
        <w:t xml:space="preserve">c. </w:t>
      </w:r>
      <w:r w:rsidR="007A4D03" w:rsidRPr="00C97719">
        <w:rPr>
          <w:rFonts w:ascii="Times New Roman" w:hAnsi="Times New Roman" w:cs="Times New Roman"/>
          <w:b/>
          <w:bCs/>
          <w:sz w:val="24"/>
          <w:szCs w:val="24"/>
        </w:rPr>
        <w:t>Identifique si se cumplen los supuestos SUTVA</w:t>
      </w:r>
    </w:p>
    <w:p w14:paraId="7F52EFD2" w14:textId="77777777" w:rsidR="007A4D03" w:rsidRPr="00C97719" w:rsidRDefault="007A4D03" w:rsidP="00741851">
      <w:pPr>
        <w:widowControl w:val="0"/>
        <w:autoSpaceDE w:val="0"/>
        <w:autoSpaceDN w:val="0"/>
        <w:adjustRightInd w:val="0"/>
        <w:spacing w:after="0" w:line="240" w:lineRule="auto"/>
        <w:rPr>
          <w:rFonts w:ascii="Times New Roman" w:hAnsi="Times New Roman" w:cs="Times New Roman"/>
          <w:sz w:val="24"/>
          <w:szCs w:val="24"/>
        </w:rPr>
      </w:pPr>
    </w:p>
    <w:p w14:paraId="0E4FFFF0" w14:textId="39032FBB" w:rsidR="005E4DE1" w:rsidRPr="00C97719" w:rsidRDefault="007E10E9" w:rsidP="00741851">
      <w:pPr>
        <w:pStyle w:val="Prrafodelista"/>
        <w:widowControl w:val="0"/>
        <w:numPr>
          <w:ilvl w:val="0"/>
          <w:numId w:val="8"/>
        </w:numPr>
        <w:autoSpaceDE w:val="0"/>
        <w:autoSpaceDN w:val="0"/>
        <w:adjustRightInd w:val="0"/>
        <w:spacing w:after="0" w:line="240" w:lineRule="auto"/>
        <w:rPr>
          <w:rFonts w:ascii="Times New Roman" w:hAnsi="Times New Roman" w:cs="Times New Roman"/>
          <w:b/>
          <w:bCs/>
          <w:sz w:val="24"/>
          <w:szCs w:val="24"/>
        </w:rPr>
      </w:pPr>
      <w:r w:rsidRPr="00C97719">
        <w:rPr>
          <w:rFonts w:ascii="Times New Roman" w:hAnsi="Times New Roman" w:cs="Times New Roman"/>
          <w:b/>
          <w:bCs/>
          <w:sz w:val="24"/>
          <w:szCs w:val="24"/>
        </w:rPr>
        <w:t>Establezca una relación matemática del cumplimiento de SUTVA</w:t>
      </w:r>
    </w:p>
    <w:p w14:paraId="615AF4E5" w14:textId="09F2F698" w:rsidR="00EB6E8F" w:rsidRPr="00C97719" w:rsidRDefault="003616B9" w:rsidP="00741851">
      <w:pPr>
        <w:widowControl w:val="0"/>
        <w:autoSpaceDE w:val="0"/>
        <w:autoSpaceDN w:val="0"/>
        <w:adjustRightInd w:val="0"/>
        <w:spacing w:after="0" w:line="240" w:lineRule="auto"/>
        <w:rPr>
          <w:rFonts w:ascii="Times New Roman" w:hAnsi="Times New Roman" w:cs="Times New Roman"/>
          <w:b/>
          <w:bCs/>
          <w:sz w:val="24"/>
          <w:szCs w:val="24"/>
        </w:rPr>
      </w:pPr>
      <w:r w:rsidRPr="00C97719">
        <w:rPr>
          <w:rFonts w:ascii="Times New Roman" w:hAnsi="Times New Roman" w:cs="Times New Roman"/>
          <w:b/>
          <w:bCs/>
          <w:sz w:val="24"/>
          <w:szCs w:val="24"/>
        </w:rPr>
        <w:t xml:space="preserve">Para que se cumpla el supuesto de SUTVA, debe cumplirse que </w:t>
      </w:r>
      <w:r w:rsidR="002F116F" w:rsidRPr="00C97719">
        <w:rPr>
          <w:rFonts w:ascii="Times New Roman" w:hAnsi="Times New Roman" w:cs="Times New Roman"/>
          <w:b/>
          <w:bCs/>
          <w:sz w:val="24"/>
          <w:szCs w:val="24"/>
        </w:rPr>
        <w:t xml:space="preserve">los resultados potenciales de una unidad no estén correlacionados con </w:t>
      </w:r>
      <w:r w:rsidR="00EB7CB0" w:rsidRPr="00C97719">
        <w:rPr>
          <w:rFonts w:ascii="Times New Roman" w:hAnsi="Times New Roman" w:cs="Times New Roman"/>
          <w:b/>
          <w:bCs/>
          <w:sz w:val="24"/>
          <w:szCs w:val="24"/>
        </w:rPr>
        <w:t>el estado de tratamiento de otras unidades.</w:t>
      </w:r>
      <w:r w:rsidR="00186101" w:rsidRPr="00C97719">
        <w:rPr>
          <w:rFonts w:ascii="Times New Roman" w:hAnsi="Times New Roman" w:cs="Times New Roman"/>
          <w:b/>
          <w:bCs/>
          <w:sz w:val="24"/>
          <w:szCs w:val="24"/>
        </w:rPr>
        <w:t xml:space="preserve"> </w:t>
      </w:r>
      <w:r w:rsidR="00EB7CB0" w:rsidRPr="00C97719">
        <w:rPr>
          <w:rFonts w:ascii="Times New Roman" w:hAnsi="Times New Roman" w:cs="Times New Roman"/>
          <w:b/>
          <w:bCs/>
          <w:sz w:val="24"/>
          <w:szCs w:val="24"/>
        </w:rPr>
        <w:t>Matemáticamente</w:t>
      </w:r>
      <w:r w:rsidR="000D20A3" w:rsidRPr="00C97719">
        <w:rPr>
          <w:rFonts w:ascii="Times New Roman" w:hAnsi="Times New Roman" w:cs="Times New Roman"/>
          <w:b/>
          <w:bCs/>
          <w:sz w:val="24"/>
          <w:szCs w:val="24"/>
        </w:rPr>
        <w:t>:</w:t>
      </w:r>
    </w:p>
    <w:p w14:paraId="70F586B9" w14:textId="163E6278" w:rsidR="00EB7CB0" w:rsidRPr="00C97719" w:rsidRDefault="00EB7CB0" w:rsidP="00741851">
      <w:pPr>
        <w:widowControl w:val="0"/>
        <w:autoSpaceDE w:val="0"/>
        <w:autoSpaceDN w:val="0"/>
        <w:adjustRightInd w:val="0"/>
        <w:spacing w:after="0" w:line="240" w:lineRule="auto"/>
        <w:rPr>
          <w:rFonts w:ascii="Times New Roman" w:hAnsi="Times New Roman" w:cs="Times New Roman"/>
          <w:b/>
          <w:bCs/>
          <w:sz w:val="24"/>
          <w:szCs w:val="24"/>
        </w:rPr>
      </w:pPr>
    </w:p>
    <w:p w14:paraId="7254416D" w14:textId="68E7FCD7" w:rsidR="00EB7CB0" w:rsidRPr="00C97719" w:rsidRDefault="00EB7CB0" w:rsidP="00741851">
      <w:pPr>
        <w:widowControl w:val="0"/>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oMath>
      </m:oMathPara>
    </w:p>
    <w:p w14:paraId="0BF1C211" w14:textId="6BA32D4F" w:rsidR="00554C5F" w:rsidRPr="00C97719" w:rsidRDefault="00554C5F" w:rsidP="00AE56BA">
      <w:pPr>
        <w:rPr>
          <w:rFonts w:ascii="Times New Roman" w:hAnsi="Times New Roman" w:cs="Times New Roman"/>
          <w:sz w:val="24"/>
          <w:szCs w:val="24"/>
        </w:rPr>
      </w:pPr>
    </w:p>
    <w:p w14:paraId="33C3EA33" w14:textId="77777777" w:rsidR="00394845" w:rsidRPr="00C97719" w:rsidRDefault="004523F4" w:rsidP="00AE56BA">
      <w:pPr>
        <w:rPr>
          <w:rFonts w:ascii="Times New Roman" w:hAnsi="Times New Roman" w:cs="Times New Roman"/>
          <w:sz w:val="24"/>
          <w:szCs w:val="24"/>
        </w:rPr>
      </w:pPr>
      <w:r w:rsidRPr="00C97719">
        <w:rPr>
          <w:rFonts w:ascii="Times New Roman" w:hAnsi="Times New Roman" w:cs="Times New Roman"/>
          <w:sz w:val="24"/>
          <w:szCs w:val="24"/>
        </w:rPr>
        <w:lastRenderedPageBreak/>
        <w:t>En este caso,</w:t>
      </w:r>
      <w:r w:rsidR="006B0978" w:rsidRPr="00C97719">
        <w:rPr>
          <w:rFonts w:ascii="Times New Roman" w:hAnsi="Times New Roman" w:cs="Times New Roman"/>
          <w:sz w:val="24"/>
          <w:szCs w:val="24"/>
        </w:rPr>
        <w:t xml:space="preserve"> </w:t>
      </w:r>
      <w:r w:rsidR="00ED7CEF" w:rsidRPr="00C97719">
        <w:rPr>
          <w:rFonts w:ascii="Times New Roman" w:hAnsi="Times New Roman" w:cs="Times New Roman"/>
          <w:sz w:val="24"/>
          <w:szCs w:val="24"/>
        </w:rPr>
        <w:t>se sospecha la existencia de contaminación en el grupo de control</w:t>
      </w:r>
      <w:r w:rsidR="00511434" w:rsidRPr="00C97719">
        <w:rPr>
          <w:rFonts w:ascii="Times New Roman" w:hAnsi="Times New Roman" w:cs="Times New Roman"/>
          <w:sz w:val="24"/>
          <w:szCs w:val="24"/>
        </w:rPr>
        <w:t xml:space="preserve"> al interior del subgrupo 1 en la 2 etapa de aleatorización</w:t>
      </w:r>
      <w:r w:rsidR="00F45E04" w:rsidRPr="00C97719">
        <w:rPr>
          <w:rFonts w:ascii="Times New Roman" w:hAnsi="Times New Roman" w:cs="Times New Roman"/>
          <w:sz w:val="24"/>
          <w:szCs w:val="24"/>
        </w:rPr>
        <w:t>.</w:t>
      </w:r>
      <w:r w:rsidR="00ED7CEF" w:rsidRPr="00C97719">
        <w:rPr>
          <w:rFonts w:ascii="Times New Roman" w:hAnsi="Times New Roman" w:cs="Times New Roman"/>
          <w:sz w:val="24"/>
          <w:szCs w:val="24"/>
        </w:rPr>
        <w:t xml:space="preserve"> </w:t>
      </w:r>
      <w:r w:rsidR="00F45E04" w:rsidRPr="00C97719">
        <w:rPr>
          <w:rFonts w:ascii="Times New Roman" w:hAnsi="Times New Roman" w:cs="Times New Roman"/>
          <w:sz w:val="24"/>
          <w:szCs w:val="24"/>
        </w:rPr>
        <w:t>E</w:t>
      </w:r>
      <w:r w:rsidR="00ED7CEF" w:rsidRPr="00C97719">
        <w:rPr>
          <w:rFonts w:ascii="Times New Roman" w:hAnsi="Times New Roman" w:cs="Times New Roman"/>
          <w:sz w:val="24"/>
          <w:szCs w:val="24"/>
        </w:rPr>
        <w:t xml:space="preserve">sto debido a que este puede verse afectado por el tratamiento </w:t>
      </w:r>
      <w:r w:rsidR="00511434" w:rsidRPr="00C97719">
        <w:rPr>
          <w:rFonts w:ascii="Times New Roman" w:hAnsi="Times New Roman" w:cs="Times New Roman"/>
          <w:sz w:val="24"/>
          <w:szCs w:val="24"/>
        </w:rPr>
        <w:t xml:space="preserve">como resultado de </w:t>
      </w:r>
      <w:r w:rsidR="00F45E04" w:rsidRPr="00C97719">
        <w:rPr>
          <w:rFonts w:ascii="Times New Roman" w:hAnsi="Times New Roman" w:cs="Times New Roman"/>
          <w:sz w:val="24"/>
          <w:szCs w:val="24"/>
        </w:rPr>
        <w:t>la convivencia de unidades tratadas y no tratadas en un mismo ambiente (comparten colegio, y posiblemente sean estudiantes de un mismo curso</w:t>
      </w:r>
      <w:r w:rsidR="00C409F7" w:rsidRPr="00C97719">
        <w:rPr>
          <w:rFonts w:ascii="Times New Roman" w:hAnsi="Times New Roman" w:cs="Times New Roman"/>
          <w:sz w:val="24"/>
          <w:szCs w:val="24"/>
        </w:rPr>
        <w:t>).</w:t>
      </w:r>
      <w:r w:rsidRPr="00C97719">
        <w:rPr>
          <w:rFonts w:ascii="Times New Roman" w:hAnsi="Times New Roman" w:cs="Times New Roman"/>
          <w:sz w:val="24"/>
          <w:szCs w:val="24"/>
        </w:rPr>
        <w:t xml:space="preserve"> </w:t>
      </w:r>
    </w:p>
    <w:p w14:paraId="59F25209" w14:textId="77777777" w:rsidR="00394845" w:rsidRPr="00C97719" w:rsidRDefault="00394845" w:rsidP="00AE56BA">
      <w:pPr>
        <w:rPr>
          <w:rFonts w:ascii="Times New Roman" w:hAnsi="Times New Roman" w:cs="Times New Roman"/>
          <w:sz w:val="24"/>
          <w:szCs w:val="24"/>
        </w:rPr>
      </w:pPr>
    </w:p>
    <w:p w14:paraId="41554D4A" w14:textId="7D4B8A34" w:rsidR="00394845" w:rsidRPr="00C97719" w:rsidRDefault="00394845" w:rsidP="00394845">
      <w:pPr>
        <w:pStyle w:val="Prrafodelista"/>
        <w:numPr>
          <w:ilvl w:val="0"/>
          <w:numId w:val="8"/>
        </w:numPr>
        <w:rPr>
          <w:rFonts w:ascii="Times New Roman" w:hAnsi="Times New Roman" w:cs="Times New Roman"/>
          <w:b/>
          <w:bCs/>
          <w:sz w:val="24"/>
          <w:szCs w:val="24"/>
        </w:rPr>
      </w:pPr>
      <w:r w:rsidRPr="00C97719">
        <w:rPr>
          <w:rFonts w:ascii="Times New Roman" w:hAnsi="Times New Roman" w:cs="Times New Roman"/>
          <w:b/>
          <w:bCs/>
          <w:sz w:val="24"/>
          <w:szCs w:val="24"/>
        </w:rPr>
        <w:t>Describa un proceso para corroborar la existencia de SUTVA</w:t>
      </w:r>
    </w:p>
    <w:p w14:paraId="22E5A943" w14:textId="77777777" w:rsidR="003A1C24" w:rsidRPr="00C97719" w:rsidRDefault="00D81DE3" w:rsidP="00AE56BA">
      <w:pPr>
        <w:rPr>
          <w:rFonts w:ascii="Times New Roman" w:hAnsi="Times New Roman" w:cs="Times New Roman"/>
          <w:sz w:val="24"/>
          <w:szCs w:val="24"/>
        </w:rPr>
      </w:pPr>
      <w:r w:rsidRPr="00C97719">
        <w:rPr>
          <w:rFonts w:ascii="Times New Roman" w:hAnsi="Times New Roman" w:cs="Times New Roman"/>
          <w:sz w:val="24"/>
          <w:szCs w:val="24"/>
        </w:rPr>
        <w:t xml:space="preserve">Para corroborar que se cumple el supuesto, se propone comparar los resultados potenciales de haber sido asignado al tratamiento en la etapa 1 respecto a los resultados potenciales de haber sido asignado al tratamiento en la etapa 2. La lógica </w:t>
      </w:r>
      <w:r w:rsidR="00E76F6C" w:rsidRPr="00C97719">
        <w:rPr>
          <w:rFonts w:ascii="Times New Roman" w:hAnsi="Times New Roman" w:cs="Times New Roman"/>
          <w:sz w:val="24"/>
          <w:szCs w:val="24"/>
        </w:rPr>
        <w:t xml:space="preserve">está en que, si se cumple SUTVA en las 2 unidades, los resultados potenciales de no recibir el tratamiento deberían ser los mismos independientemente de la etapa de asignación. </w:t>
      </w:r>
      <w:r w:rsidR="00B73231" w:rsidRPr="00C97719">
        <w:rPr>
          <w:rFonts w:ascii="Times New Roman" w:hAnsi="Times New Roman" w:cs="Times New Roman"/>
          <w:sz w:val="24"/>
          <w:szCs w:val="24"/>
        </w:rPr>
        <w:t xml:space="preserve">Para esto, es necesario realizar una tabla de balanceo muestral </w:t>
      </w:r>
      <w:r w:rsidR="00EE2CD6" w:rsidRPr="00C97719">
        <w:rPr>
          <w:rFonts w:ascii="Times New Roman" w:hAnsi="Times New Roman" w:cs="Times New Roman"/>
          <w:sz w:val="24"/>
          <w:szCs w:val="24"/>
        </w:rPr>
        <w:t xml:space="preserve">con el objetivo de corroborar que no existen diferencias previas </w:t>
      </w:r>
      <w:r w:rsidR="006F0685" w:rsidRPr="00C97719">
        <w:rPr>
          <w:rFonts w:ascii="Times New Roman" w:hAnsi="Times New Roman" w:cs="Times New Roman"/>
          <w:sz w:val="24"/>
          <w:szCs w:val="24"/>
        </w:rPr>
        <w:t xml:space="preserve">que puedan afectar el resultado potencial, y que este solo se afecta por la etapa en la que fue asignado el tratamiento. </w:t>
      </w:r>
      <w:r w:rsidR="00744192" w:rsidRPr="00C97719">
        <w:rPr>
          <w:rFonts w:ascii="Times New Roman" w:hAnsi="Times New Roman" w:cs="Times New Roman"/>
          <w:sz w:val="24"/>
          <w:szCs w:val="24"/>
        </w:rPr>
        <w:t xml:space="preserve">Para ello, se crea una variable </w:t>
      </w:r>
      <w:proofErr w:type="spellStart"/>
      <w:r w:rsidR="00744192" w:rsidRPr="00C97719">
        <w:rPr>
          <w:rFonts w:ascii="Times New Roman" w:hAnsi="Times New Roman" w:cs="Times New Roman"/>
          <w:sz w:val="24"/>
          <w:szCs w:val="24"/>
        </w:rPr>
        <w:t>dummy</w:t>
      </w:r>
      <w:proofErr w:type="spellEnd"/>
      <w:r w:rsidR="00F21E24" w:rsidRPr="00C97719">
        <w:rPr>
          <w:rFonts w:ascii="Times New Roman" w:hAnsi="Times New Roman" w:cs="Times New Roman"/>
          <w:sz w:val="24"/>
          <w:szCs w:val="24"/>
        </w:rPr>
        <w:t xml:space="preserve"> (E1)</w:t>
      </w:r>
      <w:r w:rsidR="00744192" w:rsidRPr="00C97719">
        <w:rPr>
          <w:rFonts w:ascii="Times New Roman" w:hAnsi="Times New Roman" w:cs="Times New Roman"/>
          <w:sz w:val="24"/>
          <w:szCs w:val="24"/>
        </w:rPr>
        <w:t xml:space="preserve"> que es igual a 1 si la observación pertenece al grupo de control de la etapa 1, </w:t>
      </w:r>
      <w:r w:rsidR="00D624BE" w:rsidRPr="00C97719">
        <w:rPr>
          <w:rFonts w:ascii="Times New Roman" w:hAnsi="Times New Roman" w:cs="Times New Roman"/>
          <w:sz w:val="24"/>
          <w:szCs w:val="24"/>
        </w:rPr>
        <w:t xml:space="preserve">y 0 si pertenece al grupo de control de la etapa 2. </w:t>
      </w:r>
    </w:p>
    <w:p w14:paraId="60F1D6CC" w14:textId="77777777" w:rsidR="003A1C24" w:rsidRPr="00C97719" w:rsidRDefault="003A1C24" w:rsidP="00AE56BA">
      <w:pPr>
        <w:rPr>
          <w:rFonts w:ascii="Times New Roman" w:hAnsi="Times New Roman" w:cs="Times New Roman"/>
          <w:sz w:val="24"/>
          <w:szCs w:val="24"/>
        </w:rPr>
      </w:pPr>
    </w:p>
    <w:p w14:paraId="43192E83" w14:textId="2CC27BF1" w:rsidR="003A1C24" w:rsidRPr="00C97719" w:rsidRDefault="003A1C24" w:rsidP="003A1C24">
      <w:pPr>
        <w:pStyle w:val="Prrafodelista"/>
        <w:numPr>
          <w:ilvl w:val="0"/>
          <w:numId w:val="8"/>
        </w:numPr>
        <w:rPr>
          <w:rFonts w:ascii="Times New Roman" w:hAnsi="Times New Roman" w:cs="Times New Roman"/>
          <w:b/>
          <w:bCs/>
          <w:sz w:val="24"/>
          <w:szCs w:val="24"/>
        </w:rPr>
      </w:pPr>
      <w:r w:rsidRPr="00C97719">
        <w:rPr>
          <w:rFonts w:ascii="Times New Roman" w:hAnsi="Times New Roman" w:cs="Times New Roman"/>
          <w:b/>
          <w:bCs/>
          <w:sz w:val="24"/>
          <w:szCs w:val="24"/>
        </w:rPr>
        <w:t>Realice el proceso descrito</w:t>
      </w:r>
    </w:p>
    <w:p w14:paraId="6E0E2675" w14:textId="38CA472C" w:rsidR="00186101" w:rsidRPr="00C97719" w:rsidRDefault="00A047AC" w:rsidP="00AE56BA">
      <w:pPr>
        <w:rPr>
          <w:rFonts w:ascii="Times New Roman" w:hAnsi="Times New Roman" w:cs="Times New Roman"/>
          <w:sz w:val="24"/>
          <w:szCs w:val="24"/>
        </w:rPr>
      </w:pPr>
      <w:r w:rsidRPr="00C97719">
        <w:rPr>
          <w:rFonts w:ascii="Times New Roman" w:hAnsi="Times New Roman" w:cs="Times New Roman"/>
          <w:sz w:val="24"/>
          <w:szCs w:val="24"/>
        </w:rPr>
        <w:t>A continuación, se muestra la tabla de balanceo muestral.</w:t>
      </w:r>
    </w:p>
    <w:p w14:paraId="23841CF2" w14:textId="77777777" w:rsidR="00394845" w:rsidRPr="00C97719" w:rsidRDefault="00394845" w:rsidP="00AE56BA">
      <w:pPr>
        <w:rPr>
          <w:rFonts w:ascii="Times New Roman" w:hAnsi="Times New Roman" w:cs="Times New Roman"/>
          <w:sz w:val="24"/>
          <w:szCs w:val="24"/>
        </w:rPr>
      </w:pPr>
    </w:p>
    <w:p w14:paraId="0EB512CE" w14:textId="77777777" w:rsidR="002E23BB" w:rsidRPr="00C97719" w:rsidRDefault="002E23BB" w:rsidP="002E23BB">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Tabla de Balanceo Muestral E1</w:t>
      </w:r>
    </w:p>
    <w:tbl>
      <w:tblPr>
        <w:tblW w:w="0" w:type="auto"/>
        <w:jc w:val="center"/>
        <w:tblCellMar>
          <w:left w:w="144" w:type="dxa"/>
          <w:right w:w="144" w:type="dxa"/>
        </w:tblCellMar>
        <w:tblLook w:val="0000" w:firstRow="0" w:lastRow="0" w:firstColumn="0" w:lastColumn="0" w:noHBand="0" w:noVBand="0"/>
      </w:tblPr>
      <w:tblGrid>
        <w:gridCol w:w="1512"/>
        <w:gridCol w:w="1222"/>
        <w:gridCol w:w="1222"/>
        <w:gridCol w:w="1176"/>
        <w:gridCol w:w="1176"/>
      </w:tblGrid>
      <w:tr w:rsidR="002E23BB" w:rsidRPr="00C97719" w14:paraId="0476AB40" w14:textId="77777777" w:rsidTr="00771D07">
        <w:trPr>
          <w:jc w:val="center"/>
        </w:trPr>
        <w:tc>
          <w:tcPr>
            <w:tcW w:w="1512" w:type="dxa"/>
            <w:tcBorders>
              <w:top w:val="single" w:sz="6" w:space="0" w:color="auto"/>
              <w:left w:val="nil"/>
              <w:bottom w:val="nil"/>
              <w:right w:val="nil"/>
            </w:tcBorders>
          </w:tcPr>
          <w:p w14:paraId="539F175E" w14:textId="77777777" w:rsidR="002E23BB" w:rsidRPr="00C97719" w:rsidRDefault="002E23BB" w:rsidP="00771D07">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19504346" w14:textId="77777777" w:rsidR="002E23BB" w:rsidRPr="00C97719" w:rsidRDefault="002E23BB" w:rsidP="00771D07">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37318AE7" w14:textId="77777777" w:rsidR="002E23BB" w:rsidRPr="00C97719" w:rsidRDefault="002E23BB" w:rsidP="00771D07">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Y0_mean</w:t>
            </w:r>
          </w:p>
        </w:tc>
        <w:tc>
          <w:tcPr>
            <w:tcW w:w="1176" w:type="dxa"/>
            <w:tcBorders>
              <w:top w:val="single" w:sz="6" w:space="0" w:color="auto"/>
              <w:left w:val="nil"/>
              <w:bottom w:val="nil"/>
              <w:right w:val="nil"/>
            </w:tcBorders>
          </w:tcPr>
          <w:p w14:paraId="02AA9BC9" w14:textId="77777777" w:rsidR="002E23BB" w:rsidRPr="00C97719" w:rsidRDefault="002E23BB" w:rsidP="00771D07">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662715A8" w14:textId="77777777" w:rsidR="002E23BB" w:rsidRPr="00C97719" w:rsidRDefault="002E23BB" w:rsidP="00771D07">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p-</w:t>
            </w:r>
            <w:proofErr w:type="spellStart"/>
            <w:r w:rsidRPr="00C97719">
              <w:rPr>
                <w:rFonts w:ascii="Times New Roman" w:hAnsi="Times New Roman" w:cs="Times New Roman"/>
                <w:sz w:val="24"/>
                <w:szCs w:val="24"/>
              </w:rPr>
              <w:t>value</w:t>
            </w:r>
            <w:proofErr w:type="spellEnd"/>
          </w:p>
        </w:tc>
      </w:tr>
      <w:tr w:rsidR="002E23BB" w:rsidRPr="00C97719" w14:paraId="63F1A066" w14:textId="77777777" w:rsidTr="00771D07">
        <w:trPr>
          <w:jc w:val="center"/>
        </w:trPr>
        <w:tc>
          <w:tcPr>
            <w:tcW w:w="1512" w:type="dxa"/>
            <w:tcBorders>
              <w:top w:val="single" w:sz="6" w:space="0" w:color="auto"/>
              <w:left w:val="nil"/>
              <w:bottom w:val="nil"/>
              <w:right w:val="nil"/>
            </w:tcBorders>
          </w:tcPr>
          <w:p w14:paraId="579458DE" w14:textId="77777777" w:rsidR="002E23BB" w:rsidRPr="00C97719" w:rsidRDefault="002E23BB"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Educacion</w:t>
            </w:r>
          </w:p>
        </w:tc>
        <w:tc>
          <w:tcPr>
            <w:tcW w:w="1176" w:type="dxa"/>
            <w:tcBorders>
              <w:top w:val="single" w:sz="6" w:space="0" w:color="auto"/>
              <w:left w:val="nil"/>
              <w:bottom w:val="nil"/>
              <w:right w:val="nil"/>
            </w:tcBorders>
          </w:tcPr>
          <w:p w14:paraId="71221356"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6.3810</w:t>
            </w:r>
          </w:p>
        </w:tc>
        <w:tc>
          <w:tcPr>
            <w:tcW w:w="1176" w:type="dxa"/>
            <w:tcBorders>
              <w:top w:val="single" w:sz="6" w:space="0" w:color="auto"/>
              <w:left w:val="nil"/>
              <w:bottom w:val="nil"/>
              <w:right w:val="nil"/>
            </w:tcBorders>
          </w:tcPr>
          <w:p w14:paraId="434CD084"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6.3806</w:t>
            </w:r>
          </w:p>
        </w:tc>
        <w:tc>
          <w:tcPr>
            <w:tcW w:w="1176" w:type="dxa"/>
            <w:tcBorders>
              <w:top w:val="single" w:sz="6" w:space="0" w:color="auto"/>
              <w:left w:val="nil"/>
              <w:bottom w:val="nil"/>
              <w:right w:val="nil"/>
            </w:tcBorders>
          </w:tcPr>
          <w:p w14:paraId="74E81E9C"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0.0004</w:t>
            </w:r>
          </w:p>
        </w:tc>
        <w:tc>
          <w:tcPr>
            <w:tcW w:w="1176" w:type="dxa"/>
            <w:tcBorders>
              <w:top w:val="single" w:sz="6" w:space="0" w:color="auto"/>
              <w:left w:val="nil"/>
              <w:bottom w:val="nil"/>
              <w:right w:val="nil"/>
            </w:tcBorders>
          </w:tcPr>
          <w:p w14:paraId="07EB2B87" w14:textId="77777777" w:rsidR="002E23BB" w:rsidRPr="00C97719" w:rsidRDefault="002E23BB" w:rsidP="00771D07">
            <w:pPr>
              <w:widowControl w:val="0"/>
              <w:tabs>
                <w:tab w:val="decimal" w:pos="469"/>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0.9955</w:t>
            </w:r>
          </w:p>
        </w:tc>
      </w:tr>
      <w:tr w:rsidR="002E23BB" w:rsidRPr="00C97719" w14:paraId="5BEC1128" w14:textId="77777777" w:rsidTr="00771D07">
        <w:trPr>
          <w:jc w:val="center"/>
        </w:trPr>
        <w:tc>
          <w:tcPr>
            <w:tcW w:w="1512" w:type="dxa"/>
            <w:tcBorders>
              <w:top w:val="nil"/>
              <w:left w:val="nil"/>
              <w:bottom w:val="nil"/>
              <w:right w:val="nil"/>
            </w:tcBorders>
          </w:tcPr>
          <w:p w14:paraId="47A35866" w14:textId="77777777" w:rsidR="002E23BB" w:rsidRPr="00C97719" w:rsidRDefault="002E23BB"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Ingreso</w:t>
            </w:r>
          </w:p>
        </w:tc>
        <w:tc>
          <w:tcPr>
            <w:tcW w:w="1176" w:type="dxa"/>
            <w:tcBorders>
              <w:top w:val="nil"/>
              <w:left w:val="nil"/>
              <w:bottom w:val="nil"/>
              <w:right w:val="nil"/>
            </w:tcBorders>
          </w:tcPr>
          <w:p w14:paraId="608317BF"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74.2711</w:t>
            </w:r>
          </w:p>
        </w:tc>
        <w:tc>
          <w:tcPr>
            <w:tcW w:w="1176" w:type="dxa"/>
            <w:tcBorders>
              <w:top w:val="nil"/>
              <w:left w:val="nil"/>
              <w:bottom w:val="nil"/>
              <w:right w:val="nil"/>
            </w:tcBorders>
          </w:tcPr>
          <w:p w14:paraId="2032DA4C"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73.6929</w:t>
            </w:r>
          </w:p>
        </w:tc>
        <w:tc>
          <w:tcPr>
            <w:tcW w:w="1176" w:type="dxa"/>
            <w:tcBorders>
              <w:top w:val="nil"/>
              <w:left w:val="nil"/>
              <w:bottom w:val="nil"/>
              <w:right w:val="nil"/>
            </w:tcBorders>
          </w:tcPr>
          <w:p w14:paraId="59ED5C44"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0.5782</w:t>
            </w:r>
          </w:p>
        </w:tc>
        <w:tc>
          <w:tcPr>
            <w:tcW w:w="1176" w:type="dxa"/>
            <w:tcBorders>
              <w:top w:val="nil"/>
              <w:left w:val="nil"/>
              <w:bottom w:val="nil"/>
              <w:right w:val="nil"/>
            </w:tcBorders>
          </w:tcPr>
          <w:p w14:paraId="01F98190" w14:textId="77777777" w:rsidR="002E23BB" w:rsidRPr="00C97719" w:rsidRDefault="002E23BB" w:rsidP="00771D07">
            <w:pPr>
              <w:widowControl w:val="0"/>
              <w:tabs>
                <w:tab w:val="decimal" w:pos="469"/>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0.6680</w:t>
            </w:r>
          </w:p>
        </w:tc>
      </w:tr>
      <w:tr w:rsidR="002E23BB" w:rsidRPr="00C97719" w14:paraId="145E5DCA" w14:textId="77777777" w:rsidTr="00771D07">
        <w:trPr>
          <w:jc w:val="center"/>
        </w:trPr>
        <w:tc>
          <w:tcPr>
            <w:tcW w:w="1512" w:type="dxa"/>
            <w:tcBorders>
              <w:top w:val="nil"/>
              <w:left w:val="nil"/>
              <w:bottom w:val="nil"/>
              <w:right w:val="nil"/>
            </w:tcBorders>
          </w:tcPr>
          <w:p w14:paraId="0A5B0CF2" w14:textId="77777777" w:rsidR="002E23BB" w:rsidRPr="00C97719" w:rsidRDefault="002E23BB"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Ocupado</w:t>
            </w:r>
          </w:p>
        </w:tc>
        <w:tc>
          <w:tcPr>
            <w:tcW w:w="1176" w:type="dxa"/>
            <w:tcBorders>
              <w:top w:val="nil"/>
              <w:left w:val="nil"/>
              <w:bottom w:val="nil"/>
              <w:right w:val="nil"/>
            </w:tcBorders>
          </w:tcPr>
          <w:p w14:paraId="620C491F"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0.7962</w:t>
            </w:r>
          </w:p>
        </w:tc>
        <w:tc>
          <w:tcPr>
            <w:tcW w:w="1176" w:type="dxa"/>
            <w:tcBorders>
              <w:top w:val="nil"/>
              <w:left w:val="nil"/>
              <w:bottom w:val="nil"/>
              <w:right w:val="nil"/>
            </w:tcBorders>
          </w:tcPr>
          <w:p w14:paraId="0C5E26B9"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0.7968</w:t>
            </w:r>
          </w:p>
        </w:tc>
        <w:tc>
          <w:tcPr>
            <w:tcW w:w="1176" w:type="dxa"/>
            <w:tcBorders>
              <w:top w:val="nil"/>
              <w:left w:val="nil"/>
              <w:bottom w:val="nil"/>
              <w:right w:val="nil"/>
            </w:tcBorders>
          </w:tcPr>
          <w:p w14:paraId="13002F5F"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-0.0006</w:t>
            </w:r>
          </w:p>
        </w:tc>
        <w:tc>
          <w:tcPr>
            <w:tcW w:w="1176" w:type="dxa"/>
            <w:tcBorders>
              <w:top w:val="nil"/>
              <w:left w:val="nil"/>
              <w:bottom w:val="nil"/>
              <w:right w:val="nil"/>
            </w:tcBorders>
          </w:tcPr>
          <w:p w14:paraId="092610C7" w14:textId="77777777" w:rsidR="002E23BB" w:rsidRPr="00C97719" w:rsidRDefault="002E23BB" w:rsidP="00771D07">
            <w:pPr>
              <w:widowControl w:val="0"/>
              <w:tabs>
                <w:tab w:val="decimal" w:pos="469"/>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0.9217</w:t>
            </w:r>
          </w:p>
        </w:tc>
      </w:tr>
      <w:tr w:rsidR="002E23BB" w:rsidRPr="00C97719" w14:paraId="0A2FC573" w14:textId="77777777" w:rsidTr="00771D07">
        <w:trPr>
          <w:jc w:val="center"/>
        </w:trPr>
        <w:tc>
          <w:tcPr>
            <w:tcW w:w="1512" w:type="dxa"/>
            <w:tcBorders>
              <w:top w:val="nil"/>
              <w:left w:val="nil"/>
              <w:bottom w:val="nil"/>
              <w:right w:val="nil"/>
            </w:tcBorders>
          </w:tcPr>
          <w:p w14:paraId="0340CA68" w14:textId="77777777" w:rsidR="002E23BB" w:rsidRPr="00C97719" w:rsidRDefault="002E23BB"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Personas</w:t>
            </w:r>
          </w:p>
        </w:tc>
        <w:tc>
          <w:tcPr>
            <w:tcW w:w="1176" w:type="dxa"/>
            <w:tcBorders>
              <w:top w:val="nil"/>
              <w:left w:val="nil"/>
              <w:bottom w:val="nil"/>
              <w:right w:val="nil"/>
            </w:tcBorders>
          </w:tcPr>
          <w:p w14:paraId="67A197D9"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5.1338</w:t>
            </w:r>
          </w:p>
        </w:tc>
        <w:tc>
          <w:tcPr>
            <w:tcW w:w="1176" w:type="dxa"/>
            <w:tcBorders>
              <w:top w:val="nil"/>
              <w:left w:val="nil"/>
              <w:bottom w:val="nil"/>
              <w:right w:val="nil"/>
            </w:tcBorders>
          </w:tcPr>
          <w:p w14:paraId="3D4B5626"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5.1532</w:t>
            </w:r>
          </w:p>
        </w:tc>
        <w:tc>
          <w:tcPr>
            <w:tcW w:w="1176" w:type="dxa"/>
            <w:tcBorders>
              <w:top w:val="nil"/>
              <w:left w:val="nil"/>
              <w:bottom w:val="nil"/>
              <w:right w:val="nil"/>
            </w:tcBorders>
          </w:tcPr>
          <w:p w14:paraId="0E34B305"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-0.0194</w:t>
            </w:r>
          </w:p>
        </w:tc>
        <w:tc>
          <w:tcPr>
            <w:tcW w:w="1176" w:type="dxa"/>
            <w:tcBorders>
              <w:top w:val="nil"/>
              <w:left w:val="nil"/>
              <w:bottom w:val="nil"/>
              <w:right w:val="nil"/>
            </w:tcBorders>
          </w:tcPr>
          <w:p w14:paraId="16C477AC" w14:textId="77777777" w:rsidR="002E23BB" w:rsidRPr="00C97719" w:rsidRDefault="002E23BB" w:rsidP="00771D07">
            <w:pPr>
              <w:widowControl w:val="0"/>
              <w:tabs>
                <w:tab w:val="decimal" w:pos="469"/>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0.5565</w:t>
            </w:r>
          </w:p>
        </w:tc>
      </w:tr>
      <w:tr w:rsidR="002E23BB" w:rsidRPr="00C97719" w14:paraId="3F26B666" w14:textId="77777777" w:rsidTr="00771D07">
        <w:trPr>
          <w:jc w:val="center"/>
        </w:trPr>
        <w:tc>
          <w:tcPr>
            <w:tcW w:w="1512" w:type="dxa"/>
            <w:tcBorders>
              <w:top w:val="nil"/>
              <w:left w:val="nil"/>
              <w:bottom w:val="nil"/>
              <w:right w:val="nil"/>
            </w:tcBorders>
          </w:tcPr>
          <w:p w14:paraId="65B67696" w14:textId="77777777" w:rsidR="002E23BB" w:rsidRPr="00C97719" w:rsidRDefault="002E23BB"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Raza</w:t>
            </w:r>
          </w:p>
        </w:tc>
        <w:tc>
          <w:tcPr>
            <w:tcW w:w="1176" w:type="dxa"/>
            <w:tcBorders>
              <w:top w:val="nil"/>
              <w:left w:val="nil"/>
              <w:bottom w:val="nil"/>
              <w:right w:val="nil"/>
            </w:tcBorders>
          </w:tcPr>
          <w:p w14:paraId="23F03FF8"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0.5051</w:t>
            </w:r>
          </w:p>
        </w:tc>
        <w:tc>
          <w:tcPr>
            <w:tcW w:w="1176" w:type="dxa"/>
            <w:tcBorders>
              <w:top w:val="nil"/>
              <w:left w:val="nil"/>
              <w:bottom w:val="nil"/>
              <w:right w:val="nil"/>
            </w:tcBorders>
          </w:tcPr>
          <w:p w14:paraId="52D2E103"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0.4923</w:t>
            </w:r>
          </w:p>
        </w:tc>
        <w:tc>
          <w:tcPr>
            <w:tcW w:w="1176" w:type="dxa"/>
            <w:tcBorders>
              <w:top w:val="nil"/>
              <w:left w:val="nil"/>
              <w:bottom w:val="nil"/>
              <w:right w:val="nil"/>
            </w:tcBorders>
          </w:tcPr>
          <w:p w14:paraId="7F0F1AB6"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0.0128</w:t>
            </w:r>
          </w:p>
        </w:tc>
        <w:tc>
          <w:tcPr>
            <w:tcW w:w="1176" w:type="dxa"/>
            <w:tcBorders>
              <w:top w:val="nil"/>
              <w:left w:val="nil"/>
              <w:bottom w:val="nil"/>
              <w:right w:val="nil"/>
            </w:tcBorders>
          </w:tcPr>
          <w:p w14:paraId="0180A42B" w14:textId="77777777" w:rsidR="002E23BB" w:rsidRPr="00C97719" w:rsidRDefault="002E23BB" w:rsidP="00771D07">
            <w:pPr>
              <w:widowControl w:val="0"/>
              <w:tabs>
                <w:tab w:val="decimal" w:pos="469"/>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0.1113</w:t>
            </w:r>
          </w:p>
        </w:tc>
      </w:tr>
      <w:tr w:rsidR="002E23BB" w:rsidRPr="00C97719" w14:paraId="0A321D96" w14:textId="77777777" w:rsidTr="00771D07">
        <w:trPr>
          <w:jc w:val="center"/>
        </w:trPr>
        <w:tc>
          <w:tcPr>
            <w:tcW w:w="1512" w:type="dxa"/>
            <w:tcBorders>
              <w:top w:val="nil"/>
              <w:left w:val="nil"/>
              <w:bottom w:val="single" w:sz="6" w:space="0" w:color="auto"/>
              <w:right w:val="nil"/>
            </w:tcBorders>
          </w:tcPr>
          <w:p w14:paraId="4B304A69" w14:textId="77777777" w:rsidR="002E23BB" w:rsidRPr="00C97719" w:rsidRDefault="002E23BB"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Sexo</w:t>
            </w:r>
          </w:p>
        </w:tc>
        <w:tc>
          <w:tcPr>
            <w:tcW w:w="1176" w:type="dxa"/>
            <w:tcBorders>
              <w:top w:val="nil"/>
              <w:left w:val="nil"/>
              <w:bottom w:val="single" w:sz="6" w:space="0" w:color="auto"/>
              <w:right w:val="nil"/>
            </w:tcBorders>
          </w:tcPr>
          <w:p w14:paraId="16A37DE8"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0.5143</w:t>
            </w:r>
          </w:p>
        </w:tc>
        <w:tc>
          <w:tcPr>
            <w:tcW w:w="1176" w:type="dxa"/>
            <w:tcBorders>
              <w:top w:val="nil"/>
              <w:left w:val="nil"/>
              <w:bottom w:val="single" w:sz="6" w:space="0" w:color="auto"/>
              <w:right w:val="nil"/>
            </w:tcBorders>
          </w:tcPr>
          <w:p w14:paraId="1921E601"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0.5158</w:t>
            </w:r>
          </w:p>
        </w:tc>
        <w:tc>
          <w:tcPr>
            <w:tcW w:w="1176" w:type="dxa"/>
            <w:tcBorders>
              <w:top w:val="nil"/>
              <w:left w:val="nil"/>
              <w:bottom w:val="single" w:sz="6" w:space="0" w:color="auto"/>
              <w:right w:val="nil"/>
            </w:tcBorders>
          </w:tcPr>
          <w:p w14:paraId="44817B18" w14:textId="77777777" w:rsidR="002E23BB" w:rsidRPr="00C97719" w:rsidRDefault="002E23BB"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-0.0015</w:t>
            </w:r>
          </w:p>
        </w:tc>
        <w:tc>
          <w:tcPr>
            <w:tcW w:w="1176" w:type="dxa"/>
            <w:tcBorders>
              <w:top w:val="nil"/>
              <w:left w:val="nil"/>
              <w:bottom w:val="single" w:sz="6" w:space="0" w:color="auto"/>
              <w:right w:val="nil"/>
            </w:tcBorders>
          </w:tcPr>
          <w:p w14:paraId="365C338B" w14:textId="77777777" w:rsidR="002E23BB" w:rsidRPr="00C97719" w:rsidRDefault="002E23BB" w:rsidP="00771D07">
            <w:pPr>
              <w:widowControl w:val="0"/>
              <w:tabs>
                <w:tab w:val="decimal" w:pos="469"/>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0.8505</w:t>
            </w:r>
          </w:p>
        </w:tc>
      </w:tr>
    </w:tbl>
    <w:p w14:paraId="3FA5BEE9" w14:textId="77777777" w:rsidR="002E23BB" w:rsidRPr="00C97719" w:rsidRDefault="002E23BB" w:rsidP="002E23BB">
      <w:pPr>
        <w:widowControl w:val="0"/>
        <w:autoSpaceDE w:val="0"/>
        <w:autoSpaceDN w:val="0"/>
        <w:adjustRightInd w:val="0"/>
        <w:spacing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Tabla 1.4</w:t>
      </w:r>
    </w:p>
    <w:p w14:paraId="38DE12AF" w14:textId="1DCB4A70" w:rsidR="00A047AC" w:rsidRPr="00C97719" w:rsidRDefault="00A047AC" w:rsidP="00AE56BA">
      <w:pPr>
        <w:rPr>
          <w:rFonts w:ascii="Times New Roman" w:hAnsi="Times New Roman" w:cs="Times New Roman"/>
          <w:sz w:val="24"/>
          <w:szCs w:val="24"/>
        </w:rPr>
      </w:pPr>
    </w:p>
    <w:p w14:paraId="1AF36D27" w14:textId="6770641F" w:rsidR="00F21E24" w:rsidRPr="00C97719" w:rsidRDefault="00F21E24" w:rsidP="00AE56BA">
      <w:pPr>
        <w:rPr>
          <w:rFonts w:ascii="Times New Roman" w:hAnsi="Times New Roman" w:cs="Times New Roman"/>
          <w:sz w:val="24"/>
          <w:szCs w:val="24"/>
        </w:rPr>
      </w:pPr>
      <w:r w:rsidRPr="00C97719">
        <w:rPr>
          <w:rFonts w:ascii="Times New Roman" w:hAnsi="Times New Roman" w:cs="Times New Roman"/>
          <w:sz w:val="24"/>
          <w:szCs w:val="24"/>
        </w:rPr>
        <w:t xml:space="preserve">La tabla de balaceo muestral evidencia que no existen diferencias previas </w:t>
      </w:r>
      <w:r w:rsidR="00270F99" w:rsidRPr="00C97719">
        <w:rPr>
          <w:rFonts w:ascii="Times New Roman" w:hAnsi="Times New Roman" w:cs="Times New Roman"/>
          <w:sz w:val="24"/>
          <w:szCs w:val="24"/>
        </w:rPr>
        <w:t>en los controles entre el grupo de asignación de la etapa 1 y la etapa 2, y que por consiguiente el efecto promedio del tratamiento debería ser el mismo en ambos grupos bajo el supuesto de SUTVA puesto que en ambos grupos se hizo una buena aleatorización.</w:t>
      </w:r>
      <w:r w:rsidR="002D3451" w:rsidRPr="00C97719">
        <w:rPr>
          <w:rFonts w:ascii="Times New Roman" w:hAnsi="Times New Roman" w:cs="Times New Roman"/>
          <w:sz w:val="24"/>
          <w:szCs w:val="24"/>
        </w:rPr>
        <w:t xml:space="preserve"> Ahora, basta con mostrar una diferencia de medias para poder corroborar si se cumple el supuesto o no. A </w:t>
      </w:r>
      <w:r w:rsidR="00FE060C" w:rsidRPr="00C97719">
        <w:rPr>
          <w:rFonts w:ascii="Times New Roman" w:hAnsi="Times New Roman" w:cs="Times New Roman"/>
          <w:sz w:val="24"/>
          <w:szCs w:val="24"/>
        </w:rPr>
        <w:t>continuación,</w:t>
      </w:r>
      <w:r w:rsidR="002D3451" w:rsidRPr="00C97719">
        <w:rPr>
          <w:rFonts w:ascii="Times New Roman" w:hAnsi="Times New Roman" w:cs="Times New Roman"/>
          <w:sz w:val="24"/>
          <w:szCs w:val="24"/>
        </w:rPr>
        <w:t xml:space="preserve"> se muestran los resultados.</w:t>
      </w:r>
    </w:p>
    <w:p w14:paraId="6E661D0D" w14:textId="77777777" w:rsidR="002D698E" w:rsidRPr="00C97719" w:rsidRDefault="002D698E" w:rsidP="00AE56BA">
      <w:pPr>
        <w:rPr>
          <w:rFonts w:ascii="Times New Roman" w:hAnsi="Times New Roman" w:cs="Times New Roman"/>
          <w:sz w:val="24"/>
          <w:szCs w:val="24"/>
        </w:rPr>
      </w:pPr>
    </w:p>
    <w:p w14:paraId="6833EE80" w14:textId="77777777" w:rsidR="002D698E" w:rsidRPr="00C97719" w:rsidRDefault="002D698E" w:rsidP="00AE56BA">
      <w:pPr>
        <w:rPr>
          <w:rFonts w:ascii="Times New Roman" w:hAnsi="Times New Roman" w:cs="Times New Roman"/>
          <w:sz w:val="24"/>
          <w:szCs w:val="24"/>
        </w:rPr>
      </w:pPr>
    </w:p>
    <w:p w14:paraId="5BD31F01" w14:textId="77777777" w:rsidR="0044578A" w:rsidRPr="00C97719" w:rsidRDefault="0044578A" w:rsidP="0044578A">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Diferencia de medias para E1</w:t>
      </w:r>
    </w:p>
    <w:tbl>
      <w:tblPr>
        <w:tblW w:w="0" w:type="auto"/>
        <w:jc w:val="center"/>
        <w:tblCellMar>
          <w:left w:w="144" w:type="dxa"/>
          <w:right w:w="144" w:type="dxa"/>
        </w:tblCellMar>
        <w:tblLook w:val="0000" w:firstRow="0" w:lastRow="0" w:firstColumn="0" w:lastColumn="0" w:noHBand="0" w:noVBand="0"/>
      </w:tblPr>
      <w:tblGrid>
        <w:gridCol w:w="840"/>
        <w:gridCol w:w="1222"/>
        <w:gridCol w:w="1222"/>
        <w:gridCol w:w="1176"/>
        <w:gridCol w:w="1176"/>
      </w:tblGrid>
      <w:tr w:rsidR="0044578A" w:rsidRPr="00C97719" w14:paraId="59CF90E7" w14:textId="77777777" w:rsidTr="00771D07">
        <w:trPr>
          <w:jc w:val="center"/>
        </w:trPr>
        <w:tc>
          <w:tcPr>
            <w:tcW w:w="840" w:type="dxa"/>
            <w:tcBorders>
              <w:top w:val="single" w:sz="6" w:space="0" w:color="auto"/>
              <w:left w:val="nil"/>
              <w:bottom w:val="nil"/>
              <w:right w:val="nil"/>
            </w:tcBorders>
          </w:tcPr>
          <w:p w14:paraId="4D5958EE" w14:textId="77777777" w:rsidR="0044578A" w:rsidRPr="00C97719" w:rsidRDefault="0044578A" w:rsidP="00771D07">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77B58E0E" w14:textId="77777777" w:rsidR="0044578A" w:rsidRPr="00C97719" w:rsidRDefault="0044578A" w:rsidP="00771D07">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0B17A8FF" w14:textId="77777777" w:rsidR="0044578A" w:rsidRPr="00C97719" w:rsidRDefault="0044578A" w:rsidP="00771D07">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Y0_mean</w:t>
            </w:r>
          </w:p>
        </w:tc>
        <w:tc>
          <w:tcPr>
            <w:tcW w:w="1176" w:type="dxa"/>
            <w:tcBorders>
              <w:top w:val="single" w:sz="6" w:space="0" w:color="auto"/>
              <w:left w:val="nil"/>
              <w:bottom w:val="nil"/>
              <w:right w:val="nil"/>
            </w:tcBorders>
          </w:tcPr>
          <w:p w14:paraId="25BB067F" w14:textId="77777777" w:rsidR="0044578A" w:rsidRPr="00C97719" w:rsidRDefault="0044578A" w:rsidP="00771D07">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12F4F109" w14:textId="77777777" w:rsidR="0044578A" w:rsidRPr="00C97719" w:rsidRDefault="0044578A" w:rsidP="00771D07">
            <w:pPr>
              <w:widowControl w:val="0"/>
              <w:autoSpaceDE w:val="0"/>
              <w:autoSpaceDN w:val="0"/>
              <w:adjustRightInd w:val="0"/>
              <w:spacing w:before="79"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p-</w:t>
            </w:r>
            <w:proofErr w:type="spellStart"/>
            <w:r w:rsidRPr="00C97719">
              <w:rPr>
                <w:rFonts w:ascii="Times New Roman" w:hAnsi="Times New Roman" w:cs="Times New Roman"/>
                <w:sz w:val="24"/>
                <w:szCs w:val="24"/>
              </w:rPr>
              <w:t>value</w:t>
            </w:r>
            <w:proofErr w:type="spellEnd"/>
          </w:p>
        </w:tc>
      </w:tr>
      <w:tr w:rsidR="0044578A" w:rsidRPr="00C97719" w14:paraId="76B1899D" w14:textId="77777777" w:rsidTr="00771D07">
        <w:trPr>
          <w:jc w:val="center"/>
        </w:trPr>
        <w:tc>
          <w:tcPr>
            <w:tcW w:w="840" w:type="dxa"/>
            <w:tcBorders>
              <w:top w:val="single" w:sz="6" w:space="0" w:color="auto"/>
              <w:left w:val="nil"/>
              <w:bottom w:val="single" w:sz="6" w:space="0" w:color="auto"/>
              <w:right w:val="nil"/>
            </w:tcBorders>
          </w:tcPr>
          <w:p w14:paraId="0AF6D553" w14:textId="77777777" w:rsidR="0044578A" w:rsidRPr="00C97719" w:rsidRDefault="0044578A"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Talla</w:t>
            </w:r>
          </w:p>
        </w:tc>
        <w:tc>
          <w:tcPr>
            <w:tcW w:w="1176" w:type="dxa"/>
            <w:tcBorders>
              <w:top w:val="single" w:sz="6" w:space="0" w:color="auto"/>
              <w:left w:val="nil"/>
              <w:bottom w:val="single" w:sz="6" w:space="0" w:color="auto"/>
              <w:right w:val="nil"/>
            </w:tcBorders>
          </w:tcPr>
          <w:p w14:paraId="3A6277BE" w14:textId="77777777" w:rsidR="0044578A" w:rsidRPr="00C97719" w:rsidRDefault="0044578A"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-0.7229</w:t>
            </w:r>
          </w:p>
        </w:tc>
        <w:tc>
          <w:tcPr>
            <w:tcW w:w="1176" w:type="dxa"/>
            <w:tcBorders>
              <w:top w:val="single" w:sz="6" w:space="0" w:color="auto"/>
              <w:left w:val="nil"/>
              <w:bottom w:val="single" w:sz="6" w:space="0" w:color="auto"/>
              <w:right w:val="nil"/>
            </w:tcBorders>
          </w:tcPr>
          <w:p w14:paraId="6E987C67" w14:textId="77777777" w:rsidR="0044578A" w:rsidRPr="00C97719" w:rsidRDefault="0044578A"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-0.6605</w:t>
            </w:r>
          </w:p>
        </w:tc>
        <w:tc>
          <w:tcPr>
            <w:tcW w:w="1176" w:type="dxa"/>
            <w:tcBorders>
              <w:top w:val="single" w:sz="6" w:space="0" w:color="auto"/>
              <w:left w:val="nil"/>
              <w:bottom w:val="single" w:sz="6" w:space="0" w:color="auto"/>
              <w:right w:val="nil"/>
            </w:tcBorders>
          </w:tcPr>
          <w:p w14:paraId="6AE96716" w14:textId="77777777" w:rsidR="0044578A" w:rsidRPr="00C97719" w:rsidRDefault="0044578A" w:rsidP="00771D07">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-0.0625</w:t>
            </w:r>
          </w:p>
        </w:tc>
        <w:tc>
          <w:tcPr>
            <w:tcW w:w="1176" w:type="dxa"/>
            <w:tcBorders>
              <w:top w:val="single" w:sz="6" w:space="0" w:color="auto"/>
              <w:left w:val="nil"/>
              <w:bottom w:val="single" w:sz="6" w:space="0" w:color="auto"/>
              <w:right w:val="nil"/>
            </w:tcBorders>
          </w:tcPr>
          <w:p w14:paraId="1724B7F2" w14:textId="77777777" w:rsidR="0044578A" w:rsidRPr="00C97719" w:rsidRDefault="0044578A" w:rsidP="00771D07">
            <w:pPr>
              <w:widowControl w:val="0"/>
              <w:tabs>
                <w:tab w:val="decimal" w:pos="469"/>
              </w:tabs>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0.0023</w:t>
            </w:r>
          </w:p>
        </w:tc>
      </w:tr>
    </w:tbl>
    <w:p w14:paraId="13F94FE9" w14:textId="77777777" w:rsidR="0044578A" w:rsidRPr="00C97719" w:rsidRDefault="0044578A" w:rsidP="0044578A">
      <w:pPr>
        <w:widowControl w:val="0"/>
        <w:autoSpaceDE w:val="0"/>
        <w:autoSpaceDN w:val="0"/>
        <w:adjustRightInd w:val="0"/>
        <w:spacing w:after="79" w:line="240" w:lineRule="auto"/>
        <w:jc w:val="center"/>
        <w:rPr>
          <w:rFonts w:ascii="Times New Roman" w:hAnsi="Times New Roman" w:cs="Times New Roman"/>
          <w:sz w:val="24"/>
          <w:szCs w:val="24"/>
        </w:rPr>
      </w:pPr>
      <w:r w:rsidRPr="00C97719">
        <w:rPr>
          <w:rFonts w:ascii="Times New Roman" w:hAnsi="Times New Roman" w:cs="Times New Roman"/>
          <w:sz w:val="24"/>
          <w:szCs w:val="24"/>
        </w:rPr>
        <w:t>Tabla 1.5</w:t>
      </w:r>
    </w:p>
    <w:p w14:paraId="5DBDF7AA" w14:textId="38A06DD8" w:rsidR="0044578A" w:rsidRPr="00C97719" w:rsidRDefault="0044578A" w:rsidP="00AE56BA">
      <w:pPr>
        <w:rPr>
          <w:rFonts w:ascii="Times New Roman" w:hAnsi="Times New Roman" w:cs="Times New Roman"/>
          <w:sz w:val="24"/>
          <w:szCs w:val="24"/>
        </w:rPr>
      </w:pPr>
    </w:p>
    <w:p w14:paraId="7DA2BCA0" w14:textId="64374E34" w:rsidR="00E32C85" w:rsidRPr="00C97719" w:rsidRDefault="00E32C85" w:rsidP="00AE56BA">
      <w:pPr>
        <w:rPr>
          <w:rFonts w:ascii="Times New Roman" w:hAnsi="Times New Roman" w:cs="Times New Roman"/>
          <w:sz w:val="24"/>
          <w:szCs w:val="24"/>
        </w:rPr>
      </w:pPr>
      <w:r w:rsidRPr="00C97719">
        <w:rPr>
          <w:rFonts w:ascii="Times New Roman" w:hAnsi="Times New Roman" w:cs="Times New Roman"/>
          <w:sz w:val="24"/>
          <w:szCs w:val="24"/>
        </w:rPr>
        <w:t xml:space="preserve">La tabla muestra que existe efectivamente diferencia en el resultado promedio de los grupos de control, en donde el grupo de control de la etapa 1 presenta una media menor que el grupo de control de la etapa 2. </w:t>
      </w:r>
      <w:r w:rsidR="002D6DBE" w:rsidRPr="00C97719">
        <w:rPr>
          <w:rFonts w:ascii="Times New Roman" w:hAnsi="Times New Roman" w:cs="Times New Roman"/>
          <w:sz w:val="24"/>
          <w:szCs w:val="24"/>
        </w:rPr>
        <w:t xml:space="preserve">Esto corrobora la sospecha de contaminación para el grupo de control de la etapa 2, el cual resulta contaminado al </w:t>
      </w:r>
      <w:r w:rsidR="00275480" w:rsidRPr="00C97719">
        <w:rPr>
          <w:rFonts w:ascii="Times New Roman" w:hAnsi="Times New Roman" w:cs="Times New Roman"/>
          <w:sz w:val="24"/>
          <w:szCs w:val="24"/>
        </w:rPr>
        <w:t>convivir en un mismo ambiente con unidades tratadas.</w:t>
      </w:r>
    </w:p>
    <w:p w14:paraId="38C00FDC" w14:textId="7C00926E" w:rsidR="005E4DE1" w:rsidRPr="00C97719" w:rsidRDefault="005E4DE1" w:rsidP="00AE56BA">
      <w:pPr>
        <w:rPr>
          <w:rFonts w:ascii="Times New Roman" w:hAnsi="Times New Roman" w:cs="Times New Roman"/>
          <w:sz w:val="24"/>
          <w:szCs w:val="24"/>
        </w:rPr>
      </w:pPr>
    </w:p>
    <w:p w14:paraId="3CFE7C6C" w14:textId="31714A8D" w:rsidR="005E4DE1" w:rsidRPr="00C97719" w:rsidRDefault="002B7AAA" w:rsidP="00AE56BA">
      <w:pPr>
        <w:rPr>
          <w:rFonts w:ascii="Times New Roman" w:hAnsi="Times New Roman" w:cs="Times New Roman"/>
          <w:b/>
          <w:bCs/>
          <w:sz w:val="24"/>
          <w:szCs w:val="24"/>
        </w:rPr>
      </w:pPr>
      <w:r w:rsidRPr="00C97719">
        <w:rPr>
          <w:rFonts w:ascii="Times New Roman" w:hAnsi="Times New Roman" w:cs="Times New Roman"/>
          <w:b/>
          <w:bCs/>
          <w:sz w:val="24"/>
          <w:szCs w:val="24"/>
        </w:rPr>
        <w:t xml:space="preserve">d. </w:t>
      </w:r>
      <w:r w:rsidR="006A03D8" w:rsidRPr="00C97719">
        <w:rPr>
          <w:rFonts w:ascii="Times New Roman" w:hAnsi="Times New Roman" w:cs="Times New Roman"/>
          <w:b/>
          <w:bCs/>
          <w:sz w:val="24"/>
          <w:szCs w:val="24"/>
        </w:rPr>
        <w:t>Pruebe la existencia de sesgos comportamentales.</w:t>
      </w:r>
    </w:p>
    <w:p w14:paraId="2482A348" w14:textId="77777777" w:rsidR="00B02F00" w:rsidRPr="00C97719" w:rsidRDefault="00B02F00" w:rsidP="00AE56BA">
      <w:pPr>
        <w:rPr>
          <w:rFonts w:ascii="Times New Roman" w:hAnsi="Times New Roman" w:cs="Times New Roman"/>
          <w:sz w:val="24"/>
          <w:szCs w:val="24"/>
        </w:rPr>
      </w:pPr>
    </w:p>
    <w:p w14:paraId="615EF12C" w14:textId="10BCCCED" w:rsidR="005E4DE1" w:rsidRPr="00C97719" w:rsidRDefault="005E4DE1" w:rsidP="00AE56BA">
      <w:pPr>
        <w:rPr>
          <w:rFonts w:ascii="Times New Roman" w:hAnsi="Times New Roman" w:cs="Times New Roman"/>
          <w:sz w:val="24"/>
          <w:szCs w:val="24"/>
        </w:rPr>
      </w:pPr>
      <w:r w:rsidRPr="00C97719">
        <w:rPr>
          <w:rFonts w:ascii="Times New Roman" w:hAnsi="Times New Roman" w:cs="Times New Roman"/>
          <w:sz w:val="24"/>
          <w:szCs w:val="24"/>
        </w:rPr>
        <w:t xml:space="preserve">Para probar los diferentes sesgos </w:t>
      </w:r>
      <w:r w:rsidR="00387F5A" w:rsidRPr="00C97719">
        <w:rPr>
          <w:rFonts w:ascii="Times New Roman" w:hAnsi="Times New Roman" w:cs="Times New Roman"/>
          <w:sz w:val="24"/>
          <w:szCs w:val="24"/>
        </w:rPr>
        <w:t>se hace uso de los 4 subgrupos adicionales que ofrece la base de datos. Estos subgrupos contienen tratamientos que funcionan acorde a lo esperado para probar los diferentes sesgos especificados.</w:t>
      </w:r>
    </w:p>
    <w:p w14:paraId="360E6ACD" w14:textId="7DF0EDFB" w:rsidR="00387F5A" w:rsidRPr="00C97719" w:rsidRDefault="00387F5A" w:rsidP="00AE56BA">
      <w:pPr>
        <w:rPr>
          <w:rFonts w:ascii="Times New Roman" w:hAnsi="Times New Roman" w:cs="Times New Roman"/>
          <w:sz w:val="24"/>
          <w:szCs w:val="24"/>
        </w:rPr>
      </w:pPr>
      <w:r w:rsidRPr="00C97719">
        <w:rPr>
          <w:rFonts w:ascii="Times New Roman" w:hAnsi="Times New Roman" w:cs="Times New Roman"/>
          <w:sz w:val="24"/>
          <w:szCs w:val="24"/>
        </w:rPr>
        <w:t xml:space="preserve">Así, el subgrupo 2 sirve para probar el sesgo </w:t>
      </w:r>
      <w:r w:rsidR="00B06326" w:rsidRPr="00C97719">
        <w:rPr>
          <w:rFonts w:ascii="Times New Roman" w:hAnsi="Times New Roman" w:cs="Times New Roman"/>
          <w:sz w:val="24"/>
          <w:szCs w:val="24"/>
        </w:rPr>
        <w:t>por efecto placebo, el cual</w:t>
      </w:r>
      <w:r w:rsidR="00BA59EE" w:rsidRPr="00C97719">
        <w:rPr>
          <w:rFonts w:ascii="Times New Roman" w:hAnsi="Times New Roman" w:cs="Times New Roman"/>
          <w:sz w:val="24"/>
          <w:szCs w:val="24"/>
        </w:rPr>
        <w:t xml:space="preserve"> </w:t>
      </w:r>
      <w:r w:rsidR="00B06326" w:rsidRPr="00C97719">
        <w:rPr>
          <w:rFonts w:ascii="Times New Roman" w:hAnsi="Times New Roman" w:cs="Times New Roman"/>
          <w:sz w:val="24"/>
          <w:szCs w:val="24"/>
        </w:rPr>
        <w:t xml:space="preserve">gracias a la </w:t>
      </w:r>
      <w:r w:rsidR="00A43CD9" w:rsidRPr="00C97719">
        <w:rPr>
          <w:rFonts w:ascii="Times New Roman" w:hAnsi="Times New Roman" w:cs="Times New Roman"/>
          <w:sz w:val="24"/>
          <w:szCs w:val="24"/>
        </w:rPr>
        <w:t xml:space="preserve">existencia de un tratamiento que en principio no debería afectar el tallaje de los niños </w:t>
      </w:r>
      <w:r w:rsidR="00BA59EE" w:rsidRPr="00C97719">
        <w:rPr>
          <w:rFonts w:ascii="Times New Roman" w:hAnsi="Times New Roman" w:cs="Times New Roman"/>
          <w:sz w:val="24"/>
          <w:szCs w:val="24"/>
        </w:rPr>
        <w:t xml:space="preserve">permite estudiar la existencia de este efecto comportamental. </w:t>
      </w:r>
      <w:r w:rsidR="008513B1" w:rsidRPr="00C97719">
        <w:rPr>
          <w:rFonts w:ascii="Times New Roman" w:hAnsi="Times New Roman" w:cs="Times New Roman"/>
          <w:sz w:val="24"/>
          <w:szCs w:val="24"/>
        </w:rPr>
        <w:t xml:space="preserve">El subgrupo 3 sirve para probar la existencia de sesgo por </w:t>
      </w:r>
      <w:r w:rsidR="0018377D" w:rsidRPr="00C97719">
        <w:rPr>
          <w:rFonts w:ascii="Times New Roman" w:hAnsi="Times New Roman" w:cs="Times New Roman"/>
          <w:sz w:val="24"/>
          <w:szCs w:val="24"/>
        </w:rPr>
        <w:t>efecto Hawthorne gracias al compo</w:t>
      </w:r>
      <w:r w:rsidR="000569EF" w:rsidRPr="00C97719">
        <w:rPr>
          <w:rFonts w:ascii="Times New Roman" w:hAnsi="Times New Roman" w:cs="Times New Roman"/>
          <w:sz w:val="24"/>
          <w:szCs w:val="24"/>
        </w:rPr>
        <w:t xml:space="preserve">nente de evaluación presente en </w:t>
      </w:r>
      <w:r w:rsidR="0013480C" w:rsidRPr="00C97719">
        <w:rPr>
          <w:rFonts w:ascii="Times New Roman" w:hAnsi="Times New Roman" w:cs="Times New Roman"/>
          <w:sz w:val="24"/>
          <w:szCs w:val="24"/>
        </w:rPr>
        <w:t xml:space="preserve">el grupo de tratamiento. Esta situación se compara con </w:t>
      </w:r>
      <w:r w:rsidR="004656DE" w:rsidRPr="00C97719">
        <w:rPr>
          <w:rFonts w:ascii="Times New Roman" w:hAnsi="Times New Roman" w:cs="Times New Roman"/>
          <w:sz w:val="24"/>
          <w:szCs w:val="24"/>
        </w:rPr>
        <w:t xml:space="preserve">observar a las unidades tratadas, y plantea una buena situación para estudiar dicho efecto comportamental. El subgrupo 4, </w:t>
      </w:r>
      <w:r w:rsidR="001759B5" w:rsidRPr="00C97719">
        <w:rPr>
          <w:rFonts w:ascii="Times New Roman" w:hAnsi="Times New Roman" w:cs="Times New Roman"/>
          <w:sz w:val="24"/>
          <w:szCs w:val="24"/>
        </w:rPr>
        <w:t xml:space="preserve">donde ninguno de los </w:t>
      </w:r>
      <w:r w:rsidR="004316B8" w:rsidRPr="00C97719">
        <w:rPr>
          <w:rFonts w:ascii="Times New Roman" w:hAnsi="Times New Roman" w:cs="Times New Roman"/>
          <w:sz w:val="24"/>
          <w:szCs w:val="24"/>
        </w:rPr>
        <w:t>grupos es tratado, permite estudiar el efecto Jo</w:t>
      </w:r>
      <w:r w:rsidR="000449EB" w:rsidRPr="00C97719">
        <w:rPr>
          <w:rFonts w:ascii="Times New Roman" w:hAnsi="Times New Roman" w:cs="Times New Roman"/>
          <w:sz w:val="24"/>
          <w:szCs w:val="24"/>
        </w:rPr>
        <w:t>h</w:t>
      </w:r>
      <w:r w:rsidR="004316B8" w:rsidRPr="00C97719">
        <w:rPr>
          <w:rFonts w:ascii="Times New Roman" w:hAnsi="Times New Roman" w:cs="Times New Roman"/>
          <w:sz w:val="24"/>
          <w:szCs w:val="24"/>
        </w:rPr>
        <w:t>n Henry</w:t>
      </w:r>
      <w:r w:rsidR="000449EB" w:rsidRPr="00C97719">
        <w:rPr>
          <w:rFonts w:ascii="Times New Roman" w:hAnsi="Times New Roman" w:cs="Times New Roman"/>
          <w:sz w:val="24"/>
          <w:szCs w:val="24"/>
        </w:rPr>
        <w:t xml:space="preserve"> </w:t>
      </w:r>
      <w:r w:rsidR="00B95AFF" w:rsidRPr="00C97719">
        <w:rPr>
          <w:rFonts w:ascii="Times New Roman" w:hAnsi="Times New Roman" w:cs="Times New Roman"/>
          <w:sz w:val="24"/>
          <w:szCs w:val="24"/>
        </w:rPr>
        <w:t xml:space="preserve">puesto que a uno de los dos grupos se le da información de su estado de tratamiento y al otro no. Finalmente, el subgrupo 5 </w:t>
      </w:r>
      <w:r w:rsidR="000E030F" w:rsidRPr="00C97719">
        <w:rPr>
          <w:rFonts w:ascii="Times New Roman" w:hAnsi="Times New Roman" w:cs="Times New Roman"/>
          <w:sz w:val="24"/>
          <w:szCs w:val="24"/>
        </w:rPr>
        <w:t>permite estudiar el efecto de demanda experimental</w:t>
      </w:r>
      <w:r w:rsidR="002209A5" w:rsidRPr="00C97719">
        <w:rPr>
          <w:rFonts w:ascii="Times New Roman" w:hAnsi="Times New Roman" w:cs="Times New Roman"/>
          <w:sz w:val="24"/>
          <w:szCs w:val="24"/>
        </w:rPr>
        <w:t xml:space="preserve"> </w:t>
      </w:r>
      <w:r w:rsidR="000E030F" w:rsidRPr="00C97719">
        <w:rPr>
          <w:rFonts w:ascii="Times New Roman" w:hAnsi="Times New Roman" w:cs="Times New Roman"/>
          <w:sz w:val="24"/>
          <w:szCs w:val="24"/>
        </w:rPr>
        <w:t>pues</w:t>
      </w:r>
      <w:r w:rsidR="002209A5" w:rsidRPr="00C97719">
        <w:rPr>
          <w:rFonts w:ascii="Times New Roman" w:hAnsi="Times New Roman" w:cs="Times New Roman"/>
          <w:sz w:val="24"/>
          <w:szCs w:val="24"/>
        </w:rPr>
        <w:t>,</w:t>
      </w:r>
      <w:r w:rsidR="000E030F" w:rsidRPr="00C97719">
        <w:rPr>
          <w:rFonts w:ascii="Times New Roman" w:hAnsi="Times New Roman" w:cs="Times New Roman"/>
          <w:sz w:val="24"/>
          <w:szCs w:val="24"/>
        </w:rPr>
        <w:t xml:space="preserve"> si bien no </w:t>
      </w:r>
      <w:r w:rsidR="004A22EA" w:rsidRPr="00C97719">
        <w:rPr>
          <w:rFonts w:ascii="Times New Roman" w:hAnsi="Times New Roman" w:cs="Times New Roman"/>
          <w:sz w:val="24"/>
          <w:szCs w:val="24"/>
        </w:rPr>
        <w:t>s</w:t>
      </w:r>
      <w:r w:rsidR="002209A5" w:rsidRPr="00C97719">
        <w:rPr>
          <w:rFonts w:ascii="Times New Roman" w:hAnsi="Times New Roman" w:cs="Times New Roman"/>
          <w:sz w:val="24"/>
          <w:szCs w:val="24"/>
        </w:rPr>
        <w:t xml:space="preserve">e otorga el mismo tipo de tratamiento que al subgrupo 1, se </w:t>
      </w:r>
      <w:r w:rsidR="004A22EA" w:rsidRPr="00C97719">
        <w:rPr>
          <w:rFonts w:ascii="Times New Roman" w:hAnsi="Times New Roman" w:cs="Times New Roman"/>
          <w:sz w:val="24"/>
          <w:szCs w:val="24"/>
        </w:rPr>
        <w:t xml:space="preserve">brinda información sugestiva respecto al experimento, lo que permite estudiar si los </w:t>
      </w:r>
      <w:r w:rsidR="004E02CB" w:rsidRPr="00C97719">
        <w:rPr>
          <w:rFonts w:ascii="Times New Roman" w:hAnsi="Times New Roman" w:cs="Times New Roman"/>
          <w:sz w:val="24"/>
          <w:szCs w:val="24"/>
        </w:rPr>
        <w:t xml:space="preserve">individuos pueden intentar predecir el objetivo del experimento y cambiar su comportamiento al respecto. </w:t>
      </w:r>
      <w:r w:rsidR="00F375E7" w:rsidRPr="00C97719">
        <w:rPr>
          <w:rFonts w:ascii="Times New Roman" w:hAnsi="Times New Roman" w:cs="Times New Roman"/>
          <w:sz w:val="24"/>
          <w:szCs w:val="24"/>
        </w:rPr>
        <w:t xml:space="preserve">Estudiar </w:t>
      </w:r>
      <w:r w:rsidR="00783D39" w:rsidRPr="00C97719">
        <w:rPr>
          <w:rFonts w:ascii="Times New Roman" w:hAnsi="Times New Roman" w:cs="Times New Roman"/>
          <w:sz w:val="24"/>
          <w:szCs w:val="24"/>
        </w:rPr>
        <w:t xml:space="preserve">la existencia de los efectos mencionados se reduce a realizar una regresión </w:t>
      </w:r>
      <w:r w:rsidR="007B39E9" w:rsidRPr="00C97719">
        <w:rPr>
          <w:rFonts w:ascii="Times New Roman" w:hAnsi="Times New Roman" w:cs="Times New Roman"/>
          <w:sz w:val="24"/>
          <w:szCs w:val="24"/>
        </w:rPr>
        <w:t>de la variable de interés respecto a ser asignado al tratamiento de los diferentes</w:t>
      </w:r>
      <w:r w:rsidR="000633A3" w:rsidRPr="00C97719">
        <w:rPr>
          <w:rFonts w:ascii="Times New Roman" w:hAnsi="Times New Roman" w:cs="Times New Roman"/>
          <w:sz w:val="24"/>
          <w:szCs w:val="24"/>
        </w:rPr>
        <w:t xml:space="preserve"> subgrupos</w:t>
      </w:r>
      <w:r w:rsidR="0022579A" w:rsidRPr="00C97719">
        <w:rPr>
          <w:rFonts w:ascii="Times New Roman" w:hAnsi="Times New Roman" w:cs="Times New Roman"/>
          <w:sz w:val="24"/>
          <w:szCs w:val="24"/>
        </w:rPr>
        <w:t>, y estudiar el signo del coeficiente. A continuación, se presenta los resultados de la regresión</w:t>
      </w:r>
      <w:r w:rsidR="00523E15" w:rsidRPr="00C97719">
        <w:rPr>
          <w:rFonts w:ascii="Times New Roman" w:hAnsi="Times New Roman" w:cs="Times New Roman"/>
          <w:sz w:val="24"/>
          <w:szCs w:val="24"/>
        </w:rPr>
        <w:t>.</w:t>
      </w:r>
    </w:p>
    <w:p w14:paraId="52C21DDD" w14:textId="77777777" w:rsidR="005E4DE1" w:rsidRPr="00C97719" w:rsidRDefault="005E4DE1" w:rsidP="00AE56BA">
      <w:pPr>
        <w:rPr>
          <w:rFonts w:ascii="Times New Roman" w:hAnsi="Times New Roman" w:cs="Times New Roman"/>
          <w:sz w:val="24"/>
          <w:szCs w:val="24"/>
        </w:rPr>
      </w:pPr>
    </w:p>
    <w:tbl>
      <w:tblPr>
        <w:tblW w:w="10206" w:type="dxa"/>
        <w:jc w:val="center"/>
        <w:tblLayout w:type="fixed"/>
        <w:tblCellMar>
          <w:left w:w="75" w:type="dxa"/>
          <w:right w:w="75" w:type="dxa"/>
        </w:tblCellMar>
        <w:tblLook w:val="0000" w:firstRow="0" w:lastRow="0" w:firstColumn="0" w:lastColumn="0" w:noHBand="0" w:noVBand="0"/>
      </w:tblPr>
      <w:tblGrid>
        <w:gridCol w:w="2379"/>
        <w:gridCol w:w="1449"/>
        <w:gridCol w:w="1701"/>
        <w:gridCol w:w="1701"/>
        <w:gridCol w:w="2976"/>
      </w:tblGrid>
      <w:tr w:rsidR="00F874BC" w:rsidRPr="00C97719" w14:paraId="48848605" w14:textId="77777777" w:rsidTr="00B02F00">
        <w:trPr>
          <w:jc w:val="center"/>
        </w:trPr>
        <w:tc>
          <w:tcPr>
            <w:tcW w:w="2379" w:type="dxa"/>
            <w:tcBorders>
              <w:top w:val="single" w:sz="6" w:space="0" w:color="auto"/>
              <w:left w:val="nil"/>
              <w:bottom w:val="nil"/>
              <w:right w:val="nil"/>
            </w:tcBorders>
          </w:tcPr>
          <w:p w14:paraId="49251B63"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single" w:sz="6" w:space="0" w:color="auto"/>
              <w:left w:val="nil"/>
              <w:bottom w:val="nil"/>
              <w:right w:val="nil"/>
            </w:tcBorders>
          </w:tcPr>
          <w:p w14:paraId="2F987D02" w14:textId="0C67BBA9"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w:t>
            </w:r>
            <w:r w:rsidR="001C386C" w:rsidRPr="00C97719">
              <w:rPr>
                <w:rFonts w:ascii="Times New Roman" w:hAnsi="Times New Roman" w:cs="Times New Roman"/>
                <w:sz w:val="24"/>
                <w:szCs w:val="24"/>
              </w:rPr>
              <w:t>Ef. Placebo</w:t>
            </w:r>
            <w:r w:rsidRPr="00C97719">
              <w:rPr>
                <w:rFonts w:ascii="Times New Roman" w:hAnsi="Times New Roman" w:cs="Times New Roman"/>
                <w:sz w:val="24"/>
                <w:szCs w:val="24"/>
              </w:rPr>
              <w:t>)</w:t>
            </w:r>
          </w:p>
        </w:tc>
        <w:tc>
          <w:tcPr>
            <w:tcW w:w="1701" w:type="dxa"/>
            <w:tcBorders>
              <w:top w:val="single" w:sz="6" w:space="0" w:color="auto"/>
              <w:left w:val="nil"/>
              <w:bottom w:val="nil"/>
              <w:right w:val="nil"/>
            </w:tcBorders>
          </w:tcPr>
          <w:p w14:paraId="0800799E" w14:textId="39297088"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w:t>
            </w:r>
            <w:r w:rsidR="001C386C" w:rsidRPr="00C97719">
              <w:rPr>
                <w:rFonts w:ascii="Times New Roman" w:hAnsi="Times New Roman" w:cs="Times New Roman"/>
                <w:sz w:val="24"/>
                <w:szCs w:val="24"/>
              </w:rPr>
              <w:t xml:space="preserve">E. </w:t>
            </w:r>
            <w:r w:rsidR="006B4B6F" w:rsidRPr="00C97719">
              <w:rPr>
                <w:rFonts w:ascii="Times New Roman" w:hAnsi="Times New Roman" w:cs="Times New Roman"/>
                <w:sz w:val="24"/>
                <w:szCs w:val="24"/>
              </w:rPr>
              <w:t>Hawthorne</w:t>
            </w:r>
            <w:r w:rsidRPr="00C97719">
              <w:rPr>
                <w:rFonts w:ascii="Times New Roman" w:hAnsi="Times New Roman" w:cs="Times New Roman"/>
                <w:sz w:val="24"/>
                <w:szCs w:val="24"/>
              </w:rPr>
              <w:t>)</w:t>
            </w:r>
          </w:p>
        </w:tc>
        <w:tc>
          <w:tcPr>
            <w:tcW w:w="1701" w:type="dxa"/>
            <w:tcBorders>
              <w:top w:val="single" w:sz="6" w:space="0" w:color="auto"/>
              <w:left w:val="nil"/>
              <w:bottom w:val="nil"/>
              <w:right w:val="nil"/>
            </w:tcBorders>
          </w:tcPr>
          <w:p w14:paraId="1546453E" w14:textId="5B975ACC"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w:t>
            </w:r>
            <w:r w:rsidR="006B4B6F" w:rsidRPr="00C97719">
              <w:rPr>
                <w:rFonts w:ascii="Times New Roman" w:hAnsi="Times New Roman" w:cs="Times New Roman"/>
                <w:sz w:val="24"/>
                <w:szCs w:val="24"/>
              </w:rPr>
              <w:t>E. John Henry</w:t>
            </w:r>
            <w:r w:rsidRPr="00C97719">
              <w:rPr>
                <w:rFonts w:ascii="Times New Roman" w:hAnsi="Times New Roman" w:cs="Times New Roman"/>
                <w:sz w:val="24"/>
                <w:szCs w:val="24"/>
              </w:rPr>
              <w:t>)</w:t>
            </w:r>
          </w:p>
        </w:tc>
        <w:tc>
          <w:tcPr>
            <w:tcW w:w="2976" w:type="dxa"/>
            <w:tcBorders>
              <w:top w:val="single" w:sz="6" w:space="0" w:color="auto"/>
              <w:left w:val="nil"/>
              <w:bottom w:val="nil"/>
              <w:right w:val="nil"/>
            </w:tcBorders>
          </w:tcPr>
          <w:p w14:paraId="43DB20C2" w14:textId="1A98BC34"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w:t>
            </w:r>
            <w:r w:rsidR="006B4B6F" w:rsidRPr="00C97719">
              <w:rPr>
                <w:rFonts w:ascii="Times New Roman" w:hAnsi="Times New Roman" w:cs="Times New Roman"/>
                <w:sz w:val="24"/>
                <w:szCs w:val="24"/>
              </w:rPr>
              <w:t>E. Demanda</w:t>
            </w:r>
            <w:r w:rsidR="00B02F00" w:rsidRPr="00C97719">
              <w:rPr>
                <w:rFonts w:ascii="Times New Roman" w:hAnsi="Times New Roman" w:cs="Times New Roman"/>
                <w:sz w:val="24"/>
                <w:szCs w:val="24"/>
              </w:rPr>
              <w:t xml:space="preserve"> Experimental</w:t>
            </w:r>
            <w:r w:rsidRPr="00C97719">
              <w:rPr>
                <w:rFonts w:ascii="Times New Roman" w:hAnsi="Times New Roman" w:cs="Times New Roman"/>
                <w:sz w:val="24"/>
                <w:szCs w:val="24"/>
              </w:rPr>
              <w:t>)</w:t>
            </w:r>
          </w:p>
        </w:tc>
      </w:tr>
      <w:tr w:rsidR="00F874BC" w:rsidRPr="00C97719" w14:paraId="020C7F2F" w14:textId="77777777" w:rsidTr="00B02F00">
        <w:trPr>
          <w:jc w:val="center"/>
        </w:trPr>
        <w:tc>
          <w:tcPr>
            <w:tcW w:w="2379" w:type="dxa"/>
            <w:tcBorders>
              <w:top w:val="nil"/>
              <w:left w:val="nil"/>
              <w:bottom w:val="single" w:sz="6" w:space="0" w:color="auto"/>
              <w:right w:val="nil"/>
            </w:tcBorders>
          </w:tcPr>
          <w:p w14:paraId="1F165BF7"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VARIABLES</w:t>
            </w:r>
          </w:p>
        </w:tc>
        <w:tc>
          <w:tcPr>
            <w:tcW w:w="1449" w:type="dxa"/>
            <w:tcBorders>
              <w:top w:val="nil"/>
              <w:left w:val="nil"/>
              <w:bottom w:val="single" w:sz="6" w:space="0" w:color="auto"/>
              <w:right w:val="nil"/>
            </w:tcBorders>
          </w:tcPr>
          <w:p w14:paraId="37D2C6A8"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Talla</w:t>
            </w:r>
          </w:p>
        </w:tc>
        <w:tc>
          <w:tcPr>
            <w:tcW w:w="1701" w:type="dxa"/>
            <w:tcBorders>
              <w:top w:val="nil"/>
              <w:left w:val="nil"/>
              <w:bottom w:val="single" w:sz="6" w:space="0" w:color="auto"/>
              <w:right w:val="nil"/>
            </w:tcBorders>
          </w:tcPr>
          <w:p w14:paraId="2C1BF027"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Talla</w:t>
            </w:r>
          </w:p>
        </w:tc>
        <w:tc>
          <w:tcPr>
            <w:tcW w:w="1701" w:type="dxa"/>
            <w:tcBorders>
              <w:top w:val="nil"/>
              <w:left w:val="nil"/>
              <w:bottom w:val="single" w:sz="6" w:space="0" w:color="auto"/>
              <w:right w:val="nil"/>
            </w:tcBorders>
          </w:tcPr>
          <w:p w14:paraId="46D8C8D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Talla</w:t>
            </w:r>
          </w:p>
        </w:tc>
        <w:tc>
          <w:tcPr>
            <w:tcW w:w="2976" w:type="dxa"/>
            <w:tcBorders>
              <w:top w:val="nil"/>
              <w:left w:val="nil"/>
              <w:bottom w:val="single" w:sz="6" w:space="0" w:color="auto"/>
              <w:right w:val="nil"/>
            </w:tcBorders>
          </w:tcPr>
          <w:p w14:paraId="059D63DB"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Talla</w:t>
            </w:r>
          </w:p>
        </w:tc>
      </w:tr>
      <w:tr w:rsidR="00F874BC" w:rsidRPr="00C97719" w14:paraId="34B193C1" w14:textId="77777777" w:rsidTr="00B02F00">
        <w:trPr>
          <w:jc w:val="center"/>
        </w:trPr>
        <w:tc>
          <w:tcPr>
            <w:tcW w:w="2379" w:type="dxa"/>
            <w:tcBorders>
              <w:top w:val="nil"/>
              <w:left w:val="nil"/>
              <w:bottom w:val="nil"/>
              <w:right w:val="nil"/>
            </w:tcBorders>
          </w:tcPr>
          <w:p w14:paraId="3477F183"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7878F45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5342EF4B"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49E2FEEA"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2976" w:type="dxa"/>
            <w:tcBorders>
              <w:top w:val="nil"/>
              <w:left w:val="nil"/>
              <w:bottom w:val="nil"/>
              <w:right w:val="nil"/>
            </w:tcBorders>
          </w:tcPr>
          <w:p w14:paraId="245A3BB7"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r>
      <w:tr w:rsidR="00F874BC" w:rsidRPr="00C97719" w14:paraId="5BCA180E" w14:textId="77777777" w:rsidTr="00B02F00">
        <w:trPr>
          <w:jc w:val="center"/>
        </w:trPr>
        <w:tc>
          <w:tcPr>
            <w:tcW w:w="2379" w:type="dxa"/>
            <w:tcBorders>
              <w:top w:val="nil"/>
              <w:left w:val="nil"/>
              <w:bottom w:val="nil"/>
              <w:right w:val="nil"/>
            </w:tcBorders>
          </w:tcPr>
          <w:p w14:paraId="1B7E1667"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Grupo_2</w:t>
            </w:r>
          </w:p>
        </w:tc>
        <w:tc>
          <w:tcPr>
            <w:tcW w:w="1449" w:type="dxa"/>
            <w:tcBorders>
              <w:top w:val="nil"/>
              <w:left w:val="nil"/>
              <w:bottom w:val="nil"/>
              <w:right w:val="nil"/>
            </w:tcBorders>
          </w:tcPr>
          <w:p w14:paraId="4F2E253D"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-0.0445</w:t>
            </w:r>
          </w:p>
        </w:tc>
        <w:tc>
          <w:tcPr>
            <w:tcW w:w="1701" w:type="dxa"/>
            <w:tcBorders>
              <w:top w:val="nil"/>
              <w:left w:val="nil"/>
              <w:bottom w:val="nil"/>
              <w:right w:val="nil"/>
            </w:tcBorders>
          </w:tcPr>
          <w:p w14:paraId="38577B5D"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0F246F5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2976" w:type="dxa"/>
            <w:tcBorders>
              <w:top w:val="nil"/>
              <w:left w:val="nil"/>
              <w:bottom w:val="nil"/>
              <w:right w:val="nil"/>
            </w:tcBorders>
          </w:tcPr>
          <w:p w14:paraId="03CFF3D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r>
      <w:tr w:rsidR="00F874BC" w:rsidRPr="00C97719" w14:paraId="3FAEA252" w14:textId="77777777" w:rsidTr="00B02F00">
        <w:trPr>
          <w:jc w:val="center"/>
        </w:trPr>
        <w:tc>
          <w:tcPr>
            <w:tcW w:w="2379" w:type="dxa"/>
            <w:tcBorders>
              <w:top w:val="nil"/>
              <w:left w:val="nil"/>
              <w:bottom w:val="nil"/>
              <w:right w:val="nil"/>
            </w:tcBorders>
          </w:tcPr>
          <w:p w14:paraId="7309BD94"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57BAD791"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(0.0310)</w:t>
            </w:r>
          </w:p>
        </w:tc>
        <w:tc>
          <w:tcPr>
            <w:tcW w:w="1701" w:type="dxa"/>
            <w:tcBorders>
              <w:top w:val="nil"/>
              <w:left w:val="nil"/>
              <w:bottom w:val="nil"/>
              <w:right w:val="nil"/>
            </w:tcBorders>
          </w:tcPr>
          <w:p w14:paraId="35ECB8CF"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557A9C9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2976" w:type="dxa"/>
            <w:tcBorders>
              <w:top w:val="nil"/>
              <w:left w:val="nil"/>
              <w:bottom w:val="nil"/>
              <w:right w:val="nil"/>
            </w:tcBorders>
          </w:tcPr>
          <w:p w14:paraId="5BD619F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r>
      <w:tr w:rsidR="00F874BC" w:rsidRPr="00C97719" w14:paraId="694FDCF8" w14:textId="77777777" w:rsidTr="00B02F00">
        <w:trPr>
          <w:jc w:val="center"/>
        </w:trPr>
        <w:tc>
          <w:tcPr>
            <w:tcW w:w="2379" w:type="dxa"/>
            <w:tcBorders>
              <w:top w:val="nil"/>
              <w:left w:val="nil"/>
              <w:bottom w:val="nil"/>
              <w:right w:val="nil"/>
            </w:tcBorders>
          </w:tcPr>
          <w:p w14:paraId="29960738"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Grupo_3</w:t>
            </w:r>
          </w:p>
        </w:tc>
        <w:tc>
          <w:tcPr>
            <w:tcW w:w="1449" w:type="dxa"/>
            <w:tcBorders>
              <w:top w:val="nil"/>
              <w:left w:val="nil"/>
              <w:bottom w:val="nil"/>
              <w:right w:val="nil"/>
            </w:tcBorders>
          </w:tcPr>
          <w:p w14:paraId="7B9FCA9A"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3C2C7F4A"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0.0259</w:t>
            </w:r>
          </w:p>
        </w:tc>
        <w:tc>
          <w:tcPr>
            <w:tcW w:w="1701" w:type="dxa"/>
            <w:tcBorders>
              <w:top w:val="nil"/>
              <w:left w:val="nil"/>
              <w:bottom w:val="nil"/>
              <w:right w:val="nil"/>
            </w:tcBorders>
          </w:tcPr>
          <w:p w14:paraId="121C11C7"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2976" w:type="dxa"/>
            <w:tcBorders>
              <w:top w:val="nil"/>
              <w:left w:val="nil"/>
              <w:bottom w:val="nil"/>
              <w:right w:val="nil"/>
            </w:tcBorders>
          </w:tcPr>
          <w:p w14:paraId="59E2B53D"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r>
      <w:tr w:rsidR="00F874BC" w:rsidRPr="00C97719" w14:paraId="4B38ED2E" w14:textId="77777777" w:rsidTr="00B02F00">
        <w:trPr>
          <w:jc w:val="center"/>
        </w:trPr>
        <w:tc>
          <w:tcPr>
            <w:tcW w:w="2379" w:type="dxa"/>
            <w:tcBorders>
              <w:top w:val="nil"/>
              <w:left w:val="nil"/>
              <w:bottom w:val="nil"/>
              <w:right w:val="nil"/>
            </w:tcBorders>
          </w:tcPr>
          <w:p w14:paraId="37DD00F1"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3479F824"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463147B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(0.0311)</w:t>
            </w:r>
          </w:p>
        </w:tc>
        <w:tc>
          <w:tcPr>
            <w:tcW w:w="1701" w:type="dxa"/>
            <w:tcBorders>
              <w:top w:val="nil"/>
              <w:left w:val="nil"/>
              <w:bottom w:val="nil"/>
              <w:right w:val="nil"/>
            </w:tcBorders>
          </w:tcPr>
          <w:p w14:paraId="6B98C14B"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2976" w:type="dxa"/>
            <w:tcBorders>
              <w:top w:val="nil"/>
              <w:left w:val="nil"/>
              <w:bottom w:val="nil"/>
              <w:right w:val="nil"/>
            </w:tcBorders>
          </w:tcPr>
          <w:p w14:paraId="5E3C5294"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r>
      <w:tr w:rsidR="00F874BC" w:rsidRPr="00C97719" w14:paraId="060B892C" w14:textId="77777777" w:rsidTr="00B02F00">
        <w:trPr>
          <w:jc w:val="center"/>
        </w:trPr>
        <w:tc>
          <w:tcPr>
            <w:tcW w:w="2379" w:type="dxa"/>
            <w:tcBorders>
              <w:top w:val="nil"/>
              <w:left w:val="nil"/>
              <w:bottom w:val="nil"/>
              <w:right w:val="nil"/>
            </w:tcBorders>
          </w:tcPr>
          <w:p w14:paraId="61EFC963"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Grupo_4</w:t>
            </w:r>
          </w:p>
        </w:tc>
        <w:tc>
          <w:tcPr>
            <w:tcW w:w="1449" w:type="dxa"/>
            <w:tcBorders>
              <w:top w:val="nil"/>
              <w:left w:val="nil"/>
              <w:bottom w:val="nil"/>
              <w:right w:val="nil"/>
            </w:tcBorders>
          </w:tcPr>
          <w:p w14:paraId="470DC65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767EB63E"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76226307"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0.0609*</w:t>
            </w:r>
          </w:p>
        </w:tc>
        <w:tc>
          <w:tcPr>
            <w:tcW w:w="2976" w:type="dxa"/>
            <w:tcBorders>
              <w:top w:val="nil"/>
              <w:left w:val="nil"/>
              <w:bottom w:val="nil"/>
              <w:right w:val="nil"/>
            </w:tcBorders>
          </w:tcPr>
          <w:p w14:paraId="203E032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r>
      <w:tr w:rsidR="00F874BC" w:rsidRPr="00C97719" w14:paraId="3B48A5B7" w14:textId="77777777" w:rsidTr="00B02F00">
        <w:trPr>
          <w:jc w:val="center"/>
        </w:trPr>
        <w:tc>
          <w:tcPr>
            <w:tcW w:w="2379" w:type="dxa"/>
            <w:tcBorders>
              <w:top w:val="nil"/>
              <w:left w:val="nil"/>
              <w:bottom w:val="nil"/>
              <w:right w:val="nil"/>
            </w:tcBorders>
          </w:tcPr>
          <w:p w14:paraId="039A1197"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48A16E9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741CCBE1"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0FC670F3"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(0.0314)</w:t>
            </w:r>
          </w:p>
        </w:tc>
        <w:tc>
          <w:tcPr>
            <w:tcW w:w="2976" w:type="dxa"/>
            <w:tcBorders>
              <w:top w:val="nil"/>
              <w:left w:val="nil"/>
              <w:bottom w:val="nil"/>
              <w:right w:val="nil"/>
            </w:tcBorders>
          </w:tcPr>
          <w:p w14:paraId="4AE7D7A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r>
      <w:tr w:rsidR="00F874BC" w:rsidRPr="00C97719" w14:paraId="0507C717" w14:textId="77777777" w:rsidTr="00B02F00">
        <w:trPr>
          <w:jc w:val="center"/>
        </w:trPr>
        <w:tc>
          <w:tcPr>
            <w:tcW w:w="2379" w:type="dxa"/>
            <w:tcBorders>
              <w:top w:val="nil"/>
              <w:left w:val="nil"/>
              <w:bottom w:val="nil"/>
              <w:right w:val="nil"/>
            </w:tcBorders>
          </w:tcPr>
          <w:p w14:paraId="6D0A2FF9"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Grupo_5</w:t>
            </w:r>
          </w:p>
        </w:tc>
        <w:tc>
          <w:tcPr>
            <w:tcW w:w="1449" w:type="dxa"/>
            <w:tcBorders>
              <w:top w:val="nil"/>
              <w:left w:val="nil"/>
              <w:bottom w:val="nil"/>
              <w:right w:val="nil"/>
            </w:tcBorders>
          </w:tcPr>
          <w:p w14:paraId="3ADF6323"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26EAFCF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1FF7AC5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2976" w:type="dxa"/>
            <w:tcBorders>
              <w:top w:val="nil"/>
              <w:left w:val="nil"/>
              <w:bottom w:val="nil"/>
              <w:right w:val="nil"/>
            </w:tcBorders>
          </w:tcPr>
          <w:p w14:paraId="7B9B047A"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-0.0643**</w:t>
            </w:r>
          </w:p>
        </w:tc>
      </w:tr>
      <w:tr w:rsidR="00F874BC" w:rsidRPr="00C97719" w14:paraId="7A427F46" w14:textId="77777777" w:rsidTr="00B02F00">
        <w:trPr>
          <w:jc w:val="center"/>
        </w:trPr>
        <w:tc>
          <w:tcPr>
            <w:tcW w:w="2379" w:type="dxa"/>
            <w:tcBorders>
              <w:top w:val="nil"/>
              <w:left w:val="nil"/>
              <w:bottom w:val="nil"/>
              <w:right w:val="nil"/>
            </w:tcBorders>
          </w:tcPr>
          <w:p w14:paraId="166D801F"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01D8D2A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7616C6CE"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62D5C120"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2976" w:type="dxa"/>
            <w:tcBorders>
              <w:top w:val="nil"/>
              <w:left w:val="nil"/>
              <w:bottom w:val="nil"/>
              <w:right w:val="nil"/>
            </w:tcBorders>
          </w:tcPr>
          <w:p w14:paraId="3D5ED5F2"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(0.0311)</w:t>
            </w:r>
          </w:p>
        </w:tc>
      </w:tr>
      <w:tr w:rsidR="00F874BC" w:rsidRPr="00C97719" w14:paraId="2DC5518B" w14:textId="77777777" w:rsidTr="00B02F00">
        <w:trPr>
          <w:jc w:val="center"/>
        </w:trPr>
        <w:tc>
          <w:tcPr>
            <w:tcW w:w="2379" w:type="dxa"/>
            <w:tcBorders>
              <w:top w:val="nil"/>
              <w:left w:val="nil"/>
              <w:bottom w:val="nil"/>
              <w:right w:val="nil"/>
            </w:tcBorders>
          </w:tcPr>
          <w:p w14:paraId="6419A2E1"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Educacion_jefe</w:t>
            </w:r>
            <w:proofErr w:type="spellEnd"/>
          </w:p>
        </w:tc>
        <w:tc>
          <w:tcPr>
            <w:tcW w:w="1449" w:type="dxa"/>
            <w:tcBorders>
              <w:top w:val="nil"/>
              <w:left w:val="nil"/>
              <w:bottom w:val="nil"/>
              <w:right w:val="nil"/>
            </w:tcBorders>
          </w:tcPr>
          <w:p w14:paraId="468A74B8"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0.0184***</w:t>
            </w:r>
          </w:p>
        </w:tc>
        <w:tc>
          <w:tcPr>
            <w:tcW w:w="1701" w:type="dxa"/>
            <w:tcBorders>
              <w:top w:val="nil"/>
              <w:left w:val="nil"/>
              <w:bottom w:val="nil"/>
              <w:right w:val="nil"/>
            </w:tcBorders>
          </w:tcPr>
          <w:p w14:paraId="48AC8EA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0.0158***</w:t>
            </w:r>
          </w:p>
        </w:tc>
        <w:tc>
          <w:tcPr>
            <w:tcW w:w="1701" w:type="dxa"/>
            <w:tcBorders>
              <w:top w:val="nil"/>
              <w:left w:val="nil"/>
              <w:bottom w:val="nil"/>
              <w:right w:val="nil"/>
            </w:tcBorders>
          </w:tcPr>
          <w:p w14:paraId="1EE9BEBD"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0.0157***</w:t>
            </w:r>
          </w:p>
        </w:tc>
        <w:tc>
          <w:tcPr>
            <w:tcW w:w="2976" w:type="dxa"/>
            <w:tcBorders>
              <w:top w:val="nil"/>
              <w:left w:val="nil"/>
              <w:bottom w:val="nil"/>
              <w:right w:val="nil"/>
            </w:tcBorders>
          </w:tcPr>
          <w:p w14:paraId="08472E3B"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0.0157***</w:t>
            </w:r>
          </w:p>
        </w:tc>
      </w:tr>
      <w:tr w:rsidR="00F874BC" w:rsidRPr="00C97719" w14:paraId="0D51C997" w14:textId="77777777" w:rsidTr="00B02F00">
        <w:trPr>
          <w:jc w:val="center"/>
        </w:trPr>
        <w:tc>
          <w:tcPr>
            <w:tcW w:w="2379" w:type="dxa"/>
            <w:tcBorders>
              <w:top w:val="nil"/>
              <w:left w:val="nil"/>
              <w:bottom w:val="nil"/>
              <w:right w:val="nil"/>
            </w:tcBorders>
          </w:tcPr>
          <w:p w14:paraId="05D61F9C"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02875C8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(0.00405)</w:t>
            </w:r>
          </w:p>
        </w:tc>
        <w:tc>
          <w:tcPr>
            <w:tcW w:w="1701" w:type="dxa"/>
            <w:tcBorders>
              <w:top w:val="nil"/>
              <w:left w:val="nil"/>
              <w:bottom w:val="nil"/>
              <w:right w:val="nil"/>
            </w:tcBorders>
          </w:tcPr>
          <w:p w14:paraId="1DF6152B"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(0.00409)</w:t>
            </w:r>
          </w:p>
        </w:tc>
        <w:tc>
          <w:tcPr>
            <w:tcW w:w="1701" w:type="dxa"/>
            <w:tcBorders>
              <w:top w:val="nil"/>
              <w:left w:val="nil"/>
              <w:bottom w:val="nil"/>
              <w:right w:val="nil"/>
            </w:tcBorders>
          </w:tcPr>
          <w:p w14:paraId="0496CFD8"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(0.00409)</w:t>
            </w:r>
          </w:p>
        </w:tc>
        <w:tc>
          <w:tcPr>
            <w:tcW w:w="2976" w:type="dxa"/>
            <w:tcBorders>
              <w:top w:val="nil"/>
              <w:left w:val="nil"/>
              <w:bottom w:val="nil"/>
              <w:right w:val="nil"/>
            </w:tcBorders>
          </w:tcPr>
          <w:p w14:paraId="28B044F2"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(0.00409)</w:t>
            </w:r>
          </w:p>
        </w:tc>
      </w:tr>
      <w:tr w:rsidR="00F874BC" w:rsidRPr="00C97719" w14:paraId="541E9F8B" w14:textId="77777777" w:rsidTr="00B02F00">
        <w:trPr>
          <w:jc w:val="center"/>
        </w:trPr>
        <w:tc>
          <w:tcPr>
            <w:tcW w:w="2379" w:type="dxa"/>
            <w:tcBorders>
              <w:top w:val="nil"/>
              <w:left w:val="nil"/>
              <w:bottom w:val="nil"/>
              <w:right w:val="nil"/>
            </w:tcBorders>
          </w:tcPr>
          <w:p w14:paraId="15AF58E2"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Ingreso_jefe</w:t>
            </w:r>
            <w:proofErr w:type="spellEnd"/>
          </w:p>
        </w:tc>
        <w:tc>
          <w:tcPr>
            <w:tcW w:w="1449" w:type="dxa"/>
            <w:tcBorders>
              <w:top w:val="nil"/>
              <w:left w:val="nil"/>
              <w:bottom w:val="nil"/>
              <w:right w:val="nil"/>
            </w:tcBorders>
          </w:tcPr>
          <w:p w14:paraId="02F1A45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0.000640***</w:t>
            </w:r>
          </w:p>
        </w:tc>
        <w:tc>
          <w:tcPr>
            <w:tcW w:w="1701" w:type="dxa"/>
            <w:tcBorders>
              <w:top w:val="nil"/>
              <w:left w:val="nil"/>
              <w:bottom w:val="nil"/>
              <w:right w:val="nil"/>
            </w:tcBorders>
          </w:tcPr>
          <w:p w14:paraId="0B39F64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0.000449**</w:t>
            </w:r>
          </w:p>
        </w:tc>
        <w:tc>
          <w:tcPr>
            <w:tcW w:w="1701" w:type="dxa"/>
            <w:tcBorders>
              <w:top w:val="nil"/>
              <w:left w:val="nil"/>
              <w:bottom w:val="nil"/>
              <w:right w:val="nil"/>
            </w:tcBorders>
          </w:tcPr>
          <w:p w14:paraId="49A9810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0.000444**</w:t>
            </w:r>
          </w:p>
        </w:tc>
        <w:tc>
          <w:tcPr>
            <w:tcW w:w="2976" w:type="dxa"/>
            <w:tcBorders>
              <w:top w:val="nil"/>
              <w:left w:val="nil"/>
              <w:bottom w:val="nil"/>
              <w:right w:val="nil"/>
            </w:tcBorders>
          </w:tcPr>
          <w:p w14:paraId="06C87AE0"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0.000440**</w:t>
            </w:r>
          </w:p>
        </w:tc>
      </w:tr>
      <w:tr w:rsidR="00F874BC" w:rsidRPr="00C97719" w14:paraId="1A0CD553" w14:textId="77777777" w:rsidTr="00B02F00">
        <w:trPr>
          <w:jc w:val="center"/>
        </w:trPr>
        <w:tc>
          <w:tcPr>
            <w:tcW w:w="2379" w:type="dxa"/>
            <w:tcBorders>
              <w:top w:val="nil"/>
              <w:left w:val="nil"/>
              <w:bottom w:val="nil"/>
              <w:right w:val="nil"/>
            </w:tcBorders>
          </w:tcPr>
          <w:p w14:paraId="35DB6BDE"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3DC5EB5B"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(0.000190)</w:t>
            </w:r>
          </w:p>
        </w:tc>
        <w:tc>
          <w:tcPr>
            <w:tcW w:w="1701" w:type="dxa"/>
            <w:tcBorders>
              <w:top w:val="nil"/>
              <w:left w:val="nil"/>
              <w:bottom w:val="nil"/>
              <w:right w:val="nil"/>
            </w:tcBorders>
          </w:tcPr>
          <w:p w14:paraId="6CE2D560"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(0.000189)</w:t>
            </w:r>
          </w:p>
        </w:tc>
        <w:tc>
          <w:tcPr>
            <w:tcW w:w="1701" w:type="dxa"/>
            <w:tcBorders>
              <w:top w:val="nil"/>
              <w:left w:val="nil"/>
              <w:bottom w:val="nil"/>
              <w:right w:val="nil"/>
            </w:tcBorders>
          </w:tcPr>
          <w:p w14:paraId="5520C37A"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(0.000189)</w:t>
            </w:r>
          </w:p>
        </w:tc>
        <w:tc>
          <w:tcPr>
            <w:tcW w:w="2976" w:type="dxa"/>
            <w:tcBorders>
              <w:top w:val="nil"/>
              <w:left w:val="nil"/>
              <w:bottom w:val="nil"/>
              <w:right w:val="nil"/>
            </w:tcBorders>
          </w:tcPr>
          <w:p w14:paraId="64F8060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(0.000189)</w:t>
            </w:r>
          </w:p>
        </w:tc>
      </w:tr>
      <w:tr w:rsidR="00F874BC" w:rsidRPr="00C97719" w14:paraId="3C33738B" w14:textId="77777777" w:rsidTr="00B02F00">
        <w:trPr>
          <w:jc w:val="center"/>
        </w:trPr>
        <w:tc>
          <w:tcPr>
            <w:tcW w:w="2379" w:type="dxa"/>
            <w:tcBorders>
              <w:top w:val="nil"/>
              <w:left w:val="nil"/>
              <w:bottom w:val="nil"/>
              <w:right w:val="nil"/>
            </w:tcBorders>
          </w:tcPr>
          <w:p w14:paraId="79609842"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Ocupado_jefe</w:t>
            </w:r>
            <w:proofErr w:type="spellEnd"/>
          </w:p>
        </w:tc>
        <w:tc>
          <w:tcPr>
            <w:tcW w:w="1449" w:type="dxa"/>
            <w:tcBorders>
              <w:top w:val="nil"/>
              <w:left w:val="nil"/>
              <w:bottom w:val="nil"/>
              <w:right w:val="nil"/>
            </w:tcBorders>
          </w:tcPr>
          <w:p w14:paraId="09BE0448"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-0.0532</w:t>
            </w:r>
          </w:p>
        </w:tc>
        <w:tc>
          <w:tcPr>
            <w:tcW w:w="1701" w:type="dxa"/>
            <w:tcBorders>
              <w:top w:val="nil"/>
              <w:left w:val="nil"/>
              <w:bottom w:val="nil"/>
              <w:right w:val="nil"/>
            </w:tcBorders>
          </w:tcPr>
          <w:p w14:paraId="59B6EBA3"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-0.0162</w:t>
            </w:r>
          </w:p>
        </w:tc>
        <w:tc>
          <w:tcPr>
            <w:tcW w:w="1701" w:type="dxa"/>
            <w:tcBorders>
              <w:top w:val="nil"/>
              <w:left w:val="nil"/>
              <w:bottom w:val="nil"/>
              <w:right w:val="nil"/>
            </w:tcBorders>
          </w:tcPr>
          <w:p w14:paraId="597AAFDE"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-0.0142</w:t>
            </w:r>
          </w:p>
        </w:tc>
        <w:tc>
          <w:tcPr>
            <w:tcW w:w="2976" w:type="dxa"/>
            <w:tcBorders>
              <w:top w:val="nil"/>
              <w:left w:val="nil"/>
              <w:bottom w:val="nil"/>
              <w:right w:val="nil"/>
            </w:tcBorders>
          </w:tcPr>
          <w:p w14:paraId="52B9C7D1"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-0.0148</w:t>
            </w:r>
          </w:p>
        </w:tc>
      </w:tr>
      <w:tr w:rsidR="00F874BC" w:rsidRPr="00C97719" w14:paraId="18231332" w14:textId="77777777" w:rsidTr="00B02F00">
        <w:trPr>
          <w:jc w:val="center"/>
        </w:trPr>
        <w:tc>
          <w:tcPr>
            <w:tcW w:w="2379" w:type="dxa"/>
            <w:tcBorders>
              <w:top w:val="nil"/>
              <w:left w:val="nil"/>
              <w:bottom w:val="nil"/>
              <w:right w:val="nil"/>
            </w:tcBorders>
          </w:tcPr>
          <w:p w14:paraId="1CE47470"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0353B778"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(0.0372)</w:t>
            </w:r>
          </w:p>
        </w:tc>
        <w:tc>
          <w:tcPr>
            <w:tcW w:w="1701" w:type="dxa"/>
            <w:tcBorders>
              <w:top w:val="nil"/>
              <w:left w:val="nil"/>
              <w:bottom w:val="nil"/>
              <w:right w:val="nil"/>
            </w:tcBorders>
          </w:tcPr>
          <w:p w14:paraId="3DB234B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(0.0379)</w:t>
            </w:r>
          </w:p>
        </w:tc>
        <w:tc>
          <w:tcPr>
            <w:tcW w:w="1701" w:type="dxa"/>
            <w:tcBorders>
              <w:top w:val="nil"/>
              <w:left w:val="nil"/>
              <w:bottom w:val="nil"/>
              <w:right w:val="nil"/>
            </w:tcBorders>
          </w:tcPr>
          <w:p w14:paraId="789CF3D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(0.0379)</w:t>
            </w:r>
          </w:p>
        </w:tc>
        <w:tc>
          <w:tcPr>
            <w:tcW w:w="2976" w:type="dxa"/>
            <w:tcBorders>
              <w:top w:val="nil"/>
              <w:left w:val="nil"/>
              <w:bottom w:val="nil"/>
              <w:right w:val="nil"/>
            </w:tcBorders>
          </w:tcPr>
          <w:p w14:paraId="3843B27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(0.0379)</w:t>
            </w:r>
          </w:p>
        </w:tc>
      </w:tr>
      <w:tr w:rsidR="00F874BC" w:rsidRPr="00C97719" w14:paraId="533EDAAD" w14:textId="77777777" w:rsidTr="00B02F00">
        <w:trPr>
          <w:jc w:val="center"/>
        </w:trPr>
        <w:tc>
          <w:tcPr>
            <w:tcW w:w="2379" w:type="dxa"/>
            <w:tcBorders>
              <w:top w:val="nil"/>
              <w:left w:val="nil"/>
              <w:bottom w:val="nil"/>
              <w:right w:val="nil"/>
            </w:tcBorders>
          </w:tcPr>
          <w:p w14:paraId="14A417F8"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Raza_afro_indig</w:t>
            </w:r>
            <w:proofErr w:type="spellEnd"/>
          </w:p>
        </w:tc>
        <w:tc>
          <w:tcPr>
            <w:tcW w:w="1449" w:type="dxa"/>
            <w:tcBorders>
              <w:top w:val="nil"/>
              <w:left w:val="nil"/>
              <w:bottom w:val="nil"/>
              <w:right w:val="nil"/>
            </w:tcBorders>
          </w:tcPr>
          <w:p w14:paraId="76383E6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-0.475***</w:t>
            </w:r>
          </w:p>
        </w:tc>
        <w:tc>
          <w:tcPr>
            <w:tcW w:w="1701" w:type="dxa"/>
            <w:tcBorders>
              <w:top w:val="nil"/>
              <w:left w:val="nil"/>
              <w:bottom w:val="nil"/>
              <w:right w:val="nil"/>
            </w:tcBorders>
          </w:tcPr>
          <w:p w14:paraId="66BF409F"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-0.395***</w:t>
            </w:r>
          </w:p>
        </w:tc>
        <w:tc>
          <w:tcPr>
            <w:tcW w:w="1701" w:type="dxa"/>
            <w:tcBorders>
              <w:top w:val="nil"/>
              <w:left w:val="nil"/>
              <w:bottom w:val="nil"/>
              <w:right w:val="nil"/>
            </w:tcBorders>
          </w:tcPr>
          <w:p w14:paraId="521F04FA"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-0.398***</w:t>
            </w:r>
          </w:p>
        </w:tc>
        <w:tc>
          <w:tcPr>
            <w:tcW w:w="2976" w:type="dxa"/>
            <w:tcBorders>
              <w:top w:val="nil"/>
              <w:left w:val="nil"/>
              <w:bottom w:val="nil"/>
              <w:right w:val="nil"/>
            </w:tcBorders>
          </w:tcPr>
          <w:p w14:paraId="0B0ED64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-0.396***</w:t>
            </w:r>
          </w:p>
        </w:tc>
      </w:tr>
      <w:tr w:rsidR="00F874BC" w:rsidRPr="00C97719" w14:paraId="1DBD1325" w14:textId="77777777" w:rsidTr="00B02F00">
        <w:trPr>
          <w:jc w:val="center"/>
        </w:trPr>
        <w:tc>
          <w:tcPr>
            <w:tcW w:w="2379" w:type="dxa"/>
            <w:tcBorders>
              <w:top w:val="nil"/>
              <w:left w:val="nil"/>
              <w:bottom w:val="nil"/>
              <w:right w:val="nil"/>
            </w:tcBorders>
          </w:tcPr>
          <w:p w14:paraId="2D57EEDF"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2173BA8E"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(0.0299)</w:t>
            </w:r>
          </w:p>
        </w:tc>
        <w:tc>
          <w:tcPr>
            <w:tcW w:w="1701" w:type="dxa"/>
            <w:tcBorders>
              <w:top w:val="nil"/>
              <w:left w:val="nil"/>
              <w:bottom w:val="nil"/>
              <w:right w:val="nil"/>
            </w:tcBorders>
          </w:tcPr>
          <w:p w14:paraId="6FC88F62"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(0.0301)</w:t>
            </w:r>
          </w:p>
        </w:tc>
        <w:tc>
          <w:tcPr>
            <w:tcW w:w="1701" w:type="dxa"/>
            <w:tcBorders>
              <w:top w:val="nil"/>
              <w:left w:val="nil"/>
              <w:bottom w:val="nil"/>
              <w:right w:val="nil"/>
            </w:tcBorders>
          </w:tcPr>
          <w:p w14:paraId="7C318C7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(0.0301)</w:t>
            </w:r>
          </w:p>
        </w:tc>
        <w:tc>
          <w:tcPr>
            <w:tcW w:w="2976" w:type="dxa"/>
            <w:tcBorders>
              <w:top w:val="nil"/>
              <w:left w:val="nil"/>
              <w:bottom w:val="nil"/>
              <w:right w:val="nil"/>
            </w:tcBorders>
          </w:tcPr>
          <w:p w14:paraId="13E6F120"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(0.0301)</w:t>
            </w:r>
          </w:p>
        </w:tc>
      </w:tr>
      <w:tr w:rsidR="00F874BC" w:rsidRPr="00C97719" w14:paraId="638B3581" w14:textId="77777777" w:rsidTr="00B02F00">
        <w:trPr>
          <w:jc w:val="center"/>
        </w:trPr>
        <w:tc>
          <w:tcPr>
            <w:tcW w:w="2379" w:type="dxa"/>
            <w:tcBorders>
              <w:top w:val="nil"/>
              <w:left w:val="nil"/>
              <w:bottom w:val="nil"/>
              <w:right w:val="nil"/>
            </w:tcBorders>
          </w:tcPr>
          <w:p w14:paraId="799446F5"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Sexo</w:t>
            </w:r>
          </w:p>
        </w:tc>
        <w:tc>
          <w:tcPr>
            <w:tcW w:w="1449" w:type="dxa"/>
            <w:tcBorders>
              <w:top w:val="nil"/>
              <w:left w:val="nil"/>
              <w:bottom w:val="nil"/>
              <w:right w:val="nil"/>
            </w:tcBorders>
          </w:tcPr>
          <w:p w14:paraId="48732103"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-0.0173</w:t>
            </w:r>
          </w:p>
        </w:tc>
        <w:tc>
          <w:tcPr>
            <w:tcW w:w="1701" w:type="dxa"/>
            <w:tcBorders>
              <w:top w:val="nil"/>
              <w:left w:val="nil"/>
              <w:bottom w:val="nil"/>
              <w:right w:val="nil"/>
            </w:tcBorders>
          </w:tcPr>
          <w:p w14:paraId="03C63B3F"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0.00815</w:t>
            </w:r>
          </w:p>
        </w:tc>
        <w:tc>
          <w:tcPr>
            <w:tcW w:w="1701" w:type="dxa"/>
            <w:tcBorders>
              <w:top w:val="nil"/>
              <w:left w:val="nil"/>
              <w:bottom w:val="nil"/>
              <w:right w:val="nil"/>
            </w:tcBorders>
          </w:tcPr>
          <w:p w14:paraId="66DB9A7B"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0.00383</w:t>
            </w:r>
          </w:p>
        </w:tc>
        <w:tc>
          <w:tcPr>
            <w:tcW w:w="2976" w:type="dxa"/>
            <w:tcBorders>
              <w:top w:val="nil"/>
              <w:left w:val="nil"/>
              <w:bottom w:val="nil"/>
              <w:right w:val="nil"/>
            </w:tcBorders>
          </w:tcPr>
          <w:p w14:paraId="11C23C2D"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0.00710</w:t>
            </w:r>
          </w:p>
        </w:tc>
      </w:tr>
      <w:tr w:rsidR="00F874BC" w:rsidRPr="00C97719" w14:paraId="71E590ED" w14:textId="77777777" w:rsidTr="00B02F00">
        <w:trPr>
          <w:jc w:val="center"/>
        </w:trPr>
        <w:tc>
          <w:tcPr>
            <w:tcW w:w="2379" w:type="dxa"/>
            <w:tcBorders>
              <w:top w:val="nil"/>
              <w:left w:val="nil"/>
              <w:bottom w:val="nil"/>
              <w:right w:val="nil"/>
            </w:tcBorders>
          </w:tcPr>
          <w:p w14:paraId="6E9087AD"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39B1F4AE"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(0.0299)</w:t>
            </w:r>
          </w:p>
        </w:tc>
        <w:tc>
          <w:tcPr>
            <w:tcW w:w="1701" w:type="dxa"/>
            <w:tcBorders>
              <w:top w:val="nil"/>
              <w:left w:val="nil"/>
              <w:bottom w:val="nil"/>
              <w:right w:val="nil"/>
            </w:tcBorders>
          </w:tcPr>
          <w:p w14:paraId="7B04825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(0.0301)</w:t>
            </w:r>
          </w:p>
        </w:tc>
        <w:tc>
          <w:tcPr>
            <w:tcW w:w="1701" w:type="dxa"/>
            <w:tcBorders>
              <w:top w:val="nil"/>
              <w:left w:val="nil"/>
              <w:bottom w:val="nil"/>
              <w:right w:val="nil"/>
            </w:tcBorders>
          </w:tcPr>
          <w:p w14:paraId="770A0ABD"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(0.0301)</w:t>
            </w:r>
          </w:p>
        </w:tc>
        <w:tc>
          <w:tcPr>
            <w:tcW w:w="2976" w:type="dxa"/>
            <w:tcBorders>
              <w:top w:val="nil"/>
              <w:left w:val="nil"/>
              <w:bottom w:val="nil"/>
              <w:right w:val="nil"/>
            </w:tcBorders>
          </w:tcPr>
          <w:p w14:paraId="574AF6A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(0.0301)</w:t>
            </w:r>
          </w:p>
        </w:tc>
      </w:tr>
      <w:tr w:rsidR="00F874BC" w:rsidRPr="00C97719" w14:paraId="09F7FB88" w14:textId="77777777" w:rsidTr="00B02F00">
        <w:trPr>
          <w:jc w:val="center"/>
        </w:trPr>
        <w:tc>
          <w:tcPr>
            <w:tcW w:w="2379" w:type="dxa"/>
            <w:tcBorders>
              <w:top w:val="nil"/>
              <w:left w:val="nil"/>
              <w:bottom w:val="nil"/>
              <w:right w:val="nil"/>
            </w:tcBorders>
          </w:tcPr>
          <w:p w14:paraId="0EF5C4A5"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Personas_hogar</w:t>
            </w:r>
            <w:proofErr w:type="spellEnd"/>
          </w:p>
        </w:tc>
        <w:tc>
          <w:tcPr>
            <w:tcW w:w="1449" w:type="dxa"/>
            <w:tcBorders>
              <w:top w:val="nil"/>
              <w:left w:val="nil"/>
              <w:bottom w:val="nil"/>
              <w:right w:val="nil"/>
            </w:tcBorders>
          </w:tcPr>
          <w:p w14:paraId="05859AD4"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-0.0542***</w:t>
            </w:r>
          </w:p>
        </w:tc>
        <w:tc>
          <w:tcPr>
            <w:tcW w:w="1701" w:type="dxa"/>
            <w:tcBorders>
              <w:top w:val="nil"/>
              <w:left w:val="nil"/>
              <w:bottom w:val="nil"/>
              <w:right w:val="nil"/>
            </w:tcBorders>
          </w:tcPr>
          <w:p w14:paraId="719162E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-0.0415***</w:t>
            </w:r>
          </w:p>
        </w:tc>
        <w:tc>
          <w:tcPr>
            <w:tcW w:w="1701" w:type="dxa"/>
            <w:tcBorders>
              <w:top w:val="nil"/>
              <w:left w:val="nil"/>
              <w:bottom w:val="nil"/>
              <w:right w:val="nil"/>
            </w:tcBorders>
          </w:tcPr>
          <w:p w14:paraId="718CE281"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-0.0415***</w:t>
            </w:r>
          </w:p>
        </w:tc>
        <w:tc>
          <w:tcPr>
            <w:tcW w:w="2976" w:type="dxa"/>
            <w:tcBorders>
              <w:top w:val="nil"/>
              <w:left w:val="nil"/>
              <w:bottom w:val="nil"/>
              <w:right w:val="nil"/>
            </w:tcBorders>
          </w:tcPr>
          <w:p w14:paraId="44DA68E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-0.0412***</w:t>
            </w:r>
          </w:p>
        </w:tc>
      </w:tr>
      <w:tr w:rsidR="00F874BC" w:rsidRPr="00C97719" w14:paraId="19B0E543" w14:textId="77777777" w:rsidTr="00B02F00">
        <w:trPr>
          <w:jc w:val="center"/>
        </w:trPr>
        <w:tc>
          <w:tcPr>
            <w:tcW w:w="2379" w:type="dxa"/>
            <w:tcBorders>
              <w:top w:val="nil"/>
              <w:left w:val="nil"/>
              <w:bottom w:val="nil"/>
              <w:right w:val="nil"/>
            </w:tcBorders>
          </w:tcPr>
          <w:p w14:paraId="09794310"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0C0E6833"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(0.00774)</w:t>
            </w:r>
          </w:p>
        </w:tc>
        <w:tc>
          <w:tcPr>
            <w:tcW w:w="1701" w:type="dxa"/>
            <w:tcBorders>
              <w:top w:val="nil"/>
              <w:left w:val="nil"/>
              <w:bottom w:val="nil"/>
              <w:right w:val="nil"/>
            </w:tcBorders>
          </w:tcPr>
          <w:p w14:paraId="1FC0268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(0.00769)</w:t>
            </w:r>
          </w:p>
        </w:tc>
        <w:tc>
          <w:tcPr>
            <w:tcW w:w="1701" w:type="dxa"/>
            <w:tcBorders>
              <w:top w:val="nil"/>
              <w:left w:val="nil"/>
              <w:bottom w:val="nil"/>
              <w:right w:val="nil"/>
            </w:tcBorders>
          </w:tcPr>
          <w:p w14:paraId="2992ACC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(0.00769)</w:t>
            </w:r>
          </w:p>
        </w:tc>
        <w:tc>
          <w:tcPr>
            <w:tcW w:w="2976" w:type="dxa"/>
            <w:tcBorders>
              <w:top w:val="nil"/>
              <w:left w:val="nil"/>
              <w:bottom w:val="nil"/>
              <w:right w:val="nil"/>
            </w:tcBorders>
          </w:tcPr>
          <w:p w14:paraId="7AFB672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(0.00769)</w:t>
            </w:r>
          </w:p>
        </w:tc>
      </w:tr>
      <w:tr w:rsidR="00F874BC" w:rsidRPr="00C97719" w14:paraId="4218B752" w14:textId="77777777" w:rsidTr="00B02F00">
        <w:trPr>
          <w:jc w:val="center"/>
        </w:trPr>
        <w:tc>
          <w:tcPr>
            <w:tcW w:w="2379" w:type="dxa"/>
            <w:tcBorders>
              <w:top w:val="nil"/>
              <w:left w:val="nil"/>
              <w:bottom w:val="nil"/>
              <w:right w:val="nil"/>
            </w:tcBorders>
          </w:tcPr>
          <w:p w14:paraId="325807B1"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Constant</w:t>
            </w:r>
            <w:proofErr w:type="spellEnd"/>
          </w:p>
        </w:tc>
        <w:tc>
          <w:tcPr>
            <w:tcW w:w="1449" w:type="dxa"/>
            <w:tcBorders>
              <w:top w:val="nil"/>
              <w:left w:val="nil"/>
              <w:bottom w:val="nil"/>
              <w:right w:val="nil"/>
            </w:tcBorders>
          </w:tcPr>
          <w:p w14:paraId="762BEEA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-0.177***</w:t>
            </w:r>
          </w:p>
        </w:tc>
        <w:tc>
          <w:tcPr>
            <w:tcW w:w="1701" w:type="dxa"/>
            <w:tcBorders>
              <w:top w:val="nil"/>
              <w:left w:val="nil"/>
              <w:bottom w:val="nil"/>
              <w:right w:val="nil"/>
            </w:tcBorders>
          </w:tcPr>
          <w:p w14:paraId="0E6FAFAD"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-0.445***</w:t>
            </w:r>
          </w:p>
        </w:tc>
        <w:tc>
          <w:tcPr>
            <w:tcW w:w="1701" w:type="dxa"/>
            <w:tcBorders>
              <w:top w:val="nil"/>
              <w:left w:val="nil"/>
              <w:bottom w:val="nil"/>
              <w:right w:val="nil"/>
            </w:tcBorders>
          </w:tcPr>
          <w:p w14:paraId="6DB33113"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-0.458***</w:t>
            </w:r>
          </w:p>
        </w:tc>
        <w:tc>
          <w:tcPr>
            <w:tcW w:w="2976" w:type="dxa"/>
            <w:tcBorders>
              <w:top w:val="nil"/>
              <w:left w:val="nil"/>
              <w:bottom w:val="nil"/>
              <w:right w:val="nil"/>
            </w:tcBorders>
          </w:tcPr>
          <w:p w14:paraId="0E6E8CB5"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-0.407***</w:t>
            </w:r>
          </w:p>
        </w:tc>
      </w:tr>
      <w:tr w:rsidR="00F874BC" w:rsidRPr="00C97719" w14:paraId="29070590" w14:textId="77777777" w:rsidTr="00B02F00">
        <w:trPr>
          <w:jc w:val="center"/>
        </w:trPr>
        <w:tc>
          <w:tcPr>
            <w:tcW w:w="2379" w:type="dxa"/>
            <w:tcBorders>
              <w:top w:val="nil"/>
              <w:left w:val="nil"/>
              <w:bottom w:val="nil"/>
              <w:right w:val="nil"/>
            </w:tcBorders>
          </w:tcPr>
          <w:p w14:paraId="493DAE23"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5E4E5D63"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(0.0684)</w:t>
            </w:r>
          </w:p>
        </w:tc>
        <w:tc>
          <w:tcPr>
            <w:tcW w:w="1701" w:type="dxa"/>
            <w:tcBorders>
              <w:top w:val="nil"/>
              <w:left w:val="nil"/>
              <w:bottom w:val="nil"/>
              <w:right w:val="nil"/>
            </w:tcBorders>
          </w:tcPr>
          <w:p w14:paraId="7F6195A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(0.0664)</w:t>
            </w:r>
          </w:p>
        </w:tc>
        <w:tc>
          <w:tcPr>
            <w:tcW w:w="1701" w:type="dxa"/>
            <w:tcBorders>
              <w:top w:val="nil"/>
              <w:left w:val="nil"/>
              <w:bottom w:val="nil"/>
              <w:right w:val="nil"/>
            </w:tcBorders>
          </w:tcPr>
          <w:p w14:paraId="5DB6F6B7"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(0.0684)</w:t>
            </w:r>
          </w:p>
        </w:tc>
        <w:tc>
          <w:tcPr>
            <w:tcW w:w="2976" w:type="dxa"/>
            <w:tcBorders>
              <w:top w:val="nil"/>
              <w:left w:val="nil"/>
              <w:bottom w:val="nil"/>
              <w:right w:val="nil"/>
            </w:tcBorders>
          </w:tcPr>
          <w:p w14:paraId="4F23BC98"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(0.0679)</w:t>
            </w:r>
          </w:p>
        </w:tc>
      </w:tr>
      <w:tr w:rsidR="00F874BC" w:rsidRPr="00C97719" w14:paraId="2268D14C" w14:textId="77777777" w:rsidTr="00B02F00">
        <w:trPr>
          <w:jc w:val="center"/>
        </w:trPr>
        <w:tc>
          <w:tcPr>
            <w:tcW w:w="2379" w:type="dxa"/>
            <w:tcBorders>
              <w:top w:val="nil"/>
              <w:left w:val="nil"/>
              <w:bottom w:val="nil"/>
              <w:right w:val="nil"/>
            </w:tcBorders>
          </w:tcPr>
          <w:p w14:paraId="0D6D1FD6"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
        </w:tc>
        <w:tc>
          <w:tcPr>
            <w:tcW w:w="1449" w:type="dxa"/>
            <w:tcBorders>
              <w:top w:val="nil"/>
              <w:left w:val="nil"/>
              <w:bottom w:val="nil"/>
              <w:right w:val="nil"/>
            </w:tcBorders>
          </w:tcPr>
          <w:p w14:paraId="2E6B02E6"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5A5B0732"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1701" w:type="dxa"/>
            <w:tcBorders>
              <w:top w:val="nil"/>
              <w:left w:val="nil"/>
              <w:bottom w:val="nil"/>
              <w:right w:val="nil"/>
            </w:tcBorders>
          </w:tcPr>
          <w:p w14:paraId="712FFA9A"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c>
          <w:tcPr>
            <w:tcW w:w="2976" w:type="dxa"/>
            <w:tcBorders>
              <w:top w:val="nil"/>
              <w:left w:val="nil"/>
              <w:bottom w:val="nil"/>
              <w:right w:val="nil"/>
            </w:tcBorders>
          </w:tcPr>
          <w:p w14:paraId="58ADE64C"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p>
        </w:tc>
      </w:tr>
      <w:tr w:rsidR="00F874BC" w:rsidRPr="00C97719" w14:paraId="0470C266" w14:textId="77777777" w:rsidTr="00B02F00">
        <w:trPr>
          <w:jc w:val="center"/>
        </w:trPr>
        <w:tc>
          <w:tcPr>
            <w:tcW w:w="2379" w:type="dxa"/>
            <w:tcBorders>
              <w:top w:val="nil"/>
              <w:left w:val="nil"/>
              <w:bottom w:val="nil"/>
              <w:right w:val="nil"/>
            </w:tcBorders>
          </w:tcPr>
          <w:p w14:paraId="2A32025D"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proofErr w:type="spellStart"/>
            <w:r w:rsidRPr="00C97719">
              <w:rPr>
                <w:rFonts w:ascii="Times New Roman" w:hAnsi="Times New Roman" w:cs="Times New Roman"/>
                <w:sz w:val="24"/>
                <w:szCs w:val="24"/>
              </w:rPr>
              <w:t>Observations</w:t>
            </w:r>
            <w:proofErr w:type="spellEnd"/>
          </w:p>
        </w:tc>
        <w:tc>
          <w:tcPr>
            <w:tcW w:w="1449" w:type="dxa"/>
            <w:tcBorders>
              <w:top w:val="nil"/>
              <w:left w:val="nil"/>
              <w:bottom w:val="nil"/>
              <w:right w:val="nil"/>
            </w:tcBorders>
          </w:tcPr>
          <w:p w14:paraId="5B9174A3"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6,900</w:t>
            </w:r>
          </w:p>
        </w:tc>
        <w:tc>
          <w:tcPr>
            <w:tcW w:w="1701" w:type="dxa"/>
            <w:tcBorders>
              <w:top w:val="nil"/>
              <w:left w:val="nil"/>
              <w:bottom w:val="nil"/>
              <w:right w:val="nil"/>
            </w:tcBorders>
          </w:tcPr>
          <w:p w14:paraId="76347CA9"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6,900</w:t>
            </w:r>
          </w:p>
        </w:tc>
        <w:tc>
          <w:tcPr>
            <w:tcW w:w="1701" w:type="dxa"/>
            <w:tcBorders>
              <w:top w:val="nil"/>
              <w:left w:val="nil"/>
              <w:bottom w:val="nil"/>
              <w:right w:val="nil"/>
            </w:tcBorders>
          </w:tcPr>
          <w:p w14:paraId="569F4B5D"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6,900</w:t>
            </w:r>
          </w:p>
        </w:tc>
        <w:tc>
          <w:tcPr>
            <w:tcW w:w="2976" w:type="dxa"/>
            <w:tcBorders>
              <w:top w:val="nil"/>
              <w:left w:val="nil"/>
              <w:bottom w:val="nil"/>
              <w:right w:val="nil"/>
            </w:tcBorders>
          </w:tcPr>
          <w:p w14:paraId="381B253F"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6,900</w:t>
            </w:r>
          </w:p>
        </w:tc>
      </w:tr>
      <w:tr w:rsidR="00F874BC" w:rsidRPr="00C97719" w14:paraId="43CDEB90" w14:textId="77777777" w:rsidTr="00B02F00">
        <w:tblPrEx>
          <w:tblBorders>
            <w:bottom w:val="single" w:sz="6" w:space="0" w:color="auto"/>
          </w:tblBorders>
        </w:tblPrEx>
        <w:trPr>
          <w:jc w:val="center"/>
        </w:trPr>
        <w:tc>
          <w:tcPr>
            <w:tcW w:w="2379" w:type="dxa"/>
            <w:tcBorders>
              <w:top w:val="nil"/>
              <w:left w:val="nil"/>
              <w:bottom w:val="single" w:sz="6" w:space="0" w:color="auto"/>
              <w:right w:val="nil"/>
            </w:tcBorders>
          </w:tcPr>
          <w:p w14:paraId="74DE74BB" w14:textId="77777777" w:rsidR="00F874BC" w:rsidRPr="00C97719" w:rsidRDefault="00F874BC" w:rsidP="00771D07">
            <w:pPr>
              <w:widowControl w:val="0"/>
              <w:autoSpaceDE w:val="0"/>
              <w:autoSpaceDN w:val="0"/>
              <w:adjustRightInd w:val="0"/>
              <w:spacing w:after="0" w:line="240" w:lineRule="auto"/>
              <w:rPr>
                <w:rFonts w:ascii="Times New Roman" w:hAnsi="Times New Roman" w:cs="Times New Roman"/>
                <w:sz w:val="24"/>
                <w:szCs w:val="24"/>
              </w:rPr>
            </w:pPr>
            <w:r w:rsidRPr="00C97719">
              <w:rPr>
                <w:rFonts w:ascii="Times New Roman" w:hAnsi="Times New Roman" w:cs="Times New Roman"/>
                <w:sz w:val="24"/>
                <w:szCs w:val="24"/>
              </w:rPr>
              <w:t>R-</w:t>
            </w:r>
            <w:proofErr w:type="spellStart"/>
            <w:r w:rsidRPr="00C97719">
              <w:rPr>
                <w:rFonts w:ascii="Times New Roman" w:hAnsi="Times New Roman" w:cs="Times New Roman"/>
                <w:sz w:val="24"/>
                <w:szCs w:val="24"/>
              </w:rPr>
              <w:t>squared</w:t>
            </w:r>
            <w:proofErr w:type="spellEnd"/>
          </w:p>
        </w:tc>
        <w:tc>
          <w:tcPr>
            <w:tcW w:w="1449" w:type="dxa"/>
            <w:tcBorders>
              <w:top w:val="nil"/>
              <w:left w:val="nil"/>
              <w:bottom w:val="single" w:sz="6" w:space="0" w:color="auto"/>
              <w:right w:val="nil"/>
            </w:tcBorders>
          </w:tcPr>
          <w:p w14:paraId="1531142F"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0.050</w:t>
            </w:r>
          </w:p>
        </w:tc>
        <w:tc>
          <w:tcPr>
            <w:tcW w:w="1701" w:type="dxa"/>
            <w:tcBorders>
              <w:top w:val="nil"/>
              <w:left w:val="nil"/>
              <w:bottom w:val="single" w:sz="6" w:space="0" w:color="auto"/>
              <w:right w:val="nil"/>
            </w:tcBorders>
          </w:tcPr>
          <w:p w14:paraId="16E0186F"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0.034</w:t>
            </w:r>
          </w:p>
        </w:tc>
        <w:tc>
          <w:tcPr>
            <w:tcW w:w="1701" w:type="dxa"/>
            <w:tcBorders>
              <w:top w:val="nil"/>
              <w:left w:val="nil"/>
              <w:bottom w:val="single" w:sz="6" w:space="0" w:color="auto"/>
              <w:right w:val="nil"/>
            </w:tcBorders>
          </w:tcPr>
          <w:p w14:paraId="2E160722"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0.035</w:t>
            </w:r>
          </w:p>
        </w:tc>
        <w:tc>
          <w:tcPr>
            <w:tcW w:w="2976" w:type="dxa"/>
            <w:tcBorders>
              <w:top w:val="nil"/>
              <w:left w:val="nil"/>
              <w:bottom w:val="single" w:sz="6" w:space="0" w:color="auto"/>
              <w:right w:val="nil"/>
            </w:tcBorders>
          </w:tcPr>
          <w:p w14:paraId="1E1C6EA8" w14:textId="77777777" w:rsidR="00F874BC" w:rsidRPr="00C97719" w:rsidRDefault="00F874BC" w:rsidP="00771D07">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0.035</w:t>
            </w:r>
          </w:p>
        </w:tc>
      </w:tr>
    </w:tbl>
    <w:p w14:paraId="4DD2C68F" w14:textId="77777777" w:rsidR="00F874BC" w:rsidRPr="00C97719" w:rsidRDefault="00F874BC" w:rsidP="00F874BC">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 xml:space="preserve">Standard </w:t>
      </w:r>
      <w:proofErr w:type="spellStart"/>
      <w:r w:rsidRPr="00C97719">
        <w:rPr>
          <w:rFonts w:ascii="Times New Roman" w:hAnsi="Times New Roman" w:cs="Times New Roman"/>
          <w:sz w:val="24"/>
          <w:szCs w:val="24"/>
        </w:rPr>
        <w:t>errors</w:t>
      </w:r>
      <w:proofErr w:type="spellEnd"/>
      <w:r w:rsidRPr="00C97719">
        <w:rPr>
          <w:rFonts w:ascii="Times New Roman" w:hAnsi="Times New Roman" w:cs="Times New Roman"/>
          <w:sz w:val="24"/>
          <w:szCs w:val="24"/>
        </w:rPr>
        <w:t xml:space="preserve"> in </w:t>
      </w:r>
      <w:proofErr w:type="spellStart"/>
      <w:r w:rsidRPr="00C97719">
        <w:rPr>
          <w:rFonts w:ascii="Times New Roman" w:hAnsi="Times New Roman" w:cs="Times New Roman"/>
          <w:sz w:val="24"/>
          <w:szCs w:val="24"/>
        </w:rPr>
        <w:t>parentheses</w:t>
      </w:r>
      <w:proofErr w:type="spellEnd"/>
    </w:p>
    <w:p w14:paraId="2A182E39" w14:textId="77777777" w:rsidR="00F874BC" w:rsidRPr="00C97719" w:rsidRDefault="00F874BC" w:rsidP="00F874BC">
      <w:pPr>
        <w:widowControl w:val="0"/>
        <w:autoSpaceDE w:val="0"/>
        <w:autoSpaceDN w:val="0"/>
        <w:adjustRightInd w:val="0"/>
        <w:spacing w:after="0" w:line="240" w:lineRule="auto"/>
        <w:jc w:val="center"/>
        <w:rPr>
          <w:rFonts w:ascii="Times New Roman" w:hAnsi="Times New Roman" w:cs="Times New Roman"/>
          <w:sz w:val="24"/>
          <w:szCs w:val="24"/>
        </w:rPr>
      </w:pPr>
      <w:r w:rsidRPr="00C97719">
        <w:rPr>
          <w:rFonts w:ascii="Times New Roman" w:hAnsi="Times New Roman" w:cs="Times New Roman"/>
          <w:sz w:val="24"/>
          <w:szCs w:val="24"/>
        </w:rPr>
        <w:t>*** p&lt;0.01, ** p&lt;0.05, * p&lt;0.1</w:t>
      </w:r>
    </w:p>
    <w:p w14:paraId="3AC59655" w14:textId="4558255C" w:rsidR="00F874BC" w:rsidRPr="00C97719" w:rsidRDefault="00F874BC" w:rsidP="00AE56BA">
      <w:pPr>
        <w:rPr>
          <w:rFonts w:ascii="Times New Roman" w:hAnsi="Times New Roman" w:cs="Times New Roman"/>
          <w:b/>
          <w:bCs/>
          <w:sz w:val="24"/>
          <w:szCs w:val="24"/>
        </w:rPr>
      </w:pPr>
    </w:p>
    <w:p w14:paraId="619E1C80" w14:textId="204AE7BE" w:rsidR="00523E15" w:rsidRPr="00C97719" w:rsidRDefault="00523E15" w:rsidP="00AE6761">
      <w:pPr>
        <w:pStyle w:val="Prrafodelista"/>
        <w:numPr>
          <w:ilvl w:val="0"/>
          <w:numId w:val="10"/>
        </w:numPr>
        <w:rPr>
          <w:rFonts w:ascii="Times New Roman" w:hAnsi="Times New Roman" w:cs="Times New Roman"/>
          <w:sz w:val="24"/>
          <w:szCs w:val="24"/>
        </w:rPr>
      </w:pPr>
      <w:r w:rsidRPr="00C97719">
        <w:rPr>
          <w:rFonts w:ascii="Times New Roman" w:hAnsi="Times New Roman" w:cs="Times New Roman"/>
          <w:b/>
          <w:bCs/>
          <w:sz w:val="24"/>
          <w:szCs w:val="24"/>
        </w:rPr>
        <w:t xml:space="preserve">Efecto Placebo: </w:t>
      </w:r>
      <w:r w:rsidR="002D698E" w:rsidRPr="00C97719">
        <w:rPr>
          <w:rFonts w:ascii="Times New Roman" w:hAnsi="Times New Roman" w:cs="Times New Roman"/>
          <w:sz w:val="24"/>
          <w:szCs w:val="24"/>
        </w:rPr>
        <w:t xml:space="preserve">Matemáticamente, se puede expresar así. </w:t>
      </w:r>
      <w:r w:rsidR="00783380" w:rsidRPr="00C97719">
        <w:rPr>
          <w:rFonts w:ascii="Times New Roman" w:hAnsi="Times New Roman" w:cs="Times New Roman"/>
          <w:sz w:val="24"/>
          <w:szCs w:val="24"/>
        </w:rPr>
        <w:t xml:space="preserve">Sea </w:t>
      </w:r>
      <m:oMath>
        <m:r>
          <w:rPr>
            <w:rFonts w:ascii="Cambria Math" w:hAnsi="Cambria Math" w:cs="Times New Roman"/>
            <w:sz w:val="24"/>
            <w:szCs w:val="24"/>
          </w:rPr>
          <m:t>τ=E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-E[Y|D=0]</m:t>
        </m:r>
      </m:oMath>
      <w:r w:rsidR="00E55172" w:rsidRPr="00C97719">
        <w:rPr>
          <w:rFonts w:ascii="Times New Roman" w:hAnsi="Times New Roman" w:cs="Times New Roman"/>
          <w:sz w:val="24"/>
          <w:szCs w:val="24"/>
        </w:rPr>
        <w:t xml:space="preserve">, si </w:t>
      </w:r>
      <m:oMath>
        <m:r>
          <w:rPr>
            <w:rFonts w:ascii="Cambria Math" w:hAnsi="Cambria Math" w:cs="Times New Roman"/>
            <w:sz w:val="24"/>
            <w:szCs w:val="24"/>
          </w:rPr>
          <m:t>D</m:t>
        </m:r>
      </m:oMath>
      <w:r w:rsidR="00E55172" w:rsidRPr="00C97719">
        <w:rPr>
          <w:rFonts w:ascii="Times New Roman" w:hAnsi="Times New Roman" w:cs="Times New Roman"/>
          <w:sz w:val="24"/>
          <w:szCs w:val="24"/>
        </w:rPr>
        <w:t xml:space="preserve"> es un placebo,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D=0</m:t>
            </m:r>
          </m:e>
        </m:d>
        <m:r>
          <w:rPr>
            <w:rFonts w:ascii="Cambria Math" w:hAnsi="Cambria Math" w:cs="Times New Roman"/>
            <w:sz w:val="24"/>
            <w:szCs w:val="24"/>
          </w:rPr>
          <m:t>=0</m:t>
        </m:r>
      </m:oMath>
      <w:r w:rsidR="00AB0307" w:rsidRPr="00C97719">
        <w:rPr>
          <w:rFonts w:ascii="Times New Roman" w:hAnsi="Times New Roman" w:cs="Times New Roman"/>
          <w:sz w:val="24"/>
          <w:szCs w:val="24"/>
        </w:rPr>
        <w:t xml:space="preserve">. Así, si D es un placebo, no debería existir diferencia en los resultados potenciales </w:t>
      </w:r>
      <w:r w:rsidR="00AE6761" w:rsidRPr="00C97719">
        <w:rPr>
          <w:rFonts w:ascii="Times New Roman" w:hAnsi="Times New Roman" w:cs="Times New Roman"/>
          <w:sz w:val="24"/>
          <w:szCs w:val="24"/>
        </w:rPr>
        <w:t>del ser tratado respecto a no serlo. En este caso, s</w:t>
      </w:r>
      <w:r w:rsidR="00643D90" w:rsidRPr="00C97719">
        <w:rPr>
          <w:rFonts w:ascii="Times New Roman" w:hAnsi="Times New Roman" w:cs="Times New Roman"/>
          <w:sz w:val="24"/>
          <w:szCs w:val="24"/>
        </w:rPr>
        <w:t>e observa que en el subgrupo 2, el grupo que recibió el tratamiento</w:t>
      </w:r>
      <w:r w:rsidR="00631F43" w:rsidRPr="00C97719">
        <w:rPr>
          <w:rFonts w:ascii="Times New Roman" w:hAnsi="Times New Roman" w:cs="Times New Roman"/>
          <w:sz w:val="24"/>
          <w:szCs w:val="24"/>
        </w:rPr>
        <w:t xml:space="preserve"> </w:t>
      </w:r>
      <w:r w:rsidR="00D57761" w:rsidRPr="00C97719">
        <w:rPr>
          <w:rFonts w:ascii="Times New Roman" w:hAnsi="Times New Roman" w:cs="Times New Roman"/>
          <w:sz w:val="24"/>
          <w:szCs w:val="24"/>
        </w:rPr>
        <w:t xml:space="preserve">disminuyó su tallaje en 4,5% respecto al grupo de control. Esto significa que recibir charlas sobre el </w:t>
      </w:r>
      <w:proofErr w:type="spellStart"/>
      <w:proofErr w:type="gramStart"/>
      <w:r w:rsidR="00D57761" w:rsidRPr="00C97719">
        <w:rPr>
          <w:rFonts w:ascii="Times New Roman" w:hAnsi="Times New Roman" w:cs="Times New Roman"/>
          <w:sz w:val="24"/>
          <w:szCs w:val="24"/>
        </w:rPr>
        <w:t>bull</w:t>
      </w:r>
      <w:r w:rsidR="004A5352" w:rsidRPr="00C97719">
        <w:rPr>
          <w:rFonts w:ascii="Times New Roman" w:hAnsi="Times New Roman" w:cs="Times New Roman"/>
          <w:sz w:val="24"/>
          <w:szCs w:val="24"/>
        </w:rPr>
        <w:t>ying</w:t>
      </w:r>
      <w:proofErr w:type="spellEnd"/>
      <w:proofErr w:type="gramEnd"/>
      <w:r w:rsidR="004A5352" w:rsidRPr="00C97719">
        <w:rPr>
          <w:rFonts w:ascii="Times New Roman" w:hAnsi="Times New Roman" w:cs="Times New Roman"/>
          <w:sz w:val="24"/>
          <w:szCs w:val="24"/>
        </w:rPr>
        <w:t xml:space="preserve"> no </w:t>
      </w:r>
      <w:r w:rsidR="00EB5606" w:rsidRPr="00C97719">
        <w:rPr>
          <w:rFonts w:ascii="Times New Roman" w:hAnsi="Times New Roman" w:cs="Times New Roman"/>
          <w:sz w:val="24"/>
          <w:szCs w:val="24"/>
        </w:rPr>
        <w:t>tiene efectos positivos sobre el tallaje de los estudiantes, y por consiguiente se corrobora la no existencia de efectos placebo.</w:t>
      </w:r>
    </w:p>
    <w:p w14:paraId="40BEE0A6" w14:textId="77777777" w:rsidR="00894B65" w:rsidRPr="00C97719" w:rsidRDefault="00894B65" w:rsidP="00894B65">
      <w:pPr>
        <w:pStyle w:val="Prrafodelista"/>
        <w:ind w:left="1080"/>
        <w:rPr>
          <w:rFonts w:ascii="Times New Roman" w:hAnsi="Times New Roman" w:cs="Times New Roman"/>
          <w:sz w:val="24"/>
          <w:szCs w:val="24"/>
        </w:rPr>
      </w:pPr>
    </w:p>
    <w:p w14:paraId="12144D15" w14:textId="36DD30AA" w:rsidR="00894B65" w:rsidRPr="00C97719" w:rsidRDefault="00EB5606" w:rsidP="00AE6761">
      <w:pPr>
        <w:pStyle w:val="Prrafodelista"/>
        <w:numPr>
          <w:ilvl w:val="0"/>
          <w:numId w:val="10"/>
        </w:numPr>
        <w:rPr>
          <w:rFonts w:ascii="Times New Roman" w:hAnsi="Times New Roman" w:cs="Times New Roman"/>
          <w:sz w:val="24"/>
          <w:szCs w:val="24"/>
        </w:rPr>
      </w:pPr>
      <w:r w:rsidRPr="00C97719">
        <w:rPr>
          <w:rFonts w:ascii="Times New Roman" w:hAnsi="Times New Roman" w:cs="Times New Roman"/>
          <w:b/>
          <w:bCs/>
          <w:sz w:val="24"/>
          <w:szCs w:val="24"/>
        </w:rPr>
        <w:t xml:space="preserve">Efecto </w:t>
      </w:r>
      <w:r w:rsidR="008E6330" w:rsidRPr="00C97719">
        <w:rPr>
          <w:rFonts w:ascii="Times New Roman" w:hAnsi="Times New Roman" w:cs="Times New Roman"/>
          <w:b/>
          <w:bCs/>
          <w:sz w:val="24"/>
          <w:szCs w:val="24"/>
        </w:rPr>
        <w:t xml:space="preserve">Hawthorne: </w:t>
      </w:r>
      <w:r w:rsidR="00AE6761" w:rsidRPr="00C97719">
        <w:rPr>
          <w:rFonts w:ascii="Times New Roman" w:hAnsi="Times New Roman" w:cs="Times New Roman"/>
          <w:sz w:val="24"/>
          <w:szCs w:val="24"/>
        </w:rPr>
        <w:t xml:space="preserve">Matemáticamente, se puede expresar así. Sea </w:t>
      </w:r>
      <m:oMath>
        <m:r>
          <w:rPr>
            <w:rFonts w:ascii="Cambria Math" w:hAnsi="Cambria Math" w:cs="Times New Roman"/>
            <w:sz w:val="24"/>
            <w:szCs w:val="24"/>
          </w:rPr>
          <m:t>τ=E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-E[Y|D=0]</m:t>
        </m:r>
      </m:oMath>
      <w:r w:rsidR="00AE6761" w:rsidRPr="00C97719">
        <w:rPr>
          <w:rFonts w:ascii="Times New Roman" w:hAnsi="Times New Roman" w:cs="Times New Roman"/>
          <w:sz w:val="24"/>
          <w:szCs w:val="24"/>
        </w:rPr>
        <w:t xml:space="preserve">, donde D representa ser observado dentro del tratamiento,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D=0</m:t>
            </m:r>
          </m:e>
        </m:d>
        <m:r>
          <w:rPr>
            <w:rFonts w:ascii="Cambria Math" w:hAnsi="Cambria Math" w:cs="Times New Roman"/>
            <w:sz w:val="24"/>
            <w:szCs w:val="24"/>
          </w:rPr>
          <m:t>&gt;0</m:t>
        </m:r>
      </m:oMath>
      <w:r w:rsidR="00AE6761" w:rsidRPr="00C97719">
        <w:rPr>
          <w:rFonts w:ascii="Times New Roman" w:hAnsi="Times New Roman" w:cs="Times New Roman"/>
          <w:sz w:val="24"/>
          <w:szCs w:val="24"/>
        </w:rPr>
        <w:t>. Así, si se observan a las unidades tratadas, estas definitivamente deberían presentar un mayor resultado potenciales que aquellas unidades no observadas</w:t>
      </w:r>
      <w:r w:rsidR="003A277B" w:rsidRPr="00C97719">
        <w:rPr>
          <w:rFonts w:ascii="Times New Roman" w:hAnsi="Times New Roman" w:cs="Times New Roman"/>
          <w:sz w:val="24"/>
          <w:szCs w:val="24"/>
        </w:rPr>
        <w:t>. En este caso, s</w:t>
      </w:r>
      <w:r w:rsidR="008E6330" w:rsidRPr="00C97719">
        <w:rPr>
          <w:rFonts w:ascii="Times New Roman" w:hAnsi="Times New Roman" w:cs="Times New Roman"/>
          <w:sz w:val="24"/>
          <w:szCs w:val="24"/>
        </w:rPr>
        <w:t xml:space="preserve">e observa que al establecer una evaluación al final de la capacitación </w:t>
      </w:r>
      <w:r w:rsidR="00590DB3" w:rsidRPr="00C97719">
        <w:rPr>
          <w:rFonts w:ascii="Times New Roman" w:hAnsi="Times New Roman" w:cs="Times New Roman"/>
          <w:sz w:val="24"/>
          <w:szCs w:val="24"/>
        </w:rPr>
        <w:t>el tallaje incrementa en 2,6%</w:t>
      </w:r>
      <w:r w:rsidR="00B03255" w:rsidRPr="00C97719">
        <w:rPr>
          <w:rFonts w:ascii="Times New Roman" w:hAnsi="Times New Roman" w:cs="Times New Roman"/>
          <w:sz w:val="24"/>
          <w:szCs w:val="24"/>
        </w:rPr>
        <w:t xml:space="preserve">. Esto refleja que los individuos mejoran su desempeño bajo situaciones </w:t>
      </w:r>
      <w:r w:rsidR="00B03255" w:rsidRPr="00C97719">
        <w:rPr>
          <w:rFonts w:ascii="Times New Roman" w:hAnsi="Times New Roman" w:cs="Times New Roman"/>
          <w:sz w:val="24"/>
          <w:szCs w:val="24"/>
        </w:rPr>
        <w:lastRenderedPageBreak/>
        <w:t>donde se sienten observados, y por lo tanto existe evidencia de</w:t>
      </w:r>
      <w:r w:rsidR="00A555E2" w:rsidRPr="00C97719">
        <w:rPr>
          <w:rFonts w:ascii="Times New Roman" w:hAnsi="Times New Roman" w:cs="Times New Roman"/>
          <w:sz w:val="24"/>
          <w:szCs w:val="24"/>
        </w:rPr>
        <w:t>l efecto Hawthorne.</w:t>
      </w:r>
    </w:p>
    <w:p w14:paraId="3C5DEA5E" w14:textId="77777777" w:rsidR="00894B65" w:rsidRPr="00C97719" w:rsidRDefault="00894B65" w:rsidP="00894B65">
      <w:pPr>
        <w:pStyle w:val="Prrafodelista"/>
        <w:ind w:left="1080"/>
        <w:rPr>
          <w:rFonts w:ascii="Times New Roman" w:hAnsi="Times New Roman" w:cs="Times New Roman"/>
          <w:sz w:val="24"/>
          <w:szCs w:val="24"/>
        </w:rPr>
      </w:pPr>
    </w:p>
    <w:p w14:paraId="11C41FC9" w14:textId="61099270" w:rsidR="00894B65" w:rsidRPr="00C97719" w:rsidRDefault="00A555E2" w:rsidP="00894B65">
      <w:pPr>
        <w:pStyle w:val="Prrafodelista"/>
        <w:numPr>
          <w:ilvl w:val="0"/>
          <w:numId w:val="10"/>
        </w:numPr>
        <w:rPr>
          <w:rFonts w:ascii="Times New Roman" w:hAnsi="Times New Roman" w:cs="Times New Roman"/>
          <w:sz w:val="24"/>
          <w:szCs w:val="24"/>
        </w:rPr>
      </w:pPr>
      <w:r w:rsidRPr="00C97719">
        <w:rPr>
          <w:rFonts w:ascii="Times New Roman" w:hAnsi="Times New Roman" w:cs="Times New Roman"/>
          <w:b/>
          <w:bCs/>
          <w:sz w:val="24"/>
          <w:szCs w:val="24"/>
        </w:rPr>
        <w:t xml:space="preserve">Efecto John Henry: </w:t>
      </w:r>
      <w:r w:rsidR="00460F66" w:rsidRPr="00C97719">
        <w:rPr>
          <w:rFonts w:ascii="Times New Roman" w:hAnsi="Times New Roman" w:cs="Times New Roman"/>
          <w:sz w:val="24"/>
          <w:szCs w:val="24"/>
        </w:rPr>
        <w:t xml:space="preserve">Matemáticamente, se puede expresar así. Sea </w:t>
      </w:r>
      <m:oMath>
        <m:r>
          <w:rPr>
            <w:rFonts w:ascii="Cambria Math" w:hAnsi="Cambria Math" w:cs="Times New Roman"/>
            <w:sz w:val="24"/>
            <w:szCs w:val="24"/>
          </w:rPr>
          <m:t>τ=E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-E[Y|D=0]</m:t>
        </m:r>
      </m:oMath>
      <w:r w:rsidR="00460F66" w:rsidRPr="00C97719">
        <w:rPr>
          <w:rFonts w:ascii="Times New Roman" w:hAnsi="Times New Roman" w:cs="Times New Roman"/>
          <w:sz w:val="24"/>
          <w:szCs w:val="24"/>
        </w:rPr>
        <w:t xml:space="preserve">, donde D representa </w:t>
      </w:r>
      <w:r w:rsidR="00EC5830" w:rsidRPr="00C97719">
        <w:rPr>
          <w:rFonts w:ascii="Times New Roman" w:hAnsi="Times New Roman" w:cs="Times New Roman"/>
          <w:sz w:val="24"/>
          <w:szCs w:val="24"/>
        </w:rPr>
        <w:t>tener conocimiento del estado como unidad de control</w:t>
      </w:r>
      <w:r w:rsidR="00460F66" w:rsidRPr="00C97719">
        <w:rPr>
          <w:rFonts w:ascii="Times New Roman" w:hAnsi="Times New Roman" w:cs="Times New Roman"/>
          <w:sz w:val="24"/>
          <w:szCs w:val="24"/>
        </w:rPr>
        <w:t xml:space="preserve">,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D=0</m:t>
            </m:r>
          </m:e>
        </m:d>
        <m:r>
          <w:rPr>
            <w:rFonts w:ascii="Cambria Math" w:hAnsi="Cambria Math" w:cs="Times New Roman"/>
            <w:sz w:val="24"/>
            <w:szCs w:val="24"/>
          </w:rPr>
          <m:t>&gt;0</m:t>
        </m:r>
      </m:oMath>
      <w:r w:rsidR="00460F66" w:rsidRPr="00C97719">
        <w:rPr>
          <w:rFonts w:ascii="Times New Roman" w:hAnsi="Times New Roman" w:cs="Times New Roman"/>
          <w:sz w:val="24"/>
          <w:szCs w:val="24"/>
        </w:rPr>
        <w:t>. Así</w:t>
      </w:r>
      <w:r w:rsidR="00EC5830" w:rsidRPr="00C97719">
        <w:rPr>
          <w:rFonts w:ascii="Times New Roman" w:hAnsi="Times New Roman" w:cs="Times New Roman"/>
          <w:sz w:val="24"/>
          <w:szCs w:val="24"/>
        </w:rPr>
        <w:t xml:space="preserve">, las unidades que saben que son grupo de control </w:t>
      </w:r>
      <w:r w:rsidR="00460F66" w:rsidRPr="00C97719">
        <w:rPr>
          <w:rFonts w:ascii="Times New Roman" w:hAnsi="Times New Roman" w:cs="Times New Roman"/>
          <w:sz w:val="24"/>
          <w:szCs w:val="24"/>
        </w:rPr>
        <w:t>deberían presentar un mayor resultado potenciales que aquellas unidades</w:t>
      </w:r>
      <w:r w:rsidR="00EC5830" w:rsidRPr="00C97719">
        <w:rPr>
          <w:rFonts w:ascii="Times New Roman" w:hAnsi="Times New Roman" w:cs="Times New Roman"/>
          <w:sz w:val="24"/>
          <w:szCs w:val="24"/>
        </w:rPr>
        <w:t xml:space="preserve"> que no lo saben</w:t>
      </w:r>
      <w:r w:rsidR="00460F66" w:rsidRPr="00C97719">
        <w:rPr>
          <w:rFonts w:ascii="Times New Roman" w:hAnsi="Times New Roman" w:cs="Times New Roman"/>
          <w:sz w:val="24"/>
          <w:szCs w:val="24"/>
        </w:rPr>
        <w:t xml:space="preserve">. En este caso, </w:t>
      </w:r>
      <w:r w:rsidRPr="00C97719">
        <w:rPr>
          <w:rFonts w:ascii="Times New Roman" w:hAnsi="Times New Roman" w:cs="Times New Roman"/>
          <w:sz w:val="24"/>
          <w:szCs w:val="24"/>
        </w:rPr>
        <w:t>En este caso se observa que</w:t>
      </w:r>
      <w:r w:rsidR="00A77A27" w:rsidRPr="00C97719">
        <w:rPr>
          <w:rFonts w:ascii="Times New Roman" w:hAnsi="Times New Roman" w:cs="Times New Roman"/>
          <w:sz w:val="24"/>
          <w:szCs w:val="24"/>
        </w:rPr>
        <w:t xml:space="preserve"> </w:t>
      </w:r>
      <w:r w:rsidR="00686E67" w:rsidRPr="00C97719">
        <w:rPr>
          <w:rFonts w:ascii="Times New Roman" w:hAnsi="Times New Roman" w:cs="Times New Roman"/>
          <w:sz w:val="24"/>
          <w:szCs w:val="24"/>
        </w:rPr>
        <w:t>al mencionarle al grupo de control su estado de tratamiento, su tallaje incrementa en 6% respecto al grupo donde no se menciona su estado. Así, se evidencia la existencia de un cambio en el comportamiento para</w:t>
      </w:r>
      <w:r w:rsidR="00101E5C" w:rsidRPr="00C97719">
        <w:rPr>
          <w:rFonts w:ascii="Times New Roman" w:hAnsi="Times New Roman" w:cs="Times New Roman"/>
          <w:sz w:val="24"/>
          <w:szCs w:val="24"/>
        </w:rPr>
        <w:t xml:space="preserve"> compensar</w:t>
      </w:r>
      <w:r w:rsidR="00686E67" w:rsidRPr="00C97719">
        <w:rPr>
          <w:rFonts w:ascii="Times New Roman" w:hAnsi="Times New Roman" w:cs="Times New Roman"/>
          <w:sz w:val="24"/>
          <w:szCs w:val="24"/>
        </w:rPr>
        <w:t xml:space="preserve"> </w:t>
      </w:r>
      <w:r w:rsidR="00401CFD" w:rsidRPr="00C97719">
        <w:rPr>
          <w:rFonts w:ascii="Times New Roman" w:hAnsi="Times New Roman" w:cs="Times New Roman"/>
          <w:sz w:val="24"/>
          <w:szCs w:val="24"/>
        </w:rPr>
        <w:t>su estado</w:t>
      </w:r>
      <w:r w:rsidR="00101E5C" w:rsidRPr="00C97719">
        <w:rPr>
          <w:rFonts w:ascii="Times New Roman" w:hAnsi="Times New Roman" w:cs="Times New Roman"/>
          <w:sz w:val="24"/>
          <w:szCs w:val="24"/>
        </w:rPr>
        <w:t xml:space="preserve"> de no tratado</w:t>
      </w:r>
      <w:r w:rsidR="00CE75B6" w:rsidRPr="00C97719">
        <w:rPr>
          <w:rFonts w:ascii="Times New Roman" w:hAnsi="Times New Roman" w:cs="Times New Roman"/>
          <w:sz w:val="24"/>
          <w:szCs w:val="24"/>
        </w:rPr>
        <w:t xml:space="preserve">. Por </w:t>
      </w:r>
      <w:r w:rsidR="00101E5C" w:rsidRPr="00C97719">
        <w:rPr>
          <w:rFonts w:ascii="Times New Roman" w:hAnsi="Times New Roman" w:cs="Times New Roman"/>
          <w:sz w:val="24"/>
          <w:szCs w:val="24"/>
        </w:rPr>
        <w:t xml:space="preserve">lo </w:t>
      </w:r>
      <w:r w:rsidR="00CE75B6" w:rsidRPr="00C97719">
        <w:rPr>
          <w:rFonts w:ascii="Times New Roman" w:hAnsi="Times New Roman" w:cs="Times New Roman"/>
          <w:sz w:val="24"/>
          <w:szCs w:val="24"/>
        </w:rPr>
        <w:t>tanto,</w:t>
      </w:r>
      <w:r w:rsidR="00101E5C" w:rsidRPr="00C97719">
        <w:rPr>
          <w:rFonts w:ascii="Times New Roman" w:hAnsi="Times New Roman" w:cs="Times New Roman"/>
          <w:sz w:val="24"/>
          <w:szCs w:val="24"/>
        </w:rPr>
        <w:t xml:space="preserve"> se corrobora la</w:t>
      </w:r>
      <w:r w:rsidR="00596F85" w:rsidRPr="00C97719">
        <w:rPr>
          <w:rFonts w:ascii="Times New Roman" w:hAnsi="Times New Roman" w:cs="Times New Roman"/>
          <w:sz w:val="24"/>
          <w:szCs w:val="24"/>
        </w:rPr>
        <w:t xml:space="preserve"> </w:t>
      </w:r>
      <w:r w:rsidR="00101E5C" w:rsidRPr="00C97719">
        <w:rPr>
          <w:rFonts w:ascii="Times New Roman" w:hAnsi="Times New Roman" w:cs="Times New Roman"/>
          <w:sz w:val="24"/>
          <w:szCs w:val="24"/>
        </w:rPr>
        <w:t>existencia del efecto John Henry</w:t>
      </w:r>
      <w:r w:rsidR="00401CFD" w:rsidRPr="00C97719">
        <w:rPr>
          <w:rFonts w:ascii="Times New Roman" w:hAnsi="Times New Roman" w:cs="Times New Roman"/>
          <w:sz w:val="24"/>
          <w:szCs w:val="24"/>
        </w:rPr>
        <w:t>.</w:t>
      </w:r>
    </w:p>
    <w:p w14:paraId="0F5687EA" w14:textId="77777777" w:rsidR="00894B65" w:rsidRPr="00C97719" w:rsidRDefault="00894B65" w:rsidP="00894B65">
      <w:pPr>
        <w:pStyle w:val="Prrafodelista"/>
        <w:ind w:left="1080"/>
        <w:rPr>
          <w:rFonts w:ascii="Times New Roman" w:hAnsi="Times New Roman" w:cs="Times New Roman"/>
          <w:sz w:val="24"/>
          <w:szCs w:val="24"/>
        </w:rPr>
      </w:pPr>
    </w:p>
    <w:p w14:paraId="51FE307C" w14:textId="722A31CA" w:rsidR="005F5DF5" w:rsidRPr="00C97719" w:rsidRDefault="00101E5C" w:rsidP="00894B65">
      <w:pPr>
        <w:pStyle w:val="Prrafodelista"/>
        <w:numPr>
          <w:ilvl w:val="0"/>
          <w:numId w:val="10"/>
        </w:numPr>
        <w:rPr>
          <w:rFonts w:ascii="Times New Roman" w:hAnsi="Times New Roman" w:cs="Times New Roman"/>
          <w:sz w:val="24"/>
          <w:szCs w:val="24"/>
        </w:rPr>
      </w:pPr>
      <w:r w:rsidRPr="00C97719">
        <w:rPr>
          <w:rFonts w:ascii="Times New Roman" w:hAnsi="Times New Roman" w:cs="Times New Roman"/>
          <w:b/>
          <w:bCs/>
          <w:sz w:val="24"/>
          <w:szCs w:val="24"/>
        </w:rPr>
        <w:t xml:space="preserve">Efecto Demanda Experimental: </w:t>
      </w:r>
      <w:r w:rsidR="00EC5830" w:rsidRPr="00C97719">
        <w:rPr>
          <w:rFonts w:ascii="Times New Roman" w:hAnsi="Times New Roman" w:cs="Times New Roman"/>
          <w:sz w:val="24"/>
          <w:szCs w:val="24"/>
        </w:rPr>
        <w:t xml:space="preserve">Matemáticamente, se puede expresar así. Sea </w:t>
      </w:r>
      <m:oMath>
        <m:r>
          <w:rPr>
            <w:rFonts w:ascii="Cambria Math" w:hAnsi="Cambria Math" w:cs="Times New Roman"/>
            <w:sz w:val="24"/>
            <w:szCs w:val="24"/>
          </w:rPr>
          <m:t>τ=E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-E[Y|D=0]</m:t>
        </m:r>
      </m:oMath>
      <w:r w:rsidR="00EC5830" w:rsidRPr="00C97719">
        <w:rPr>
          <w:rFonts w:ascii="Times New Roman" w:hAnsi="Times New Roman" w:cs="Times New Roman"/>
          <w:sz w:val="24"/>
          <w:szCs w:val="24"/>
        </w:rPr>
        <w:t>, donde D r</w:t>
      </w:r>
      <w:r w:rsidR="002F5DB8" w:rsidRPr="00C97719">
        <w:rPr>
          <w:rFonts w:ascii="Times New Roman" w:hAnsi="Times New Roman" w:cs="Times New Roman"/>
          <w:sz w:val="24"/>
          <w:szCs w:val="24"/>
        </w:rPr>
        <w:t>epresenta tener información respecto al objetivo del tratamiento</w:t>
      </w:r>
      <w:r w:rsidR="00EC5830" w:rsidRPr="00C97719">
        <w:rPr>
          <w:rFonts w:ascii="Times New Roman" w:hAnsi="Times New Roman" w:cs="Times New Roman"/>
          <w:sz w:val="24"/>
          <w:szCs w:val="24"/>
        </w:rPr>
        <w:t xml:space="preserve">,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D=1</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D=0</m:t>
            </m:r>
          </m:e>
        </m:d>
        <m:r>
          <w:rPr>
            <w:rFonts w:ascii="Cambria Math" w:hAnsi="Cambria Math" w:cs="Times New Roman"/>
            <w:sz w:val="24"/>
            <w:szCs w:val="24"/>
          </w:rPr>
          <m:t>&gt;0</m:t>
        </m:r>
      </m:oMath>
      <w:r w:rsidR="00EC5830" w:rsidRPr="00C97719">
        <w:rPr>
          <w:rFonts w:ascii="Times New Roman" w:hAnsi="Times New Roman" w:cs="Times New Roman"/>
          <w:sz w:val="24"/>
          <w:szCs w:val="24"/>
        </w:rPr>
        <w:t xml:space="preserve">. Así, </w:t>
      </w:r>
      <w:r w:rsidR="002F5DB8" w:rsidRPr="00C97719">
        <w:rPr>
          <w:rFonts w:ascii="Times New Roman" w:hAnsi="Times New Roman" w:cs="Times New Roman"/>
          <w:sz w:val="24"/>
          <w:szCs w:val="24"/>
        </w:rPr>
        <w:t xml:space="preserve">las unidades que </w:t>
      </w:r>
      <w:r w:rsidR="00C97719" w:rsidRPr="00C97719">
        <w:rPr>
          <w:rFonts w:ascii="Times New Roman" w:hAnsi="Times New Roman" w:cs="Times New Roman"/>
          <w:sz w:val="24"/>
          <w:szCs w:val="24"/>
        </w:rPr>
        <w:t>tienen información respecto al objetivo del estudio deberían presentar un mayor resultado potencial que aquellas que no</w:t>
      </w:r>
      <w:r w:rsidR="00EC5830" w:rsidRPr="00C97719">
        <w:rPr>
          <w:rFonts w:ascii="Times New Roman" w:hAnsi="Times New Roman" w:cs="Times New Roman"/>
          <w:sz w:val="24"/>
          <w:szCs w:val="24"/>
        </w:rPr>
        <w:t>. En este caso</w:t>
      </w:r>
      <w:r w:rsidRPr="00C97719">
        <w:rPr>
          <w:rFonts w:ascii="Times New Roman" w:hAnsi="Times New Roman" w:cs="Times New Roman"/>
          <w:sz w:val="24"/>
          <w:szCs w:val="24"/>
        </w:rPr>
        <w:t xml:space="preserve">, </w:t>
      </w:r>
      <w:r w:rsidR="00C97719" w:rsidRPr="00C97719">
        <w:rPr>
          <w:rFonts w:ascii="Times New Roman" w:hAnsi="Times New Roman" w:cs="Times New Roman"/>
          <w:sz w:val="24"/>
          <w:szCs w:val="24"/>
        </w:rPr>
        <w:t>e</w:t>
      </w:r>
      <w:r w:rsidR="001B07F6" w:rsidRPr="00C97719">
        <w:rPr>
          <w:rFonts w:ascii="Times New Roman" w:hAnsi="Times New Roman" w:cs="Times New Roman"/>
          <w:sz w:val="24"/>
          <w:szCs w:val="24"/>
        </w:rPr>
        <w:t xml:space="preserve">l grupo que se le da información respecto a la importancia de la buena alimentación en la destreza de los niños, pero </w:t>
      </w:r>
      <w:r w:rsidR="00217FBD" w:rsidRPr="00C97719">
        <w:rPr>
          <w:rFonts w:ascii="Times New Roman" w:hAnsi="Times New Roman" w:cs="Times New Roman"/>
          <w:sz w:val="24"/>
          <w:szCs w:val="24"/>
        </w:rPr>
        <w:t>no recibe la cátedra que se otorga al subgrupo 1, disminuyó el tallaje de los niños en 6,5%</w:t>
      </w:r>
      <w:r w:rsidR="00F76506" w:rsidRPr="00C97719">
        <w:rPr>
          <w:rFonts w:ascii="Times New Roman" w:hAnsi="Times New Roman" w:cs="Times New Roman"/>
          <w:sz w:val="24"/>
          <w:szCs w:val="24"/>
        </w:rPr>
        <w:t xml:space="preserve">. Esto muestra que </w:t>
      </w:r>
      <w:r w:rsidR="00B941E9" w:rsidRPr="00C97719">
        <w:rPr>
          <w:rFonts w:ascii="Times New Roman" w:hAnsi="Times New Roman" w:cs="Times New Roman"/>
          <w:sz w:val="24"/>
          <w:szCs w:val="24"/>
        </w:rPr>
        <w:t xml:space="preserve">los individuos no cambian su comportamiento al intentar predecir el objetivo del tratamiento, o por lo menos </w:t>
      </w:r>
      <w:r w:rsidR="00B20D7C" w:rsidRPr="00C97719">
        <w:rPr>
          <w:rFonts w:ascii="Times New Roman" w:hAnsi="Times New Roman" w:cs="Times New Roman"/>
          <w:sz w:val="24"/>
          <w:szCs w:val="24"/>
        </w:rPr>
        <w:t>que el grupo no logra predecir el objetivo del estudio. Por tal motivo, no puede corrobora</w:t>
      </w:r>
      <w:r w:rsidR="008B1F81" w:rsidRPr="00C97719">
        <w:rPr>
          <w:rFonts w:ascii="Times New Roman" w:hAnsi="Times New Roman" w:cs="Times New Roman"/>
          <w:sz w:val="24"/>
          <w:szCs w:val="24"/>
        </w:rPr>
        <w:t>rse la existencia del efecto de Demanda Experimental.</w:t>
      </w:r>
    </w:p>
    <w:p w14:paraId="30E6FCBB" w14:textId="77777777" w:rsidR="008B1F81" w:rsidRPr="00C97719" w:rsidRDefault="008B1F81" w:rsidP="00AE56BA">
      <w:pPr>
        <w:rPr>
          <w:rFonts w:ascii="Times New Roman" w:hAnsi="Times New Roman" w:cs="Times New Roman"/>
          <w:sz w:val="24"/>
          <w:szCs w:val="24"/>
        </w:rPr>
      </w:pPr>
    </w:p>
    <w:p w14:paraId="5D33EDF1" w14:textId="7835DB63" w:rsidR="008B1F81" w:rsidRPr="00C97719" w:rsidRDefault="008C1FE9" w:rsidP="00AE56BA">
      <w:pPr>
        <w:rPr>
          <w:rFonts w:ascii="Times New Roman" w:hAnsi="Times New Roman" w:cs="Times New Roman"/>
          <w:b/>
          <w:bCs/>
          <w:sz w:val="24"/>
          <w:szCs w:val="24"/>
        </w:rPr>
      </w:pPr>
      <w:r w:rsidRPr="00C97719">
        <w:rPr>
          <w:rFonts w:ascii="Times New Roman" w:hAnsi="Times New Roman" w:cs="Times New Roman"/>
          <w:b/>
          <w:bCs/>
          <w:sz w:val="24"/>
          <w:szCs w:val="24"/>
        </w:rPr>
        <w:t xml:space="preserve">e. Determine, con base a los incisos b, c y d, si la estimación del inciso a recupera un efecto causal. </w:t>
      </w:r>
      <w:r w:rsidR="007C6AF0" w:rsidRPr="00C97719">
        <w:rPr>
          <w:rFonts w:ascii="Times New Roman" w:hAnsi="Times New Roman" w:cs="Times New Roman"/>
          <w:b/>
          <w:bCs/>
          <w:sz w:val="24"/>
          <w:szCs w:val="24"/>
        </w:rPr>
        <w:t>Si no es afirmativo, ¿Cómo modificaría el experimento?</w:t>
      </w:r>
    </w:p>
    <w:p w14:paraId="7A869FCD" w14:textId="20816DA5" w:rsidR="008B1F81" w:rsidRPr="00C97719" w:rsidRDefault="00CA1AD2" w:rsidP="00AE56BA">
      <w:pPr>
        <w:rPr>
          <w:rFonts w:ascii="Times New Roman" w:hAnsi="Times New Roman" w:cs="Times New Roman"/>
          <w:sz w:val="24"/>
          <w:szCs w:val="24"/>
        </w:rPr>
      </w:pPr>
      <w:r w:rsidRPr="00C97719">
        <w:rPr>
          <w:rFonts w:ascii="Times New Roman" w:hAnsi="Times New Roman" w:cs="Times New Roman"/>
          <w:sz w:val="24"/>
          <w:szCs w:val="24"/>
        </w:rPr>
        <w:t xml:space="preserve">En los puntos anteriores se probó que </w:t>
      </w:r>
      <w:r w:rsidR="0044647B" w:rsidRPr="00C97719">
        <w:rPr>
          <w:rFonts w:ascii="Times New Roman" w:hAnsi="Times New Roman" w:cs="Times New Roman"/>
          <w:sz w:val="24"/>
          <w:szCs w:val="24"/>
        </w:rPr>
        <w:t>en el subgrupo 1 existió una correcta aleatori</w:t>
      </w:r>
      <w:r w:rsidR="007C25C1" w:rsidRPr="00C97719">
        <w:rPr>
          <w:rFonts w:ascii="Times New Roman" w:hAnsi="Times New Roman" w:cs="Times New Roman"/>
          <w:sz w:val="24"/>
          <w:szCs w:val="24"/>
        </w:rPr>
        <w:t>zación</w:t>
      </w:r>
      <w:r w:rsidR="00847621" w:rsidRPr="00C97719">
        <w:rPr>
          <w:rFonts w:ascii="Times New Roman" w:hAnsi="Times New Roman" w:cs="Times New Roman"/>
          <w:sz w:val="24"/>
          <w:szCs w:val="24"/>
        </w:rPr>
        <w:t>. De igual forma, se probó que el supuesto de SUTVA solo se cumplía en la etapa 1 y no en la etapa 2</w:t>
      </w:r>
      <w:r w:rsidR="00580162" w:rsidRPr="00C97719">
        <w:rPr>
          <w:rFonts w:ascii="Times New Roman" w:hAnsi="Times New Roman" w:cs="Times New Roman"/>
          <w:sz w:val="24"/>
          <w:szCs w:val="24"/>
        </w:rPr>
        <w:t>, debido a coexistencia de unidades de tratamiento y de control.</w:t>
      </w:r>
      <w:r w:rsidR="00CE75B6" w:rsidRPr="00C97719">
        <w:rPr>
          <w:rFonts w:ascii="Times New Roman" w:hAnsi="Times New Roman" w:cs="Times New Roman"/>
          <w:sz w:val="24"/>
          <w:szCs w:val="24"/>
        </w:rPr>
        <w:t xml:space="preserve"> Finalmente se probó la posible existencia de efecto Hawthorne y efecto John Henry</w:t>
      </w:r>
      <w:r w:rsidR="00BC10AB" w:rsidRPr="00C97719">
        <w:rPr>
          <w:rFonts w:ascii="Times New Roman" w:hAnsi="Times New Roman" w:cs="Times New Roman"/>
          <w:sz w:val="24"/>
          <w:szCs w:val="24"/>
        </w:rPr>
        <w:t xml:space="preserve"> en el experimento</w:t>
      </w:r>
      <w:r w:rsidR="00A56770" w:rsidRPr="00C97719">
        <w:rPr>
          <w:rFonts w:ascii="Times New Roman" w:hAnsi="Times New Roman" w:cs="Times New Roman"/>
          <w:sz w:val="24"/>
          <w:szCs w:val="24"/>
        </w:rPr>
        <w:t xml:space="preserve">. En esta última parte, se debe hacer distinción en la existencia de los efectos mencionados. En la etapa 1, </w:t>
      </w:r>
      <w:r w:rsidR="00BC10AB" w:rsidRPr="00C97719">
        <w:rPr>
          <w:rFonts w:ascii="Times New Roman" w:hAnsi="Times New Roman" w:cs="Times New Roman"/>
          <w:sz w:val="24"/>
          <w:szCs w:val="24"/>
        </w:rPr>
        <w:t xml:space="preserve">debido a la forma en </w:t>
      </w:r>
      <w:r w:rsidR="007C6AF0" w:rsidRPr="00C97719">
        <w:rPr>
          <w:rFonts w:ascii="Times New Roman" w:hAnsi="Times New Roman" w:cs="Times New Roman"/>
          <w:sz w:val="24"/>
          <w:szCs w:val="24"/>
        </w:rPr>
        <w:t>cómo</w:t>
      </w:r>
      <w:r w:rsidR="00BC10AB" w:rsidRPr="00C97719">
        <w:rPr>
          <w:rFonts w:ascii="Times New Roman" w:hAnsi="Times New Roman" w:cs="Times New Roman"/>
          <w:sz w:val="24"/>
          <w:szCs w:val="24"/>
        </w:rPr>
        <w:t xml:space="preserve"> se construyó el experimento, </w:t>
      </w:r>
      <w:r w:rsidR="006639BF" w:rsidRPr="00C97719">
        <w:rPr>
          <w:rFonts w:ascii="Times New Roman" w:hAnsi="Times New Roman" w:cs="Times New Roman"/>
          <w:sz w:val="24"/>
          <w:szCs w:val="24"/>
        </w:rPr>
        <w:t>no es posible la existencia del efecto Hawthorne debido a que no se evalúa el desempeño de los estudiantes al terminar las capacitaciones.</w:t>
      </w:r>
      <w:r w:rsidR="00EB0496" w:rsidRPr="00C97719">
        <w:rPr>
          <w:rFonts w:ascii="Times New Roman" w:hAnsi="Times New Roman" w:cs="Times New Roman"/>
          <w:sz w:val="24"/>
          <w:szCs w:val="24"/>
        </w:rPr>
        <w:t xml:space="preserve"> La misma situación se plantea en la etapa 2, la cual tampoco presenta una evaluación final </w:t>
      </w:r>
      <w:r w:rsidR="00580162" w:rsidRPr="00C97719">
        <w:rPr>
          <w:rFonts w:ascii="Times New Roman" w:hAnsi="Times New Roman" w:cs="Times New Roman"/>
          <w:sz w:val="24"/>
          <w:szCs w:val="24"/>
        </w:rPr>
        <w:t xml:space="preserve">que suponga la existencia del efecto Hawthorne. No obstante, el panorama cambia cuando </w:t>
      </w:r>
      <w:r w:rsidR="00BA2B9B" w:rsidRPr="00C97719">
        <w:rPr>
          <w:rFonts w:ascii="Times New Roman" w:hAnsi="Times New Roman" w:cs="Times New Roman"/>
          <w:sz w:val="24"/>
          <w:szCs w:val="24"/>
        </w:rPr>
        <w:t xml:space="preserve">se analiza la existencia del efecto John Henry. </w:t>
      </w:r>
      <w:r w:rsidR="004C5387" w:rsidRPr="00C97719">
        <w:rPr>
          <w:rFonts w:ascii="Times New Roman" w:hAnsi="Times New Roman" w:cs="Times New Roman"/>
          <w:sz w:val="24"/>
          <w:szCs w:val="24"/>
        </w:rPr>
        <w:t>En la etapa 1 es posible suponer que no hay forma que exista el efecto por construcción del experimento, todas las unidades al interior de un colegio tratado son tratadas</w:t>
      </w:r>
      <w:r w:rsidR="0015320E" w:rsidRPr="00C97719">
        <w:rPr>
          <w:rFonts w:ascii="Times New Roman" w:hAnsi="Times New Roman" w:cs="Times New Roman"/>
          <w:sz w:val="24"/>
          <w:szCs w:val="24"/>
        </w:rPr>
        <w:t xml:space="preserve">. Al contrario, la coexistencia de unidades tratadas y no tratadas en la etapa 2 supone que las unidades de </w:t>
      </w:r>
      <w:r w:rsidR="00DD398C" w:rsidRPr="00C97719">
        <w:rPr>
          <w:rFonts w:ascii="Times New Roman" w:hAnsi="Times New Roman" w:cs="Times New Roman"/>
          <w:sz w:val="24"/>
          <w:szCs w:val="24"/>
        </w:rPr>
        <w:t xml:space="preserve">control pueden descubrir su estado de tratamiento al cruzar información con las unidades </w:t>
      </w:r>
      <w:r w:rsidR="00DD398C" w:rsidRPr="00C97719">
        <w:rPr>
          <w:rFonts w:ascii="Times New Roman" w:hAnsi="Times New Roman" w:cs="Times New Roman"/>
          <w:sz w:val="24"/>
          <w:szCs w:val="24"/>
        </w:rPr>
        <w:lastRenderedPageBreak/>
        <w:t xml:space="preserve">tratadas. Así, las unidades de control pueden cambiar su comportamiento, y efectivamente se observa que así sucede. </w:t>
      </w:r>
      <w:r w:rsidR="00FC2681" w:rsidRPr="00C97719">
        <w:rPr>
          <w:rFonts w:ascii="Times New Roman" w:hAnsi="Times New Roman" w:cs="Times New Roman"/>
          <w:sz w:val="24"/>
          <w:szCs w:val="24"/>
        </w:rPr>
        <w:t>Se corrobora la existencia de este efecto por medio de la diferencia de medias efectuada en el punto c, donde la media del tallaje en el grupo de control de la etapa 1 es menor a la media del grupo de control de la etapa 2.</w:t>
      </w:r>
    </w:p>
    <w:p w14:paraId="67357AA8" w14:textId="4AB6F96A" w:rsidR="00FC2681" w:rsidRPr="00C97719" w:rsidRDefault="00FC2681" w:rsidP="00AE56BA">
      <w:pPr>
        <w:rPr>
          <w:rFonts w:ascii="Times New Roman" w:hAnsi="Times New Roman" w:cs="Times New Roman"/>
          <w:sz w:val="24"/>
          <w:szCs w:val="24"/>
        </w:rPr>
      </w:pPr>
      <w:r w:rsidRPr="00C97719">
        <w:rPr>
          <w:rFonts w:ascii="Times New Roman" w:hAnsi="Times New Roman" w:cs="Times New Roman"/>
          <w:sz w:val="24"/>
          <w:szCs w:val="24"/>
        </w:rPr>
        <w:t>Por lo anterior, se establece que no se cumple SUTVA al interior de la etapa 2,</w:t>
      </w:r>
      <w:r w:rsidR="004B082F" w:rsidRPr="00C97719">
        <w:rPr>
          <w:rFonts w:ascii="Times New Roman" w:hAnsi="Times New Roman" w:cs="Times New Roman"/>
          <w:sz w:val="24"/>
          <w:szCs w:val="24"/>
        </w:rPr>
        <w:t xml:space="preserve"> así como la existencia del efecto John Henry. Por tal motivo, el modelo planteado en el </w:t>
      </w:r>
      <w:r w:rsidR="00CF5F7E" w:rsidRPr="00C97719">
        <w:rPr>
          <w:rFonts w:ascii="Times New Roman" w:hAnsi="Times New Roman" w:cs="Times New Roman"/>
          <w:sz w:val="24"/>
          <w:szCs w:val="24"/>
        </w:rPr>
        <w:t xml:space="preserve">inciso a no recupera el efecto causal del programa al incluir la etapa 2 dentro de las unidades de observación. </w:t>
      </w:r>
      <w:r w:rsidR="00005951" w:rsidRPr="00C97719">
        <w:rPr>
          <w:rFonts w:ascii="Times New Roman" w:hAnsi="Times New Roman" w:cs="Times New Roman"/>
          <w:sz w:val="24"/>
          <w:szCs w:val="24"/>
        </w:rPr>
        <w:t xml:space="preserve">El experimento se puede modificar de dos formas. La primera, sería restringir la muestra </w:t>
      </w:r>
      <w:r w:rsidR="00395FA3" w:rsidRPr="00C97719">
        <w:rPr>
          <w:rFonts w:ascii="Times New Roman" w:hAnsi="Times New Roman" w:cs="Times New Roman"/>
          <w:sz w:val="24"/>
          <w:szCs w:val="24"/>
        </w:rPr>
        <w:t xml:space="preserve">únicamente a la etapa 1 </w:t>
      </w:r>
      <w:r w:rsidR="00DF2F3E" w:rsidRPr="00C97719">
        <w:rPr>
          <w:rFonts w:ascii="Times New Roman" w:hAnsi="Times New Roman" w:cs="Times New Roman"/>
          <w:sz w:val="24"/>
          <w:szCs w:val="24"/>
        </w:rPr>
        <w:t xml:space="preserve">y efectuar allí el modelo planteado en el inciso 1. Bajo esas condiciones sería posible captura un efecto causal del tipo LATE, el cual mediría el efecto causal local al interior de la etapa 1. </w:t>
      </w:r>
      <w:r w:rsidR="008661F8" w:rsidRPr="00C97719">
        <w:rPr>
          <w:rFonts w:ascii="Times New Roman" w:hAnsi="Times New Roman" w:cs="Times New Roman"/>
          <w:sz w:val="24"/>
          <w:szCs w:val="24"/>
        </w:rPr>
        <w:t xml:space="preserve">La segunda modificación sería establecer una única forma de aleatorización al interior del subgrupo 1, la etapa 1, </w:t>
      </w:r>
      <w:r w:rsidR="00BC0FCC" w:rsidRPr="00C97719">
        <w:rPr>
          <w:rFonts w:ascii="Times New Roman" w:hAnsi="Times New Roman" w:cs="Times New Roman"/>
          <w:sz w:val="24"/>
          <w:szCs w:val="24"/>
        </w:rPr>
        <w:t xml:space="preserve">la cual permita que al interior de los colegios solo existan observaciones con un mismo estado de tratamiento. Bajo estas condiciones, sería posible implementar </w:t>
      </w:r>
      <w:r w:rsidR="00957162" w:rsidRPr="00C97719">
        <w:rPr>
          <w:rFonts w:ascii="Times New Roman" w:hAnsi="Times New Roman" w:cs="Times New Roman"/>
          <w:sz w:val="24"/>
          <w:szCs w:val="24"/>
        </w:rPr>
        <w:t>el modelo planteado en el inciso a, y el resultado capturaría el efecto causal del tipo ATE</w:t>
      </w:r>
      <w:r w:rsidR="005711EC" w:rsidRPr="00C97719">
        <w:rPr>
          <w:rFonts w:ascii="Times New Roman" w:hAnsi="Times New Roman" w:cs="Times New Roman"/>
          <w:sz w:val="24"/>
          <w:szCs w:val="24"/>
        </w:rPr>
        <w:t>. Debido a que las 2 modificaciones son similares, pero la modificación 2 permite encontrar el ATE, la modificación 2 sería elegida</w:t>
      </w:r>
      <w:r w:rsidR="00FB3453" w:rsidRPr="00C97719">
        <w:rPr>
          <w:rFonts w:ascii="Times New Roman" w:hAnsi="Times New Roman" w:cs="Times New Roman"/>
          <w:sz w:val="24"/>
          <w:szCs w:val="24"/>
        </w:rPr>
        <w:t>.</w:t>
      </w:r>
    </w:p>
    <w:p w14:paraId="3B822462" w14:textId="77777777" w:rsidR="007C6AF0" w:rsidRPr="00C97719" w:rsidRDefault="007C6AF0" w:rsidP="00AE56BA">
      <w:pPr>
        <w:rPr>
          <w:rFonts w:ascii="Times New Roman" w:hAnsi="Times New Roman" w:cs="Times New Roman"/>
          <w:sz w:val="24"/>
          <w:szCs w:val="24"/>
        </w:rPr>
      </w:pPr>
    </w:p>
    <w:p w14:paraId="2EF2B131" w14:textId="0C8468A5" w:rsidR="007C6AF0" w:rsidRPr="00C97719" w:rsidRDefault="007C6AF0" w:rsidP="007C6AF0">
      <w:pPr>
        <w:rPr>
          <w:rFonts w:ascii="Times New Roman" w:hAnsi="Times New Roman" w:cs="Times New Roman"/>
          <w:b/>
          <w:bCs/>
          <w:sz w:val="24"/>
          <w:szCs w:val="24"/>
        </w:rPr>
      </w:pPr>
      <w:r w:rsidRPr="00C97719">
        <w:rPr>
          <w:rFonts w:ascii="Times New Roman" w:hAnsi="Times New Roman" w:cs="Times New Roman"/>
          <w:b/>
          <w:bCs/>
          <w:sz w:val="24"/>
          <w:szCs w:val="24"/>
        </w:rPr>
        <w:t xml:space="preserve">2. </w:t>
      </w:r>
      <w:r w:rsidR="00496A7D" w:rsidRPr="00C97719">
        <w:rPr>
          <w:rFonts w:ascii="Times New Roman" w:hAnsi="Times New Roman" w:cs="Times New Roman"/>
          <w:b/>
          <w:bCs/>
          <w:sz w:val="24"/>
          <w:szCs w:val="24"/>
        </w:rPr>
        <w:t>Segundo</w:t>
      </w:r>
      <w:r w:rsidRPr="00C97719">
        <w:rPr>
          <w:rFonts w:ascii="Times New Roman" w:hAnsi="Times New Roman" w:cs="Times New Roman"/>
          <w:b/>
          <w:bCs/>
          <w:sz w:val="24"/>
          <w:szCs w:val="24"/>
        </w:rPr>
        <w:t xml:space="preserve"> ejercicio:</w:t>
      </w:r>
    </w:p>
    <w:p w14:paraId="347606E1" w14:textId="00F33D4A" w:rsidR="007C6AF0" w:rsidRPr="00C97719" w:rsidRDefault="006C7185" w:rsidP="00AE56BA">
      <w:pPr>
        <w:rPr>
          <w:rFonts w:ascii="Times New Roman" w:hAnsi="Times New Roman" w:cs="Times New Roman"/>
          <w:sz w:val="24"/>
          <w:szCs w:val="24"/>
        </w:rPr>
      </w:pPr>
      <w:proofErr w:type="spellStart"/>
      <w:r w:rsidRPr="00C97719">
        <w:rPr>
          <w:rFonts w:ascii="Times New Roman" w:hAnsi="Times New Roman" w:cs="Times New Roman"/>
          <w:sz w:val="24"/>
          <w:szCs w:val="24"/>
        </w:rPr>
        <w:t>Card</w:t>
      </w:r>
      <w:proofErr w:type="spellEnd"/>
      <w:r w:rsidRPr="00C97719">
        <w:rPr>
          <w:rFonts w:ascii="Times New Roman" w:hAnsi="Times New Roman" w:cs="Times New Roman"/>
          <w:sz w:val="24"/>
          <w:szCs w:val="24"/>
        </w:rPr>
        <w:t xml:space="preserve"> (2009) estudia la relación que existe entre la migración y la desigualdad salarial.</w:t>
      </w:r>
      <w:r w:rsidR="00A877FF" w:rsidRPr="00C97719">
        <w:rPr>
          <w:rFonts w:ascii="Times New Roman" w:hAnsi="Times New Roman" w:cs="Times New Roman"/>
          <w:sz w:val="24"/>
          <w:szCs w:val="24"/>
        </w:rPr>
        <w:t xml:space="preserve"> Para ello, usa los flujos de migración a Estados Unidos desde diferentes países del mundo. A relación </w:t>
      </w:r>
      <w:proofErr w:type="spellStart"/>
      <w:r w:rsidR="00A877FF" w:rsidRPr="00C97719">
        <w:rPr>
          <w:rFonts w:ascii="Times New Roman" w:hAnsi="Times New Roman" w:cs="Times New Roman"/>
          <w:sz w:val="24"/>
          <w:szCs w:val="24"/>
        </w:rPr>
        <w:t>Card</w:t>
      </w:r>
      <w:proofErr w:type="spellEnd"/>
      <w:r w:rsidR="00A877FF" w:rsidRPr="00C97719">
        <w:rPr>
          <w:rFonts w:ascii="Times New Roman" w:hAnsi="Times New Roman" w:cs="Times New Roman"/>
          <w:sz w:val="24"/>
          <w:szCs w:val="24"/>
        </w:rPr>
        <w:t xml:space="preserve"> explora en su artículo es la siguiente.</w:t>
      </w:r>
    </w:p>
    <w:p w14:paraId="50C4A1D6" w14:textId="4CD8353C" w:rsidR="00A877FF" w:rsidRPr="00C97719" w:rsidRDefault="003D31C4" w:rsidP="00AE56B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hAnsi="Cambria Math" w:cs="Times New Roman"/>
              <w:sz w:val="24"/>
              <w:szCs w:val="24"/>
            </w:rPr>
            <m:t>τ</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lj</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lj</m:t>
              </m:r>
            </m:sub>
          </m:sSub>
        </m:oMath>
      </m:oMathPara>
    </w:p>
    <w:p w14:paraId="27A3E946" w14:textId="77777777" w:rsidR="004B4202" w:rsidRPr="00C97719" w:rsidRDefault="004B4202" w:rsidP="00AE56BA">
      <w:pPr>
        <w:rPr>
          <w:rFonts w:ascii="Times New Roman" w:hAnsi="Times New Roman" w:cs="Times New Roman"/>
          <w:sz w:val="24"/>
          <w:szCs w:val="24"/>
        </w:rPr>
      </w:pPr>
    </w:p>
    <w:p w14:paraId="71A9E224" w14:textId="16B69687" w:rsidR="00CF2327" w:rsidRPr="00C97719" w:rsidRDefault="004B4202" w:rsidP="00AE56BA">
      <w:pPr>
        <w:rPr>
          <w:rFonts w:ascii="Times New Roman" w:hAnsi="Times New Roman" w:cs="Times New Roman"/>
          <w:sz w:val="24"/>
          <w:szCs w:val="24"/>
        </w:rPr>
      </w:pPr>
      <w:r w:rsidRPr="00C97719">
        <w:rPr>
          <w:rFonts w:ascii="Times New Roman" w:hAnsi="Times New Roman" w:cs="Times New Roman"/>
          <w:b/>
          <w:bCs/>
          <w:sz w:val="24"/>
          <w:szCs w:val="24"/>
        </w:rPr>
        <w:t xml:space="preserve">a. </w:t>
      </w:r>
      <w:r w:rsidR="00C22A43" w:rsidRPr="00C97719">
        <w:rPr>
          <w:rFonts w:ascii="Times New Roman" w:hAnsi="Times New Roman" w:cs="Times New Roman"/>
          <w:b/>
          <w:bCs/>
          <w:sz w:val="24"/>
          <w:szCs w:val="24"/>
        </w:rPr>
        <w:t xml:space="preserve">Explique </w:t>
      </w:r>
      <w:r w:rsidR="003A34D0" w:rsidRPr="00C97719">
        <w:rPr>
          <w:rFonts w:ascii="Times New Roman" w:hAnsi="Times New Roman" w:cs="Times New Roman"/>
          <w:b/>
          <w:bCs/>
          <w:sz w:val="24"/>
          <w:szCs w:val="24"/>
        </w:rPr>
        <w:t>qué</w:t>
      </w:r>
      <w:r w:rsidR="00C22A43" w:rsidRPr="00C97719">
        <w:rPr>
          <w:rFonts w:ascii="Times New Roman" w:hAnsi="Times New Roman" w:cs="Times New Roman"/>
          <w:b/>
          <w:bCs/>
          <w:sz w:val="24"/>
          <w:szCs w:val="24"/>
        </w:rPr>
        <w:t xml:space="preserve"> tipo de relación captura </w:t>
      </w:r>
      <m:oMath>
        <m:r>
          <m:rPr>
            <m:sty m:val="bi"/>
          </m:rPr>
          <w:rPr>
            <w:rFonts w:ascii="Cambria Math" w:hAnsi="Cambria Math" w:cs="Times New Roman"/>
            <w:sz w:val="24"/>
            <w:szCs w:val="24"/>
          </w:rPr>
          <m:t>τ</m:t>
        </m:r>
      </m:oMath>
      <w:r w:rsidR="00C22A43" w:rsidRPr="00C97719">
        <w:rPr>
          <w:rFonts w:ascii="Times New Roman" w:hAnsi="Times New Roman" w:cs="Times New Roman"/>
          <w:b/>
          <w:bCs/>
          <w:sz w:val="24"/>
          <w:szCs w:val="24"/>
        </w:rPr>
        <w:t xml:space="preserve"> entre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lj</m:t>
            </m:r>
          </m:sub>
        </m:sSub>
      </m:oMath>
      <w:r w:rsidR="00C22A43" w:rsidRPr="00C97719">
        <w:rPr>
          <w:rFonts w:ascii="Times New Roman" w:hAnsi="Times New Roman" w:cs="Times New Roman"/>
          <w:b/>
          <w:bCs/>
          <w:sz w:val="24"/>
          <w:szCs w:val="24"/>
        </w:rPr>
        <w:t xml:space="preserve"> y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lj</m:t>
            </m:r>
          </m:sub>
        </m:sSub>
      </m:oMath>
      <w:r w:rsidR="00C22A43" w:rsidRPr="00C97719">
        <w:rPr>
          <w:rFonts w:ascii="Times New Roman" w:hAnsi="Times New Roman" w:cs="Times New Roman"/>
          <w:b/>
          <w:bCs/>
          <w:sz w:val="24"/>
          <w:szCs w:val="24"/>
        </w:rPr>
        <w:t xml:space="preserve">. </w:t>
      </w:r>
      <w:r w:rsidR="003A34D0" w:rsidRPr="00C97719">
        <w:rPr>
          <w:rFonts w:ascii="Times New Roman" w:hAnsi="Times New Roman" w:cs="Times New Roman"/>
          <w:b/>
          <w:bCs/>
          <w:sz w:val="24"/>
          <w:szCs w:val="24"/>
        </w:rPr>
        <w:t>¿cree que el estimador de MCO es consistente?</w:t>
      </w:r>
      <w:r w:rsidR="00CF2327" w:rsidRPr="00C97719">
        <w:rPr>
          <w:rFonts w:ascii="Times New Roman" w:hAnsi="Times New Roman" w:cs="Times New Roman"/>
          <w:sz w:val="24"/>
          <w:szCs w:val="24"/>
        </w:rPr>
        <w:t xml:space="preserve"> </w:t>
      </w:r>
    </w:p>
    <w:p w14:paraId="6848A10A" w14:textId="60BBA9FD" w:rsidR="00CF2327" w:rsidRPr="00C97719" w:rsidRDefault="00F34EB1" w:rsidP="00AE56BA">
      <w:pPr>
        <w:rPr>
          <w:rFonts w:ascii="Times New Roman" w:hAnsi="Times New Roman" w:cs="Times New Roman"/>
          <w:sz w:val="24"/>
          <w:szCs w:val="24"/>
        </w:rPr>
      </w:pPr>
      <w:r w:rsidRPr="00C97719">
        <w:rPr>
          <w:rFonts w:ascii="Times New Roman" w:hAnsi="Times New Roman" w:cs="Times New Roman"/>
          <w:sz w:val="24"/>
          <w:szCs w:val="24"/>
        </w:rPr>
        <w:t>El parámetro</w:t>
      </w:r>
      <w:r w:rsidR="00B44C9B" w:rsidRPr="00C97719">
        <w:rPr>
          <w:rFonts w:ascii="Times New Roman" w:hAnsi="Times New Roman" w:cs="Times New Roman"/>
          <w:sz w:val="24"/>
          <w:szCs w:val="24"/>
        </w:rPr>
        <w:t xml:space="preserve"> </w:t>
      </w:r>
      <m:oMath>
        <m:r>
          <w:rPr>
            <w:rFonts w:ascii="Cambria Math" w:hAnsi="Cambria Math" w:cs="Times New Roman"/>
            <w:sz w:val="24"/>
            <w:szCs w:val="24"/>
          </w:rPr>
          <m:t>τ</m:t>
        </m:r>
      </m:oMath>
      <w:r w:rsidR="00B44C9B" w:rsidRPr="00C97719">
        <w:rPr>
          <w:rFonts w:ascii="Times New Roman" w:hAnsi="Times New Roman" w:cs="Times New Roman"/>
          <w:sz w:val="24"/>
          <w:szCs w:val="24"/>
        </w:rPr>
        <w:t xml:space="preserve"> captura el efecto de la</w:t>
      </w:r>
      <w:r w:rsidR="00FA42B0" w:rsidRPr="00C97719">
        <w:rPr>
          <w:rFonts w:ascii="Times New Roman" w:hAnsi="Times New Roman" w:cs="Times New Roman"/>
          <w:sz w:val="24"/>
          <w:szCs w:val="24"/>
        </w:rPr>
        <w:t xml:space="preserve"> cantidad de horas trabajadas de los extranjeros del país j respecto a los naticos sobre la brecha salarial de los extranjeros </w:t>
      </w:r>
      <w:r w:rsidR="00781247" w:rsidRPr="00C97719">
        <w:rPr>
          <w:rFonts w:ascii="Times New Roman" w:hAnsi="Times New Roman" w:cs="Times New Roman"/>
          <w:sz w:val="24"/>
          <w:szCs w:val="24"/>
        </w:rPr>
        <w:t xml:space="preserve">del país j respecto a los nativos. </w:t>
      </w:r>
      <w:r w:rsidR="00307FBD" w:rsidRPr="00C97719">
        <w:rPr>
          <w:rFonts w:ascii="Times New Roman" w:hAnsi="Times New Roman" w:cs="Times New Roman"/>
          <w:sz w:val="24"/>
          <w:szCs w:val="24"/>
        </w:rPr>
        <w:t xml:space="preserve">En este caso, </w:t>
      </w:r>
      <w:r w:rsidR="00C21F3B" w:rsidRPr="00C97719">
        <w:rPr>
          <w:rFonts w:ascii="Times New Roman" w:hAnsi="Times New Roman" w:cs="Times New Roman"/>
          <w:sz w:val="24"/>
          <w:szCs w:val="24"/>
        </w:rPr>
        <w:t xml:space="preserve">el efecto que captura </w:t>
      </w:r>
      <m:oMath>
        <m:r>
          <w:rPr>
            <w:rFonts w:ascii="Cambria Math" w:hAnsi="Cambria Math" w:cs="Times New Roman"/>
            <w:sz w:val="24"/>
            <w:szCs w:val="24"/>
          </w:rPr>
          <m:t>τ</m:t>
        </m:r>
      </m:oMath>
      <w:r w:rsidR="00C21F3B" w:rsidRPr="00C97719">
        <w:rPr>
          <w:rFonts w:ascii="Times New Roman" w:hAnsi="Times New Roman" w:cs="Times New Roman"/>
          <w:sz w:val="24"/>
          <w:szCs w:val="24"/>
        </w:rPr>
        <w:t xml:space="preserve"> no </w:t>
      </w:r>
      <w:r w:rsidRPr="00C97719">
        <w:rPr>
          <w:rFonts w:ascii="Times New Roman" w:hAnsi="Times New Roman" w:cs="Times New Roman"/>
          <w:sz w:val="24"/>
          <w:szCs w:val="24"/>
        </w:rPr>
        <w:t>es</w:t>
      </w:r>
      <w:r w:rsidR="0044607F" w:rsidRPr="00C97719">
        <w:rPr>
          <w:rFonts w:ascii="Times New Roman" w:hAnsi="Times New Roman" w:cs="Times New Roman"/>
          <w:sz w:val="24"/>
          <w:szCs w:val="24"/>
        </w:rPr>
        <w:t xml:space="preserve"> consistente</w:t>
      </w:r>
      <w:r w:rsidR="00C21F3B" w:rsidRPr="00C97719">
        <w:rPr>
          <w:rFonts w:ascii="Times New Roman" w:hAnsi="Times New Roman" w:cs="Times New Roman"/>
          <w:sz w:val="24"/>
          <w:szCs w:val="24"/>
        </w:rPr>
        <w:t xml:space="preserve"> puesto que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lj</m:t>
            </m:r>
          </m:sub>
        </m:sSub>
      </m:oMath>
      <w:r w:rsidR="002C5F31" w:rsidRPr="00C97719">
        <w:rPr>
          <w:rFonts w:ascii="Times New Roman" w:hAnsi="Times New Roman" w:cs="Times New Roman"/>
          <w:sz w:val="24"/>
          <w:szCs w:val="24"/>
        </w:rPr>
        <w:t xml:space="preserve"> </w:t>
      </w:r>
      <w:r w:rsidR="00A26164" w:rsidRPr="00C97719">
        <w:rPr>
          <w:rFonts w:ascii="Times New Roman" w:hAnsi="Times New Roman" w:cs="Times New Roman"/>
          <w:sz w:val="24"/>
          <w:szCs w:val="24"/>
        </w:rPr>
        <w:t>, si bien hace distinción</w:t>
      </w:r>
      <w:r w:rsidR="000E5E60" w:rsidRPr="00C97719">
        <w:rPr>
          <w:rFonts w:ascii="Times New Roman" w:hAnsi="Times New Roman" w:cs="Times New Roman"/>
          <w:sz w:val="24"/>
          <w:szCs w:val="24"/>
        </w:rPr>
        <w:t xml:space="preserve"> entre el tipo de educación de los migrantes, no se garantiza que no existan condiciones adicionales que hayan influenciado</w:t>
      </w:r>
      <w:r w:rsidR="00616E9E" w:rsidRPr="00C97719">
        <w:rPr>
          <w:rFonts w:ascii="Times New Roman" w:hAnsi="Times New Roman" w:cs="Times New Roman"/>
          <w:sz w:val="24"/>
          <w:szCs w:val="24"/>
        </w:rPr>
        <w:t xml:space="preserve"> en la cantidad de horas trabajadas. </w:t>
      </w:r>
      <w:r w:rsidR="00C34FBC" w:rsidRPr="00C97719">
        <w:rPr>
          <w:rFonts w:ascii="Times New Roman" w:hAnsi="Times New Roman" w:cs="Times New Roman"/>
          <w:sz w:val="24"/>
          <w:szCs w:val="24"/>
        </w:rPr>
        <w:t>Así las cosas, existen condiciones adicionales como la disposición a trabajar, o prejuicios por parte de los empleadores que f</w:t>
      </w:r>
      <w:r w:rsidR="00A54548" w:rsidRPr="00C97719">
        <w:rPr>
          <w:rFonts w:ascii="Times New Roman" w:hAnsi="Times New Roman" w:cs="Times New Roman"/>
          <w:sz w:val="24"/>
          <w:szCs w:val="24"/>
        </w:rPr>
        <w:t xml:space="preserve">uercen el tiempo de trabajo de los inmigrantes a incrementar o disminuir, y repercutir en el salario. Por lo tanto, el estimador no será consistente si no se toma en consideración </w:t>
      </w:r>
      <w:r w:rsidR="007F0313" w:rsidRPr="00C97719">
        <w:rPr>
          <w:rFonts w:ascii="Times New Roman" w:hAnsi="Times New Roman" w:cs="Times New Roman"/>
          <w:sz w:val="24"/>
          <w:szCs w:val="24"/>
        </w:rPr>
        <w:t>este efecto.</w:t>
      </w:r>
    </w:p>
    <w:p w14:paraId="2D069CEC" w14:textId="71BEDCD4" w:rsidR="008F03F3" w:rsidRPr="00C97719" w:rsidRDefault="008F03F3" w:rsidP="00AE56BA">
      <w:pPr>
        <w:rPr>
          <w:rFonts w:ascii="Times New Roman" w:hAnsi="Times New Roman" w:cs="Times New Roman"/>
          <w:sz w:val="24"/>
          <w:szCs w:val="24"/>
        </w:rPr>
      </w:pPr>
    </w:p>
    <w:p w14:paraId="21FBACD1" w14:textId="2BA82F74" w:rsidR="00E96E69" w:rsidRPr="00C97719" w:rsidRDefault="00E96E69" w:rsidP="00AE56BA">
      <w:pPr>
        <w:rPr>
          <w:rFonts w:ascii="Times New Roman" w:hAnsi="Times New Roman" w:cs="Times New Roman"/>
          <w:sz w:val="24"/>
          <w:szCs w:val="24"/>
        </w:rPr>
      </w:pPr>
      <w:r w:rsidRPr="00C97719">
        <w:rPr>
          <w:rFonts w:ascii="Times New Roman" w:hAnsi="Times New Roman" w:cs="Times New Roman"/>
          <w:sz w:val="24"/>
          <w:szCs w:val="24"/>
        </w:rPr>
        <w:t xml:space="preserve">Preocupado por problemas de endogeneidad, </w:t>
      </w:r>
      <w:proofErr w:type="spellStart"/>
      <w:r w:rsidRPr="00C97719">
        <w:rPr>
          <w:rFonts w:ascii="Times New Roman" w:hAnsi="Times New Roman" w:cs="Times New Roman"/>
          <w:sz w:val="24"/>
          <w:szCs w:val="24"/>
        </w:rPr>
        <w:t>Card</w:t>
      </w:r>
      <w:proofErr w:type="spellEnd"/>
      <w:r w:rsidRPr="00C97719">
        <w:rPr>
          <w:rFonts w:ascii="Times New Roman" w:hAnsi="Times New Roman" w:cs="Times New Roman"/>
          <w:sz w:val="24"/>
          <w:szCs w:val="24"/>
        </w:rPr>
        <w:t xml:space="preserve"> propone un instrumento tipo </w:t>
      </w:r>
      <w:proofErr w:type="spellStart"/>
      <w:r w:rsidRPr="00C97719">
        <w:rPr>
          <w:rFonts w:ascii="Times New Roman" w:hAnsi="Times New Roman" w:cs="Times New Roman"/>
          <w:sz w:val="24"/>
          <w:szCs w:val="24"/>
        </w:rPr>
        <w:t>Bartik</w:t>
      </w:r>
      <w:proofErr w:type="spellEnd"/>
      <w:r w:rsidRPr="00C97719">
        <w:rPr>
          <w:rFonts w:ascii="Times New Roman" w:hAnsi="Times New Roman" w:cs="Times New Roman"/>
          <w:sz w:val="24"/>
          <w:szCs w:val="24"/>
        </w:rPr>
        <w:t>. El instrumento es de la forma</w:t>
      </w:r>
    </w:p>
    <w:p w14:paraId="6FDBBC77" w14:textId="3574C9EB" w:rsidR="00E96E69" w:rsidRPr="00C97719" w:rsidRDefault="003D31C4" w:rsidP="00AE56B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lj</m:t>
              </m:r>
            </m:sub>
          </m:sSub>
          <m:r>
            <w:rPr>
              <w:rFonts w:ascii="Cambria Math" w:hAnsi="Cambria Math" w:cs="Times New Roman"/>
              <w:sz w:val="24"/>
              <w:szCs w:val="24"/>
            </w:rPr>
            <m:t>=</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c</m:t>
              </m:r>
            </m:sub>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lc</m:t>
                  </m:r>
                  <m:r>
                    <w:rPr>
                      <w:rFonts w:ascii="Cambria Math" w:hAnsi="Cambria Math" w:cs="Times New Roman"/>
                      <w:sz w:val="24"/>
                      <w:szCs w:val="24"/>
                    </w:rPr>
                    <m:t>,1980</m:t>
                  </m:r>
                </m:sub>
              </m:s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cj</m:t>
                  </m:r>
                </m:sub>
              </m:sSub>
            </m:e>
          </m:nary>
        </m:oMath>
      </m:oMathPara>
    </w:p>
    <w:p w14:paraId="446A5B56" w14:textId="70CA4322" w:rsidR="008C4B3E" w:rsidRPr="00C97719" w:rsidRDefault="008C4B3E" w:rsidP="00AE56BA">
      <w:pPr>
        <w:rPr>
          <w:rFonts w:ascii="Times New Roman" w:hAnsi="Times New Roman" w:cs="Times New Roman"/>
          <w:sz w:val="24"/>
          <w:szCs w:val="24"/>
        </w:rPr>
      </w:pPr>
      <w:r w:rsidRPr="00C97719">
        <w:rPr>
          <w:rFonts w:ascii="Times New Roman" w:hAnsi="Times New Roman" w:cs="Times New Roman"/>
          <w:sz w:val="24"/>
          <w:szCs w:val="24"/>
        </w:rPr>
        <w:t xml:space="preserve">Donde </w:t>
      </w:r>
    </w:p>
    <w:p w14:paraId="7E065DB7" w14:textId="1605BEBD" w:rsidR="008C4B3E" w:rsidRPr="00C97719" w:rsidRDefault="003D31C4" w:rsidP="00AE56B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lc</m:t>
              </m:r>
              <m:r>
                <w:rPr>
                  <w:rFonts w:ascii="Cambria Math" w:hAnsi="Cambria Math" w:cs="Times New Roman"/>
                  <w:sz w:val="24"/>
                  <w:szCs w:val="24"/>
                </w:rPr>
                <m:t>,1980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lc</m:t>
                  </m:r>
                  <m:r>
                    <w:rPr>
                      <w:rFonts w:ascii="Cambria Math" w:hAnsi="Cambria Math" w:cs="Times New Roman"/>
                      <w:sz w:val="24"/>
                      <w:szCs w:val="24"/>
                    </w:rPr>
                    <m:t>,1980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r>
                    <w:rPr>
                      <w:rFonts w:ascii="Cambria Math" w:hAnsi="Cambria Math" w:cs="Times New Roman"/>
                      <w:sz w:val="24"/>
                      <w:szCs w:val="24"/>
                    </w:rPr>
                    <m:t>,1980</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r>
                    <w:rPr>
                      <w:rFonts w:ascii="Cambria Math" w:hAnsi="Cambria Math" w:cs="Times New Roman"/>
                      <w:sz w:val="24"/>
                      <w:szCs w:val="24"/>
                    </w:rPr>
                    <m:t>,2000</m:t>
                  </m:r>
                </m:sub>
              </m:sSub>
            </m:den>
          </m:f>
        </m:oMath>
      </m:oMathPara>
    </w:p>
    <w:p w14:paraId="59FE8860" w14:textId="77777777" w:rsidR="00174CB4" w:rsidRPr="00C97719" w:rsidRDefault="00174CB4" w:rsidP="00AE56BA">
      <w:pPr>
        <w:rPr>
          <w:rFonts w:ascii="Times New Roman" w:hAnsi="Times New Roman" w:cs="Times New Roman"/>
          <w:sz w:val="24"/>
          <w:szCs w:val="24"/>
        </w:rPr>
      </w:pPr>
    </w:p>
    <w:p w14:paraId="75E769F5" w14:textId="522F63CF" w:rsidR="000D20A3" w:rsidRPr="00C97719" w:rsidRDefault="00174CB4" w:rsidP="00AE56BA">
      <w:pPr>
        <w:rPr>
          <w:rFonts w:ascii="Times New Roman" w:hAnsi="Times New Roman" w:cs="Times New Roman"/>
          <w:b/>
          <w:bCs/>
          <w:sz w:val="24"/>
          <w:szCs w:val="24"/>
        </w:rPr>
      </w:pPr>
      <w:r w:rsidRPr="00C97719">
        <w:rPr>
          <w:rFonts w:ascii="Times New Roman" w:hAnsi="Times New Roman" w:cs="Times New Roman"/>
          <w:b/>
          <w:bCs/>
          <w:sz w:val="24"/>
          <w:szCs w:val="24"/>
        </w:rPr>
        <w:t xml:space="preserve">b. Con base en la </w:t>
      </w:r>
      <w:r w:rsidR="000D20A3" w:rsidRPr="00C97719">
        <w:rPr>
          <w:rFonts w:ascii="Times New Roman" w:hAnsi="Times New Roman" w:cs="Times New Roman"/>
          <w:b/>
          <w:bCs/>
          <w:sz w:val="24"/>
          <w:szCs w:val="24"/>
        </w:rPr>
        <w:t xml:space="preserve">estrategia de </w:t>
      </w:r>
      <w:proofErr w:type="spellStart"/>
      <w:r w:rsidR="000D20A3" w:rsidRPr="00C97719">
        <w:rPr>
          <w:rFonts w:ascii="Times New Roman" w:hAnsi="Times New Roman" w:cs="Times New Roman"/>
          <w:b/>
          <w:bCs/>
          <w:sz w:val="24"/>
          <w:szCs w:val="24"/>
        </w:rPr>
        <w:t>Card</w:t>
      </w:r>
      <w:proofErr w:type="spellEnd"/>
    </w:p>
    <w:p w14:paraId="7BA2CD0D" w14:textId="2CC0BF8E" w:rsidR="000D20A3" w:rsidRPr="00C97719" w:rsidRDefault="000D20A3" w:rsidP="002876C4">
      <w:pPr>
        <w:pStyle w:val="Prrafodelista"/>
        <w:widowControl w:val="0"/>
        <w:numPr>
          <w:ilvl w:val="0"/>
          <w:numId w:val="13"/>
        </w:numPr>
        <w:autoSpaceDE w:val="0"/>
        <w:autoSpaceDN w:val="0"/>
        <w:adjustRightInd w:val="0"/>
        <w:spacing w:after="0" w:line="240" w:lineRule="auto"/>
        <w:rPr>
          <w:rFonts w:ascii="Times New Roman" w:hAnsi="Times New Roman" w:cs="Times New Roman"/>
          <w:b/>
          <w:bCs/>
          <w:sz w:val="24"/>
          <w:szCs w:val="24"/>
        </w:rPr>
      </w:pPr>
      <w:r w:rsidRPr="00C97719">
        <w:rPr>
          <w:rFonts w:ascii="Times New Roman" w:hAnsi="Times New Roman" w:cs="Times New Roman"/>
          <w:b/>
          <w:bCs/>
          <w:sz w:val="24"/>
          <w:szCs w:val="24"/>
        </w:rPr>
        <w:t>E</w:t>
      </w:r>
      <w:r w:rsidR="002876C4" w:rsidRPr="00C97719">
        <w:rPr>
          <w:rFonts w:ascii="Times New Roman" w:hAnsi="Times New Roman" w:cs="Times New Roman"/>
          <w:b/>
          <w:bCs/>
          <w:sz w:val="24"/>
          <w:szCs w:val="24"/>
        </w:rPr>
        <w:t xml:space="preserve">xplique por qué el instrumento tipo </w:t>
      </w:r>
      <w:proofErr w:type="spellStart"/>
      <w:r w:rsidR="002876C4" w:rsidRPr="00C97719">
        <w:rPr>
          <w:rFonts w:ascii="Times New Roman" w:hAnsi="Times New Roman" w:cs="Times New Roman"/>
          <w:b/>
          <w:bCs/>
          <w:sz w:val="24"/>
          <w:szCs w:val="24"/>
        </w:rPr>
        <w:t>Barik</w:t>
      </w:r>
      <w:proofErr w:type="spellEnd"/>
      <w:r w:rsidR="002876C4" w:rsidRPr="00C97719">
        <w:rPr>
          <w:rFonts w:ascii="Times New Roman" w:hAnsi="Times New Roman" w:cs="Times New Roman"/>
          <w:b/>
          <w:bCs/>
          <w:sz w:val="24"/>
          <w:szCs w:val="24"/>
        </w:rPr>
        <w:t xml:space="preserve"> puede predecir cambios en </w:t>
      </w:r>
      <w:proofErr w:type="gramStart"/>
      <w:r w:rsidR="002876C4" w:rsidRPr="00C97719">
        <w:rPr>
          <w:rFonts w:ascii="Times New Roman" w:hAnsi="Times New Roman" w:cs="Times New Roman"/>
          <w:b/>
          <w:bCs/>
          <w:sz w:val="24"/>
          <w:szCs w:val="24"/>
        </w:rPr>
        <w:t>los ratios</w:t>
      </w:r>
      <w:proofErr w:type="gramEnd"/>
      <w:r w:rsidR="002876C4" w:rsidRPr="00C97719">
        <w:rPr>
          <w:rFonts w:ascii="Times New Roman" w:hAnsi="Times New Roman" w:cs="Times New Roman"/>
          <w:b/>
          <w:bCs/>
          <w:sz w:val="24"/>
          <w:szCs w:val="24"/>
        </w:rPr>
        <w:t xml:space="preserve"> </w:t>
      </w:r>
      <w:r w:rsidR="00B85A33" w:rsidRPr="00C97719">
        <w:rPr>
          <w:rFonts w:ascii="Times New Roman" w:hAnsi="Times New Roman" w:cs="Times New Roman"/>
          <w:b/>
          <w:bCs/>
          <w:sz w:val="24"/>
          <w:szCs w:val="24"/>
        </w:rPr>
        <w:t>de horas trabajadas entre migrantes y nativos.</w:t>
      </w:r>
    </w:p>
    <w:p w14:paraId="5FCB33A1" w14:textId="26B926AB" w:rsidR="000D20A3" w:rsidRPr="00C97719" w:rsidRDefault="000D20A3" w:rsidP="000D20A3">
      <w:pPr>
        <w:rPr>
          <w:rFonts w:ascii="Times New Roman" w:hAnsi="Times New Roman" w:cs="Times New Roman"/>
          <w:b/>
          <w:bCs/>
          <w:sz w:val="24"/>
          <w:szCs w:val="24"/>
        </w:rPr>
      </w:pPr>
    </w:p>
    <w:p w14:paraId="6730D254" w14:textId="7F14E612" w:rsidR="008F03F3" w:rsidRPr="00C97719" w:rsidRDefault="008F03F3" w:rsidP="00AE56BA">
      <w:pPr>
        <w:rPr>
          <w:rFonts w:ascii="Times New Roman" w:hAnsi="Times New Roman" w:cs="Times New Roman"/>
          <w:sz w:val="24"/>
          <w:szCs w:val="24"/>
        </w:rPr>
      </w:pPr>
      <w:r w:rsidRPr="00C97719">
        <w:rPr>
          <w:rFonts w:ascii="Times New Roman" w:hAnsi="Times New Roman" w:cs="Times New Roman"/>
          <w:sz w:val="24"/>
          <w:szCs w:val="24"/>
        </w:rPr>
        <w:t xml:space="preserve">Tal como está planteado, el </w:t>
      </w:r>
      <w:r w:rsidR="00BD3EDA" w:rsidRPr="00C97719">
        <w:rPr>
          <w:rFonts w:ascii="Times New Roman" w:hAnsi="Times New Roman" w:cs="Times New Roman"/>
          <w:sz w:val="24"/>
          <w:szCs w:val="24"/>
        </w:rPr>
        <w:t xml:space="preserve">instrumento tipo </w:t>
      </w:r>
      <w:proofErr w:type="spellStart"/>
      <w:r w:rsidR="00BD3EDA" w:rsidRPr="00C97719">
        <w:rPr>
          <w:rFonts w:ascii="Times New Roman" w:hAnsi="Times New Roman" w:cs="Times New Roman"/>
          <w:sz w:val="24"/>
          <w:szCs w:val="24"/>
        </w:rPr>
        <w:t>Bartik</w:t>
      </w:r>
      <w:proofErr w:type="spellEnd"/>
      <w:r w:rsidR="00BD3EDA" w:rsidRPr="00C97719">
        <w:rPr>
          <w:rFonts w:ascii="Times New Roman" w:hAnsi="Times New Roman" w:cs="Times New Roman"/>
          <w:sz w:val="24"/>
          <w:szCs w:val="24"/>
        </w:rPr>
        <w:t xml:space="preserve"> planteado puede predecir los cambios en </w:t>
      </w:r>
      <w:proofErr w:type="gramStart"/>
      <w:r w:rsidR="00BD3EDA" w:rsidRPr="00C97719">
        <w:rPr>
          <w:rFonts w:ascii="Times New Roman" w:hAnsi="Times New Roman" w:cs="Times New Roman"/>
          <w:sz w:val="24"/>
          <w:szCs w:val="24"/>
        </w:rPr>
        <w:t>los ratios</w:t>
      </w:r>
      <w:proofErr w:type="gramEnd"/>
      <w:r w:rsidR="00BD3EDA" w:rsidRPr="00C97719">
        <w:rPr>
          <w:rFonts w:ascii="Times New Roman" w:hAnsi="Times New Roman" w:cs="Times New Roman"/>
          <w:sz w:val="24"/>
          <w:szCs w:val="24"/>
        </w:rPr>
        <w:t xml:space="preserve"> </w:t>
      </w:r>
      <w:r w:rsidR="00AB65C2" w:rsidRPr="00C97719">
        <w:rPr>
          <w:rFonts w:ascii="Times New Roman" w:hAnsi="Times New Roman" w:cs="Times New Roman"/>
          <w:sz w:val="24"/>
          <w:szCs w:val="24"/>
        </w:rPr>
        <w:t xml:space="preserve">de horas trabajadas entre inmigrantes y nativos debido a que </w:t>
      </w:r>
      <w:r w:rsidR="006F5E8C" w:rsidRPr="00C97719">
        <w:rPr>
          <w:rFonts w:ascii="Times New Roman" w:hAnsi="Times New Roman" w:cs="Times New Roman"/>
          <w:sz w:val="24"/>
          <w:szCs w:val="24"/>
        </w:rPr>
        <w:t xml:space="preserve">establece un marco de referencia del ancho de mercado que acapara cada población migrante. Dicho de otra forma, instrumenta el tamaño del merado </w:t>
      </w:r>
      <w:r w:rsidR="004B3B67" w:rsidRPr="00C97719">
        <w:rPr>
          <w:rFonts w:ascii="Times New Roman" w:hAnsi="Times New Roman" w:cs="Times New Roman"/>
          <w:sz w:val="24"/>
          <w:szCs w:val="24"/>
        </w:rPr>
        <w:t>propio a cada población migrante,</w:t>
      </w:r>
      <w:r w:rsidR="00422FD4" w:rsidRPr="00C97719">
        <w:rPr>
          <w:rFonts w:ascii="Times New Roman" w:hAnsi="Times New Roman" w:cs="Times New Roman"/>
          <w:sz w:val="24"/>
          <w:szCs w:val="24"/>
        </w:rPr>
        <w:t xml:space="preserve"> lo cual explica la cantidad de horas trabajadas </w:t>
      </w:r>
      <w:r w:rsidR="00132E94" w:rsidRPr="00C97719">
        <w:rPr>
          <w:rFonts w:ascii="Times New Roman" w:hAnsi="Times New Roman" w:cs="Times New Roman"/>
          <w:sz w:val="24"/>
          <w:szCs w:val="24"/>
        </w:rPr>
        <w:t xml:space="preserve">debido a la cantidad de migrantes de un país c existentes en la ciudad l. Entre mayor sea la cantidad de migrantes </w:t>
      </w:r>
      <w:r w:rsidR="00AF32FE" w:rsidRPr="00C97719">
        <w:rPr>
          <w:rFonts w:ascii="Times New Roman" w:hAnsi="Times New Roman" w:cs="Times New Roman"/>
          <w:sz w:val="24"/>
          <w:szCs w:val="24"/>
        </w:rPr>
        <w:t>del país c</w:t>
      </w:r>
      <w:r w:rsidR="00132E94" w:rsidRPr="00C97719">
        <w:rPr>
          <w:rFonts w:ascii="Times New Roman" w:hAnsi="Times New Roman" w:cs="Times New Roman"/>
          <w:sz w:val="24"/>
          <w:szCs w:val="24"/>
        </w:rPr>
        <w:t xml:space="preserve"> en la ciudad l, mayor será la cantidad de horas trabajadas por </w:t>
      </w:r>
      <w:r w:rsidR="00223C43" w:rsidRPr="00C97719">
        <w:rPr>
          <w:rFonts w:ascii="Times New Roman" w:hAnsi="Times New Roman" w:cs="Times New Roman"/>
          <w:sz w:val="24"/>
          <w:szCs w:val="24"/>
        </w:rPr>
        <w:t>esa población específica</w:t>
      </w:r>
      <w:r w:rsidR="00AF32FE" w:rsidRPr="00C97719">
        <w:rPr>
          <w:rFonts w:ascii="Times New Roman" w:hAnsi="Times New Roman" w:cs="Times New Roman"/>
          <w:sz w:val="24"/>
          <w:szCs w:val="24"/>
        </w:rPr>
        <w:t xml:space="preserve"> en la ciudad l.</w:t>
      </w:r>
    </w:p>
    <w:p w14:paraId="4F2D6078" w14:textId="31B71ABA" w:rsidR="00FC33F7" w:rsidRPr="00C97719" w:rsidRDefault="00FC33F7" w:rsidP="00AE56BA">
      <w:pPr>
        <w:rPr>
          <w:rFonts w:ascii="Times New Roman" w:hAnsi="Times New Roman" w:cs="Times New Roman"/>
          <w:sz w:val="24"/>
          <w:szCs w:val="24"/>
        </w:rPr>
      </w:pPr>
    </w:p>
    <w:p w14:paraId="1EC0EA6F" w14:textId="751FE31F" w:rsidR="00B85A33" w:rsidRPr="00C97719" w:rsidRDefault="00B85A33" w:rsidP="00B85A33">
      <w:pPr>
        <w:pStyle w:val="Prrafodelista"/>
        <w:numPr>
          <w:ilvl w:val="0"/>
          <w:numId w:val="13"/>
        </w:numPr>
        <w:rPr>
          <w:rFonts w:ascii="Times New Roman" w:hAnsi="Times New Roman" w:cs="Times New Roman"/>
          <w:b/>
          <w:bCs/>
          <w:sz w:val="24"/>
          <w:szCs w:val="24"/>
        </w:rPr>
      </w:pPr>
      <w:r w:rsidRPr="00C97719">
        <w:rPr>
          <w:rFonts w:ascii="Times New Roman" w:hAnsi="Times New Roman" w:cs="Times New Roman"/>
          <w:b/>
          <w:bCs/>
          <w:sz w:val="24"/>
          <w:szCs w:val="24"/>
        </w:rPr>
        <w:t>Plantee la ecuación estructural, la primera etapa y la forma reducida.</w:t>
      </w:r>
    </w:p>
    <w:p w14:paraId="056A16C5" w14:textId="77777777" w:rsidR="00816780" w:rsidRPr="00C97719" w:rsidRDefault="00816780" w:rsidP="00816780">
      <w:pPr>
        <w:pStyle w:val="Prrafodelista"/>
        <w:ind w:left="1080"/>
        <w:rPr>
          <w:rFonts w:ascii="Times New Roman" w:hAnsi="Times New Roman" w:cs="Times New Roman"/>
          <w:b/>
          <w:bCs/>
          <w:sz w:val="24"/>
          <w:szCs w:val="24"/>
        </w:rPr>
      </w:pPr>
    </w:p>
    <w:p w14:paraId="0E0B42B4" w14:textId="152C27C2" w:rsidR="00AC04F6" w:rsidRPr="00C97719" w:rsidRDefault="00AC04F6" w:rsidP="00AE56BA">
      <w:pPr>
        <w:rPr>
          <w:rFonts w:ascii="Times New Roman" w:hAnsi="Times New Roman" w:cs="Times New Roman"/>
          <w:sz w:val="24"/>
          <w:szCs w:val="24"/>
        </w:rPr>
      </w:pPr>
      <w:r w:rsidRPr="00C97719">
        <w:rPr>
          <w:rFonts w:ascii="Times New Roman" w:hAnsi="Times New Roman" w:cs="Times New Roman"/>
          <w:b/>
          <w:bCs/>
          <w:sz w:val="24"/>
          <w:szCs w:val="24"/>
        </w:rPr>
        <w:t>Ecuación Estructural:</w:t>
      </w:r>
      <w:r w:rsidRPr="00C9771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+τ</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lj</m:t>
                    </m:r>
                  </m:sub>
                </m:sSub>
              </m:e>
            </m:d>
          </m:e>
        </m:func>
        <m:r>
          <w:rPr>
            <w:rFonts w:ascii="Cambria Math" w:hAnsi="Cambria Math" w:cs="Times New Roman"/>
            <w:sz w:val="24"/>
            <w:szCs w:val="24"/>
          </w:rPr>
          <m:t>+βX+</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oMath>
      <w:r w:rsidR="001A1739" w:rsidRPr="00C97719">
        <w:rPr>
          <w:rFonts w:ascii="Times New Roman" w:hAnsi="Times New Roman" w:cs="Times New Roman"/>
          <w:sz w:val="24"/>
          <w:szCs w:val="24"/>
        </w:rPr>
        <w:t xml:space="preserve">, donde </w:t>
      </w:r>
      <m:oMath>
        <m:r>
          <w:rPr>
            <w:rFonts w:ascii="Cambria Math" w:hAnsi="Cambria Math" w:cs="Times New Roman"/>
            <w:sz w:val="24"/>
            <w:szCs w:val="24"/>
          </w:rPr>
          <m:t>X</m:t>
        </m:r>
      </m:oMath>
      <w:r w:rsidR="001A1739" w:rsidRPr="00C97719">
        <w:rPr>
          <w:rFonts w:ascii="Times New Roman" w:hAnsi="Times New Roman" w:cs="Times New Roman"/>
          <w:sz w:val="24"/>
          <w:szCs w:val="24"/>
        </w:rPr>
        <w:t xml:space="preserve"> es el vector de características de la ciudad (controles)</w:t>
      </w:r>
      <w:r w:rsidR="00912040" w:rsidRPr="00C97719">
        <w:rPr>
          <w:rFonts w:ascii="Times New Roman" w:hAnsi="Times New Roman" w:cs="Times New Roman"/>
          <w:sz w:val="24"/>
          <w:szCs w:val="24"/>
        </w:rPr>
        <w:t xml:space="preserve">. </w:t>
      </w:r>
    </w:p>
    <w:p w14:paraId="354EBA5F" w14:textId="6842E92F" w:rsidR="007B6F3B" w:rsidRPr="00C97719" w:rsidRDefault="007B6F3B" w:rsidP="00AE56BA">
      <w:pPr>
        <w:rPr>
          <w:rFonts w:ascii="Times New Roman" w:hAnsi="Times New Roman" w:cs="Times New Roman"/>
          <w:sz w:val="24"/>
          <w:szCs w:val="24"/>
        </w:rPr>
      </w:pPr>
      <w:r w:rsidRPr="00C97719">
        <w:rPr>
          <w:rFonts w:ascii="Times New Roman" w:hAnsi="Times New Roman" w:cs="Times New Roman"/>
          <w:b/>
          <w:bCs/>
          <w:sz w:val="24"/>
          <w:szCs w:val="24"/>
        </w:rPr>
        <w:t xml:space="preserve">Primera Etapa: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lj</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lj</m:t>
            </m:r>
          </m:sub>
        </m:sSub>
        <m:r>
          <w:rPr>
            <w:rFonts w:ascii="Cambria Math" w:hAnsi="Cambria Math" w:cs="Times New Roman"/>
            <w:sz w:val="24"/>
            <w:szCs w:val="24"/>
          </w:rPr>
          <m:t>+αX+</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lj</m:t>
            </m:r>
          </m:sub>
        </m:sSub>
      </m:oMath>
    </w:p>
    <w:p w14:paraId="2C87B66B" w14:textId="3E2EC895" w:rsidR="00912040" w:rsidRPr="00C97719" w:rsidRDefault="003624B1" w:rsidP="00AE56BA">
      <w:pPr>
        <w:rPr>
          <w:rFonts w:ascii="Times New Roman" w:hAnsi="Times New Roman" w:cs="Times New Roman"/>
          <w:sz w:val="24"/>
          <w:szCs w:val="24"/>
        </w:rPr>
      </w:pPr>
      <w:r w:rsidRPr="00C97719">
        <w:rPr>
          <w:rFonts w:ascii="Times New Roman" w:hAnsi="Times New Roman" w:cs="Times New Roman"/>
          <w:b/>
          <w:bCs/>
          <w:sz w:val="24"/>
          <w:szCs w:val="24"/>
        </w:rPr>
        <w:t xml:space="preserve">Forma reducida: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+τ</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lj</m:t>
                </m:r>
              </m:sub>
            </m:sSub>
            <m:r>
              <w:rPr>
                <w:rFonts w:ascii="Cambria Math" w:hAnsi="Cambria Math" w:cs="Times New Roman"/>
                <w:sz w:val="24"/>
                <w:szCs w:val="24"/>
              </w:rPr>
              <m:t>+αX+</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lj</m:t>
                </m:r>
              </m:sub>
            </m:sSub>
          </m:e>
        </m:d>
        <m:r>
          <w:rPr>
            <w:rFonts w:ascii="Cambria Math" w:hAnsi="Cambria Math" w:cs="Times New Roman"/>
            <w:sz w:val="24"/>
            <w:szCs w:val="24"/>
          </w:rPr>
          <m:t>+βX+</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lj</m:t>
            </m:r>
          </m:sub>
        </m:sSub>
      </m:oMath>
    </w:p>
    <w:p w14:paraId="1FB9FD26" w14:textId="55F4B7B0" w:rsidR="00DF39C0" w:rsidRPr="00C97719" w:rsidRDefault="003D31C4" w:rsidP="00AE56B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lj</m:t>
              </m:r>
            </m:sub>
          </m:sSub>
          <m:r>
            <w:rPr>
              <w:rFonts w:ascii="Cambria Math" w:hAnsi="Cambria Math" w:cs="Times New Roman"/>
              <w:sz w:val="24"/>
              <w:szCs w:val="24"/>
            </w:rPr>
            <m:t>+</m:t>
          </m:r>
          <m:r>
            <w:rPr>
              <w:rFonts w:ascii="Cambria Math" w:hAnsi="Cambria Math" w:cs="Times New Roman"/>
              <w:sz w:val="24"/>
              <w:szCs w:val="24"/>
            </w:rPr>
            <m:t>ταX</m:t>
          </m:r>
          <m:r>
            <w:rPr>
              <w:rFonts w:ascii="Cambria Math" w:hAnsi="Cambria Math" w:cs="Times New Roman"/>
              <w:sz w:val="24"/>
              <w:szCs w:val="24"/>
            </w:rPr>
            <m:t>+</m:t>
          </m:r>
          <m:r>
            <w:rPr>
              <w:rFonts w:ascii="Cambria Math" w:hAnsi="Cambria Math" w:cs="Times New Roman"/>
              <w:sz w:val="24"/>
              <w:szCs w:val="24"/>
            </w:rPr>
            <m:t>βX</m:t>
          </m:r>
          <m:r>
            <w:rPr>
              <w:rFonts w:ascii="Cambria Math" w:hAnsi="Cambria Math" w:cs="Times New Roman"/>
              <w:sz w:val="24"/>
              <w:szCs w:val="24"/>
            </w:rPr>
            <m:t>+</m:t>
          </m:r>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lj</m:t>
              </m:r>
            </m:sub>
          </m:sSub>
        </m:oMath>
      </m:oMathPara>
    </w:p>
    <w:p w14:paraId="2837C32A" w14:textId="2B2407D0" w:rsidR="005537F4" w:rsidRPr="00C97719" w:rsidRDefault="003D31C4" w:rsidP="00AE56B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hAnsi="Cambria Math" w:cs="Times New Roman"/>
              <w:sz w:val="24"/>
              <w:szCs w:val="24"/>
            </w:rPr>
            <m:t>ϕ</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lj</m:t>
              </m:r>
            </m:sub>
          </m:sSub>
          <m:r>
            <w:rPr>
              <w:rFonts w:ascii="Cambria Math" w:hAnsi="Cambria Math" w:cs="Times New Roman"/>
              <w:sz w:val="24"/>
              <w:szCs w:val="24"/>
            </w:rPr>
            <m:t>+</m:t>
          </m:r>
          <m:r>
            <w:rPr>
              <w:rFonts w:ascii="Cambria Math" w:hAnsi="Cambria Math" w:cs="Times New Roman"/>
              <w:sz w:val="24"/>
              <w:szCs w:val="24"/>
            </w:rPr>
            <m:t>γX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lj</m:t>
              </m:r>
            </m:sub>
          </m:sSub>
        </m:oMath>
      </m:oMathPara>
    </w:p>
    <w:p w14:paraId="5443EB6D" w14:textId="5D8001E3" w:rsidR="00FC33F7" w:rsidRPr="00C97719" w:rsidRDefault="00E55397" w:rsidP="00AE56BA">
      <w:pPr>
        <w:rPr>
          <w:rFonts w:ascii="Times New Roman" w:hAnsi="Times New Roman" w:cs="Times New Roman"/>
          <w:sz w:val="24"/>
          <w:szCs w:val="24"/>
        </w:rPr>
      </w:pPr>
      <w:r w:rsidRPr="00C97719">
        <w:rPr>
          <w:rFonts w:ascii="Times New Roman" w:hAnsi="Times New Roman" w:cs="Times New Roman"/>
          <w:sz w:val="24"/>
          <w:szCs w:val="24"/>
        </w:rPr>
        <w:t xml:space="preserve">Donde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00006C5D" w:rsidRPr="00C97719">
        <w:rPr>
          <w:rFonts w:ascii="Times New Roman" w:hAnsi="Times New Roman" w:cs="Times New Roman"/>
          <w:sz w:val="24"/>
          <w:szCs w:val="24"/>
        </w:rPr>
        <w:t xml:space="preserve">, </w:t>
      </w:r>
      <m:oMath>
        <m:r>
          <w:rPr>
            <w:rFonts w:ascii="Cambria Math" w:hAnsi="Cambria Math" w:cs="Times New Roman"/>
            <w:sz w:val="24"/>
            <w:szCs w:val="24"/>
          </w:rPr>
          <m:t>ϕ=τ</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00914384" w:rsidRPr="00C97719">
        <w:rPr>
          <w:rFonts w:ascii="Times New Roman" w:hAnsi="Times New Roman" w:cs="Times New Roman"/>
          <w:sz w:val="24"/>
          <w:szCs w:val="24"/>
        </w:rPr>
        <w:t xml:space="preserve">, </w:t>
      </w:r>
      <m:oMath>
        <m:r>
          <w:rPr>
            <w:rFonts w:ascii="Cambria Math" w:hAnsi="Cambria Math" w:cs="Times New Roman"/>
            <w:sz w:val="24"/>
            <w:szCs w:val="24"/>
          </w:rPr>
          <m:t>γ=τα+β</m:t>
        </m:r>
      </m:oMath>
      <w:r w:rsidR="00906EF2" w:rsidRPr="00C97719">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lj</m:t>
            </m:r>
          </m:sub>
        </m:sSub>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lj</m:t>
            </m:r>
          </m:sub>
        </m:sSub>
      </m:oMath>
    </w:p>
    <w:p w14:paraId="64A7E415" w14:textId="77777777" w:rsidR="00531501" w:rsidRPr="00C97719" w:rsidRDefault="00531501" w:rsidP="00AE56BA">
      <w:pPr>
        <w:rPr>
          <w:rFonts w:ascii="Times New Roman" w:hAnsi="Times New Roman" w:cs="Times New Roman"/>
          <w:sz w:val="24"/>
          <w:szCs w:val="24"/>
        </w:rPr>
      </w:pPr>
    </w:p>
    <w:p w14:paraId="3550D911" w14:textId="2F477D8A" w:rsidR="0091480B" w:rsidRPr="00C97719" w:rsidRDefault="00531501" w:rsidP="00AE56BA">
      <w:pPr>
        <w:rPr>
          <w:rFonts w:ascii="Times New Roman" w:hAnsi="Times New Roman" w:cs="Times New Roman"/>
          <w:sz w:val="24"/>
          <w:szCs w:val="24"/>
        </w:rPr>
      </w:pPr>
      <w:r w:rsidRPr="00C97719">
        <w:rPr>
          <w:rFonts w:ascii="Times New Roman" w:hAnsi="Times New Roman" w:cs="Times New Roman"/>
          <w:sz w:val="24"/>
          <w:szCs w:val="24"/>
        </w:rPr>
        <w:t xml:space="preserve">El supuesto de relevancia establece que, condicional 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oMath>
      <w:r w:rsidRPr="00C97719">
        <w:rPr>
          <w:rFonts w:ascii="Times New Roman" w:hAnsi="Times New Roman" w:cs="Times New Roman"/>
          <w:sz w:val="24"/>
          <w:szCs w:val="24"/>
        </w:rPr>
        <w:t xml:space="preserve">, debe existir al menos un k para el cual zkl,1980 tenga poder predictivo sobre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lj</m:t>
                    </m:r>
                  </m:sub>
                </m:sSub>
              </m:e>
            </m:d>
          </m:e>
        </m:func>
      </m:oMath>
      <w:r w:rsidRPr="00C97719">
        <w:rPr>
          <w:rFonts w:ascii="Times New Roman" w:hAnsi="Times New Roman" w:cs="Times New Roman"/>
          <w:sz w:val="24"/>
          <w:szCs w:val="24"/>
        </w:rPr>
        <w:t xml:space="preserve"> y que esta influencia sea tal que no se cancele al agregar los choques. Por su parte, exogeneidad estricta es la restricción de exclusión tradicional, pero esta recae sobre los “</w:t>
      </w:r>
      <w:proofErr w:type="spellStart"/>
      <w:r w:rsidRPr="00C97719">
        <w:rPr>
          <w:rFonts w:ascii="Times New Roman" w:hAnsi="Times New Roman" w:cs="Times New Roman"/>
          <w:sz w:val="24"/>
          <w:szCs w:val="24"/>
        </w:rPr>
        <w:t>shifts</w:t>
      </w:r>
      <w:proofErr w:type="spellEnd"/>
      <w:r w:rsidRPr="00C97719">
        <w:rPr>
          <w:rFonts w:ascii="Times New Roman" w:hAnsi="Times New Roman" w:cs="Times New Roman"/>
          <w:sz w:val="24"/>
          <w:szCs w:val="24"/>
        </w:rPr>
        <w:t xml:space="preserve">”. Esencialmente, lo que esta condición plantea es que las poblaciones de inmigrantes en 1980 provenientes de un país c, </w:t>
      </w:r>
      <w:r w:rsidRPr="00C97719">
        <w:rPr>
          <w:rFonts w:ascii="Times New Roman" w:hAnsi="Times New Roman" w:cs="Times New Roman"/>
          <w:sz w:val="24"/>
          <w:szCs w:val="24"/>
        </w:rPr>
        <w:lastRenderedPageBreak/>
        <w:t xml:space="preserve">condicional 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oMath>
      <w:r w:rsidRPr="00C97719">
        <w:rPr>
          <w:rFonts w:ascii="Times New Roman" w:hAnsi="Times New Roman" w:cs="Times New Roman"/>
          <w:sz w:val="24"/>
          <w:szCs w:val="24"/>
        </w:rPr>
        <w:t xml:space="preserve">, no deben estar correlacionados con el factor no observado de la brecha salarial observada en el 2000. Noten, sin embargo, que ello debe valer solo para todas aquellas poblaciones donde hubo efectivamente flujo de migrantes. En palabras más sencillas, lo que establecen ambas condiciones es que la única manera por la cual tener distintas proporciones de inmigrantes de diferentes nacionalidades en 1980 pudo afectar la brecha salarial en los 2000 en una ciudad con características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oMath>
      <w:r w:rsidRPr="00C97719">
        <w:rPr>
          <w:rFonts w:ascii="Times New Roman" w:hAnsi="Times New Roman" w:cs="Times New Roman"/>
          <w:sz w:val="24"/>
          <w:szCs w:val="24"/>
        </w:rPr>
        <w:t xml:space="preserve"> es porque esa distribucion particular atrajo más inmigrantes de los flujos de inmigración observados entre 1980 y el 2000.</w:t>
      </w:r>
    </w:p>
    <w:p w14:paraId="31F5D2AF" w14:textId="6A10702E" w:rsidR="00F616D5" w:rsidRPr="00C97719" w:rsidRDefault="00F616D5" w:rsidP="00AE56BA">
      <w:pPr>
        <w:rPr>
          <w:rFonts w:ascii="Times New Roman" w:hAnsi="Times New Roman" w:cs="Times New Roman"/>
          <w:sz w:val="24"/>
          <w:szCs w:val="24"/>
        </w:rPr>
      </w:pPr>
    </w:p>
    <w:p w14:paraId="5EF38584" w14:textId="6713C7B2" w:rsidR="00531501" w:rsidRPr="00C97719" w:rsidRDefault="00531501" w:rsidP="00AE56BA">
      <w:pPr>
        <w:rPr>
          <w:rFonts w:ascii="Times New Roman" w:hAnsi="Times New Roman" w:cs="Times New Roman"/>
          <w:b/>
          <w:bCs/>
          <w:sz w:val="24"/>
          <w:szCs w:val="24"/>
        </w:rPr>
      </w:pPr>
      <w:r w:rsidRPr="00C97719">
        <w:rPr>
          <w:rFonts w:ascii="Times New Roman" w:hAnsi="Times New Roman" w:cs="Times New Roman"/>
          <w:b/>
          <w:bCs/>
          <w:sz w:val="24"/>
          <w:szCs w:val="24"/>
        </w:rPr>
        <w:t xml:space="preserve">c. </w:t>
      </w:r>
      <w:r w:rsidR="00C54A62" w:rsidRPr="00C97719">
        <w:rPr>
          <w:rFonts w:ascii="Times New Roman" w:hAnsi="Times New Roman" w:cs="Times New Roman"/>
          <w:b/>
          <w:bCs/>
          <w:sz w:val="24"/>
          <w:szCs w:val="24"/>
        </w:rPr>
        <w:t>Usando el contexto y los datos proporcionados.</w:t>
      </w:r>
    </w:p>
    <w:p w14:paraId="295997FA" w14:textId="0ECB2616" w:rsidR="00162FD1" w:rsidRPr="00C97719" w:rsidRDefault="00162FD1" w:rsidP="00A3692F">
      <w:pPr>
        <w:rPr>
          <w:rFonts w:ascii="Times New Roman" w:hAnsi="Times New Roman" w:cs="Times New Roman"/>
          <w:sz w:val="24"/>
          <w:szCs w:val="24"/>
        </w:rPr>
      </w:pPr>
    </w:p>
    <w:p w14:paraId="4393780A" w14:textId="00657E1E" w:rsidR="00C54A62" w:rsidRDefault="00664931" w:rsidP="00C54A62">
      <w:pPr>
        <w:pStyle w:val="Prrafodelista"/>
        <w:numPr>
          <w:ilvl w:val="0"/>
          <w:numId w:val="14"/>
        </w:numPr>
        <w:rPr>
          <w:rFonts w:ascii="Times New Roman" w:hAnsi="Times New Roman" w:cs="Times New Roman"/>
          <w:b/>
          <w:bCs/>
          <w:sz w:val="24"/>
          <w:szCs w:val="24"/>
        </w:rPr>
      </w:pPr>
      <w:r w:rsidRPr="00C97719">
        <w:rPr>
          <w:rFonts w:ascii="Times New Roman" w:hAnsi="Times New Roman" w:cs="Times New Roman"/>
          <w:b/>
          <w:bCs/>
          <w:sz w:val="24"/>
          <w:szCs w:val="24"/>
        </w:rPr>
        <w:t xml:space="preserve">Estime </w:t>
      </w:r>
      <m:oMath>
        <m:r>
          <m:rPr>
            <m:sty m:val="bi"/>
          </m:rPr>
          <w:rPr>
            <w:rFonts w:ascii="Cambria Math" w:hAnsi="Cambria Math" w:cs="Times New Roman"/>
            <w:sz w:val="24"/>
            <w:szCs w:val="24"/>
          </w:rPr>
          <m:t>τ</m:t>
        </m:r>
      </m:oMath>
      <w:r w:rsidRPr="00C97719">
        <w:rPr>
          <w:rFonts w:ascii="Times New Roman" w:hAnsi="Times New Roman" w:cs="Times New Roman"/>
          <w:b/>
          <w:bCs/>
          <w:sz w:val="24"/>
          <w:szCs w:val="24"/>
        </w:rPr>
        <w:t xml:space="preserve"> por MCO y por MC2E. </w:t>
      </w:r>
      <w:r w:rsidR="0079754A" w:rsidRPr="00C97719">
        <w:rPr>
          <w:rFonts w:ascii="Times New Roman" w:hAnsi="Times New Roman" w:cs="Times New Roman"/>
          <w:b/>
          <w:bCs/>
          <w:sz w:val="24"/>
          <w:szCs w:val="24"/>
        </w:rPr>
        <w:t>Incluya controles, y utilice como pesos para las regresiones la población de 1990 ¿por qué es importante incluir los pesos?</w:t>
      </w:r>
      <w:r w:rsidR="00BD4865" w:rsidRPr="00C97719">
        <w:rPr>
          <w:rFonts w:ascii="Times New Roman" w:hAnsi="Times New Roman" w:cs="Times New Roman"/>
          <w:b/>
          <w:bCs/>
          <w:sz w:val="24"/>
          <w:szCs w:val="24"/>
        </w:rPr>
        <w:t xml:space="preserve"> Muestre el estadístico F para la regresión MC2E. ¿Por qué es importante mostrarlo?</w:t>
      </w:r>
    </w:p>
    <w:tbl>
      <w:tblPr>
        <w:tblW w:w="0" w:type="auto"/>
        <w:jc w:val="center"/>
        <w:tblLayout w:type="fixed"/>
        <w:tblCellMar>
          <w:left w:w="75" w:type="dxa"/>
          <w:right w:w="75" w:type="dxa"/>
        </w:tblCellMar>
        <w:tblLook w:val="0000" w:firstRow="0" w:lastRow="0" w:firstColumn="0" w:lastColumn="0" w:noHBand="0" w:noVBand="0"/>
      </w:tblPr>
      <w:tblGrid>
        <w:gridCol w:w="1947"/>
        <w:gridCol w:w="1584"/>
        <w:gridCol w:w="1584"/>
        <w:gridCol w:w="1584"/>
        <w:gridCol w:w="1584"/>
      </w:tblGrid>
      <w:tr w:rsidR="00BB546B" w14:paraId="59382771" w14:textId="77777777" w:rsidTr="002C4947">
        <w:trPr>
          <w:jc w:val="center"/>
        </w:trPr>
        <w:tc>
          <w:tcPr>
            <w:tcW w:w="1947" w:type="dxa"/>
            <w:tcBorders>
              <w:top w:val="single" w:sz="6" w:space="0" w:color="auto"/>
              <w:left w:val="nil"/>
              <w:bottom w:val="nil"/>
              <w:right w:val="nil"/>
            </w:tcBorders>
          </w:tcPr>
          <w:p w14:paraId="767B01B6" w14:textId="77777777" w:rsidR="00BB546B" w:rsidRPr="00BB546B" w:rsidRDefault="00BB546B" w:rsidP="00BB546B">
            <w:pPr>
              <w:pStyle w:val="Prrafodelista"/>
              <w:widowControl w:val="0"/>
              <w:numPr>
                <w:ilvl w:val="0"/>
                <w:numId w:val="14"/>
              </w:numPr>
              <w:autoSpaceDE w:val="0"/>
              <w:autoSpaceDN w:val="0"/>
              <w:adjustRightInd w:val="0"/>
              <w:spacing w:after="0" w:line="240" w:lineRule="auto"/>
              <w:rPr>
                <w:rFonts w:ascii="Times New Roman" w:hAnsi="Times New Roman" w:cs="Times New Roman"/>
                <w:sz w:val="24"/>
                <w:szCs w:val="24"/>
              </w:rPr>
            </w:pPr>
          </w:p>
        </w:tc>
        <w:tc>
          <w:tcPr>
            <w:tcW w:w="1584" w:type="dxa"/>
            <w:tcBorders>
              <w:top w:val="single" w:sz="6" w:space="0" w:color="auto"/>
              <w:left w:val="nil"/>
              <w:bottom w:val="nil"/>
              <w:right w:val="nil"/>
            </w:tcBorders>
          </w:tcPr>
          <w:p w14:paraId="67FD9EF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(MCO)</w:t>
            </w:r>
          </w:p>
        </w:tc>
        <w:tc>
          <w:tcPr>
            <w:tcW w:w="1584" w:type="dxa"/>
            <w:tcBorders>
              <w:top w:val="single" w:sz="6" w:space="0" w:color="auto"/>
              <w:left w:val="nil"/>
              <w:bottom w:val="nil"/>
              <w:right w:val="nil"/>
            </w:tcBorders>
          </w:tcPr>
          <w:p w14:paraId="07C89A0A"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(MCO)</w:t>
            </w:r>
          </w:p>
        </w:tc>
        <w:tc>
          <w:tcPr>
            <w:tcW w:w="1584" w:type="dxa"/>
            <w:tcBorders>
              <w:top w:val="single" w:sz="6" w:space="0" w:color="auto"/>
              <w:left w:val="nil"/>
              <w:bottom w:val="nil"/>
              <w:right w:val="nil"/>
            </w:tcBorders>
          </w:tcPr>
          <w:p w14:paraId="35CA347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(MC2E)</w:t>
            </w:r>
          </w:p>
        </w:tc>
        <w:tc>
          <w:tcPr>
            <w:tcW w:w="1584" w:type="dxa"/>
            <w:tcBorders>
              <w:top w:val="single" w:sz="6" w:space="0" w:color="auto"/>
              <w:left w:val="nil"/>
              <w:bottom w:val="nil"/>
              <w:right w:val="nil"/>
            </w:tcBorders>
          </w:tcPr>
          <w:p w14:paraId="294BBA55"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(MC2E)</w:t>
            </w:r>
          </w:p>
        </w:tc>
      </w:tr>
      <w:tr w:rsidR="00BB546B" w14:paraId="0CE5095A" w14:textId="77777777" w:rsidTr="002C4947">
        <w:trPr>
          <w:jc w:val="center"/>
        </w:trPr>
        <w:tc>
          <w:tcPr>
            <w:tcW w:w="1947" w:type="dxa"/>
            <w:tcBorders>
              <w:top w:val="nil"/>
              <w:left w:val="nil"/>
              <w:bottom w:val="single" w:sz="6" w:space="0" w:color="auto"/>
              <w:right w:val="nil"/>
            </w:tcBorders>
          </w:tcPr>
          <w:p w14:paraId="5A4E0EB6"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584" w:type="dxa"/>
            <w:tcBorders>
              <w:top w:val="nil"/>
              <w:left w:val="nil"/>
              <w:bottom w:val="single" w:sz="6" w:space="0" w:color="auto"/>
              <w:right w:val="nil"/>
            </w:tcBorders>
          </w:tcPr>
          <w:p w14:paraId="7F97553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resgap2</w:t>
            </w:r>
          </w:p>
        </w:tc>
        <w:tc>
          <w:tcPr>
            <w:tcW w:w="1584" w:type="dxa"/>
            <w:tcBorders>
              <w:top w:val="nil"/>
              <w:left w:val="nil"/>
              <w:bottom w:val="single" w:sz="6" w:space="0" w:color="auto"/>
              <w:right w:val="nil"/>
            </w:tcBorders>
          </w:tcPr>
          <w:p w14:paraId="6BAC73BF"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resgap4</w:t>
            </w:r>
          </w:p>
        </w:tc>
        <w:tc>
          <w:tcPr>
            <w:tcW w:w="1584" w:type="dxa"/>
            <w:tcBorders>
              <w:top w:val="nil"/>
              <w:left w:val="nil"/>
              <w:bottom w:val="single" w:sz="6" w:space="0" w:color="auto"/>
              <w:right w:val="nil"/>
            </w:tcBorders>
          </w:tcPr>
          <w:p w14:paraId="51E147B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resgap2</w:t>
            </w:r>
          </w:p>
        </w:tc>
        <w:tc>
          <w:tcPr>
            <w:tcW w:w="1584" w:type="dxa"/>
            <w:tcBorders>
              <w:top w:val="nil"/>
              <w:left w:val="nil"/>
              <w:bottom w:val="single" w:sz="6" w:space="0" w:color="auto"/>
              <w:right w:val="nil"/>
            </w:tcBorders>
          </w:tcPr>
          <w:p w14:paraId="4A8935E2"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resgap4</w:t>
            </w:r>
          </w:p>
        </w:tc>
      </w:tr>
      <w:tr w:rsidR="00BB546B" w14:paraId="2468899C" w14:textId="77777777" w:rsidTr="002C4947">
        <w:trPr>
          <w:jc w:val="center"/>
        </w:trPr>
        <w:tc>
          <w:tcPr>
            <w:tcW w:w="1947" w:type="dxa"/>
            <w:tcBorders>
              <w:top w:val="nil"/>
              <w:left w:val="nil"/>
              <w:bottom w:val="nil"/>
              <w:right w:val="nil"/>
            </w:tcBorders>
          </w:tcPr>
          <w:p w14:paraId="49A48AE6"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48718527"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460DFCB7"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21A4C044"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4870A4A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r>
      <w:tr w:rsidR="00BB546B" w14:paraId="4535E4B8" w14:textId="77777777" w:rsidTr="002C4947">
        <w:trPr>
          <w:jc w:val="center"/>
        </w:trPr>
        <w:tc>
          <w:tcPr>
            <w:tcW w:w="1947" w:type="dxa"/>
            <w:tcBorders>
              <w:top w:val="nil"/>
              <w:left w:val="nil"/>
              <w:bottom w:val="nil"/>
              <w:right w:val="nil"/>
            </w:tcBorders>
          </w:tcPr>
          <w:p w14:paraId="5973E655"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relshs</w:t>
            </w:r>
            <w:proofErr w:type="spellEnd"/>
          </w:p>
        </w:tc>
        <w:tc>
          <w:tcPr>
            <w:tcW w:w="1584" w:type="dxa"/>
            <w:tcBorders>
              <w:top w:val="nil"/>
              <w:left w:val="nil"/>
              <w:bottom w:val="nil"/>
              <w:right w:val="nil"/>
            </w:tcBorders>
          </w:tcPr>
          <w:p w14:paraId="4E5841B7"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-0.0297***</w:t>
            </w:r>
          </w:p>
        </w:tc>
        <w:tc>
          <w:tcPr>
            <w:tcW w:w="1584" w:type="dxa"/>
            <w:tcBorders>
              <w:top w:val="nil"/>
              <w:left w:val="nil"/>
              <w:bottom w:val="nil"/>
              <w:right w:val="nil"/>
            </w:tcBorders>
          </w:tcPr>
          <w:p w14:paraId="2ADDE67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1DDF4D0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-0.0368***</w:t>
            </w:r>
          </w:p>
        </w:tc>
        <w:tc>
          <w:tcPr>
            <w:tcW w:w="1584" w:type="dxa"/>
            <w:tcBorders>
              <w:top w:val="nil"/>
              <w:left w:val="nil"/>
              <w:bottom w:val="nil"/>
              <w:right w:val="nil"/>
            </w:tcBorders>
          </w:tcPr>
          <w:p w14:paraId="1A9AF1AB"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r>
      <w:tr w:rsidR="00BB546B" w14:paraId="41848FC2" w14:textId="77777777" w:rsidTr="002C4947">
        <w:trPr>
          <w:jc w:val="center"/>
        </w:trPr>
        <w:tc>
          <w:tcPr>
            <w:tcW w:w="1947" w:type="dxa"/>
            <w:tcBorders>
              <w:top w:val="nil"/>
              <w:left w:val="nil"/>
              <w:bottom w:val="nil"/>
              <w:right w:val="nil"/>
            </w:tcBorders>
          </w:tcPr>
          <w:p w14:paraId="3F943824"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343A99FE"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(0.00583)</w:t>
            </w:r>
          </w:p>
        </w:tc>
        <w:tc>
          <w:tcPr>
            <w:tcW w:w="1584" w:type="dxa"/>
            <w:tcBorders>
              <w:top w:val="nil"/>
              <w:left w:val="nil"/>
              <w:bottom w:val="nil"/>
              <w:right w:val="nil"/>
            </w:tcBorders>
          </w:tcPr>
          <w:p w14:paraId="473261BE"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2DC7FE6"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(0.00700)</w:t>
            </w:r>
          </w:p>
        </w:tc>
        <w:tc>
          <w:tcPr>
            <w:tcW w:w="1584" w:type="dxa"/>
            <w:tcBorders>
              <w:top w:val="nil"/>
              <w:left w:val="nil"/>
              <w:bottom w:val="nil"/>
              <w:right w:val="nil"/>
            </w:tcBorders>
          </w:tcPr>
          <w:p w14:paraId="10239E82"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r>
      <w:tr w:rsidR="00BB546B" w14:paraId="40C243A1" w14:textId="77777777" w:rsidTr="002C4947">
        <w:trPr>
          <w:jc w:val="center"/>
        </w:trPr>
        <w:tc>
          <w:tcPr>
            <w:tcW w:w="1947" w:type="dxa"/>
            <w:tcBorders>
              <w:top w:val="nil"/>
              <w:left w:val="nil"/>
              <w:bottom w:val="nil"/>
              <w:right w:val="nil"/>
            </w:tcBorders>
          </w:tcPr>
          <w:p w14:paraId="158BD79A"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relscoll</w:t>
            </w:r>
            <w:proofErr w:type="spellEnd"/>
          </w:p>
        </w:tc>
        <w:tc>
          <w:tcPr>
            <w:tcW w:w="1584" w:type="dxa"/>
            <w:tcBorders>
              <w:top w:val="nil"/>
              <w:left w:val="nil"/>
              <w:bottom w:val="nil"/>
              <w:right w:val="nil"/>
            </w:tcBorders>
          </w:tcPr>
          <w:p w14:paraId="30DAE56B"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58A015BB"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-0.0576***</w:t>
            </w:r>
          </w:p>
        </w:tc>
        <w:tc>
          <w:tcPr>
            <w:tcW w:w="1584" w:type="dxa"/>
            <w:tcBorders>
              <w:top w:val="nil"/>
              <w:left w:val="nil"/>
              <w:bottom w:val="nil"/>
              <w:right w:val="nil"/>
            </w:tcBorders>
          </w:tcPr>
          <w:p w14:paraId="106E9B4D"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7E488FD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-0.0783***</w:t>
            </w:r>
          </w:p>
        </w:tc>
      </w:tr>
      <w:tr w:rsidR="00BB546B" w14:paraId="3E7B78C4" w14:textId="77777777" w:rsidTr="002C4947">
        <w:trPr>
          <w:jc w:val="center"/>
        </w:trPr>
        <w:tc>
          <w:tcPr>
            <w:tcW w:w="1947" w:type="dxa"/>
            <w:tcBorders>
              <w:top w:val="nil"/>
              <w:left w:val="nil"/>
              <w:bottom w:val="nil"/>
              <w:right w:val="nil"/>
            </w:tcBorders>
          </w:tcPr>
          <w:p w14:paraId="77A95752"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3687CAD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127D833C"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(0.00810)</w:t>
            </w:r>
          </w:p>
        </w:tc>
        <w:tc>
          <w:tcPr>
            <w:tcW w:w="1584" w:type="dxa"/>
            <w:tcBorders>
              <w:top w:val="nil"/>
              <w:left w:val="nil"/>
              <w:bottom w:val="nil"/>
              <w:right w:val="nil"/>
            </w:tcBorders>
          </w:tcPr>
          <w:p w14:paraId="7420423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1498A194"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(0.0127)</w:t>
            </w:r>
          </w:p>
        </w:tc>
      </w:tr>
      <w:tr w:rsidR="00BB546B" w14:paraId="6FE626C2" w14:textId="77777777" w:rsidTr="002C4947">
        <w:trPr>
          <w:jc w:val="center"/>
        </w:trPr>
        <w:tc>
          <w:tcPr>
            <w:tcW w:w="1947" w:type="dxa"/>
            <w:tcBorders>
              <w:top w:val="nil"/>
              <w:left w:val="nil"/>
              <w:bottom w:val="nil"/>
              <w:right w:val="nil"/>
            </w:tcBorders>
          </w:tcPr>
          <w:p w14:paraId="21D4D46B"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ires80</w:t>
            </w:r>
          </w:p>
        </w:tc>
        <w:tc>
          <w:tcPr>
            <w:tcW w:w="1584" w:type="dxa"/>
            <w:tcBorders>
              <w:top w:val="nil"/>
              <w:left w:val="nil"/>
              <w:bottom w:val="nil"/>
              <w:right w:val="nil"/>
            </w:tcBorders>
          </w:tcPr>
          <w:p w14:paraId="7CE5BED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-0.160</w:t>
            </w:r>
          </w:p>
        </w:tc>
        <w:tc>
          <w:tcPr>
            <w:tcW w:w="1584" w:type="dxa"/>
            <w:tcBorders>
              <w:top w:val="nil"/>
              <w:left w:val="nil"/>
              <w:bottom w:val="nil"/>
              <w:right w:val="nil"/>
            </w:tcBorders>
          </w:tcPr>
          <w:p w14:paraId="14D76A9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-0.224*</w:t>
            </w:r>
          </w:p>
        </w:tc>
        <w:tc>
          <w:tcPr>
            <w:tcW w:w="1584" w:type="dxa"/>
            <w:tcBorders>
              <w:top w:val="nil"/>
              <w:left w:val="nil"/>
              <w:bottom w:val="nil"/>
              <w:right w:val="nil"/>
            </w:tcBorders>
          </w:tcPr>
          <w:p w14:paraId="27210217"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-0.170</w:t>
            </w:r>
          </w:p>
        </w:tc>
        <w:tc>
          <w:tcPr>
            <w:tcW w:w="1584" w:type="dxa"/>
            <w:tcBorders>
              <w:top w:val="nil"/>
              <w:left w:val="nil"/>
              <w:bottom w:val="nil"/>
              <w:right w:val="nil"/>
            </w:tcBorders>
          </w:tcPr>
          <w:p w14:paraId="385A0106"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-0.249**</w:t>
            </w:r>
          </w:p>
        </w:tc>
      </w:tr>
      <w:tr w:rsidR="00BB546B" w14:paraId="244ED205" w14:textId="77777777" w:rsidTr="002C4947">
        <w:trPr>
          <w:jc w:val="center"/>
        </w:trPr>
        <w:tc>
          <w:tcPr>
            <w:tcW w:w="1947" w:type="dxa"/>
            <w:tcBorders>
              <w:top w:val="nil"/>
              <w:left w:val="nil"/>
              <w:bottom w:val="nil"/>
              <w:right w:val="nil"/>
            </w:tcBorders>
          </w:tcPr>
          <w:p w14:paraId="6B69C9AC"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546ACC96"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(0.149)</w:t>
            </w:r>
          </w:p>
        </w:tc>
        <w:tc>
          <w:tcPr>
            <w:tcW w:w="1584" w:type="dxa"/>
            <w:tcBorders>
              <w:top w:val="nil"/>
              <w:left w:val="nil"/>
              <w:bottom w:val="nil"/>
              <w:right w:val="nil"/>
            </w:tcBorders>
          </w:tcPr>
          <w:p w14:paraId="20376F22"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(0.127)</w:t>
            </w:r>
          </w:p>
        </w:tc>
        <w:tc>
          <w:tcPr>
            <w:tcW w:w="1584" w:type="dxa"/>
            <w:tcBorders>
              <w:top w:val="nil"/>
              <w:left w:val="nil"/>
              <w:bottom w:val="nil"/>
              <w:right w:val="nil"/>
            </w:tcBorders>
          </w:tcPr>
          <w:p w14:paraId="09AF40A0"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(0.143)</w:t>
            </w:r>
          </w:p>
        </w:tc>
        <w:tc>
          <w:tcPr>
            <w:tcW w:w="1584" w:type="dxa"/>
            <w:tcBorders>
              <w:top w:val="nil"/>
              <w:left w:val="nil"/>
              <w:bottom w:val="nil"/>
              <w:right w:val="nil"/>
            </w:tcBorders>
          </w:tcPr>
          <w:p w14:paraId="234EE25D"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(0.122)</w:t>
            </w:r>
          </w:p>
        </w:tc>
      </w:tr>
      <w:tr w:rsidR="00BB546B" w14:paraId="1D257EFB" w14:textId="77777777" w:rsidTr="002C4947">
        <w:trPr>
          <w:jc w:val="center"/>
        </w:trPr>
        <w:tc>
          <w:tcPr>
            <w:tcW w:w="1947" w:type="dxa"/>
            <w:tcBorders>
              <w:top w:val="nil"/>
              <w:left w:val="nil"/>
              <w:bottom w:val="nil"/>
              <w:right w:val="nil"/>
            </w:tcBorders>
          </w:tcPr>
          <w:p w14:paraId="7EDBC12F"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nres80</w:t>
            </w:r>
          </w:p>
        </w:tc>
        <w:tc>
          <w:tcPr>
            <w:tcW w:w="1584" w:type="dxa"/>
            <w:tcBorders>
              <w:top w:val="nil"/>
              <w:left w:val="nil"/>
              <w:bottom w:val="nil"/>
              <w:right w:val="nil"/>
            </w:tcBorders>
          </w:tcPr>
          <w:p w14:paraId="4F8F313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0.135</w:t>
            </w:r>
          </w:p>
        </w:tc>
        <w:tc>
          <w:tcPr>
            <w:tcW w:w="1584" w:type="dxa"/>
            <w:tcBorders>
              <w:top w:val="nil"/>
              <w:left w:val="nil"/>
              <w:bottom w:val="nil"/>
              <w:right w:val="nil"/>
            </w:tcBorders>
          </w:tcPr>
          <w:p w14:paraId="435F0E3A"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0.309**</w:t>
            </w:r>
          </w:p>
        </w:tc>
        <w:tc>
          <w:tcPr>
            <w:tcW w:w="1584" w:type="dxa"/>
            <w:tcBorders>
              <w:top w:val="nil"/>
              <w:left w:val="nil"/>
              <w:bottom w:val="nil"/>
              <w:right w:val="nil"/>
            </w:tcBorders>
          </w:tcPr>
          <w:p w14:paraId="30B1905A"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0.142</w:t>
            </w:r>
          </w:p>
        </w:tc>
        <w:tc>
          <w:tcPr>
            <w:tcW w:w="1584" w:type="dxa"/>
            <w:tcBorders>
              <w:top w:val="nil"/>
              <w:left w:val="nil"/>
              <w:bottom w:val="nil"/>
              <w:right w:val="nil"/>
            </w:tcBorders>
          </w:tcPr>
          <w:p w14:paraId="26FB98E6"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BB546B" w14:paraId="0D542DA5" w14:textId="77777777" w:rsidTr="002C4947">
        <w:trPr>
          <w:jc w:val="center"/>
        </w:trPr>
        <w:tc>
          <w:tcPr>
            <w:tcW w:w="1947" w:type="dxa"/>
            <w:tcBorders>
              <w:top w:val="nil"/>
              <w:left w:val="nil"/>
              <w:bottom w:val="nil"/>
              <w:right w:val="nil"/>
            </w:tcBorders>
          </w:tcPr>
          <w:p w14:paraId="42852B57"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09DC7F60"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(0.173)</w:t>
            </w:r>
          </w:p>
        </w:tc>
        <w:tc>
          <w:tcPr>
            <w:tcW w:w="1584" w:type="dxa"/>
            <w:tcBorders>
              <w:top w:val="nil"/>
              <w:left w:val="nil"/>
              <w:bottom w:val="nil"/>
              <w:right w:val="nil"/>
            </w:tcBorders>
          </w:tcPr>
          <w:p w14:paraId="6B0F466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(0.144)</w:t>
            </w:r>
          </w:p>
        </w:tc>
        <w:tc>
          <w:tcPr>
            <w:tcW w:w="1584" w:type="dxa"/>
            <w:tcBorders>
              <w:top w:val="nil"/>
              <w:left w:val="nil"/>
              <w:bottom w:val="nil"/>
              <w:right w:val="nil"/>
            </w:tcBorders>
          </w:tcPr>
          <w:p w14:paraId="440C2CDD"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(0.166)</w:t>
            </w:r>
          </w:p>
        </w:tc>
        <w:tc>
          <w:tcPr>
            <w:tcW w:w="1584" w:type="dxa"/>
            <w:tcBorders>
              <w:top w:val="nil"/>
              <w:left w:val="nil"/>
              <w:bottom w:val="nil"/>
              <w:right w:val="nil"/>
            </w:tcBorders>
          </w:tcPr>
          <w:p w14:paraId="2221FF84"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(0.140)</w:t>
            </w:r>
          </w:p>
        </w:tc>
      </w:tr>
      <w:tr w:rsidR="00BB546B" w14:paraId="625DC06A" w14:textId="77777777" w:rsidTr="002C4947">
        <w:trPr>
          <w:jc w:val="center"/>
        </w:trPr>
        <w:tc>
          <w:tcPr>
            <w:tcW w:w="1947" w:type="dxa"/>
            <w:tcBorders>
              <w:top w:val="nil"/>
              <w:left w:val="nil"/>
              <w:bottom w:val="nil"/>
              <w:right w:val="nil"/>
            </w:tcBorders>
          </w:tcPr>
          <w:p w14:paraId="7167B960"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logsize80</w:t>
            </w:r>
          </w:p>
        </w:tc>
        <w:tc>
          <w:tcPr>
            <w:tcW w:w="1584" w:type="dxa"/>
            <w:tcBorders>
              <w:top w:val="nil"/>
              <w:left w:val="nil"/>
              <w:bottom w:val="nil"/>
              <w:right w:val="nil"/>
            </w:tcBorders>
          </w:tcPr>
          <w:p w14:paraId="333F9F0C"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-0.0946***</w:t>
            </w:r>
          </w:p>
        </w:tc>
        <w:tc>
          <w:tcPr>
            <w:tcW w:w="1584" w:type="dxa"/>
            <w:tcBorders>
              <w:top w:val="nil"/>
              <w:left w:val="nil"/>
              <w:bottom w:val="nil"/>
              <w:right w:val="nil"/>
            </w:tcBorders>
          </w:tcPr>
          <w:p w14:paraId="2AC55CE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-0.0403</w:t>
            </w:r>
          </w:p>
        </w:tc>
        <w:tc>
          <w:tcPr>
            <w:tcW w:w="1584" w:type="dxa"/>
            <w:tcBorders>
              <w:top w:val="nil"/>
              <w:left w:val="nil"/>
              <w:bottom w:val="nil"/>
              <w:right w:val="nil"/>
            </w:tcBorders>
          </w:tcPr>
          <w:p w14:paraId="708A306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-0.105***</w:t>
            </w:r>
          </w:p>
        </w:tc>
        <w:tc>
          <w:tcPr>
            <w:tcW w:w="1584" w:type="dxa"/>
            <w:tcBorders>
              <w:top w:val="nil"/>
              <w:left w:val="nil"/>
              <w:bottom w:val="nil"/>
              <w:right w:val="nil"/>
            </w:tcBorders>
          </w:tcPr>
          <w:p w14:paraId="006FF6DA"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-0.0582*</w:t>
            </w:r>
          </w:p>
        </w:tc>
      </w:tr>
      <w:tr w:rsidR="00BB546B" w14:paraId="7416DE1C" w14:textId="77777777" w:rsidTr="002C4947">
        <w:trPr>
          <w:jc w:val="center"/>
        </w:trPr>
        <w:tc>
          <w:tcPr>
            <w:tcW w:w="1947" w:type="dxa"/>
            <w:tcBorders>
              <w:top w:val="nil"/>
              <w:left w:val="nil"/>
              <w:bottom w:val="nil"/>
              <w:right w:val="nil"/>
            </w:tcBorders>
          </w:tcPr>
          <w:p w14:paraId="41AB9DB1"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6FCD65EA"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(0.0317)</w:t>
            </w:r>
          </w:p>
        </w:tc>
        <w:tc>
          <w:tcPr>
            <w:tcW w:w="1584" w:type="dxa"/>
            <w:tcBorders>
              <w:top w:val="nil"/>
              <w:left w:val="nil"/>
              <w:bottom w:val="nil"/>
              <w:right w:val="nil"/>
            </w:tcBorders>
          </w:tcPr>
          <w:p w14:paraId="35CBC150"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(0.0303)</w:t>
            </w:r>
          </w:p>
        </w:tc>
        <w:tc>
          <w:tcPr>
            <w:tcW w:w="1584" w:type="dxa"/>
            <w:tcBorders>
              <w:top w:val="nil"/>
              <w:left w:val="nil"/>
              <w:bottom w:val="nil"/>
              <w:right w:val="nil"/>
            </w:tcBorders>
          </w:tcPr>
          <w:p w14:paraId="64C3E4EA"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(0.0307)</w:t>
            </w:r>
          </w:p>
        </w:tc>
        <w:tc>
          <w:tcPr>
            <w:tcW w:w="1584" w:type="dxa"/>
            <w:tcBorders>
              <w:top w:val="nil"/>
              <w:left w:val="nil"/>
              <w:bottom w:val="nil"/>
              <w:right w:val="nil"/>
            </w:tcBorders>
          </w:tcPr>
          <w:p w14:paraId="4A31D074"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(0.0329)</w:t>
            </w:r>
          </w:p>
        </w:tc>
      </w:tr>
      <w:tr w:rsidR="00BB546B" w14:paraId="5ED06901" w14:textId="77777777" w:rsidTr="002C4947">
        <w:trPr>
          <w:jc w:val="center"/>
        </w:trPr>
        <w:tc>
          <w:tcPr>
            <w:tcW w:w="1947" w:type="dxa"/>
            <w:tcBorders>
              <w:top w:val="nil"/>
              <w:left w:val="nil"/>
              <w:bottom w:val="nil"/>
              <w:right w:val="nil"/>
            </w:tcBorders>
          </w:tcPr>
          <w:p w14:paraId="2C53CE8F"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logsize90</w:t>
            </w:r>
          </w:p>
        </w:tc>
        <w:tc>
          <w:tcPr>
            <w:tcW w:w="1584" w:type="dxa"/>
            <w:tcBorders>
              <w:top w:val="nil"/>
              <w:left w:val="nil"/>
              <w:bottom w:val="nil"/>
              <w:right w:val="nil"/>
            </w:tcBorders>
          </w:tcPr>
          <w:p w14:paraId="26281D7E"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584" w:type="dxa"/>
            <w:tcBorders>
              <w:top w:val="nil"/>
              <w:left w:val="nil"/>
              <w:bottom w:val="nil"/>
              <w:right w:val="nil"/>
            </w:tcBorders>
          </w:tcPr>
          <w:p w14:paraId="6C002092"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0.0307</w:t>
            </w:r>
          </w:p>
        </w:tc>
        <w:tc>
          <w:tcPr>
            <w:tcW w:w="1584" w:type="dxa"/>
            <w:tcBorders>
              <w:top w:val="nil"/>
              <w:left w:val="nil"/>
              <w:bottom w:val="nil"/>
              <w:right w:val="nil"/>
            </w:tcBorders>
          </w:tcPr>
          <w:p w14:paraId="5BEE6AE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0.115***</w:t>
            </w:r>
          </w:p>
        </w:tc>
        <w:tc>
          <w:tcPr>
            <w:tcW w:w="1584" w:type="dxa"/>
            <w:tcBorders>
              <w:top w:val="nil"/>
              <w:left w:val="nil"/>
              <w:bottom w:val="nil"/>
              <w:right w:val="nil"/>
            </w:tcBorders>
          </w:tcPr>
          <w:p w14:paraId="64885FCF"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0.0537</w:t>
            </w:r>
          </w:p>
        </w:tc>
      </w:tr>
      <w:tr w:rsidR="00BB546B" w14:paraId="622EE9CF" w14:textId="77777777" w:rsidTr="002C4947">
        <w:trPr>
          <w:jc w:val="center"/>
        </w:trPr>
        <w:tc>
          <w:tcPr>
            <w:tcW w:w="1947" w:type="dxa"/>
            <w:tcBorders>
              <w:top w:val="nil"/>
              <w:left w:val="nil"/>
              <w:bottom w:val="nil"/>
              <w:right w:val="nil"/>
            </w:tcBorders>
          </w:tcPr>
          <w:p w14:paraId="7C593F46"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06DD6090"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(0.0310)</w:t>
            </w:r>
          </w:p>
        </w:tc>
        <w:tc>
          <w:tcPr>
            <w:tcW w:w="1584" w:type="dxa"/>
            <w:tcBorders>
              <w:top w:val="nil"/>
              <w:left w:val="nil"/>
              <w:bottom w:val="nil"/>
              <w:right w:val="nil"/>
            </w:tcBorders>
          </w:tcPr>
          <w:p w14:paraId="75CE18CD"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(0.0309)</w:t>
            </w:r>
          </w:p>
        </w:tc>
        <w:tc>
          <w:tcPr>
            <w:tcW w:w="1584" w:type="dxa"/>
            <w:tcBorders>
              <w:top w:val="nil"/>
              <w:left w:val="nil"/>
              <w:bottom w:val="nil"/>
              <w:right w:val="nil"/>
            </w:tcBorders>
          </w:tcPr>
          <w:p w14:paraId="7E9A5BEB"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(0.0312)</w:t>
            </w:r>
          </w:p>
        </w:tc>
        <w:tc>
          <w:tcPr>
            <w:tcW w:w="1584" w:type="dxa"/>
            <w:tcBorders>
              <w:top w:val="nil"/>
              <w:left w:val="nil"/>
              <w:bottom w:val="nil"/>
              <w:right w:val="nil"/>
            </w:tcBorders>
          </w:tcPr>
          <w:p w14:paraId="02C5327F"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(0.0356)</w:t>
            </w:r>
          </w:p>
        </w:tc>
      </w:tr>
      <w:tr w:rsidR="00BB546B" w14:paraId="22F45383" w14:textId="77777777" w:rsidTr="002C4947">
        <w:trPr>
          <w:jc w:val="center"/>
        </w:trPr>
        <w:tc>
          <w:tcPr>
            <w:tcW w:w="1947" w:type="dxa"/>
            <w:tcBorders>
              <w:top w:val="nil"/>
              <w:left w:val="nil"/>
              <w:bottom w:val="nil"/>
              <w:right w:val="nil"/>
            </w:tcBorders>
          </w:tcPr>
          <w:p w14:paraId="3CCC8278"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coll80</w:t>
            </w:r>
          </w:p>
        </w:tc>
        <w:tc>
          <w:tcPr>
            <w:tcW w:w="1584" w:type="dxa"/>
            <w:tcBorders>
              <w:top w:val="nil"/>
              <w:left w:val="nil"/>
              <w:bottom w:val="nil"/>
              <w:right w:val="nil"/>
            </w:tcBorders>
          </w:tcPr>
          <w:p w14:paraId="0CB5FF07"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0.0991</w:t>
            </w:r>
          </w:p>
        </w:tc>
        <w:tc>
          <w:tcPr>
            <w:tcW w:w="1584" w:type="dxa"/>
            <w:tcBorders>
              <w:top w:val="nil"/>
              <w:left w:val="nil"/>
              <w:bottom w:val="nil"/>
              <w:right w:val="nil"/>
            </w:tcBorders>
          </w:tcPr>
          <w:p w14:paraId="3D056352"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-0.0551</w:t>
            </w:r>
          </w:p>
        </w:tc>
        <w:tc>
          <w:tcPr>
            <w:tcW w:w="1584" w:type="dxa"/>
            <w:tcBorders>
              <w:top w:val="nil"/>
              <w:left w:val="nil"/>
              <w:bottom w:val="nil"/>
              <w:right w:val="nil"/>
            </w:tcBorders>
          </w:tcPr>
          <w:p w14:paraId="12C007F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0.123</w:t>
            </w:r>
          </w:p>
        </w:tc>
        <w:tc>
          <w:tcPr>
            <w:tcW w:w="1584" w:type="dxa"/>
            <w:tcBorders>
              <w:top w:val="nil"/>
              <w:left w:val="nil"/>
              <w:bottom w:val="nil"/>
              <w:right w:val="nil"/>
            </w:tcBorders>
          </w:tcPr>
          <w:p w14:paraId="6BFEA45C"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-0.00173</w:t>
            </w:r>
          </w:p>
        </w:tc>
      </w:tr>
      <w:tr w:rsidR="00BB546B" w14:paraId="5DF0D805" w14:textId="77777777" w:rsidTr="002C4947">
        <w:trPr>
          <w:jc w:val="center"/>
        </w:trPr>
        <w:tc>
          <w:tcPr>
            <w:tcW w:w="1947" w:type="dxa"/>
            <w:tcBorders>
              <w:top w:val="nil"/>
              <w:left w:val="nil"/>
              <w:bottom w:val="nil"/>
              <w:right w:val="nil"/>
            </w:tcBorders>
          </w:tcPr>
          <w:p w14:paraId="12348642"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040F584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(0.469)</w:t>
            </w:r>
          </w:p>
        </w:tc>
        <w:tc>
          <w:tcPr>
            <w:tcW w:w="1584" w:type="dxa"/>
            <w:tcBorders>
              <w:top w:val="nil"/>
              <w:left w:val="nil"/>
              <w:bottom w:val="nil"/>
              <w:right w:val="nil"/>
            </w:tcBorders>
          </w:tcPr>
          <w:p w14:paraId="5BB9C45A"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(0.427)</w:t>
            </w:r>
          </w:p>
        </w:tc>
        <w:tc>
          <w:tcPr>
            <w:tcW w:w="1584" w:type="dxa"/>
            <w:tcBorders>
              <w:top w:val="nil"/>
              <w:left w:val="nil"/>
              <w:bottom w:val="nil"/>
              <w:right w:val="nil"/>
            </w:tcBorders>
          </w:tcPr>
          <w:p w14:paraId="00AE8B8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(0.462)</w:t>
            </w:r>
          </w:p>
        </w:tc>
        <w:tc>
          <w:tcPr>
            <w:tcW w:w="1584" w:type="dxa"/>
            <w:tcBorders>
              <w:top w:val="nil"/>
              <w:left w:val="nil"/>
              <w:bottom w:val="nil"/>
              <w:right w:val="nil"/>
            </w:tcBorders>
          </w:tcPr>
          <w:p w14:paraId="432AD9C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BB546B" w14:paraId="667674EB" w14:textId="77777777" w:rsidTr="002C4947">
        <w:trPr>
          <w:jc w:val="center"/>
        </w:trPr>
        <w:tc>
          <w:tcPr>
            <w:tcW w:w="1947" w:type="dxa"/>
            <w:tcBorders>
              <w:top w:val="nil"/>
              <w:left w:val="nil"/>
              <w:bottom w:val="nil"/>
              <w:right w:val="nil"/>
            </w:tcBorders>
          </w:tcPr>
          <w:p w14:paraId="7B9C165F"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coll90</w:t>
            </w:r>
          </w:p>
        </w:tc>
        <w:tc>
          <w:tcPr>
            <w:tcW w:w="1584" w:type="dxa"/>
            <w:tcBorders>
              <w:top w:val="nil"/>
              <w:left w:val="nil"/>
              <w:bottom w:val="nil"/>
              <w:right w:val="nil"/>
            </w:tcBorders>
          </w:tcPr>
          <w:p w14:paraId="2E13438F"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-0.00660</w:t>
            </w:r>
          </w:p>
        </w:tc>
        <w:tc>
          <w:tcPr>
            <w:tcW w:w="1584" w:type="dxa"/>
            <w:tcBorders>
              <w:top w:val="nil"/>
              <w:left w:val="nil"/>
              <w:bottom w:val="nil"/>
              <w:right w:val="nil"/>
            </w:tcBorders>
          </w:tcPr>
          <w:p w14:paraId="341380F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-0.0216</w:t>
            </w:r>
          </w:p>
        </w:tc>
        <w:tc>
          <w:tcPr>
            <w:tcW w:w="1584" w:type="dxa"/>
            <w:tcBorders>
              <w:top w:val="nil"/>
              <w:left w:val="nil"/>
              <w:bottom w:val="nil"/>
              <w:right w:val="nil"/>
            </w:tcBorders>
          </w:tcPr>
          <w:p w14:paraId="6B477086"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-0.0154</w:t>
            </w:r>
          </w:p>
        </w:tc>
        <w:tc>
          <w:tcPr>
            <w:tcW w:w="1584" w:type="dxa"/>
            <w:tcBorders>
              <w:top w:val="nil"/>
              <w:left w:val="nil"/>
              <w:bottom w:val="nil"/>
              <w:right w:val="nil"/>
            </w:tcBorders>
          </w:tcPr>
          <w:p w14:paraId="2EB4BAFE"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-0.0459</w:t>
            </w:r>
          </w:p>
        </w:tc>
      </w:tr>
      <w:tr w:rsidR="00BB546B" w14:paraId="6185A83F" w14:textId="77777777" w:rsidTr="002C4947">
        <w:trPr>
          <w:jc w:val="center"/>
        </w:trPr>
        <w:tc>
          <w:tcPr>
            <w:tcW w:w="1947" w:type="dxa"/>
            <w:tcBorders>
              <w:top w:val="nil"/>
              <w:left w:val="nil"/>
              <w:bottom w:val="nil"/>
              <w:right w:val="nil"/>
            </w:tcBorders>
          </w:tcPr>
          <w:p w14:paraId="6970429F"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12B8B325"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(0.366)</w:t>
            </w:r>
          </w:p>
        </w:tc>
        <w:tc>
          <w:tcPr>
            <w:tcW w:w="1584" w:type="dxa"/>
            <w:tcBorders>
              <w:top w:val="nil"/>
              <w:left w:val="nil"/>
              <w:bottom w:val="nil"/>
              <w:right w:val="nil"/>
            </w:tcBorders>
          </w:tcPr>
          <w:p w14:paraId="52BD3CB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(0.308)</w:t>
            </w:r>
          </w:p>
        </w:tc>
        <w:tc>
          <w:tcPr>
            <w:tcW w:w="1584" w:type="dxa"/>
            <w:tcBorders>
              <w:top w:val="nil"/>
              <w:left w:val="nil"/>
              <w:bottom w:val="nil"/>
              <w:right w:val="nil"/>
            </w:tcBorders>
          </w:tcPr>
          <w:p w14:paraId="40CE89F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(0.357)</w:t>
            </w:r>
          </w:p>
        </w:tc>
        <w:tc>
          <w:tcPr>
            <w:tcW w:w="1584" w:type="dxa"/>
            <w:tcBorders>
              <w:top w:val="nil"/>
              <w:left w:val="nil"/>
              <w:bottom w:val="nil"/>
              <w:right w:val="nil"/>
            </w:tcBorders>
          </w:tcPr>
          <w:p w14:paraId="4E8F10D5"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(0.304)</w:t>
            </w:r>
          </w:p>
        </w:tc>
      </w:tr>
      <w:tr w:rsidR="00BB546B" w14:paraId="7FCDA1D0" w14:textId="77777777" w:rsidTr="002C4947">
        <w:trPr>
          <w:jc w:val="center"/>
        </w:trPr>
        <w:tc>
          <w:tcPr>
            <w:tcW w:w="1947" w:type="dxa"/>
            <w:tcBorders>
              <w:top w:val="nil"/>
              <w:left w:val="nil"/>
              <w:bottom w:val="nil"/>
              <w:right w:val="nil"/>
            </w:tcBorders>
          </w:tcPr>
          <w:p w14:paraId="5F94762A"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mfg80</w:t>
            </w:r>
          </w:p>
        </w:tc>
        <w:tc>
          <w:tcPr>
            <w:tcW w:w="1584" w:type="dxa"/>
            <w:tcBorders>
              <w:top w:val="nil"/>
              <w:left w:val="nil"/>
              <w:bottom w:val="nil"/>
              <w:right w:val="nil"/>
            </w:tcBorders>
          </w:tcPr>
          <w:p w14:paraId="5D861E12"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-0.225</w:t>
            </w:r>
          </w:p>
        </w:tc>
        <w:tc>
          <w:tcPr>
            <w:tcW w:w="1584" w:type="dxa"/>
            <w:tcBorders>
              <w:top w:val="nil"/>
              <w:left w:val="nil"/>
              <w:bottom w:val="nil"/>
              <w:right w:val="nil"/>
            </w:tcBorders>
          </w:tcPr>
          <w:p w14:paraId="7D3C793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-0.373</w:t>
            </w:r>
          </w:p>
        </w:tc>
        <w:tc>
          <w:tcPr>
            <w:tcW w:w="1584" w:type="dxa"/>
            <w:tcBorders>
              <w:top w:val="nil"/>
              <w:left w:val="nil"/>
              <w:bottom w:val="nil"/>
              <w:right w:val="nil"/>
            </w:tcBorders>
          </w:tcPr>
          <w:p w14:paraId="14025925"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-0.262</w:t>
            </w:r>
          </w:p>
        </w:tc>
        <w:tc>
          <w:tcPr>
            <w:tcW w:w="1584" w:type="dxa"/>
            <w:tcBorders>
              <w:top w:val="nil"/>
              <w:left w:val="nil"/>
              <w:bottom w:val="nil"/>
              <w:right w:val="nil"/>
            </w:tcBorders>
          </w:tcPr>
          <w:p w14:paraId="39229C2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-0.377</w:t>
            </w:r>
          </w:p>
        </w:tc>
      </w:tr>
      <w:tr w:rsidR="00BB546B" w14:paraId="15491099" w14:textId="77777777" w:rsidTr="002C4947">
        <w:trPr>
          <w:jc w:val="center"/>
        </w:trPr>
        <w:tc>
          <w:tcPr>
            <w:tcW w:w="1947" w:type="dxa"/>
            <w:tcBorders>
              <w:top w:val="nil"/>
              <w:left w:val="nil"/>
              <w:bottom w:val="nil"/>
              <w:right w:val="nil"/>
            </w:tcBorders>
          </w:tcPr>
          <w:p w14:paraId="0EC5AF5D"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50E52D92"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(0.299)</w:t>
            </w:r>
          </w:p>
        </w:tc>
        <w:tc>
          <w:tcPr>
            <w:tcW w:w="1584" w:type="dxa"/>
            <w:tcBorders>
              <w:top w:val="nil"/>
              <w:left w:val="nil"/>
              <w:bottom w:val="nil"/>
              <w:right w:val="nil"/>
            </w:tcBorders>
          </w:tcPr>
          <w:p w14:paraId="03120904"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(0.252)</w:t>
            </w:r>
          </w:p>
        </w:tc>
        <w:tc>
          <w:tcPr>
            <w:tcW w:w="1584" w:type="dxa"/>
            <w:tcBorders>
              <w:top w:val="nil"/>
              <w:left w:val="nil"/>
              <w:bottom w:val="nil"/>
              <w:right w:val="nil"/>
            </w:tcBorders>
          </w:tcPr>
          <w:p w14:paraId="65F0A32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(0.287)</w:t>
            </w:r>
          </w:p>
        </w:tc>
        <w:tc>
          <w:tcPr>
            <w:tcW w:w="1584" w:type="dxa"/>
            <w:tcBorders>
              <w:top w:val="nil"/>
              <w:left w:val="nil"/>
              <w:bottom w:val="nil"/>
              <w:right w:val="nil"/>
            </w:tcBorders>
          </w:tcPr>
          <w:p w14:paraId="5BB04B64"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(0.245)</w:t>
            </w:r>
          </w:p>
        </w:tc>
      </w:tr>
      <w:tr w:rsidR="00BB546B" w14:paraId="108E4007" w14:textId="77777777" w:rsidTr="002C4947">
        <w:trPr>
          <w:jc w:val="center"/>
        </w:trPr>
        <w:tc>
          <w:tcPr>
            <w:tcW w:w="1947" w:type="dxa"/>
            <w:tcBorders>
              <w:top w:val="nil"/>
              <w:left w:val="nil"/>
              <w:bottom w:val="nil"/>
              <w:right w:val="nil"/>
            </w:tcBorders>
          </w:tcPr>
          <w:p w14:paraId="2F0E8C2F"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mfg90</w:t>
            </w:r>
          </w:p>
        </w:tc>
        <w:tc>
          <w:tcPr>
            <w:tcW w:w="1584" w:type="dxa"/>
            <w:tcBorders>
              <w:top w:val="nil"/>
              <w:left w:val="nil"/>
              <w:bottom w:val="nil"/>
              <w:right w:val="nil"/>
            </w:tcBorders>
          </w:tcPr>
          <w:p w14:paraId="5C24AF4E"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584" w:type="dxa"/>
            <w:tcBorders>
              <w:top w:val="nil"/>
              <w:left w:val="nil"/>
              <w:bottom w:val="nil"/>
              <w:right w:val="nil"/>
            </w:tcBorders>
          </w:tcPr>
          <w:p w14:paraId="0666211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0.499</w:t>
            </w:r>
          </w:p>
        </w:tc>
        <w:tc>
          <w:tcPr>
            <w:tcW w:w="1584" w:type="dxa"/>
            <w:tcBorders>
              <w:top w:val="nil"/>
              <w:left w:val="nil"/>
              <w:bottom w:val="nil"/>
              <w:right w:val="nil"/>
            </w:tcBorders>
          </w:tcPr>
          <w:p w14:paraId="170F924C"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0.231</w:t>
            </w:r>
          </w:p>
        </w:tc>
        <w:tc>
          <w:tcPr>
            <w:tcW w:w="1584" w:type="dxa"/>
            <w:tcBorders>
              <w:top w:val="nil"/>
              <w:left w:val="nil"/>
              <w:bottom w:val="nil"/>
              <w:right w:val="nil"/>
            </w:tcBorders>
          </w:tcPr>
          <w:p w14:paraId="4B6C3085"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0.483*</w:t>
            </w:r>
          </w:p>
        </w:tc>
      </w:tr>
      <w:tr w:rsidR="00BB546B" w14:paraId="5FA1D471" w14:textId="77777777" w:rsidTr="002C4947">
        <w:trPr>
          <w:jc w:val="center"/>
        </w:trPr>
        <w:tc>
          <w:tcPr>
            <w:tcW w:w="1947" w:type="dxa"/>
            <w:tcBorders>
              <w:top w:val="nil"/>
              <w:left w:val="nil"/>
              <w:bottom w:val="nil"/>
              <w:right w:val="nil"/>
            </w:tcBorders>
          </w:tcPr>
          <w:p w14:paraId="3C3AFAA0"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3DAD9ACD"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(0.369)</w:t>
            </w:r>
          </w:p>
        </w:tc>
        <w:tc>
          <w:tcPr>
            <w:tcW w:w="1584" w:type="dxa"/>
            <w:tcBorders>
              <w:top w:val="nil"/>
              <w:left w:val="nil"/>
              <w:bottom w:val="nil"/>
              <w:right w:val="nil"/>
            </w:tcBorders>
          </w:tcPr>
          <w:p w14:paraId="481879AC"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(0.302)</w:t>
            </w:r>
          </w:p>
        </w:tc>
        <w:tc>
          <w:tcPr>
            <w:tcW w:w="1584" w:type="dxa"/>
            <w:tcBorders>
              <w:top w:val="nil"/>
              <w:left w:val="nil"/>
              <w:bottom w:val="nil"/>
              <w:right w:val="nil"/>
            </w:tcBorders>
          </w:tcPr>
          <w:p w14:paraId="6E00951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(0.357)</w:t>
            </w:r>
          </w:p>
        </w:tc>
        <w:tc>
          <w:tcPr>
            <w:tcW w:w="1584" w:type="dxa"/>
            <w:tcBorders>
              <w:top w:val="nil"/>
              <w:left w:val="nil"/>
              <w:bottom w:val="nil"/>
              <w:right w:val="nil"/>
            </w:tcBorders>
          </w:tcPr>
          <w:p w14:paraId="2764C337"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(0.284)</w:t>
            </w:r>
          </w:p>
        </w:tc>
      </w:tr>
      <w:tr w:rsidR="00BB546B" w14:paraId="433FC462" w14:textId="77777777" w:rsidTr="002C4947">
        <w:trPr>
          <w:jc w:val="center"/>
        </w:trPr>
        <w:tc>
          <w:tcPr>
            <w:tcW w:w="1947" w:type="dxa"/>
            <w:tcBorders>
              <w:top w:val="nil"/>
              <w:left w:val="nil"/>
              <w:bottom w:val="nil"/>
              <w:right w:val="nil"/>
            </w:tcBorders>
          </w:tcPr>
          <w:p w14:paraId="5E5FED7B"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Constant</w:t>
            </w:r>
            <w:proofErr w:type="spellEnd"/>
          </w:p>
        </w:tc>
        <w:tc>
          <w:tcPr>
            <w:tcW w:w="1584" w:type="dxa"/>
            <w:tcBorders>
              <w:top w:val="nil"/>
              <w:left w:val="nil"/>
              <w:bottom w:val="nil"/>
              <w:right w:val="nil"/>
            </w:tcBorders>
          </w:tcPr>
          <w:p w14:paraId="2126803F"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-0.128**</w:t>
            </w:r>
          </w:p>
        </w:tc>
        <w:tc>
          <w:tcPr>
            <w:tcW w:w="1584" w:type="dxa"/>
            <w:tcBorders>
              <w:top w:val="nil"/>
              <w:left w:val="nil"/>
              <w:bottom w:val="nil"/>
              <w:right w:val="nil"/>
            </w:tcBorders>
          </w:tcPr>
          <w:p w14:paraId="5D12AE54"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-0.0608</w:t>
            </w:r>
          </w:p>
        </w:tc>
        <w:tc>
          <w:tcPr>
            <w:tcW w:w="1584" w:type="dxa"/>
            <w:tcBorders>
              <w:top w:val="nil"/>
              <w:left w:val="nil"/>
              <w:bottom w:val="nil"/>
              <w:right w:val="nil"/>
            </w:tcBorders>
          </w:tcPr>
          <w:p w14:paraId="30B6A442"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-0.162**</w:t>
            </w:r>
          </w:p>
        </w:tc>
        <w:tc>
          <w:tcPr>
            <w:tcW w:w="1584" w:type="dxa"/>
            <w:tcBorders>
              <w:top w:val="nil"/>
              <w:left w:val="nil"/>
              <w:bottom w:val="nil"/>
              <w:right w:val="nil"/>
            </w:tcBorders>
          </w:tcPr>
          <w:p w14:paraId="69C8465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-0.141*</w:t>
            </w:r>
          </w:p>
        </w:tc>
      </w:tr>
      <w:tr w:rsidR="00BB546B" w14:paraId="128F7453" w14:textId="77777777" w:rsidTr="002C4947">
        <w:trPr>
          <w:jc w:val="center"/>
        </w:trPr>
        <w:tc>
          <w:tcPr>
            <w:tcW w:w="1947" w:type="dxa"/>
            <w:tcBorders>
              <w:top w:val="nil"/>
              <w:left w:val="nil"/>
              <w:bottom w:val="nil"/>
              <w:right w:val="nil"/>
            </w:tcBorders>
          </w:tcPr>
          <w:p w14:paraId="005DCDB4"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29A92DA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(0.0596)</w:t>
            </w:r>
          </w:p>
        </w:tc>
        <w:tc>
          <w:tcPr>
            <w:tcW w:w="1584" w:type="dxa"/>
            <w:tcBorders>
              <w:top w:val="nil"/>
              <w:left w:val="nil"/>
              <w:bottom w:val="nil"/>
              <w:right w:val="nil"/>
            </w:tcBorders>
          </w:tcPr>
          <w:p w14:paraId="5A4979DF"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(0.0526)</w:t>
            </w:r>
          </w:p>
        </w:tc>
        <w:tc>
          <w:tcPr>
            <w:tcW w:w="1584" w:type="dxa"/>
            <w:tcBorders>
              <w:top w:val="nil"/>
              <w:left w:val="nil"/>
              <w:bottom w:val="nil"/>
              <w:right w:val="nil"/>
            </w:tcBorders>
          </w:tcPr>
          <w:p w14:paraId="4FD5413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(0.0670)</w:t>
            </w:r>
          </w:p>
        </w:tc>
        <w:tc>
          <w:tcPr>
            <w:tcW w:w="1584" w:type="dxa"/>
            <w:tcBorders>
              <w:top w:val="nil"/>
              <w:left w:val="nil"/>
              <w:bottom w:val="nil"/>
              <w:right w:val="nil"/>
            </w:tcBorders>
          </w:tcPr>
          <w:p w14:paraId="4332E53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(0.0752)</w:t>
            </w:r>
          </w:p>
        </w:tc>
      </w:tr>
      <w:tr w:rsidR="00BB546B" w14:paraId="624E0EB6" w14:textId="77777777" w:rsidTr="002C4947">
        <w:trPr>
          <w:jc w:val="center"/>
        </w:trPr>
        <w:tc>
          <w:tcPr>
            <w:tcW w:w="1947" w:type="dxa"/>
            <w:tcBorders>
              <w:top w:val="nil"/>
              <w:left w:val="nil"/>
              <w:bottom w:val="nil"/>
              <w:right w:val="nil"/>
            </w:tcBorders>
          </w:tcPr>
          <w:p w14:paraId="246E60BB"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
        </w:tc>
        <w:tc>
          <w:tcPr>
            <w:tcW w:w="1584" w:type="dxa"/>
            <w:tcBorders>
              <w:top w:val="nil"/>
              <w:left w:val="nil"/>
              <w:bottom w:val="nil"/>
              <w:right w:val="nil"/>
            </w:tcBorders>
          </w:tcPr>
          <w:p w14:paraId="3981B1D6"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3F9038A8"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1ADA5DAD"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nil"/>
              <w:right w:val="nil"/>
            </w:tcBorders>
          </w:tcPr>
          <w:p w14:paraId="464864C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r>
      <w:tr w:rsidR="00BB546B" w14:paraId="082539E9" w14:textId="77777777" w:rsidTr="002C4947">
        <w:trPr>
          <w:jc w:val="center"/>
        </w:trPr>
        <w:tc>
          <w:tcPr>
            <w:tcW w:w="1947" w:type="dxa"/>
            <w:tcBorders>
              <w:top w:val="nil"/>
              <w:left w:val="nil"/>
              <w:bottom w:val="nil"/>
              <w:right w:val="nil"/>
            </w:tcBorders>
          </w:tcPr>
          <w:p w14:paraId="67974AB6"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Observations</w:t>
            </w:r>
            <w:proofErr w:type="spellEnd"/>
          </w:p>
        </w:tc>
        <w:tc>
          <w:tcPr>
            <w:tcW w:w="1584" w:type="dxa"/>
            <w:tcBorders>
              <w:top w:val="nil"/>
              <w:left w:val="nil"/>
              <w:bottom w:val="nil"/>
              <w:right w:val="nil"/>
            </w:tcBorders>
          </w:tcPr>
          <w:p w14:paraId="321A05DB"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1584" w:type="dxa"/>
            <w:tcBorders>
              <w:top w:val="nil"/>
              <w:left w:val="nil"/>
              <w:bottom w:val="nil"/>
              <w:right w:val="nil"/>
            </w:tcBorders>
          </w:tcPr>
          <w:p w14:paraId="2B5F5EF4"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1584" w:type="dxa"/>
            <w:tcBorders>
              <w:top w:val="nil"/>
              <w:left w:val="nil"/>
              <w:bottom w:val="nil"/>
              <w:right w:val="nil"/>
            </w:tcBorders>
          </w:tcPr>
          <w:p w14:paraId="04CA798E"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1584" w:type="dxa"/>
            <w:tcBorders>
              <w:top w:val="nil"/>
              <w:left w:val="nil"/>
              <w:bottom w:val="nil"/>
              <w:right w:val="nil"/>
            </w:tcBorders>
          </w:tcPr>
          <w:p w14:paraId="66A5F7ED"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BB546B" w14:paraId="5C129B83" w14:textId="77777777" w:rsidTr="002C4947">
        <w:trPr>
          <w:jc w:val="center"/>
        </w:trPr>
        <w:tc>
          <w:tcPr>
            <w:tcW w:w="1947" w:type="dxa"/>
            <w:tcBorders>
              <w:top w:val="nil"/>
              <w:left w:val="nil"/>
              <w:bottom w:val="nil"/>
              <w:right w:val="nil"/>
            </w:tcBorders>
          </w:tcPr>
          <w:p w14:paraId="172B47F5"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w:t>
            </w:r>
            <w:proofErr w:type="spellStart"/>
            <w:r>
              <w:rPr>
                <w:rFonts w:ascii="Times New Roman" w:hAnsi="Times New Roman" w:cs="Times New Roman"/>
                <w:sz w:val="24"/>
                <w:szCs w:val="24"/>
              </w:rPr>
              <w:t>squared</w:t>
            </w:r>
            <w:proofErr w:type="spellEnd"/>
          </w:p>
        </w:tc>
        <w:tc>
          <w:tcPr>
            <w:tcW w:w="1584" w:type="dxa"/>
            <w:tcBorders>
              <w:top w:val="nil"/>
              <w:left w:val="nil"/>
              <w:bottom w:val="nil"/>
              <w:right w:val="nil"/>
            </w:tcBorders>
          </w:tcPr>
          <w:p w14:paraId="72745133"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0.210</w:t>
            </w:r>
          </w:p>
        </w:tc>
        <w:tc>
          <w:tcPr>
            <w:tcW w:w="1584" w:type="dxa"/>
            <w:tcBorders>
              <w:top w:val="nil"/>
              <w:left w:val="nil"/>
              <w:bottom w:val="nil"/>
              <w:right w:val="nil"/>
            </w:tcBorders>
          </w:tcPr>
          <w:p w14:paraId="735C118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0.386</w:t>
            </w:r>
          </w:p>
        </w:tc>
        <w:tc>
          <w:tcPr>
            <w:tcW w:w="1584" w:type="dxa"/>
            <w:tcBorders>
              <w:top w:val="nil"/>
              <w:left w:val="nil"/>
              <w:bottom w:val="nil"/>
              <w:right w:val="nil"/>
            </w:tcBorders>
          </w:tcPr>
          <w:p w14:paraId="2E1864FF"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0.201</w:t>
            </w:r>
          </w:p>
        </w:tc>
        <w:tc>
          <w:tcPr>
            <w:tcW w:w="1584" w:type="dxa"/>
            <w:tcBorders>
              <w:top w:val="nil"/>
              <w:left w:val="nil"/>
              <w:bottom w:val="nil"/>
              <w:right w:val="nil"/>
            </w:tcBorders>
          </w:tcPr>
          <w:p w14:paraId="78E74A1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0.354</w:t>
            </w:r>
          </w:p>
        </w:tc>
      </w:tr>
      <w:tr w:rsidR="00BB546B" w14:paraId="3D723C2F" w14:textId="77777777" w:rsidTr="002C4947">
        <w:tblPrEx>
          <w:tblBorders>
            <w:bottom w:val="single" w:sz="6" w:space="0" w:color="auto"/>
          </w:tblBorders>
        </w:tblPrEx>
        <w:trPr>
          <w:jc w:val="center"/>
        </w:trPr>
        <w:tc>
          <w:tcPr>
            <w:tcW w:w="1947" w:type="dxa"/>
            <w:tcBorders>
              <w:top w:val="nil"/>
              <w:left w:val="nil"/>
              <w:bottom w:val="single" w:sz="6" w:space="0" w:color="auto"/>
              <w:right w:val="nil"/>
            </w:tcBorders>
          </w:tcPr>
          <w:p w14:paraId="50E4E94C" w14:textId="77777777" w:rsidR="00BB546B" w:rsidRDefault="00BB546B" w:rsidP="002C494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w:t>
            </w:r>
          </w:p>
        </w:tc>
        <w:tc>
          <w:tcPr>
            <w:tcW w:w="1584" w:type="dxa"/>
            <w:tcBorders>
              <w:top w:val="nil"/>
              <w:left w:val="nil"/>
              <w:bottom w:val="single" w:sz="6" w:space="0" w:color="auto"/>
              <w:right w:val="nil"/>
            </w:tcBorders>
          </w:tcPr>
          <w:p w14:paraId="78D6FA59"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single" w:sz="6" w:space="0" w:color="auto"/>
              <w:right w:val="nil"/>
            </w:tcBorders>
          </w:tcPr>
          <w:p w14:paraId="6A4F1E31"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p>
        </w:tc>
        <w:tc>
          <w:tcPr>
            <w:tcW w:w="1584" w:type="dxa"/>
            <w:tcBorders>
              <w:top w:val="nil"/>
              <w:left w:val="nil"/>
              <w:bottom w:val="single" w:sz="6" w:space="0" w:color="auto"/>
              <w:right w:val="nil"/>
            </w:tcBorders>
          </w:tcPr>
          <w:p w14:paraId="7846335C"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46.62</w:t>
            </w:r>
          </w:p>
        </w:tc>
        <w:tc>
          <w:tcPr>
            <w:tcW w:w="1584" w:type="dxa"/>
            <w:tcBorders>
              <w:top w:val="nil"/>
              <w:left w:val="nil"/>
              <w:bottom w:val="single" w:sz="6" w:space="0" w:color="auto"/>
              <w:right w:val="nil"/>
            </w:tcBorders>
          </w:tcPr>
          <w:p w14:paraId="382D5066" w14:textId="77777777" w:rsidR="00BB546B" w:rsidRDefault="00BB546B" w:rsidP="002C494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33.22</w:t>
            </w:r>
          </w:p>
        </w:tc>
      </w:tr>
    </w:tbl>
    <w:p w14:paraId="627BBCD3" w14:textId="77777777" w:rsidR="00BB546B" w:rsidRDefault="00BB546B" w:rsidP="00BB546B">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Robust</w:t>
      </w:r>
      <w:proofErr w:type="spellEnd"/>
      <w:r>
        <w:rPr>
          <w:rFonts w:ascii="Times New Roman" w:hAnsi="Times New Roman" w:cs="Times New Roman"/>
          <w:sz w:val="24"/>
          <w:szCs w:val="24"/>
        </w:rPr>
        <w:t xml:space="preserve"> standard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parentheses</w:t>
      </w:r>
      <w:proofErr w:type="spellEnd"/>
    </w:p>
    <w:p w14:paraId="4007DE1E" w14:textId="77777777" w:rsidR="00BB546B" w:rsidRDefault="00BB546B" w:rsidP="00BB546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43827E3F" w14:textId="77777777" w:rsidR="00F616D5" w:rsidRPr="00C97719" w:rsidRDefault="00F616D5" w:rsidP="00AE56BA">
      <w:pPr>
        <w:rPr>
          <w:rFonts w:ascii="Times New Roman" w:hAnsi="Times New Roman" w:cs="Times New Roman"/>
          <w:sz w:val="24"/>
          <w:szCs w:val="24"/>
          <w:lang w:val="en-US"/>
        </w:rPr>
      </w:pPr>
    </w:p>
    <w:p w14:paraId="50150F91" w14:textId="6B178E14" w:rsidR="00824925" w:rsidRDefault="00824925" w:rsidP="00AE56BA">
      <w:pPr>
        <w:rPr>
          <w:rFonts w:ascii="Times New Roman" w:hAnsi="Times New Roman" w:cs="Times New Roman"/>
          <w:sz w:val="24"/>
          <w:szCs w:val="24"/>
        </w:rPr>
      </w:pPr>
      <w:r>
        <w:rPr>
          <w:rFonts w:ascii="Times New Roman" w:hAnsi="Times New Roman" w:cs="Times New Roman"/>
          <w:sz w:val="24"/>
          <w:szCs w:val="24"/>
        </w:rPr>
        <w:t xml:space="preserve">Es importante realizar la regresión por pesos para evitar otorgar un efecto de la migración </w:t>
      </w:r>
      <w:r w:rsidR="00D60290">
        <w:rPr>
          <w:rFonts w:ascii="Times New Roman" w:hAnsi="Times New Roman" w:cs="Times New Roman"/>
          <w:sz w:val="24"/>
          <w:szCs w:val="24"/>
        </w:rPr>
        <w:t xml:space="preserve">general sin tener en cuenta los distintos efectos que la cantidad de población de una ciudad puede tener sobre las diferencias en salarios. Entre más población tenga una ciudad, hay más mano de obra, </w:t>
      </w:r>
      <w:r w:rsidR="00114702">
        <w:rPr>
          <w:rFonts w:ascii="Times New Roman" w:hAnsi="Times New Roman" w:cs="Times New Roman"/>
          <w:sz w:val="24"/>
          <w:szCs w:val="24"/>
        </w:rPr>
        <w:t>lo que implica que la mano de obra debería ser más barata. Esto es un ejemplo de la heterogeneidad que se presenta al interior de las ciudades por causa de la cantidad de población que esta tiene. Así, es necesario tener esto en cuenta para poder establecer el efecto del choque migratorio en la ciudad.</w:t>
      </w:r>
    </w:p>
    <w:p w14:paraId="39A6F2A0" w14:textId="20CAA82A" w:rsidR="009C7FBE" w:rsidRPr="00C97719" w:rsidRDefault="009C7FBE" w:rsidP="00AE56BA">
      <w:pPr>
        <w:rPr>
          <w:rFonts w:ascii="Times New Roman" w:hAnsi="Times New Roman" w:cs="Times New Roman"/>
          <w:sz w:val="24"/>
          <w:szCs w:val="24"/>
        </w:rPr>
      </w:pPr>
      <w:r w:rsidRPr="00C97719">
        <w:rPr>
          <w:rFonts w:ascii="Times New Roman" w:hAnsi="Times New Roman" w:cs="Times New Roman"/>
          <w:sz w:val="24"/>
          <w:szCs w:val="24"/>
        </w:rPr>
        <w:t xml:space="preserve">En las regresiones de MC2E es importante mostrar el estadístico F </w:t>
      </w:r>
      <w:r w:rsidR="002E6CB5" w:rsidRPr="00C97719">
        <w:rPr>
          <w:rFonts w:ascii="Times New Roman" w:hAnsi="Times New Roman" w:cs="Times New Roman"/>
          <w:sz w:val="24"/>
          <w:szCs w:val="24"/>
        </w:rPr>
        <w:t>para poder evidenciar la validez del instrumento. De esa forma, se convence al lector que el instrumento utilizado es el adecuado, y que los resultados obtenidos permiten realizar inferencias sobre la variable a estudiar.</w:t>
      </w:r>
      <w:r w:rsidR="00114702">
        <w:rPr>
          <w:rFonts w:ascii="Times New Roman" w:hAnsi="Times New Roman" w:cs="Times New Roman"/>
          <w:sz w:val="24"/>
          <w:szCs w:val="24"/>
        </w:rPr>
        <w:t xml:space="preserve"> En este caso, se observa que el F para ambas regresiones es </w:t>
      </w:r>
      <w:r w:rsidR="00BB546B">
        <w:rPr>
          <w:rFonts w:ascii="Times New Roman" w:hAnsi="Times New Roman" w:cs="Times New Roman"/>
          <w:sz w:val="24"/>
          <w:szCs w:val="24"/>
        </w:rPr>
        <w:t xml:space="preserve">aceptable, mayor que 10, por lo que existe evidencia para creer que el instrumento puede funcionar para </w:t>
      </w:r>
      <w:r w:rsidR="00163634">
        <w:rPr>
          <w:rFonts w:ascii="Times New Roman" w:hAnsi="Times New Roman" w:cs="Times New Roman"/>
          <w:sz w:val="24"/>
          <w:szCs w:val="24"/>
        </w:rPr>
        <w:t>inferir resultados.</w:t>
      </w:r>
      <w:r w:rsidR="00114702">
        <w:rPr>
          <w:rFonts w:ascii="Times New Roman" w:hAnsi="Times New Roman" w:cs="Times New Roman"/>
          <w:sz w:val="24"/>
          <w:szCs w:val="24"/>
        </w:rPr>
        <w:t xml:space="preserve"> </w:t>
      </w:r>
    </w:p>
    <w:p w14:paraId="08346D9A" w14:textId="77777777" w:rsidR="002F4C96" w:rsidRPr="00C97719" w:rsidRDefault="002F4C96" w:rsidP="00AE56BA">
      <w:pPr>
        <w:rPr>
          <w:rFonts w:ascii="Times New Roman" w:hAnsi="Times New Roman" w:cs="Times New Roman"/>
          <w:sz w:val="24"/>
          <w:szCs w:val="24"/>
        </w:rPr>
      </w:pPr>
    </w:p>
    <w:p w14:paraId="424B3E3F" w14:textId="4EDB1FB4" w:rsidR="002F4C96" w:rsidRPr="00C97719" w:rsidRDefault="009105AD" w:rsidP="009105AD">
      <w:pPr>
        <w:pStyle w:val="Prrafodelista"/>
        <w:numPr>
          <w:ilvl w:val="0"/>
          <w:numId w:val="14"/>
        </w:numPr>
        <w:rPr>
          <w:rFonts w:ascii="Times New Roman" w:hAnsi="Times New Roman" w:cs="Times New Roman"/>
          <w:b/>
          <w:bCs/>
          <w:sz w:val="24"/>
          <w:szCs w:val="24"/>
        </w:rPr>
      </w:pPr>
      <w:r w:rsidRPr="00C97719">
        <w:rPr>
          <w:rFonts w:ascii="Times New Roman" w:hAnsi="Times New Roman" w:cs="Times New Roman"/>
          <w:b/>
          <w:bCs/>
          <w:sz w:val="24"/>
          <w:szCs w:val="24"/>
        </w:rPr>
        <w:t>Suponga que se cumplen los supuestos de identificación. Interprete los resultados.</w:t>
      </w:r>
    </w:p>
    <w:p w14:paraId="10A88A27" w14:textId="77777777" w:rsidR="00853AB9" w:rsidRPr="00C97719" w:rsidRDefault="00A55EA4" w:rsidP="00AE56BA">
      <w:pPr>
        <w:rPr>
          <w:rFonts w:ascii="Times New Roman" w:hAnsi="Times New Roman" w:cs="Times New Roman"/>
          <w:sz w:val="24"/>
          <w:szCs w:val="24"/>
        </w:rPr>
      </w:pPr>
      <w:r w:rsidRPr="00C97719">
        <w:rPr>
          <w:rFonts w:ascii="Times New Roman" w:hAnsi="Times New Roman" w:cs="Times New Roman"/>
          <w:sz w:val="24"/>
          <w:szCs w:val="24"/>
        </w:rPr>
        <w:t xml:space="preserve">Suponiendo </w:t>
      </w:r>
      <w:r w:rsidR="001E19DF" w:rsidRPr="00C97719">
        <w:rPr>
          <w:rFonts w:ascii="Times New Roman" w:hAnsi="Times New Roman" w:cs="Times New Roman"/>
          <w:sz w:val="24"/>
          <w:szCs w:val="24"/>
        </w:rPr>
        <w:t xml:space="preserve">que se cumplen los supuestos </w:t>
      </w:r>
      <w:r w:rsidR="00AD57AE" w:rsidRPr="00C97719">
        <w:rPr>
          <w:rFonts w:ascii="Times New Roman" w:hAnsi="Times New Roman" w:cs="Times New Roman"/>
          <w:sz w:val="24"/>
          <w:szCs w:val="24"/>
        </w:rPr>
        <w:t xml:space="preserve">de identificación se cumplen, </w:t>
      </w:r>
      <w:r w:rsidR="00180D6E" w:rsidRPr="00C97719">
        <w:rPr>
          <w:rFonts w:ascii="Times New Roman" w:hAnsi="Times New Roman" w:cs="Times New Roman"/>
          <w:sz w:val="24"/>
          <w:szCs w:val="24"/>
        </w:rPr>
        <w:t xml:space="preserve">se entiende que </w:t>
      </w:r>
      <w:r w:rsidR="0059033E" w:rsidRPr="00C97719">
        <w:rPr>
          <w:rFonts w:ascii="Times New Roman" w:hAnsi="Times New Roman" w:cs="Times New Roman"/>
          <w:sz w:val="24"/>
          <w:szCs w:val="24"/>
        </w:rPr>
        <w:t>el efecto encontrado por el estimador MC2E permite capturar el efecto causal de la política. En ese caso, se entiende que</w:t>
      </w:r>
      <w:r w:rsidR="00D0074D" w:rsidRPr="00C97719">
        <w:rPr>
          <w:rFonts w:ascii="Times New Roman" w:hAnsi="Times New Roman" w:cs="Times New Roman"/>
          <w:sz w:val="24"/>
          <w:szCs w:val="24"/>
        </w:rPr>
        <w:t xml:space="preserve">, en promedio, </w:t>
      </w:r>
      <w:r w:rsidR="004907D7" w:rsidRPr="00C97719">
        <w:rPr>
          <w:rFonts w:ascii="Times New Roman" w:hAnsi="Times New Roman" w:cs="Times New Roman"/>
          <w:sz w:val="24"/>
          <w:szCs w:val="24"/>
        </w:rPr>
        <w:t xml:space="preserve">ante cambios de 1% en el instrumento tipo </w:t>
      </w:r>
      <w:proofErr w:type="spellStart"/>
      <w:r w:rsidR="004907D7" w:rsidRPr="00C97719">
        <w:rPr>
          <w:rFonts w:ascii="Times New Roman" w:hAnsi="Times New Roman" w:cs="Times New Roman"/>
          <w:sz w:val="24"/>
          <w:szCs w:val="24"/>
        </w:rPr>
        <w:t>Barik</w:t>
      </w:r>
      <w:proofErr w:type="spellEnd"/>
      <w:r w:rsidR="004907D7" w:rsidRPr="00C97719">
        <w:rPr>
          <w:rFonts w:ascii="Times New Roman" w:hAnsi="Times New Roman" w:cs="Times New Roman"/>
          <w:sz w:val="24"/>
          <w:szCs w:val="24"/>
        </w:rPr>
        <w:t xml:space="preserve">, esto es incrementos de 1% en el </w:t>
      </w:r>
      <w:r w:rsidR="007D5B4F" w:rsidRPr="00C97719">
        <w:rPr>
          <w:rFonts w:ascii="Times New Roman" w:hAnsi="Times New Roman" w:cs="Times New Roman"/>
          <w:sz w:val="24"/>
          <w:szCs w:val="24"/>
        </w:rPr>
        <w:t>tamaño de mercado que acaparan los inmigrantes del país c en la ciudad l,</w:t>
      </w:r>
      <w:r w:rsidR="0059033E" w:rsidRPr="00C97719">
        <w:rPr>
          <w:rFonts w:ascii="Times New Roman" w:hAnsi="Times New Roman" w:cs="Times New Roman"/>
          <w:sz w:val="24"/>
          <w:szCs w:val="24"/>
        </w:rPr>
        <w:t xml:space="preserve"> </w:t>
      </w:r>
      <w:r w:rsidR="00111E05" w:rsidRPr="00C97719">
        <w:rPr>
          <w:rFonts w:ascii="Times New Roman" w:hAnsi="Times New Roman" w:cs="Times New Roman"/>
          <w:sz w:val="24"/>
          <w:szCs w:val="24"/>
        </w:rPr>
        <w:t>el residual de la brecha del salario entre inmigrantes</w:t>
      </w:r>
      <w:r w:rsidR="007169C0" w:rsidRPr="00C97719">
        <w:rPr>
          <w:rFonts w:ascii="Times New Roman" w:hAnsi="Times New Roman" w:cs="Times New Roman"/>
          <w:sz w:val="24"/>
          <w:szCs w:val="24"/>
        </w:rPr>
        <w:t xml:space="preserve"> con estudios </w:t>
      </w:r>
      <w:r w:rsidR="00640873" w:rsidRPr="00C97719">
        <w:rPr>
          <w:rFonts w:ascii="Times New Roman" w:hAnsi="Times New Roman" w:cs="Times New Roman"/>
          <w:sz w:val="24"/>
          <w:szCs w:val="24"/>
        </w:rPr>
        <w:t>de secundaria</w:t>
      </w:r>
      <w:r w:rsidR="00111E05" w:rsidRPr="00C97719">
        <w:rPr>
          <w:rFonts w:ascii="Times New Roman" w:hAnsi="Times New Roman" w:cs="Times New Roman"/>
          <w:sz w:val="24"/>
          <w:szCs w:val="24"/>
        </w:rPr>
        <w:t xml:space="preserve"> y nativos </w:t>
      </w:r>
      <w:r w:rsidR="00640873" w:rsidRPr="00C97719">
        <w:rPr>
          <w:rFonts w:ascii="Times New Roman" w:hAnsi="Times New Roman" w:cs="Times New Roman"/>
          <w:sz w:val="24"/>
          <w:szCs w:val="24"/>
        </w:rPr>
        <w:t xml:space="preserve">disminuye en </w:t>
      </w:r>
      <w:r w:rsidR="00F02A92" w:rsidRPr="00C97719">
        <w:rPr>
          <w:rFonts w:ascii="Times New Roman" w:hAnsi="Times New Roman" w:cs="Times New Roman"/>
          <w:sz w:val="24"/>
          <w:szCs w:val="24"/>
        </w:rPr>
        <w:t>3,7%</w:t>
      </w:r>
      <w:r w:rsidR="007D5B4F" w:rsidRPr="00C97719">
        <w:rPr>
          <w:rFonts w:ascii="Times New Roman" w:hAnsi="Times New Roman" w:cs="Times New Roman"/>
          <w:sz w:val="24"/>
          <w:szCs w:val="24"/>
        </w:rPr>
        <w:t xml:space="preserve">. </w:t>
      </w:r>
      <w:r w:rsidR="00555263" w:rsidRPr="00C97719">
        <w:rPr>
          <w:rFonts w:ascii="Times New Roman" w:hAnsi="Times New Roman" w:cs="Times New Roman"/>
          <w:sz w:val="24"/>
          <w:szCs w:val="24"/>
        </w:rPr>
        <w:t>En cuanto a</w:t>
      </w:r>
      <w:r w:rsidR="004305A2" w:rsidRPr="00C97719">
        <w:rPr>
          <w:rFonts w:ascii="Times New Roman" w:hAnsi="Times New Roman" w:cs="Times New Roman"/>
          <w:sz w:val="24"/>
          <w:szCs w:val="24"/>
        </w:rPr>
        <w:t>l residual de</w:t>
      </w:r>
      <w:r w:rsidR="00555263" w:rsidRPr="00C97719">
        <w:rPr>
          <w:rFonts w:ascii="Times New Roman" w:hAnsi="Times New Roman" w:cs="Times New Roman"/>
          <w:sz w:val="24"/>
          <w:szCs w:val="24"/>
        </w:rPr>
        <w:t xml:space="preserve"> la brecha de salario entre </w:t>
      </w:r>
      <w:r w:rsidR="004305A2" w:rsidRPr="00C97719">
        <w:rPr>
          <w:rFonts w:ascii="Times New Roman" w:hAnsi="Times New Roman" w:cs="Times New Roman"/>
          <w:sz w:val="24"/>
          <w:szCs w:val="24"/>
        </w:rPr>
        <w:t xml:space="preserve">población inmigrante con estudios universitarios y nativos, cambios de un 1% en el </w:t>
      </w:r>
      <w:r w:rsidR="00685A9A" w:rsidRPr="00C97719">
        <w:rPr>
          <w:rFonts w:ascii="Times New Roman" w:hAnsi="Times New Roman" w:cs="Times New Roman"/>
          <w:sz w:val="24"/>
          <w:szCs w:val="24"/>
        </w:rPr>
        <w:t xml:space="preserve">tamaño de mercado que acaparan los inmigrantes del país c en la ciudad, en promedio, disminuye la brecha </w:t>
      </w:r>
      <w:r w:rsidR="00EB42FF" w:rsidRPr="00C97719">
        <w:rPr>
          <w:rFonts w:ascii="Times New Roman" w:hAnsi="Times New Roman" w:cs="Times New Roman"/>
          <w:sz w:val="24"/>
          <w:szCs w:val="24"/>
        </w:rPr>
        <w:t>la brecha en</w:t>
      </w:r>
      <w:r w:rsidR="00853AB9" w:rsidRPr="00C97719">
        <w:rPr>
          <w:rFonts w:ascii="Times New Roman" w:hAnsi="Times New Roman" w:cs="Times New Roman"/>
          <w:sz w:val="24"/>
          <w:szCs w:val="24"/>
        </w:rPr>
        <w:t xml:space="preserve"> 7,8%.</w:t>
      </w:r>
    </w:p>
    <w:p w14:paraId="2FF3D067" w14:textId="458EC1AB" w:rsidR="007D5B4F" w:rsidRPr="00C97719" w:rsidRDefault="00EB42FF" w:rsidP="00AE56BA">
      <w:pPr>
        <w:rPr>
          <w:rFonts w:ascii="Times New Roman" w:hAnsi="Times New Roman" w:cs="Times New Roman"/>
          <w:sz w:val="24"/>
          <w:szCs w:val="24"/>
        </w:rPr>
      </w:pPr>
      <w:r w:rsidRPr="00C97719">
        <w:rPr>
          <w:rFonts w:ascii="Times New Roman" w:hAnsi="Times New Roman" w:cs="Times New Roman"/>
          <w:sz w:val="24"/>
          <w:szCs w:val="24"/>
        </w:rPr>
        <w:t xml:space="preserve"> </w:t>
      </w:r>
    </w:p>
    <w:p w14:paraId="6902F532" w14:textId="36373479" w:rsidR="00BF68C2" w:rsidRPr="00C97719" w:rsidRDefault="00BF68C2" w:rsidP="00BF68C2">
      <w:pPr>
        <w:pStyle w:val="Prrafodelista"/>
        <w:numPr>
          <w:ilvl w:val="0"/>
          <w:numId w:val="14"/>
        </w:numPr>
        <w:rPr>
          <w:rFonts w:ascii="Times New Roman" w:hAnsi="Times New Roman" w:cs="Times New Roman"/>
          <w:b/>
          <w:bCs/>
          <w:sz w:val="24"/>
          <w:szCs w:val="24"/>
        </w:rPr>
      </w:pPr>
      <w:r w:rsidRPr="00C97719">
        <w:rPr>
          <w:rFonts w:ascii="Times New Roman" w:hAnsi="Times New Roman" w:cs="Times New Roman"/>
          <w:b/>
          <w:bCs/>
          <w:sz w:val="24"/>
          <w:szCs w:val="24"/>
        </w:rPr>
        <w:t>Argumente si los supuestos de identificación son válidos en el contexto del programa.</w:t>
      </w:r>
    </w:p>
    <w:p w14:paraId="7E1E0EA8" w14:textId="6E3EF680" w:rsidR="00163634" w:rsidRPr="00C97719" w:rsidRDefault="003A5E90" w:rsidP="00AE56BA">
      <w:pPr>
        <w:rPr>
          <w:rFonts w:ascii="Times New Roman" w:hAnsi="Times New Roman" w:cs="Times New Roman"/>
          <w:sz w:val="24"/>
          <w:szCs w:val="24"/>
        </w:rPr>
      </w:pPr>
      <w:r w:rsidRPr="00C97719">
        <w:rPr>
          <w:rFonts w:ascii="Times New Roman" w:hAnsi="Times New Roman" w:cs="Times New Roman"/>
          <w:sz w:val="24"/>
          <w:szCs w:val="24"/>
        </w:rPr>
        <w:t xml:space="preserve">El supuesto de </w:t>
      </w:r>
      <w:r w:rsidR="00815DE3" w:rsidRPr="00C97719">
        <w:rPr>
          <w:rFonts w:ascii="Times New Roman" w:hAnsi="Times New Roman" w:cs="Times New Roman"/>
          <w:sz w:val="24"/>
          <w:szCs w:val="24"/>
        </w:rPr>
        <w:t xml:space="preserve">relevancia se cumple. La tabla de regresión del inciso anterior muestra que efectivamente el instrumento </w:t>
      </w:r>
      <w:r w:rsidR="00000A80" w:rsidRPr="00C97719">
        <w:rPr>
          <w:rFonts w:ascii="Times New Roman" w:hAnsi="Times New Roman" w:cs="Times New Roman"/>
          <w:sz w:val="24"/>
          <w:szCs w:val="24"/>
        </w:rPr>
        <w:t>es relevante para al menos u</w:t>
      </w:r>
      <w:r w:rsidR="00D37D65" w:rsidRPr="00C97719">
        <w:rPr>
          <w:rFonts w:ascii="Times New Roman" w:hAnsi="Times New Roman" w:cs="Times New Roman"/>
          <w:sz w:val="24"/>
          <w:szCs w:val="24"/>
        </w:rPr>
        <w:t xml:space="preserve">na ciudad k condicional en las características. </w:t>
      </w:r>
      <w:r w:rsidR="00163634">
        <w:rPr>
          <w:rFonts w:ascii="Times New Roman" w:hAnsi="Times New Roman" w:cs="Times New Roman"/>
          <w:sz w:val="24"/>
          <w:szCs w:val="24"/>
        </w:rPr>
        <w:t xml:space="preserve">El supuesto de </w:t>
      </w:r>
      <w:proofErr w:type="spellStart"/>
      <w:r w:rsidR="00163634">
        <w:rPr>
          <w:rFonts w:ascii="Times New Roman" w:hAnsi="Times New Roman" w:cs="Times New Roman"/>
          <w:sz w:val="24"/>
          <w:szCs w:val="24"/>
        </w:rPr>
        <w:t>exogene</w:t>
      </w:r>
      <w:r w:rsidR="006A079F">
        <w:rPr>
          <w:rFonts w:ascii="Times New Roman" w:hAnsi="Times New Roman" w:cs="Times New Roman"/>
          <w:sz w:val="24"/>
          <w:szCs w:val="24"/>
        </w:rPr>
        <w:t>idad</w:t>
      </w:r>
      <w:proofErr w:type="spellEnd"/>
      <w:r w:rsidR="006A079F">
        <w:rPr>
          <w:rFonts w:ascii="Times New Roman" w:hAnsi="Times New Roman" w:cs="Times New Roman"/>
          <w:sz w:val="24"/>
          <w:szCs w:val="24"/>
        </w:rPr>
        <w:t xml:space="preserve"> no debería cumplirse fácilmente, debido a que las ciudades pueden tener características previas que las hagan más atractivas para los migrantes.</w:t>
      </w:r>
    </w:p>
    <w:p w14:paraId="5B7956CD" w14:textId="77777777" w:rsidR="00D37D65" w:rsidRPr="00C97719" w:rsidRDefault="00D37D65" w:rsidP="00AE56BA">
      <w:pPr>
        <w:rPr>
          <w:rFonts w:ascii="Times New Roman" w:hAnsi="Times New Roman" w:cs="Times New Roman"/>
          <w:sz w:val="24"/>
          <w:szCs w:val="24"/>
        </w:rPr>
      </w:pPr>
    </w:p>
    <w:p w14:paraId="1BBCCC65" w14:textId="3F13502B" w:rsidR="00732CC7" w:rsidRPr="00C97719" w:rsidRDefault="00732CC7" w:rsidP="00AE56BA">
      <w:pPr>
        <w:rPr>
          <w:rFonts w:ascii="Times New Roman" w:hAnsi="Times New Roman" w:cs="Times New Roman"/>
          <w:sz w:val="24"/>
          <w:szCs w:val="24"/>
        </w:rPr>
      </w:pPr>
      <w:r w:rsidRPr="00C97719">
        <w:rPr>
          <w:rFonts w:ascii="Times New Roman" w:hAnsi="Times New Roman" w:cs="Times New Roman"/>
          <w:sz w:val="24"/>
          <w:szCs w:val="24"/>
        </w:rPr>
        <w:lastRenderedPageBreak/>
        <w:t xml:space="preserve">Una ventaja importante de los instrumentos tipo </w:t>
      </w:r>
      <w:proofErr w:type="spellStart"/>
      <w:r w:rsidRPr="00C97719">
        <w:rPr>
          <w:rFonts w:ascii="Times New Roman" w:hAnsi="Times New Roman" w:cs="Times New Roman"/>
          <w:sz w:val="24"/>
          <w:szCs w:val="24"/>
        </w:rPr>
        <w:t>Bartik</w:t>
      </w:r>
      <w:proofErr w:type="spellEnd"/>
      <w:r w:rsidRPr="00C97719">
        <w:rPr>
          <w:rFonts w:ascii="Times New Roman" w:hAnsi="Times New Roman" w:cs="Times New Roman"/>
          <w:sz w:val="24"/>
          <w:szCs w:val="24"/>
        </w:rPr>
        <w:t xml:space="preserve"> es que se puede testear el supuesto de </w:t>
      </w:r>
      <w:proofErr w:type="spellStart"/>
      <w:r w:rsidRPr="00C97719">
        <w:rPr>
          <w:rFonts w:ascii="Times New Roman" w:hAnsi="Times New Roman" w:cs="Times New Roman"/>
          <w:sz w:val="24"/>
          <w:szCs w:val="24"/>
        </w:rPr>
        <w:t>exogeneidad</w:t>
      </w:r>
      <w:proofErr w:type="spellEnd"/>
      <w:r w:rsidRPr="00C97719">
        <w:rPr>
          <w:rFonts w:ascii="Times New Roman" w:hAnsi="Times New Roman" w:cs="Times New Roman"/>
          <w:sz w:val="24"/>
          <w:szCs w:val="24"/>
        </w:rPr>
        <w:t>. Para lograrlo, se puede evaluar si los “</w:t>
      </w:r>
      <w:proofErr w:type="spellStart"/>
      <w:r w:rsidRPr="00C97719">
        <w:rPr>
          <w:rFonts w:ascii="Times New Roman" w:hAnsi="Times New Roman" w:cs="Times New Roman"/>
          <w:sz w:val="24"/>
          <w:szCs w:val="24"/>
        </w:rPr>
        <w:t>shifts</w:t>
      </w:r>
      <w:proofErr w:type="spellEnd"/>
      <w:r w:rsidRPr="00C97719">
        <w:rPr>
          <w:rFonts w:ascii="Times New Roman" w:hAnsi="Times New Roman" w:cs="Times New Roman"/>
          <w:sz w:val="24"/>
          <w:szCs w:val="24"/>
        </w:rPr>
        <w:t xml:space="preserve">” (o aquellos </w:t>
      </w:r>
      <w:r w:rsidR="007343DE" w:rsidRPr="00C97719">
        <w:rPr>
          <w:rFonts w:ascii="Times New Roman" w:hAnsi="Times New Roman" w:cs="Times New Roman"/>
          <w:sz w:val="24"/>
          <w:szCs w:val="24"/>
        </w:rPr>
        <w:t>más</w:t>
      </w:r>
      <w:r w:rsidRPr="00C97719">
        <w:rPr>
          <w:rFonts w:ascii="Times New Roman" w:hAnsi="Times New Roman" w:cs="Times New Roman"/>
          <w:sz w:val="24"/>
          <w:szCs w:val="24"/>
        </w:rPr>
        <w:t xml:space="preserve"> importantes) se correlacionan con otros factores ´ que pueden explicar diferencias en la brecha salarial en el tiempo. Uno de los posibles ejercicios es el siguiente:</w:t>
      </w:r>
    </w:p>
    <w:p w14:paraId="0302173D" w14:textId="39DF026B" w:rsidR="00D37D65" w:rsidRPr="00C97719" w:rsidRDefault="00BF68C2" w:rsidP="00AE56BA">
      <w:pPr>
        <w:rPr>
          <w:rFonts w:ascii="Times New Roman" w:hAnsi="Times New Roman" w:cs="Times New Roman"/>
          <w:b/>
          <w:bCs/>
          <w:sz w:val="24"/>
          <w:szCs w:val="24"/>
        </w:rPr>
      </w:pPr>
      <w:r w:rsidRPr="00C97719">
        <w:rPr>
          <w:rFonts w:ascii="Times New Roman" w:hAnsi="Times New Roman" w:cs="Times New Roman"/>
          <w:b/>
          <w:bCs/>
          <w:sz w:val="24"/>
          <w:szCs w:val="24"/>
        </w:rPr>
        <w:t xml:space="preserve">d. </w:t>
      </w:r>
      <w:r w:rsidR="007343DE" w:rsidRPr="00C97719">
        <w:rPr>
          <w:rFonts w:ascii="Times New Roman" w:hAnsi="Times New Roman" w:cs="Times New Roman"/>
          <w:b/>
          <w:bCs/>
          <w:sz w:val="24"/>
          <w:szCs w:val="24"/>
        </w:rPr>
        <w:t>Utilizando los datos provistos:</w:t>
      </w:r>
    </w:p>
    <w:p w14:paraId="06BCB9A8" w14:textId="40EB9C02" w:rsidR="00346EE7" w:rsidRDefault="007343DE" w:rsidP="00AE56BA">
      <w:pPr>
        <w:pStyle w:val="Prrafodelista"/>
        <w:numPr>
          <w:ilvl w:val="0"/>
          <w:numId w:val="15"/>
        </w:numPr>
        <w:rPr>
          <w:rFonts w:ascii="Times New Roman" w:hAnsi="Times New Roman" w:cs="Times New Roman"/>
          <w:b/>
          <w:bCs/>
          <w:sz w:val="24"/>
          <w:szCs w:val="24"/>
        </w:rPr>
      </w:pPr>
      <w:r w:rsidRPr="00C97719">
        <w:rPr>
          <w:rFonts w:ascii="Times New Roman" w:hAnsi="Times New Roman" w:cs="Times New Roman"/>
          <w:b/>
          <w:bCs/>
          <w:sz w:val="24"/>
          <w:szCs w:val="24"/>
        </w:rPr>
        <w:t>Complete la tabla</w:t>
      </w:r>
    </w:p>
    <w:p w14:paraId="57AA303D" w14:textId="77777777" w:rsidR="00450717" w:rsidRPr="00C97719" w:rsidRDefault="00450717" w:rsidP="00450717">
      <w:pPr>
        <w:pStyle w:val="Prrafodelista"/>
        <w:ind w:left="1080"/>
        <w:rPr>
          <w:rFonts w:ascii="Times New Roman" w:hAnsi="Times New Roman" w:cs="Times New Roman"/>
          <w:b/>
          <w:bCs/>
          <w:sz w:val="24"/>
          <w:szCs w:val="24"/>
        </w:rPr>
      </w:pPr>
    </w:p>
    <w:p w14:paraId="3112FDB8" w14:textId="77777777" w:rsidR="007343DE" w:rsidRPr="00450717" w:rsidRDefault="007343DE" w:rsidP="007343DE">
      <w:pPr>
        <w:pStyle w:val="Prrafodelista"/>
        <w:ind w:left="1080"/>
        <w:rPr>
          <w:rFonts w:ascii="Times New Roman" w:hAnsi="Times New Roman" w:cs="Times New Roman"/>
          <w:b/>
          <w:bCs/>
        </w:rPr>
      </w:pPr>
    </w:p>
    <w:tbl>
      <w:tblPr>
        <w:tblW w:w="11702" w:type="dxa"/>
        <w:jc w:val="center"/>
        <w:tblLayout w:type="fixed"/>
        <w:tblCellMar>
          <w:left w:w="75" w:type="dxa"/>
          <w:right w:w="75" w:type="dxa"/>
        </w:tblCellMar>
        <w:tblLook w:val="0000" w:firstRow="0" w:lastRow="0" w:firstColumn="0" w:lastColumn="0" w:noHBand="0" w:noVBand="0"/>
      </w:tblPr>
      <w:tblGrid>
        <w:gridCol w:w="1637"/>
        <w:gridCol w:w="1021"/>
        <w:gridCol w:w="1134"/>
        <w:gridCol w:w="1275"/>
        <w:gridCol w:w="993"/>
        <w:gridCol w:w="1247"/>
        <w:gridCol w:w="1446"/>
        <w:gridCol w:w="1389"/>
        <w:gridCol w:w="1560"/>
      </w:tblGrid>
      <w:tr w:rsidR="008B4910" w:rsidRPr="00450717" w14:paraId="1296798C" w14:textId="77777777" w:rsidTr="00BE0CF5">
        <w:trPr>
          <w:jc w:val="center"/>
        </w:trPr>
        <w:tc>
          <w:tcPr>
            <w:tcW w:w="1637" w:type="dxa"/>
            <w:tcBorders>
              <w:top w:val="single" w:sz="6" w:space="0" w:color="auto"/>
              <w:left w:val="nil"/>
              <w:bottom w:val="nil"/>
              <w:right w:val="nil"/>
            </w:tcBorders>
          </w:tcPr>
          <w:p w14:paraId="161E0070"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single" w:sz="6" w:space="0" w:color="auto"/>
              <w:left w:val="nil"/>
              <w:bottom w:val="nil"/>
              <w:right w:val="nil"/>
            </w:tcBorders>
          </w:tcPr>
          <w:p w14:paraId="1803864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w:t>
            </w:r>
          </w:p>
        </w:tc>
        <w:tc>
          <w:tcPr>
            <w:tcW w:w="1134" w:type="dxa"/>
            <w:tcBorders>
              <w:top w:val="single" w:sz="6" w:space="0" w:color="auto"/>
              <w:left w:val="nil"/>
              <w:bottom w:val="nil"/>
              <w:right w:val="nil"/>
            </w:tcBorders>
          </w:tcPr>
          <w:p w14:paraId="5A43377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(2)</w:t>
            </w:r>
          </w:p>
        </w:tc>
        <w:tc>
          <w:tcPr>
            <w:tcW w:w="1275" w:type="dxa"/>
            <w:tcBorders>
              <w:top w:val="single" w:sz="6" w:space="0" w:color="auto"/>
              <w:left w:val="nil"/>
              <w:bottom w:val="nil"/>
              <w:right w:val="nil"/>
            </w:tcBorders>
          </w:tcPr>
          <w:p w14:paraId="5FB3E31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(3)</w:t>
            </w:r>
          </w:p>
        </w:tc>
        <w:tc>
          <w:tcPr>
            <w:tcW w:w="993" w:type="dxa"/>
            <w:tcBorders>
              <w:top w:val="single" w:sz="6" w:space="0" w:color="auto"/>
              <w:left w:val="nil"/>
              <w:bottom w:val="nil"/>
              <w:right w:val="nil"/>
            </w:tcBorders>
          </w:tcPr>
          <w:p w14:paraId="131BC3C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(4)</w:t>
            </w:r>
          </w:p>
        </w:tc>
        <w:tc>
          <w:tcPr>
            <w:tcW w:w="1247" w:type="dxa"/>
            <w:tcBorders>
              <w:top w:val="single" w:sz="6" w:space="0" w:color="auto"/>
              <w:left w:val="nil"/>
              <w:bottom w:val="nil"/>
              <w:right w:val="nil"/>
            </w:tcBorders>
          </w:tcPr>
          <w:p w14:paraId="2B3325CE"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(5)</w:t>
            </w:r>
          </w:p>
        </w:tc>
        <w:tc>
          <w:tcPr>
            <w:tcW w:w="1446" w:type="dxa"/>
            <w:tcBorders>
              <w:top w:val="single" w:sz="6" w:space="0" w:color="auto"/>
              <w:left w:val="nil"/>
              <w:bottom w:val="nil"/>
              <w:right w:val="nil"/>
            </w:tcBorders>
          </w:tcPr>
          <w:p w14:paraId="643E084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(6)</w:t>
            </w:r>
          </w:p>
        </w:tc>
        <w:tc>
          <w:tcPr>
            <w:tcW w:w="1389" w:type="dxa"/>
            <w:tcBorders>
              <w:top w:val="single" w:sz="6" w:space="0" w:color="auto"/>
              <w:left w:val="nil"/>
              <w:bottom w:val="nil"/>
              <w:right w:val="nil"/>
            </w:tcBorders>
          </w:tcPr>
          <w:p w14:paraId="3ACF9D3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(7)</w:t>
            </w:r>
          </w:p>
        </w:tc>
        <w:tc>
          <w:tcPr>
            <w:tcW w:w="1560" w:type="dxa"/>
            <w:tcBorders>
              <w:top w:val="single" w:sz="6" w:space="0" w:color="auto"/>
              <w:left w:val="nil"/>
              <w:bottom w:val="nil"/>
              <w:right w:val="nil"/>
            </w:tcBorders>
          </w:tcPr>
          <w:p w14:paraId="49CE837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(8)</w:t>
            </w:r>
          </w:p>
        </w:tc>
      </w:tr>
      <w:tr w:rsidR="008B4910" w:rsidRPr="00450717" w14:paraId="4759B998" w14:textId="77777777" w:rsidTr="00BE0CF5">
        <w:trPr>
          <w:jc w:val="center"/>
        </w:trPr>
        <w:tc>
          <w:tcPr>
            <w:tcW w:w="1637" w:type="dxa"/>
            <w:tcBorders>
              <w:top w:val="nil"/>
              <w:left w:val="nil"/>
              <w:bottom w:val="single" w:sz="6" w:space="0" w:color="auto"/>
              <w:right w:val="nil"/>
            </w:tcBorders>
          </w:tcPr>
          <w:p w14:paraId="31C1B95D"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VARIABLES</w:t>
            </w:r>
          </w:p>
        </w:tc>
        <w:tc>
          <w:tcPr>
            <w:tcW w:w="1021" w:type="dxa"/>
            <w:tcBorders>
              <w:top w:val="nil"/>
              <w:left w:val="nil"/>
              <w:bottom w:val="single" w:sz="6" w:space="0" w:color="auto"/>
              <w:right w:val="nil"/>
            </w:tcBorders>
          </w:tcPr>
          <w:p w14:paraId="6FF105E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 xml:space="preserve">Fracción de </w:t>
            </w:r>
            <w:proofErr w:type="spellStart"/>
            <w:r w:rsidRPr="00450717">
              <w:rPr>
                <w:rFonts w:ascii="Times New Roman" w:hAnsi="Times New Roman" w:cs="Times New Roman"/>
              </w:rPr>
              <w:t>inm</w:t>
            </w:r>
            <w:proofErr w:type="spellEnd"/>
            <w:r w:rsidRPr="00450717">
              <w:rPr>
                <w:rFonts w:ascii="Times New Roman" w:hAnsi="Times New Roman" w:cs="Times New Roman"/>
              </w:rPr>
              <w:t>. de México 1980</w:t>
            </w:r>
          </w:p>
        </w:tc>
        <w:tc>
          <w:tcPr>
            <w:tcW w:w="1134" w:type="dxa"/>
            <w:tcBorders>
              <w:top w:val="nil"/>
              <w:left w:val="nil"/>
              <w:bottom w:val="single" w:sz="6" w:space="0" w:color="auto"/>
              <w:right w:val="nil"/>
            </w:tcBorders>
          </w:tcPr>
          <w:p w14:paraId="0C7BE54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 xml:space="preserve">Fracción de </w:t>
            </w:r>
            <w:proofErr w:type="spellStart"/>
            <w:r w:rsidRPr="00450717">
              <w:rPr>
                <w:rFonts w:ascii="Times New Roman" w:hAnsi="Times New Roman" w:cs="Times New Roman"/>
              </w:rPr>
              <w:t>inm</w:t>
            </w:r>
            <w:proofErr w:type="spellEnd"/>
            <w:r w:rsidRPr="00450717">
              <w:rPr>
                <w:rFonts w:ascii="Times New Roman" w:hAnsi="Times New Roman" w:cs="Times New Roman"/>
              </w:rPr>
              <w:t>. de Filipinas 1980</w:t>
            </w:r>
          </w:p>
        </w:tc>
        <w:tc>
          <w:tcPr>
            <w:tcW w:w="1275" w:type="dxa"/>
            <w:tcBorders>
              <w:top w:val="nil"/>
              <w:left w:val="nil"/>
              <w:bottom w:val="single" w:sz="6" w:space="0" w:color="auto"/>
              <w:right w:val="nil"/>
            </w:tcBorders>
          </w:tcPr>
          <w:p w14:paraId="0816B7F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 xml:space="preserve">Fracción de </w:t>
            </w:r>
            <w:proofErr w:type="spellStart"/>
            <w:r w:rsidRPr="00450717">
              <w:rPr>
                <w:rFonts w:ascii="Times New Roman" w:hAnsi="Times New Roman" w:cs="Times New Roman"/>
              </w:rPr>
              <w:t>inm</w:t>
            </w:r>
            <w:proofErr w:type="spellEnd"/>
            <w:r w:rsidRPr="00450717">
              <w:rPr>
                <w:rFonts w:ascii="Times New Roman" w:hAnsi="Times New Roman" w:cs="Times New Roman"/>
              </w:rPr>
              <w:t>. de El Salvador 1980</w:t>
            </w:r>
          </w:p>
        </w:tc>
        <w:tc>
          <w:tcPr>
            <w:tcW w:w="993" w:type="dxa"/>
            <w:tcBorders>
              <w:top w:val="nil"/>
              <w:left w:val="nil"/>
              <w:bottom w:val="single" w:sz="6" w:space="0" w:color="auto"/>
              <w:right w:val="nil"/>
            </w:tcBorders>
          </w:tcPr>
          <w:p w14:paraId="6A9C784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 xml:space="preserve">Fracción de </w:t>
            </w:r>
            <w:proofErr w:type="spellStart"/>
            <w:r w:rsidRPr="00450717">
              <w:rPr>
                <w:rFonts w:ascii="Times New Roman" w:hAnsi="Times New Roman" w:cs="Times New Roman"/>
              </w:rPr>
              <w:t>inm</w:t>
            </w:r>
            <w:proofErr w:type="spellEnd"/>
            <w:r w:rsidRPr="00450717">
              <w:rPr>
                <w:rFonts w:ascii="Times New Roman" w:hAnsi="Times New Roman" w:cs="Times New Roman"/>
              </w:rPr>
              <w:t>. de China 1980</w:t>
            </w:r>
          </w:p>
        </w:tc>
        <w:tc>
          <w:tcPr>
            <w:tcW w:w="1247" w:type="dxa"/>
            <w:tcBorders>
              <w:top w:val="nil"/>
              <w:left w:val="nil"/>
              <w:bottom w:val="single" w:sz="6" w:space="0" w:color="auto"/>
              <w:right w:val="nil"/>
            </w:tcBorders>
          </w:tcPr>
          <w:p w14:paraId="0FBE940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 xml:space="preserve">Fracción de </w:t>
            </w:r>
            <w:proofErr w:type="spellStart"/>
            <w:r w:rsidRPr="00450717">
              <w:rPr>
                <w:rFonts w:ascii="Times New Roman" w:hAnsi="Times New Roman" w:cs="Times New Roman"/>
              </w:rPr>
              <w:t>inm</w:t>
            </w:r>
            <w:proofErr w:type="spellEnd"/>
            <w:r w:rsidRPr="00450717">
              <w:rPr>
                <w:rFonts w:ascii="Times New Roman" w:hAnsi="Times New Roman" w:cs="Times New Roman"/>
              </w:rPr>
              <w:t>. de Cuba 1980</w:t>
            </w:r>
          </w:p>
        </w:tc>
        <w:tc>
          <w:tcPr>
            <w:tcW w:w="1446" w:type="dxa"/>
            <w:tcBorders>
              <w:top w:val="nil"/>
              <w:left w:val="nil"/>
              <w:bottom w:val="single" w:sz="6" w:space="0" w:color="auto"/>
              <w:right w:val="nil"/>
            </w:tcBorders>
          </w:tcPr>
          <w:p w14:paraId="1D40D94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 xml:space="preserve">Fracción de </w:t>
            </w:r>
            <w:proofErr w:type="spellStart"/>
            <w:r w:rsidRPr="00450717">
              <w:rPr>
                <w:rFonts w:ascii="Times New Roman" w:hAnsi="Times New Roman" w:cs="Times New Roman"/>
              </w:rPr>
              <w:t>inm</w:t>
            </w:r>
            <w:proofErr w:type="spellEnd"/>
            <w:r w:rsidRPr="00450717">
              <w:rPr>
                <w:rFonts w:ascii="Times New Roman" w:hAnsi="Times New Roman" w:cs="Times New Roman"/>
              </w:rPr>
              <w:t>. de Europa del Oeste + otros 1980</w:t>
            </w:r>
          </w:p>
        </w:tc>
        <w:tc>
          <w:tcPr>
            <w:tcW w:w="1389" w:type="dxa"/>
            <w:tcBorders>
              <w:top w:val="nil"/>
              <w:left w:val="nil"/>
              <w:bottom w:val="single" w:sz="6" w:space="0" w:color="auto"/>
              <w:right w:val="nil"/>
            </w:tcBorders>
          </w:tcPr>
          <w:p w14:paraId="5BDB8C3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roofErr w:type="spellStart"/>
            <w:r w:rsidRPr="00450717">
              <w:rPr>
                <w:rFonts w:ascii="Times New Roman" w:hAnsi="Times New Roman" w:cs="Times New Roman"/>
              </w:rPr>
              <w:t>Bartik</w:t>
            </w:r>
            <w:proofErr w:type="spellEnd"/>
            <w:r w:rsidRPr="00450717">
              <w:rPr>
                <w:rFonts w:ascii="Times New Roman" w:hAnsi="Times New Roman" w:cs="Times New Roman"/>
              </w:rPr>
              <w:t xml:space="preserve"> para secundaria</w:t>
            </w:r>
          </w:p>
        </w:tc>
        <w:tc>
          <w:tcPr>
            <w:tcW w:w="1560" w:type="dxa"/>
            <w:tcBorders>
              <w:top w:val="nil"/>
              <w:left w:val="nil"/>
              <w:bottom w:val="single" w:sz="6" w:space="0" w:color="auto"/>
              <w:right w:val="nil"/>
            </w:tcBorders>
          </w:tcPr>
          <w:p w14:paraId="109F38F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roofErr w:type="spellStart"/>
            <w:r w:rsidRPr="00450717">
              <w:rPr>
                <w:rFonts w:ascii="Times New Roman" w:hAnsi="Times New Roman" w:cs="Times New Roman"/>
              </w:rPr>
              <w:t>Bartik</w:t>
            </w:r>
            <w:proofErr w:type="spellEnd"/>
            <w:r w:rsidRPr="00450717">
              <w:rPr>
                <w:rFonts w:ascii="Times New Roman" w:hAnsi="Times New Roman" w:cs="Times New Roman"/>
              </w:rPr>
              <w:t xml:space="preserve"> para universidad</w:t>
            </w:r>
          </w:p>
        </w:tc>
      </w:tr>
      <w:tr w:rsidR="008B4910" w:rsidRPr="00450717" w14:paraId="26BB4A53" w14:textId="77777777" w:rsidTr="00BE0CF5">
        <w:trPr>
          <w:jc w:val="center"/>
        </w:trPr>
        <w:tc>
          <w:tcPr>
            <w:tcW w:w="1637" w:type="dxa"/>
            <w:tcBorders>
              <w:top w:val="nil"/>
              <w:left w:val="nil"/>
              <w:bottom w:val="nil"/>
              <w:right w:val="nil"/>
            </w:tcBorders>
          </w:tcPr>
          <w:p w14:paraId="5831CFD6"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nil"/>
              <w:left w:val="nil"/>
              <w:bottom w:val="nil"/>
              <w:right w:val="nil"/>
            </w:tcBorders>
          </w:tcPr>
          <w:p w14:paraId="09FF39D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134" w:type="dxa"/>
            <w:tcBorders>
              <w:top w:val="nil"/>
              <w:left w:val="nil"/>
              <w:bottom w:val="nil"/>
              <w:right w:val="nil"/>
            </w:tcBorders>
          </w:tcPr>
          <w:p w14:paraId="1F5B5CB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75" w:type="dxa"/>
            <w:tcBorders>
              <w:top w:val="nil"/>
              <w:left w:val="nil"/>
              <w:bottom w:val="nil"/>
              <w:right w:val="nil"/>
            </w:tcBorders>
          </w:tcPr>
          <w:p w14:paraId="0F01211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993" w:type="dxa"/>
            <w:tcBorders>
              <w:top w:val="nil"/>
              <w:left w:val="nil"/>
              <w:bottom w:val="nil"/>
              <w:right w:val="nil"/>
            </w:tcBorders>
          </w:tcPr>
          <w:p w14:paraId="395E465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47" w:type="dxa"/>
            <w:tcBorders>
              <w:top w:val="nil"/>
              <w:left w:val="nil"/>
              <w:bottom w:val="nil"/>
              <w:right w:val="nil"/>
            </w:tcBorders>
          </w:tcPr>
          <w:p w14:paraId="70BC73A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446" w:type="dxa"/>
            <w:tcBorders>
              <w:top w:val="nil"/>
              <w:left w:val="nil"/>
              <w:bottom w:val="nil"/>
              <w:right w:val="nil"/>
            </w:tcBorders>
          </w:tcPr>
          <w:p w14:paraId="08ADD2E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389" w:type="dxa"/>
            <w:tcBorders>
              <w:top w:val="nil"/>
              <w:left w:val="nil"/>
              <w:bottom w:val="nil"/>
              <w:right w:val="nil"/>
            </w:tcBorders>
          </w:tcPr>
          <w:p w14:paraId="0F804D2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560" w:type="dxa"/>
            <w:tcBorders>
              <w:top w:val="nil"/>
              <w:left w:val="nil"/>
              <w:bottom w:val="nil"/>
              <w:right w:val="nil"/>
            </w:tcBorders>
          </w:tcPr>
          <w:p w14:paraId="481D4A6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r>
      <w:tr w:rsidR="008B4910" w:rsidRPr="00450717" w14:paraId="7AD7F4FA" w14:textId="77777777" w:rsidTr="00BE0CF5">
        <w:trPr>
          <w:jc w:val="center"/>
        </w:trPr>
        <w:tc>
          <w:tcPr>
            <w:tcW w:w="1637" w:type="dxa"/>
            <w:tcBorders>
              <w:top w:val="nil"/>
              <w:left w:val="nil"/>
              <w:bottom w:val="nil"/>
              <w:right w:val="nil"/>
            </w:tcBorders>
          </w:tcPr>
          <w:p w14:paraId="7A1F18E2"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Log población</w:t>
            </w:r>
          </w:p>
        </w:tc>
        <w:tc>
          <w:tcPr>
            <w:tcW w:w="1021" w:type="dxa"/>
            <w:tcBorders>
              <w:top w:val="nil"/>
              <w:left w:val="nil"/>
              <w:bottom w:val="nil"/>
              <w:right w:val="nil"/>
            </w:tcBorders>
          </w:tcPr>
          <w:p w14:paraId="160A81E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0.0541</w:t>
            </w:r>
          </w:p>
        </w:tc>
        <w:tc>
          <w:tcPr>
            <w:tcW w:w="1134" w:type="dxa"/>
            <w:tcBorders>
              <w:top w:val="nil"/>
              <w:left w:val="nil"/>
              <w:bottom w:val="nil"/>
              <w:right w:val="nil"/>
            </w:tcBorders>
          </w:tcPr>
          <w:p w14:paraId="2C27234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0.0541</w:t>
            </w:r>
          </w:p>
        </w:tc>
        <w:tc>
          <w:tcPr>
            <w:tcW w:w="1275" w:type="dxa"/>
            <w:tcBorders>
              <w:top w:val="nil"/>
              <w:left w:val="nil"/>
              <w:bottom w:val="nil"/>
              <w:right w:val="nil"/>
            </w:tcBorders>
          </w:tcPr>
          <w:p w14:paraId="748083B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0.0541</w:t>
            </w:r>
          </w:p>
        </w:tc>
        <w:tc>
          <w:tcPr>
            <w:tcW w:w="993" w:type="dxa"/>
            <w:tcBorders>
              <w:top w:val="nil"/>
              <w:left w:val="nil"/>
              <w:bottom w:val="nil"/>
              <w:right w:val="nil"/>
            </w:tcBorders>
          </w:tcPr>
          <w:p w14:paraId="014A4DDE"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0.0541</w:t>
            </w:r>
          </w:p>
        </w:tc>
        <w:tc>
          <w:tcPr>
            <w:tcW w:w="1247" w:type="dxa"/>
            <w:tcBorders>
              <w:top w:val="nil"/>
              <w:left w:val="nil"/>
              <w:bottom w:val="nil"/>
              <w:right w:val="nil"/>
            </w:tcBorders>
          </w:tcPr>
          <w:p w14:paraId="1A99E24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0.0541</w:t>
            </w:r>
          </w:p>
        </w:tc>
        <w:tc>
          <w:tcPr>
            <w:tcW w:w="1446" w:type="dxa"/>
            <w:tcBorders>
              <w:top w:val="nil"/>
              <w:left w:val="nil"/>
              <w:bottom w:val="nil"/>
              <w:right w:val="nil"/>
            </w:tcBorders>
          </w:tcPr>
          <w:p w14:paraId="1C8B03E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0.0541</w:t>
            </w:r>
          </w:p>
        </w:tc>
        <w:tc>
          <w:tcPr>
            <w:tcW w:w="1389" w:type="dxa"/>
            <w:tcBorders>
              <w:top w:val="nil"/>
              <w:left w:val="nil"/>
              <w:bottom w:val="nil"/>
              <w:right w:val="nil"/>
            </w:tcBorders>
          </w:tcPr>
          <w:p w14:paraId="1C21A42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592,138***</w:t>
            </w:r>
          </w:p>
        </w:tc>
        <w:tc>
          <w:tcPr>
            <w:tcW w:w="1560" w:type="dxa"/>
            <w:tcBorders>
              <w:top w:val="nil"/>
              <w:left w:val="nil"/>
              <w:bottom w:val="nil"/>
              <w:right w:val="nil"/>
            </w:tcBorders>
          </w:tcPr>
          <w:p w14:paraId="51A3253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234,314***</w:t>
            </w:r>
          </w:p>
        </w:tc>
      </w:tr>
      <w:tr w:rsidR="008B4910" w:rsidRPr="00450717" w14:paraId="0FDC55C7" w14:textId="77777777" w:rsidTr="00BE0CF5">
        <w:trPr>
          <w:jc w:val="center"/>
        </w:trPr>
        <w:tc>
          <w:tcPr>
            <w:tcW w:w="1637" w:type="dxa"/>
            <w:tcBorders>
              <w:top w:val="nil"/>
              <w:left w:val="nil"/>
              <w:bottom w:val="nil"/>
              <w:right w:val="nil"/>
            </w:tcBorders>
          </w:tcPr>
          <w:p w14:paraId="49DE0751"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1980</w:t>
            </w:r>
          </w:p>
        </w:tc>
        <w:tc>
          <w:tcPr>
            <w:tcW w:w="1021" w:type="dxa"/>
            <w:tcBorders>
              <w:top w:val="nil"/>
              <w:left w:val="nil"/>
              <w:bottom w:val="nil"/>
              <w:right w:val="nil"/>
            </w:tcBorders>
          </w:tcPr>
          <w:p w14:paraId="65CB88D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(0.0474)</w:t>
            </w:r>
          </w:p>
        </w:tc>
        <w:tc>
          <w:tcPr>
            <w:tcW w:w="1134" w:type="dxa"/>
            <w:tcBorders>
              <w:top w:val="nil"/>
              <w:left w:val="nil"/>
              <w:bottom w:val="nil"/>
              <w:right w:val="nil"/>
            </w:tcBorders>
          </w:tcPr>
          <w:p w14:paraId="4C4E695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(0.0474)</w:t>
            </w:r>
          </w:p>
        </w:tc>
        <w:tc>
          <w:tcPr>
            <w:tcW w:w="1275" w:type="dxa"/>
            <w:tcBorders>
              <w:top w:val="nil"/>
              <w:left w:val="nil"/>
              <w:bottom w:val="nil"/>
              <w:right w:val="nil"/>
            </w:tcBorders>
          </w:tcPr>
          <w:p w14:paraId="772C0D6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(0.0474)</w:t>
            </w:r>
          </w:p>
        </w:tc>
        <w:tc>
          <w:tcPr>
            <w:tcW w:w="993" w:type="dxa"/>
            <w:tcBorders>
              <w:top w:val="nil"/>
              <w:left w:val="nil"/>
              <w:bottom w:val="nil"/>
              <w:right w:val="nil"/>
            </w:tcBorders>
          </w:tcPr>
          <w:p w14:paraId="700A868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(0.0474)</w:t>
            </w:r>
          </w:p>
        </w:tc>
        <w:tc>
          <w:tcPr>
            <w:tcW w:w="1247" w:type="dxa"/>
            <w:tcBorders>
              <w:top w:val="nil"/>
              <w:left w:val="nil"/>
              <w:bottom w:val="nil"/>
              <w:right w:val="nil"/>
            </w:tcBorders>
          </w:tcPr>
          <w:p w14:paraId="5ED8A52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(0.0474)</w:t>
            </w:r>
          </w:p>
        </w:tc>
        <w:tc>
          <w:tcPr>
            <w:tcW w:w="1446" w:type="dxa"/>
            <w:tcBorders>
              <w:top w:val="nil"/>
              <w:left w:val="nil"/>
              <w:bottom w:val="nil"/>
              <w:right w:val="nil"/>
            </w:tcBorders>
          </w:tcPr>
          <w:p w14:paraId="3845234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(0.0474)</w:t>
            </w:r>
          </w:p>
        </w:tc>
        <w:tc>
          <w:tcPr>
            <w:tcW w:w="1389" w:type="dxa"/>
            <w:tcBorders>
              <w:top w:val="nil"/>
              <w:left w:val="nil"/>
              <w:bottom w:val="nil"/>
              <w:right w:val="nil"/>
            </w:tcBorders>
          </w:tcPr>
          <w:p w14:paraId="4F6777FE"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(205,888)</w:t>
            </w:r>
          </w:p>
        </w:tc>
        <w:tc>
          <w:tcPr>
            <w:tcW w:w="1560" w:type="dxa"/>
            <w:tcBorders>
              <w:top w:val="nil"/>
              <w:left w:val="nil"/>
              <w:bottom w:val="nil"/>
              <w:right w:val="nil"/>
            </w:tcBorders>
          </w:tcPr>
          <w:p w14:paraId="4F73284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(84,880)</w:t>
            </w:r>
          </w:p>
        </w:tc>
      </w:tr>
      <w:tr w:rsidR="008B4910" w:rsidRPr="00450717" w14:paraId="5042E9E3" w14:textId="77777777" w:rsidTr="00BE0CF5">
        <w:trPr>
          <w:jc w:val="center"/>
        </w:trPr>
        <w:tc>
          <w:tcPr>
            <w:tcW w:w="1637" w:type="dxa"/>
            <w:tcBorders>
              <w:top w:val="nil"/>
              <w:left w:val="nil"/>
              <w:bottom w:val="nil"/>
              <w:right w:val="nil"/>
            </w:tcBorders>
          </w:tcPr>
          <w:p w14:paraId="12D3790E"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nil"/>
              <w:left w:val="nil"/>
              <w:bottom w:val="nil"/>
              <w:right w:val="nil"/>
            </w:tcBorders>
          </w:tcPr>
          <w:p w14:paraId="55D7C5A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134" w:type="dxa"/>
            <w:tcBorders>
              <w:top w:val="nil"/>
              <w:left w:val="nil"/>
              <w:bottom w:val="nil"/>
              <w:right w:val="nil"/>
            </w:tcBorders>
          </w:tcPr>
          <w:p w14:paraId="51C79BD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75" w:type="dxa"/>
            <w:tcBorders>
              <w:top w:val="nil"/>
              <w:left w:val="nil"/>
              <w:bottom w:val="nil"/>
              <w:right w:val="nil"/>
            </w:tcBorders>
          </w:tcPr>
          <w:p w14:paraId="71B396E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993" w:type="dxa"/>
            <w:tcBorders>
              <w:top w:val="nil"/>
              <w:left w:val="nil"/>
              <w:bottom w:val="nil"/>
              <w:right w:val="nil"/>
            </w:tcBorders>
          </w:tcPr>
          <w:p w14:paraId="11B1BE9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47" w:type="dxa"/>
            <w:tcBorders>
              <w:top w:val="nil"/>
              <w:left w:val="nil"/>
              <w:bottom w:val="nil"/>
              <w:right w:val="nil"/>
            </w:tcBorders>
          </w:tcPr>
          <w:p w14:paraId="6AE88AA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446" w:type="dxa"/>
            <w:tcBorders>
              <w:top w:val="nil"/>
              <w:left w:val="nil"/>
              <w:bottom w:val="nil"/>
              <w:right w:val="nil"/>
            </w:tcBorders>
          </w:tcPr>
          <w:p w14:paraId="761B270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389" w:type="dxa"/>
            <w:tcBorders>
              <w:top w:val="nil"/>
              <w:left w:val="nil"/>
              <w:bottom w:val="nil"/>
              <w:right w:val="nil"/>
            </w:tcBorders>
          </w:tcPr>
          <w:p w14:paraId="0AB5A1D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560" w:type="dxa"/>
            <w:tcBorders>
              <w:top w:val="nil"/>
              <w:left w:val="nil"/>
              <w:bottom w:val="nil"/>
              <w:right w:val="nil"/>
            </w:tcBorders>
          </w:tcPr>
          <w:p w14:paraId="750EB50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r>
      <w:tr w:rsidR="008B4910" w:rsidRPr="00450717" w14:paraId="75EA4886" w14:textId="77777777" w:rsidTr="00BE0CF5">
        <w:trPr>
          <w:jc w:val="center"/>
        </w:trPr>
        <w:tc>
          <w:tcPr>
            <w:tcW w:w="1637" w:type="dxa"/>
            <w:tcBorders>
              <w:top w:val="nil"/>
              <w:left w:val="nil"/>
              <w:bottom w:val="nil"/>
              <w:right w:val="nil"/>
            </w:tcBorders>
          </w:tcPr>
          <w:p w14:paraId="3213937D"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 xml:space="preserve">Fracción </w:t>
            </w:r>
            <w:proofErr w:type="spellStart"/>
            <w:r w:rsidRPr="00450717">
              <w:rPr>
                <w:rFonts w:ascii="Times New Roman" w:hAnsi="Times New Roman" w:cs="Times New Roman"/>
              </w:rPr>
              <w:t>univ.</w:t>
            </w:r>
            <w:proofErr w:type="spellEnd"/>
            <w:r w:rsidRPr="00450717">
              <w:rPr>
                <w:rFonts w:ascii="Times New Roman" w:hAnsi="Times New Roman" w:cs="Times New Roman"/>
              </w:rPr>
              <w:t xml:space="preserve"> </w:t>
            </w:r>
          </w:p>
        </w:tc>
        <w:tc>
          <w:tcPr>
            <w:tcW w:w="1021" w:type="dxa"/>
            <w:tcBorders>
              <w:top w:val="nil"/>
              <w:left w:val="nil"/>
              <w:bottom w:val="nil"/>
              <w:right w:val="nil"/>
            </w:tcBorders>
          </w:tcPr>
          <w:p w14:paraId="340DFD1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-0.545</w:t>
            </w:r>
          </w:p>
        </w:tc>
        <w:tc>
          <w:tcPr>
            <w:tcW w:w="1134" w:type="dxa"/>
            <w:tcBorders>
              <w:top w:val="nil"/>
              <w:left w:val="nil"/>
              <w:bottom w:val="nil"/>
              <w:right w:val="nil"/>
            </w:tcBorders>
          </w:tcPr>
          <w:p w14:paraId="17B2938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-0.545</w:t>
            </w:r>
          </w:p>
        </w:tc>
        <w:tc>
          <w:tcPr>
            <w:tcW w:w="1275" w:type="dxa"/>
            <w:tcBorders>
              <w:top w:val="nil"/>
              <w:left w:val="nil"/>
              <w:bottom w:val="nil"/>
              <w:right w:val="nil"/>
            </w:tcBorders>
          </w:tcPr>
          <w:p w14:paraId="38D167E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-0.545</w:t>
            </w:r>
          </w:p>
        </w:tc>
        <w:tc>
          <w:tcPr>
            <w:tcW w:w="993" w:type="dxa"/>
            <w:tcBorders>
              <w:top w:val="nil"/>
              <w:left w:val="nil"/>
              <w:bottom w:val="nil"/>
              <w:right w:val="nil"/>
            </w:tcBorders>
          </w:tcPr>
          <w:p w14:paraId="548C9B1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-0.545</w:t>
            </w:r>
          </w:p>
        </w:tc>
        <w:tc>
          <w:tcPr>
            <w:tcW w:w="1247" w:type="dxa"/>
            <w:tcBorders>
              <w:top w:val="nil"/>
              <w:left w:val="nil"/>
              <w:bottom w:val="nil"/>
              <w:right w:val="nil"/>
            </w:tcBorders>
          </w:tcPr>
          <w:p w14:paraId="3126400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-0.545</w:t>
            </w:r>
          </w:p>
        </w:tc>
        <w:tc>
          <w:tcPr>
            <w:tcW w:w="1446" w:type="dxa"/>
            <w:tcBorders>
              <w:top w:val="nil"/>
              <w:left w:val="nil"/>
              <w:bottom w:val="nil"/>
              <w:right w:val="nil"/>
            </w:tcBorders>
          </w:tcPr>
          <w:p w14:paraId="23725C3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-0.545</w:t>
            </w:r>
          </w:p>
        </w:tc>
        <w:tc>
          <w:tcPr>
            <w:tcW w:w="1389" w:type="dxa"/>
            <w:tcBorders>
              <w:top w:val="nil"/>
              <w:left w:val="nil"/>
              <w:bottom w:val="nil"/>
              <w:right w:val="nil"/>
            </w:tcBorders>
          </w:tcPr>
          <w:p w14:paraId="7548EC3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-212,512</w:t>
            </w:r>
          </w:p>
        </w:tc>
        <w:tc>
          <w:tcPr>
            <w:tcW w:w="1560" w:type="dxa"/>
            <w:tcBorders>
              <w:top w:val="nil"/>
              <w:left w:val="nil"/>
              <w:bottom w:val="nil"/>
              <w:right w:val="nil"/>
            </w:tcBorders>
          </w:tcPr>
          <w:p w14:paraId="099A0CD0"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1.567e+06</w:t>
            </w:r>
          </w:p>
        </w:tc>
      </w:tr>
      <w:tr w:rsidR="008B4910" w:rsidRPr="00450717" w14:paraId="048460A5" w14:textId="77777777" w:rsidTr="00BE0CF5">
        <w:trPr>
          <w:jc w:val="center"/>
        </w:trPr>
        <w:tc>
          <w:tcPr>
            <w:tcW w:w="1637" w:type="dxa"/>
            <w:tcBorders>
              <w:top w:val="nil"/>
              <w:left w:val="nil"/>
              <w:bottom w:val="nil"/>
              <w:right w:val="nil"/>
            </w:tcBorders>
          </w:tcPr>
          <w:p w14:paraId="37ED2907"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1980</w:t>
            </w:r>
          </w:p>
        </w:tc>
        <w:tc>
          <w:tcPr>
            <w:tcW w:w="1021" w:type="dxa"/>
            <w:tcBorders>
              <w:top w:val="nil"/>
              <w:left w:val="nil"/>
              <w:bottom w:val="nil"/>
              <w:right w:val="nil"/>
            </w:tcBorders>
          </w:tcPr>
          <w:p w14:paraId="204BBE3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(0.344)</w:t>
            </w:r>
          </w:p>
        </w:tc>
        <w:tc>
          <w:tcPr>
            <w:tcW w:w="1134" w:type="dxa"/>
            <w:tcBorders>
              <w:top w:val="nil"/>
              <w:left w:val="nil"/>
              <w:bottom w:val="nil"/>
              <w:right w:val="nil"/>
            </w:tcBorders>
          </w:tcPr>
          <w:p w14:paraId="14CC570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(0.344)</w:t>
            </w:r>
          </w:p>
        </w:tc>
        <w:tc>
          <w:tcPr>
            <w:tcW w:w="1275" w:type="dxa"/>
            <w:tcBorders>
              <w:top w:val="nil"/>
              <w:left w:val="nil"/>
              <w:bottom w:val="nil"/>
              <w:right w:val="nil"/>
            </w:tcBorders>
          </w:tcPr>
          <w:p w14:paraId="7E33CA0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(0.344)</w:t>
            </w:r>
          </w:p>
        </w:tc>
        <w:tc>
          <w:tcPr>
            <w:tcW w:w="993" w:type="dxa"/>
            <w:tcBorders>
              <w:top w:val="nil"/>
              <w:left w:val="nil"/>
              <w:bottom w:val="nil"/>
              <w:right w:val="nil"/>
            </w:tcBorders>
          </w:tcPr>
          <w:p w14:paraId="23DBA0D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(0.344)</w:t>
            </w:r>
          </w:p>
        </w:tc>
        <w:tc>
          <w:tcPr>
            <w:tcW w:w="1247" w:type="dxa"/>
            <w:tcBorders>
              <w:top w:val="nil"/>
              <w:left w:val="nil"/>
              <w:bottom w:val="nil"/>
              <w:right w:val="nil"/>
            </w:tcBorders>
          </w:tcPr>
          <w:p w14:paraId="3BB5B6C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(0.344)</w:t>
            </w:r>
          </w:p>
        </w:tc>
        <w:tc>
          <w:tcPr>
            <w:tcW w:w="1446" w:type="dxa"/>
            <w:tcBorders>
              <w:top w:val="nil"/>
              <w:left w:val="nil"/>
              <w:bottom w:val="nil"/>
              <w:right w:val="nil"/>
            </w:tcBorders>
          </w:tcPr>
          <w:p w14:paraId="4531373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(0.344)</w:t>
            </w:r>
          </w:p>
        </w:tc>
        <w:tc>
          <w:tcPr>
            <w:tcW w:w="1389" w:type="dxa"/>
            <w:tcBorders>
              <w:top w:val="nil"/>
              <w:left w:val="nil"/>
              <w:bottom w:val="nil"/>
              <w:right w:val="nil"/>
            </w:tcBorders>
          </w:tcPr>
          <w:p w14:paraId="0C1F69A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(2.430e+06)</w:t>
            </w:r>
          </w:p>
        </w:tc>
        <w:tc>
          <w:tcPr>
            <w:tcW w:w="1560" w:type="dxa"/>
            <w:tcBorders>
              <w:top w:val="nil"/>
              <w:left w:val="nil"/>
              <w:bottom w:val="nil"/>
              <w:right w:val="nil"/>
            </w:tcBorders>
          </w:tcPr>
          <w:p w14:paraId="2C2437F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(1.068e+06)</w:t>
            </w:r>
          </w:p>
        </w:tc>
      </w:tr>
      <w:tr w:rsidR="008B4910" w:rsidRPr="00450717" w14:paraId="737AC69C" w14:textId="77777777" w:rsidTr="00BE0CF5">
        <w:trPr>
          <w:jc w:val="center"/>
        </w:trPr>
        <w:tc>
          <w:tcPr>
            <w:tcW w:w="1637" w:type="dxa"/>
            <w:tcBorders>
              <w:top w:val="nil"/>
              <w:left w:val="nil"/>
              <w:bottom w:val="nil"/>
              <w:right w:val="nil"/>
            </w:tcBorders>
          </w:tcPr>
          <w:p w14:paraId="657C3FDA"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nil"/>
              <w:left w:val="nil"/>
              <w:bottom w:val="nil"/>
              <w:right w:val="nil"/>
            </w:tcBorders>
          </w:tcPr>
          <w:p w14:paraId="6AAA8AF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134" w:type="dxa"/>
            <w:tcBorders>
              <w:top w:val="nil"/>
              <w:left w:val="nil"/>
              <w:bottom w:val="nil"/>
              <w:right w:val="nil"/>
            </w:tcBorders>
          </w:tcPr>
          <w:p w14:paraId="2BA176A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75" w:type="dxa"/>
            <w:tcBorders>
              <w:top w:val="nil"/>
              <w:left w:val="nil"/>
              <w:bottom w:val="nil"/>
              <w:right w:val="nil"/>
            </w:tcBorders>
          </w:tcPr>
          <w:p w14:paraId="6C52A1F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993" w:type="dxa"/>
            <w:tcBorders>
              <w:top w:val="nil"/>
              <w:left w:val="nil"/>
              <w:bottom w:val="nil"/>
              <w:right w:val="nil"/>
            </w:tcBorders>
          </w:tcPr>
          <w:p w14:paraId="391D4A4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47" w:type="dxa"/>
            <w:tcBorders>
              <w:top w:val="nil"/>
              <w:left w:val="nil"/>
              <w:bottom w:val="nil"/>
              <w:right w:val="nil"/>
            </w:tcBorders>
          </w:tcPr>
          <w:p w14:paraId="33B6E726"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446" w:type="dxa"/>
            <w:tcBorders>
              <w:top w:val="nil"/>
              <w:left w:val="nil"/>
              <w:bottom w:val="nil"/>
              <w:right w:val="nil"/>
            </w:tcBorders>
          </w:tcPr>
          <w:p w14:paraId="0ACE6B7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389" w:type="dxa"/>
            <w:tcBorders>
              <w:top w:val="nil"/>
              <w:left w:val="nil"/>
              <w:bottom w:val="nil"/>
              <w:right w:val="nil"/>
            </w:tcBorders>
          </w:tcPr>
          <w:p w14:paraId="2BFE1CE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560" w:type="dxa"/>
            <w:tcBorders>
              <w:top w:val="nil"/>
              <w:left w:val="nil"/>
              <w:bottom w:val="nil"/>
              <w:right w:val="nil"/>
            </w:tcBorders>
          </w:tcPr>
          <w:p w14:paraId="4EA6E3B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r>
      <w:tr w:rsidR="008B4910" w:rsidRPr="00450717" w14:paraId="57960103" w14:textId="77777777" w:rsidTr="00BE0CF5">
        <w:trPr>
          <w:jc w:val="center"/>
        </w:trPr>
        <w:tc>
          <w:tcPr>
            <w:tcW w:w="1637" w:type="dxa"/>
            <w:tcBorders>
              <w:top w:val="nil"/>
              <w:left w:val="nil"/>
              <w:bottom w:val="nil"/>
              <w:right w:val="nil"/>
            </w:tcBorders>
          </w:tcPr>
          <w:p w14:paraId="4822346D"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Salario res.</w:t>
            </w:r>
          </w:p>
        </w:tc>
        <w:tc>
          <w:tcPr>
            <w:tcW w:w="1021" w:type="dxa"/>
            <w:tcBorders>
              <w:top w:val="nil"/>
              <w:left w:val="nil"/>
              <w:bottom w:val="nil"/>
              <w:right w:val="nil"/>
            </w:tcBorders>
          </w:tcPr>
          <w:p w14:paraId="634206D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0.601</w:t>
            </w:r>
          </w:p>
        </w:tc>
        <w:tc>
          <w:tcPr>
            <w:tcW w:w="1134" w:type="dxa"/>
            <w:tcBorders>
              <w:top w:val="nil"/>
              <w:left w:val="nil"/>
              <w:bottom w:val="nil"/>
              <w:right w:val="nil"/>
            </w:tcBorders>
          </w:tcPr>
          <w:p w14:paraId="770D971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0.601</w:t>
            </w:r>
          </w:p>
        </w:tc>
        <w:tc>
          <w:tcPr>
            <w:tcW w:w="1275" w:type="dxa"/>
            <w:tcBorders>
              <w:top w:val="nil"/>
              <w:left w:val="nil"/>
              <w:bottom w:val="nil"/>
              <w:right w:val="nil"/>
            </w:tcBorders>
          </w:tcPr>
          <w:p w14:paraId="5F6A022E"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0.601</w:t>
            </w:r>
          </w:p>
        </w:tc>
        <w:tc>
          <w:tcPr>
            <w:tcW w:w="993" w:type="dxa"/>
            <w:tcBorders>
              <w:top w:val="nil"/>
              <w:left w:val="nil"/>
              <w:bottom w:val="nil"/>
              <w:right w:val="nil"/>
            </w:tcBorders>
          </w:tcPr>
          <w:p w14:paraId="00E27AC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0.601</w:t>
            </w:r>
          </w:p>
        </w:tc>
        <w:tc>
          <w:tcPr>
            <w:tcW w:w="1247" w:type="dxa"/>
            <w:tcBorders>
              <w:top w:val="nil"/>
              <w:left w:val="nil"/>
              <w:bottom w:val="nil"/>
              <w:right w:val="nil"/>
            </w:tcBorders>
          </w:tcPr>
          <w:p w14:paraId="0B8DC70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0.601</w:t>
            </w:r>
          </w:p>
        </w:tc>
        <w:tc>
          <w:tcPr>
            <w:tcW w:w="1446" w:type="dxa"/>
            <w:tcBorders>
              <w:top w:val="nil"/>
              <w:left w:val="nil"/>
              <w:bottom w:val="nil"/>
              <w:right w:val="nil"/>
            </w:tcBorders>
          </w:tcPr>
          <w:p w14:paraId="5918B54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0.601</w:t>
            </w:r>
          </w:p>
        </w:tc>
        <w:tc>
          <w:tcPr>
            <w:tcW w:w="1389" w:type="dxa"/>
            <w:tcBorders>
              <w:top w:val="nil"/>
              <w:left w:val="nil"/>
              <w:bottom w:val="nil"/>
              <w:right w:val="nil"/>
            </w:tcBorders>
          </w:tcPr>
          <w:p w14:paraId="23F02FF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2.674e+06</w:t>
            </w:r>
          </w:p>
        </w:tc>
        <w:tc>
          <w:tcPr>
            <w:tcW w:w="1560" w:type="dxa"/>
            <w:tcBorders>
              <w:top w:val="nil"/>
              <w:left w:val="nil"/>
              <w:bottom w:val="nil"/>
              <w:right w:val="nil"/>
            </w:tcBorders>
          </w:tcPr>
          <w:p w14:paraId="506BEDFE"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406,447</w:t>
            </w:r>
          </w:p>
        </w:tc>
      </w:tr>
      <w:tr w:rsidR="008B4910" w:rsidRPr="00450717" w14:paraId="05FB0B4D" w14:textId="77777777" w:rsidTr="00BE0CF5">
        <w:trPr>
          <w:jc w:val="center"/>
        </w:trPr>
        <w:tc>
          <w:tcPr>
            <w:tcW w:w="1637" w:type="dxa"/>
            <w:tcBorders>
              <w:top w:val="nil"/>
              <w:left w:val="nil"/>
              <w:bottom w:val="nil"/>
              <w:right w:val="nil"/>
            </w:tcBorders>
          </w:tcPr>
          <w:p w14:paraId="30B1C4D4"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nativo 1980</w:t>
            </w:r>
          </w:p>
        </w:tc>
        <w:tc>
          <w:tcPr>
            <w:tcW w:w="1021" w:type="dxa"/>
            <w:tcBorders>
              <w:top w:val="nil"/>
              <w:left w:val="nil"/>
              <w:bottom w:val="nil"/>
              <w:right w:val="nil"/>
            </w:tcBorders>
          </w:tcPr>
          <w:p w14:paraId="2ED8D2B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(0.397)</w:t>
            </w:r>
          </w:p>
        </w:tc>
        <w:tc>
          <w:tcPr>
            <w:tcW w:w="1134" w:type="dxa"/>
            <w:tcBorders>
              <w:top w:val="nil"/>
              <w:left w:val="nil"/>
              <w:bottom w:val="nil"/>
              <w:right w:val="nil"/>
            </w:tcBorders>
          </w:tcPr>
          <w:p w14:paraId="4F182D7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(0.397)</w:t>
            </w:r>
          </w:p>
        </w:tc>
        <w:tc>
          <w:tcPr>
            <w:tcW w:w="1275" w:type="dxa"/>
            <w:tcBorders>
              <w:top w:val="nil"/>
              <w:left w:val="nil"/>
              <w:bottom w:val="nil"/>
              <w:right w:val="nil"/>
            </w:tcBorders>
          </w:tcPr>
          <w:p w14:paraId="6D95F60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(0.397)</w:t>
            </w:r>
          </w:p>
        </w:tc>
        <w:tc>
          <w:tcPr>
            <w:tcW w:w="993" w:type="dxa"/>
            <w:tcBorders>
              <w:top w:val="nil"/>
              <w:left w:val="nil"/>
              <w:bottom w:val="nil"/>
              <w:right w:val="nil"/>
            </w:tcBorders>
          </w:tcPr>
          <w:p w14:paraId="2D0CD17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(0.397)</w:t>
            </w:r>
          </w:p>
        </w:tc>
        <w:tc>
          <w:tcPr>
            <w:tcW w:w="1247" w:type="dxa"/>
            <w:tcBorders>
              <w:top w:val="nil"/>
              <w:left w:val="nil"/>
              <w:bottom w:val="nil"/>
              <w:right w:val="nil"/>
            </w:tcBorders>
          </w:tcPr>
          <w:p w14:paraId="5FCCE1E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(0.397)</w:t>
            </w:r>
          </w:p>
        </w:tc>
        <w:tc>
          <w:tcPr>
            <w:tcW w:w="1446" w:type="dxa"/>
            <w:tcBorders>
              <w:top w:val="nil"/>
              <w:left w:val="nil"/>
              <w:bottom w:val="nil"/>
              <w:right w:val="nil"/>
            </w:tcBorders>
          </w:tcPr>
          <w:p w14:paraId="520337AE"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(0.397)</w:t>
            </w:r>
          </w:p>
        </w:tc>
        <w:tc>
          <w:tcPr>
            <w:tcW w:w="1389" w:type="dxa"/>
            <w:tcBorders>
              <w:top w:val="nil"/>
              <w:left w:val="nil"/>
              <w:bottom w:val="nil"/>
              <w:right w:val="nil"/>
            </w:tcBorders>
          </w:tcPr>
          <w:p w14:paraId="607BE31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(1.954e+06)</w:t>
            </w:r>
          </w:p>
        </w:tc>
        <w:tc>
          <w:tcPr>
            <w:tcW w:w="1560" w:type="dxa"/>
            <w:tcBorders>
              <w:top w:val="nil"/>
              <w:left w:val="nil"/>
              <w:bottom w:val="nil"/>
              <w:right w:val="nil"/>
            </w:tcBorders>
          </w:tcPr>
          <w:p w14:paraId="0BC454E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(662,140)</w:t>
            </w:r>
          </w:p>
        </w:tc>
      </w:tr>
      <w:tr w:rsidR="008B4910" w:rsidRPr="00450717" w14:paraId="3F7A6067" w14:textId="77777777" w:rsidTr="00BE0CF5">
        <w:trPr>
          <w:jc w:val="center"/>
        </w:trPr>
        <w:tc>
          <w:tcPr>
            <w:tcW w:w="1637" w:type="dxa"/>
            <w:tcBorders>
              <w:top w:val="nil"/>
              <w:left w:val="nil"/>
              <w:bottom w:val="nil"/>
              <w:right w:val="nil"/>
            </w:tcBorders>
          </w:tcPr>
          <w:p w14:paraId="0AED3E7A"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nil"/>
              <w:left w:val="nil"/>
              <w:bottom w:val="nil"/>
              <w:right w:val="nil"/>
            </w:tcBorders>
          </w:tcPr>
          <w:p w14:paraId="4A8275F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134" w:type="dxa"/>
            <w:tcBorders>
              <w:top w:val="nil"/>
              <w:left w:val="nil"/>
              <w:bottom w:val="nil"/>
              <w:right w:val="nil"/>
            </w:tcBorders>
          </w:tcPr>
          <w:p w14:paraId="09F4153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75" w:type="dxa"/>
            <w:tcBorders>
              <w:top w:val="nil"/>
              <w:left w:val="nil"/>
              <w:bottom w:val="nil"/>
              <w:right w:val="nil"/>
            </w:tcBorders>
          </w:tcPr>
          <w:p w14:paraId="73DEB75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993" w:type="dxa"/>
            <w:tcBorders>
              <w:top w:val="nil"/>
              <w:left w:val="nil"/>
              <w:bottom w:val="nil"/>
              <w:right w:val="nil"/>
            </w:tcBorders>
          </w:tcPr>
          <w:p w14:paraId="422BA48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47" w:type="dxa"/>
            <w:tcBorders>
              <w:top w:val="nil"/>
              <w:left w:val="nil"/>
              <w:bottom w:val="nil"/>
              <w:right w:val="nil"/>
            </w:tcBorders>
          </w:tcPr>
          <w:p w14:paraId="1F546E1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446" w:type="dxa"/>
            <w:tcBorders>
              <w:top w:val="nil"/>
              <w:left w:val="nil"/>
              <w:bottom w:val="nil"/>
              <w:right w:val="nil"/>
            </w:tcBorders>
          </w:tcPr>
          <w:p w14:paraId="0510636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389" w:type="dxa"/>
            <w:tcBorders>
              <w:top w:val="nil"/>
              <w:left w:val="nil"/>
              <w:bottom w:val="nil"/>
              <w:right w:val="nil"/>
            </w:tcBorders>
          </w:tcPr>
          <w:p w14:paraId="60C1B08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560" w:type="dxa"/>
            <w:tcBorders>
              <w:top w:val="nil"/>
              <w:left w:val="nil"/>
              <w:bottom w:val="nil"/>
              <w:right w:val="nil"/>
            </w:tcBorders>
          </w:tcPr>
          <w:p w14:paraId="019EADB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r>
      <w:tr w:rsidR="008B4910" w:rsidRPr="00450717" w14:paraId="5B162D0B" w14:textId="77777777" w:rsidTr="00BE0CF5">
        <w:trPr>
          <w:jc w:val="center"/>
        </w:trPr>
        <w:tc>
          <w:tcPr>
            <w:tcW w:w="1637" w:type="dxa"/>
            <w:tcBorders>
              <w:top w:val="nil"/>
              <w:left w:val="nil"/>
              <w:bottom w:val="nil"/>
              <w:right w:val="nil"/>
            </w:tcBorders>
          </w:tcPr>
          <w:p w14:paraId="54D127FC"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Salario res.</w:t>
            </w:r>
          </w:p>
        </w:tc>
        <w:tc>
          <w:tcPr>
            <w:tcW w:w="1021" w:type="dxa"/>
            <w:tcBorders>
              <w:top w:val="nil"/>
              <w:left w:val="nil"/>
              <w:bottom w:val="nil"/>
              <w:right w:val="nil"/>
            </w:tcBorders>
          </w:tcPr>
          <w:p w14:paraId="76F7C84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-0.652</w:t>
            </w:r>
          </w:p>
        </w:tc>
        <w:tc>
          <w:tcPr>
            <w:tcW w:w="1134" w:type="dxa"/>
            <w:tcBorders>
              <w:top w:val="nil"/>
              <w:left w:val="nil"/>
              <w:bottom w:val="nil"/>
              <w:right w:val="nil"/>
            </w:tcBorders>
          </w:tcPr>
          <w:p w14:paraId="1ACC6FC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-0.652</w:t>
            </w:r>
          </w:p>
        </w:tc>
        <w:tc>
          <w:tcPr>
            <w:tcW w:w="1275" w:type="dxa"/>
            <w:tcBorders>
              <w:top w:val="nil"/>
              <w:left w:val="nil"/>
              <w:bottom w:val="nil"/>
              <w:right w:val="nil"/>
            </w:tcBorders>
          </w:tcPr>
          <w:p w14:paraId="2FE88FC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-0.652</w:t>
            </w:r>
          </w:p>
        </w:tc>
        <w:tc>
          <w:tcPr>
            <w:tcW w:w="993" w:type="dxa"/>
            <w:tcBorders>
              <w:top w:val="nil"/>
              <w:left w:val="nil"/>
              <w:bottom w:val="nil"/>
              <w:right w:val="nil"/>
            </w:tcBorders>
          </w:tcPr>
          <w:p w14:paraId="07E10D3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-0.652</w:t>
            </w:r>
          </w:p>
        </w:tc>
        <w:tc>
          <w:tcPr>
            <w:tcW w:w="1247" w:type="dxa"/>
            <w:tcBorders>
              <w:top w:val="nil"/>
              <w:left w:val="nil"/>
              <w:bottom w:val="nil"/>
              <w:right w:val="nil"/>
            </w:tcBorders>
          </w:tcPr>
          <w:p w14:paraId="5FC44F0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-0.652</w:t>
            </w:r>
          </w:p>
        </w:tc>
        <w:tc>
          <w:tcPr>
            <w:tcW w:w="1446" w:type="dxa"/>
            <w:tcBorders>
              <w:top w:val="nil"/>
              <w:left w:val="nil"/>
              <w:bottom w:val="nil"/>
              <w:right w:val="nil"/>
            </w:tcBorders>
          </w:tcPr>
          <w:p w14:paraId="091939F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-0.652</w:t>
            </w:r>
          </w:p>
        </w:tc>
        <w:tc>
          <w:tcPr>
            <w:tcW w:w="1389" w:type="dxa"/>
            <w:tcBorders>
              <w:top w:val="nil"/>
              <w:left w:val="nil"/>
              <w:bottom w:val="nil"/>
              <w:right w:val="nil"/>
            </w:tcBorders>
          </w:tcPr>
          <w:p w14:paraId="27D1212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-3.850e+06</w:t>
            </w:r>
          </w:p>
        </w:tc>
        <w:tc>
          <w:tcPr>
            <w:tcW w:w="1560" w:type="dxa"/>
            <w:tcBorders>
              <w:top w:val="nil"/>
              <w:left w:val="nil"/>
              <w:bottom w:val="nil"/>
              <w:right w:val="nil"/>
            </w:tcBorders>
          </w:tcPr>
          <w:p w14:paraId="1CF0C08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-609,243</w:t>
            </w:r>
          </w:p>
        </w:tc>
      </w:tr>
      <w:tr w:rsidR="008B4910" w:rsidRPr="00450717" w14:paraId="2CF52845" w14:textId="77777777" w:rsidTr="00BE0CF5">
        <w:trPr>
          <w:jc w:val="center"/>
        </w:trPr>
        <w:tc>
          <w:tcPr>
            <w:tcW w:w="1637" w:type="dxa"/>
            <w:tcBorders>
              <w:top w:val="nil"/>
              <w:left w:val="nil"/>
              <w:bottom w:val="nil"/>
              <w:right w:val="nil"/>
            </w:tcBorders>
          </w:tcPr>
          <w:p w14:paraId="7CCAD576"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roofErr w:type="spellStart"/>
            <w:r w:rsidRPr="00450717">
              <w:rPr>
                <w:rFonts w:ascii="Times New Roman" w:hAnsi="Times New Roman" w:cs="Times New Roman"/>
              </w:rPr>
              <w:t>inm</w:t>
            </w:r>
            <w:proofErr w:type="spellEnd"/>
            <w:r w:rsidRPr="00450717">
              <w:rPr>
                <w:rFonts w:ascii="Times New Roman" w:hAnsi="Times New Roman" w:cs="Times New Roman"/>
              </w:rPr>
              <w:t>. 1980</w:t>
            </w:r>
          </w:p>
        </w:tc>
        <w:tc>
          <w:tcPr>
            <w:tcW w:w="1021" w:type="dxa"/>
            <w:tcBorders>
              <w:top w:val="nil"/>
              <w:left w:val="nil"/>
              <w:bottom w:val="nil"/>
              <w:right w:val="nil"/>
            </w:tcBorders>
          </w:tcPr>
          <w:p w14:paraId="0C6C013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(0.538)</w:t>
            </w:r>
          </w:p>
        </w:tc>
        <w:tc>
          <w:tcPr>
            <w:tcW w:w="1134" w:type="dxa"/>
            <w:tcBorders>
              <w:top w:val="nil"/>
              <w:left w:val="nil"/>
              <w:bottom w:val="nil"/>
              <w:right w:val="nil"/>
            </w:tcBorders>
          </w:tcPr>
          <w:p w14:paraId="26782DE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(0.538)</w:t>
            </w:r>
          </w:p>
        </w:tc>
        <w:tc>
          <w:tcPr>
            <w:tcW w:w="1275" w:type="dxa"/>
            <w:tcBorders>
              <w:top w:val="nil"/>
              <w:left w:val="nil"/>
              <w:bottom w:val="nil"/>
              <w:right w:val="nil"/>
            </w:tcBorders>
          </w:tcPr>
          <w:p w14:paraId="6B856E86"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(0.538)</w:t>
            </w:r>
          </w:p>
        </w:tc>
        <w:tc>
          <w:tcPr>
            <w:tcW w:w="993" w:type="dxa"/>
            <w:tcBorders>
              <w:top w:val="nil"/>
              <w:left w:val="nil"/>
              <w:bottom w:val="nil"/>
              <w:right w:val="nil"/>
            </w:tcBorders>
          </w:tcPr>
          <w:p w14:paraId="78EDFDB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(0.538)</w:t>
            </w:r>
          </w:p>
        </w:tc>
        <w:tc>
          <w:tcPr>
            <w:tcW w:w="1247" w:type="dxa"/>
            <w:tcBorders>
              <w:top w:val="nil"/>
              <w:left w:val="nil"/>
              <w:bottom w:val="nil"/>
              <w:right w:val="nil"/>
            </w:tcBorders>
          </w:tcPr>
          <w:p w14:paraId="5D2A689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(0.538)</w:t>
            </w:r>
          </w:p>
        </w:tc>
        <w:tc>
          <w:tcPr>
            <w:tcW w:w="1446" w:type="dxa"/>
            <w:tcBorders>
              <w:top w:val="nil"/>
              <w:left w:val="nil"/>
              <w:bottom w:val="nil"/>
              <w:right w:val="nil"/>
            </w:tcBorders>
          </w:tcPr>
          <w:p w14:paraId="3EFC058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(0.538)</w:t>
            </w:r>
          </w:p>
        </w:tc>
        <w:tc>
          <w:tcPr>
            <w:tcW w:w="1389" w:type="dxa"/>
            <w:tcBorders>
              <w:top w:val="nil"/>
              <w:left w:val="nil"/>
              <w:bottom w:val="nil"/>
              <w:right w:val="nil"/>
            </w:tcBorders>
          </w:tcPr>
          <w:p w14:paraId="656C2816"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(2.564e+06)</w:t>
            </w:r>
          </w:p>
        </w:tc>
        <w:tc>
          <w:tcPr>
            <w:tcW w:w="1560" w:type="dxa"/>
            <w:tcBorders>
              <w:top w:val="nil"/>
              <w:left w:val="nil"/>
              <w:bottom w:val="nil"/>
              <w:right w:val="nil"/>
            </w:tcBorders>
          </w:tcPr>
          <w:p w14:paraId="014AC85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(732,597)</w:t>
            </w:r>
          </w:p>
        </w:tc>
      </w:tr>
      <w:tr w:rsidR="008B4910" w:rsidRPr="00450717" w14:paraId="6BF857F4" w14:textId="77777777" w:rsidTr="00BE0CF5">
        <w:trPr>
          <w:jc w:val="center"/>
        </w:trPr>
        <w:tc>
          <w:tcPr>
            <w:tcW w:w="1637" w:type="dxa"/>
            <w:tcBorders>
              <w:top w:val="nil"/>
              <w:left w:val="nil"/>
              <w:bottom w:val="nil"/>
              <w:right w:val="nil"/>
            </w:tcBorders>
          </w:tcPr>
          <w:p w14:paraId="5416B768"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nil"/>
              <w:left w:val="nil"/>
              <w:bottom w:val="nil"/>
              <w:right w:val="nil"/>
            </w:tcBorders>
          </w:tcPr>
          <w:p w14:paraId="0686FC0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134" w:type="dxa"/>
            <w:tcBorders>
              <w:top w:val="nil"/>
              <w:left w:val="nil"/>
              <w:bottom w:val="nil"/>
              <w:right w:val="nil"/>
            </w:tcBorders>
          </w:tcPr>
          <w:p w14:paraId="037FF95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75" w:type="dxa"/>
            <w:tcBorders>
              <w:top w:val="nil"/>
              <w:left w:val="nil"/>
              <w:bottom w:val="nil"/>
              <w:right w:val="nil"/>
            </w:tcBorders>
          </w:tcPr>
          <w:p w14:paraId="5F8CE25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993" w:type="dxa"/>
            <w:tcBorders>
              <w:top w:val="nil"/>
              <w:left w:val="nil"/>
              <w:bottom w:val="nil"/>
              <w:right w:val="nil"/>
            </w:tcBorders>
          </w:tcPr>
          <w:p w14:paraId="3AD4AAE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47" w:type="dxa"/>
            <w:tcBorders>
              <w:top w:val="nil"/>
              <w:left w:val="nil"/>
              <w:bottom w:val="nil"/>
              <w:right w:val="nil"/>
            </w:tcBorders>
          </w:tcPr>
          <w:p w14:paraId="0BAD44B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446" w:type="dxa"/>
            <w:tcBorders>
              <w:top w:val="nil"/>
              <w:left w:val="nil"/>
              <w:bottom w:val="nil"/>
              <w:right w:val="nil"/>
            </w:tcBorders>
          </w:tcPr>
          <w:p w14:paraId="1131464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389" w:type="dxa"/>
            <w:tcBorders>
              <w:top w:val="nil"/>
              <w:left w:val="nil"/>
              <w:bottom w:val="nil"/>
              <w:right w:val="nil"/>
            </w:tcBorders>
          </w:tcPr>
          <w:p w14:paraId="2A61843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560" w:type="dxa"/>
            <w:tcBorders>
              <w:top w:val="nil"/>
              <w:left w:val="nil"/>
              <w:bottom w:val="nil"/>
              <w:right w:val="nil"/>
            </w:tcBorders>
          </w:tcPr>
          <w:p w14:paraId="7A1AA9F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r>
      <w:tr w:rsidR="008B4910" w:rsidRPr="00450717" w14:paraId="231640A3" w14:textId="77777777" w:rsidTr="00BE0CF5">
        <w:trPr>
          <w:jc w:val="center"/>
        </w:trPr>
        <w:tc>
          <w:tcPr>
            <w:tcW w:w="1637" w:type="dxa"/>
            <w:tcBorders>
              <w:top w:val="nil"/>
              <w:left w:val="nil"/>
              <w:bottom w:val="nil"/>
              <w:right w:val="nil"/>
            </w:tcBorders>
          </w:tcPr>
          <w:p w14:paraId="31530E06"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 xml:space="preserve">Fracción </w:t>
            </w:r>
            <w:proofErr w:type="spellStart"/>
            <w:r w:rsidRPr="00450717">
              <w:rPr>
                <w:rFonts w:ascii="Times New Roman" w:hAnsi="Times New Roman" w:cs="Times New Roman"/>
              </w:rPr>
              <w:t>ind</w:t>
            </w:r>
            <w:proofErr w:type="spellEnd"/>
            <w:r w:rsidRPr="00450717">
              <w:rPr>
                <w:rFonts w:ascii="Times New Roman" w:hAnsi="Times New Roman" w:cs="Times New Roman"/>
              </w:rPr>
              <w:t>.</w:t>
            </w:r>
          </w:p>
        </w:tc>
        <w:tc>
          <w:tcPr>
            <w:tcW w:w="1021" w:type="dxa"/>
            <w:tcBorders>
              <w:top w:val="nil"/>
              <w:left w:val="nil"/>
              <w:bottom w:val="nil"/>
              <w:right w:val="nil"/>
            </w:tcBorders>
          </w:tcPr>
          <w:p w14:paraId="5A4DC2B0"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0.0589</w:t>
            </w:r>
          </w:p>
        </w:tc>
        <w:tc>
          <w:tcPr>
            <w:tcW w:w="1134" w:type="dxa"/>
            <w:tcBorders>
              <w:top w:val="nil"/>
              <w:left w:val="nil"/>
              <w:bottom w:val="nil"/>
              <w:right w:val="nil"/>
            </w:tcBorders>
          </w:tcPr>
          <w:p w14:paraId="7432B0D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0.0589</w:t>
            </w:r>
          </w:p>
        </w:tc>
        <w:tc>
          <w:tcPr>
            <w:tcW w:w="1275" w:type="dxa"/>
            <w:tcBorders>
              <w:top w:val="nil"/>
              <w:left w:val="nil"/>
              <w:bottom w:val="nil"/>
              <w:right w:val="nil"/>
            </w:tcBorders>
          </w:tcPr>
          <w:p w14:paraId="57B7900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0.0589</w:t>
            </w:r>
          </w:p>
        </w:tc>
        <w:tc>
          <w:tcPr>
            <w:tcW w:w="993" w:type="dxa"/>
            <w:tcBorders>
              <w:top w:val="nil"/>
              <w:left w:val="nil"/>
              <w:bottom w:val="nil"/>
              <w:right w:val="nil"/>
            </w:tcBorders>
          </w:tcPr>
          <w:p w14:paraId="381C7D76"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0.0589</w:t>
            </w:r>
          </w:p>
        </w:tc>
        <w:tc>
          <w:tcPr>
            <w:tcW w:w="1247" w:type="dxa"/>
            <w:tcBorders>
              <w:top w:val="nil"/>
              <w:left w:val="nil"/>
              <w:bottom w:val="nil"/>
              <w:right w:val="nil"/>
            </w:tcBorders>
          </w:tcPr>
          <w:p w14:paraId="3805DE7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0.0589</w:t>
            </w:r>
          </w:p>
        </w:tc>
        <w:tc>
          <w:tcPr>
            <w:tcW w:w="1446" w:type="dxa"/>
            <w:tcBorders>
              <w:top w:val="nil"/>
              <w:left w:val="nil"/>
              <w:bottom w:val="nil"/>
              <w:right w:val="nil"/>
            </w:tcBorders>
          </w:tcPr>
          <w:p w14:paraId="5433BFA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0.0589</w:t>
            </w:r>
          </w:p>
        </w:tc>
        <w:tc>
          <w:tcPr>
            <w:tcW w:w="1389" w:type="dxa"/>
            <w:tcBorders>
              <w:top w:val="nil"/>
              <w:left w:val="nil"/>
              <w:bottom w:val="nil"/>
              <w:right w:val="nil"/>
            </w:tcBorders>
          </w:tcPr>
          <w:p w14:paraId="604CA716"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-55,774</w:t>
            </w:r>
          </w:p>
        </w:tc>
        <w:tc>
          <w:tcPr>
            <w:tcW w:w="1560" w:type="dxa"/>
            <w:tcBorders>
              <w:top w:val="nil"/>
              <w:left w:val="nil"/>
              <w:bottom w:val="nil"/>
              <w:right w:val="nil"/>
            </w:tcBorders>
          </w:tcPr>
          <w:p w14:paraId="77B2D80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-95,388</w:t>
            </w:r>
          </w:p>
        </w:tc>
      </w:tr>
      <w:tr w:rsidR="008B4910" w:rsidRPr="00450717" w14:paraId="11AD988C" w14:textId="77777777" w:rsidTr="00BE0CF5">
        <w:trPr>
          <w:jc w:val="center"/>
        </w:trPr>
        <w:tc>
          <w:tcPr>
            <w:tcW w:w="1637" w:type="dxa"/>
            <w:tcBorders>
              <w:top w:val="nil"/>
              <w:left w:val="nil"/>
              <w:bottom w:val="nil"/>
              <w:right w:val="nil"/>
            </w:tcBorders>
          </w:tcPr>
          <w:p w14:paraId="27BA7AC4"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roofErr w:type="spellStart"/>
            <w:r w:rsidRPr="00450717">
              <w:rPr>
                <w:rFonts w:ascii="Times New Roman" w:hAnsi="Times New Roman" w:cs="Times New Roman"/>
              </w:rPr>
              <w:t>manuf</w:t>
            </w:r>
            <w:proofErr w:type="spellEnd"/>
            <w:r w:rsidRPr="00450717">
              <w:rPr>
                <w:rFonts w:ascii="Times New Roman" w:hAnsi="Times New Roman" w:cs="Times New Roman"/>
              </w:rPr>
              <w:t>. 1980</w:t>
            </w:r>
          </w:p>
        </w:tc>
        <w:tc>
          <w:tcPr>
            <w:tcW w:w="1021" w:type="dxa"/>
            <w:tcBorders>
              <w:top w:val="nil"/>
              <w:left w:val="nil"/>
              <w:bottom w:val="nil"/>
              <w:right w:val="nil"/>
            </w:tcBorders>
          </w:tcPr>
          <w:p w14:paraId="38048AF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(0.247)</w:t>
            </w:r>
          </w:p>
        </w:tc>
        <w:tc>
          <w:tcPr>
            <w:tcW w:w="1134" w:type="dxa"/>
            <w:tcBorders>
              <w:top w:val="nil"/>
              <w:left w:val="nil"/>
              <w:bottom w:val="nil"/>
              <w:right w:val="nil"/>
            </w:tcBorders>
          </w:tcPr>
          <w:p w14:paraId="215416C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(0.247)</w:t>
            </w:r>
          </w:p>
        </w:tc>
        <w:tc>
          <w:tcPr>
            <w:tcW w:w="1275" w:type="dxa"/>
            <w:tcBorders>
              <w:top w:val="nil"/>
              <w:left w:val="nil"/>
              <w:bottom w:val="nil"/>
              <w:right w:val="nil"/>
            </w:tcBorders>
          </w:tcPr>
          <w:p w14:paraId="31FB6D9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(0.247)</w:t>
            </w:r>
          </w:p>
        </w:tc>
        <w:tc>
          <w:tcPr>
            <w:tcW w:w="993" w:type="dxa"/>
            <w:tcBorders>
              <w:top w:val="nil"/>
              <w:left w:val="nil"/>
              <w:bottom w:val="nil"/>
              <w:right w:val="nil"/>
            </w:tcBorders>
          </w:tcPr>
          <w:p w14:paraId="15A93A9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(0.247)</w:t>
            </w:r>
          </w:p>
        </w:tc>
        <w:tc>
          <w:tcPr>
            <w:tcW w:w="1247" w:type="dxa"/>
            <w:tcBorders>
              <w:top w:val="nil"/>
              <w:left w:val="nil"/>
              <w:bottom w:val="nil"/>
              <w:right w:val="nil"/>
            </w:tcBorders>
          </w:tcPr>
          <w:p w14:paraId="183A6850"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(0.247)</w:t>
            </w:r>
          </w:p>
        </w:tc>
        <w:tc>
          <w:tcPr>
            <w:tcW w:w="1446" w:type="dxa"/>
            <w:tcBorders>
              <w:top w:val="nil"/>
              <w:left w:val="nil"/>
              <w:bottom w:val="nil"/>
              <w:right w:val="nil"/>
            </w:tcBorders>
          </w:tcPr>
          <w:p w14:paraId="13C07F4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(0.247)</w:t>
            </w:r>
          </w:p>
        </w:tc>
        <w:tc>
          <w:tcPr>
            <w:tcW w:w="1389" w:type="dxa"/>
            <w:tcBorders>
              <w:top w:val="nil"/>
              <w:left w:val="nil"/>
              <w:bottom w:val="nil"/>
              <w:right w:val="nil"/>
            </w:tcBorders>
          </w:tcPr>
          <w:p w14:paraId="5ADFCC2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(1.238e+06)</w:t>
            </w:r>
          </w:p>
        </w:tc>
        <w:tc>
          <w:tcPr>
            <w:tcW w:w="1560" w:type="dxa"/>
            <w:tcBorders>
              <w:top w:val="nil"/>
              <w:left w:val="nil"/>
              <w:bottom w:val="nil"/>
              <w:right w:val="nil"/>
            </w:tcBorders>
          </w:tcPr>
          <w:p w14:paraId="56A84D6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(431,079)</w:t>
            </w:r>
          </w:p>
        </w:tc>
      </w:tr>
      <w:tr w:rsidR="008B4910" w:rsidRPr="00450717" w14:paraId="228A193F" w14:textId="77777777" w:rsidTr="00BE0CF5">
        <w:trPr>
          <w:jc w:val="center"/>
        </w:trPr>
        <w:tc>
          <w:tcPr>
            <w:tcW w:w="1637" w:type="dxa"/>
            <w:tcBorders>
              <w:top w:val="nil"/>
              <w:left w:val="nil"/>
              <w:bottom w:val="nil"/>
              <w:right w:val="nil"/>
            </w:tcBorders>
          </w:tcPr>
          <w:p w14:paraId="4BC1F492"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nil"/>
              <w:left w:val="nil"/>
              <w:bottom w:val="nil"/>
              <w:right w:val="nil"/>
            </w:tcBorders>
          </w:tcPr>
          <w:p w14:paraId="6AD06A5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134" w:type="dxa"/>
            <w:tcBorders>
              <w:top w:val="nil"/>
              <w:left w:val="nil"/>
              <w:bottom w:val="nil"/>
              <w:right w:val="nil"/>
            </w:tcBorders>
          </w:tcPr>
          <w:p w14:paraId="588C7B9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75" w:type="dxa"/>
            <w:tcBorders>
              <w:top w:val="nil"/>
              <w:left w:val="nil"/>
              <w:bottom w:val="nil"/>
              <w:right w:val="nil"/>
            </w:tcBorders>
          </w:tcPr>
          <w:p w14:paraId="206F71E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993" w:type="dxa"/>
            <w:tcBorders>
              <w:top w:val="nil"/>
              <w:left w:val="nil"/>
              <w:bottom w:val="nil"/>
              <w:right w:val="nil"/>
            </w:tcBorders>
          </w:tcPr>
          <w:p w14:paraId="6E70ACE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47" w:type="dxa"/>
            <w:tcBorders>
              <w:top w:val="nil"/>
              <w:left w:val="nil"/>
              <w:bottom w:val="nil"/>
              <w:right w:val="nil"/>
            </w:tcBorders>
          </w:tcPr>
          <w:p w14:paraId="73A56CB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446" w:type="dxa"/>
            <w:tcBorders>
              <w:top w:val="nil"/>
              <w:left w:val="nil"/>
              <w:bottom w:val="nil"/>
              <w:right w:val="nil"/>
            </w:tcBorders>
          </w:tcPr>
          <w:p w14:paraId="2C49544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389" w:type="dxa"/>
            <w:tcBorders>
              <w:top w:val="nil"/>
              <w:left w:val="nil"/>
              <w:bottom w:val="nil"/>
              <w:right w:val="nil"/>
            </w:tcBorders>
          </w:tcPr>
          <w:p w14:paraId="1432AB2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560" w:type="dxa"/>
            <w:tcBorders>
              <w:top w:val="nil"/>
              <w:left w:val="nil"/>
              <w:bottom w:val="nil"/>
              <w:right w:val="nil"/>
            </w:tcBorders>
          </w:tcPr>
          <w:p w14:paraId="76DD4AC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r>
      <w:tr w:rsidR="008B4910" w:rsidRPr="00450717" w14:paraId="7C9C07D4" w14:textId="77777777" w:rsidTr="00BE0CF5">
        <w:trPr>
          <w:jc w:val="center"/>
        </w:trPr>
        <w:tc>
          <w:tcPr>
            <w:tcW w:w="1637" w:type="dxa"/>
            <w:tcBorders>
              <w:top w:val="nil"/>
              <w:left w:val="nil"/>
              <w:bottom w:val="nil"/>
              <w:right w:val="nil"/>
            </w:tcBorders>
          </w:tcPr>
          <w:p w14:paraId="26F749D9"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roofErr w:type="spellStart"/>
            <w:r w:rsidRPr="00450717">
              <w:rPr>
                <w:rFonts w:ascii="Times New Roman" w:hAnsi="Times New Roman" w:cs="Times New Roman"/>
              </w:rPr>
              <w:t>Constant</w:t>
            </w:r>
            <w:proofErr w:type="spellEnd"/>
          </w:p>
        </w:tc>
        <w:tc>
          <w:tcPr>
            <w:tcW w:w="1021" w:type="dxa"/>
            <w:tcBorders>
              <w:top w:val="nil"/>
              <w:left w:val="nil"/>
              <w:bottom w:val="nil"/>
              <w:right w:val="nil"/>
            </w:tcBorders>
          </w:tcPr>
          <w:p w14:paraId="77D8DA01"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-0.207</w:t>
            </w:r>
          </w:p>
        </w:tc>
        <w:tc>
          <w:tcPr>
            <w:tcW w:w="1134" w:type="dxa"/>
            <w:tcBorders>
              <w:top w:val="nil"/>
              <w:left w:val="nil"/>
              <w:bottom w:val="nil"/>
              <w:right w:val="nil"/>
            </w:tcBorders>
          </w:tcPr>
          <w:p w14:paraId="55303FD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-0.207</w:t>
            </w:r>
          </w:p>
        </w:tc>
        <w:tc>
          <w:tcPr>
            <w:tcW w:w="1275" w:type="dxa"/>
            <w:tcBorders>
              <w:top w:val="nil"/>
              <w:left w:val="nil"/>
              <w:bottom w:val="nil"/>
              <w:right w:val="nil"/>
            </w:tcBorders>
          </w:tcPr>
          <w:p w14:paraId="370DEF1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-0.207</w:t>
            </w:r>
          </w:p>
        </w:tc>
        <w:tc>
          <w:tcPr>
            <w:tcW w:w="993" w:type="dxa"/>
            <w:tcBorders>
              <w:top w:val="nil"/>
              <w:left w:val="nil"/>
              <w:bottom w:val="nil"/>
              <w:right w:val="nil"/>
            </w:tcBorders>
          </w:tcPr>
          <w:p w14:paraId="2C9A83AD"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-0.207</w:t>
            </w:r>
          </w:p>
        </w:tc>
        <w:tc>
          <w:tcPr>
            <w:tcW w:w="1247" w:type="dxa"/>
            <w:tcBorders>
              <w:top w:val="nil"/>
              <w:left w:val="nil"/>
              <w:bottom w:val="nil"/>
              <w:right w:val="nil"/>
            </w:tcBorders>
          </w:tcPr>
          <w:p w14:paraId="3EBA456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-0.207</w:t>
            </w:r>
          </w:p>
        </w:tc>
        <w:tc>
          <w:tcPr>
            <w:tcW w:w="1446" w:type="dxa"/>
            <w:tcBorders>
              <w:top w:val="nil"/>
              <w:left w:val="nil"/>
              <w:bottom w:val="nil"/>
              <w:right w:val="nil"/>
            </w:tcBorders>
          </w:tcPr>
          <w:p w14:paraId="0B05A48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-0.207</w:t>
            </w:r>
          </w:p>
        </w:tc>
        <w:tc>
          <w:tcPr>
            <w:tcW w:w="1389" w:type="dxa"/>
            <w:tcBorders>
              <w:top w:val="nil"/>
              <w:left w:val="nil"/>
              <w:bottom w:val="nil"/>
              <w:right w:val="nil"/>
            </w:tcBorders>
          </w:tcPr>
          <w:p w14:paraId="7285077C"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-3.229e+06**</w:t>
            </w:r>
          </w:p>
        </w:tc>
        <w:tc>
          <w:tcPr>
            <w:tcW w:w="1560" w:type="dxa"/>
            <w:tcBorders>
              <w:top w:val="nil"/>
              <w:left w:val="nil"/>
              <w:bottom w:val="nil"/>
              <w:right w:val="nil"/>
            </w:tcBorders>
          </w:tcPr>
          <w:p w14:paraId="747D0E5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-1.465e+06***</w:t>
            </w:r>
          </w:p>
        </w:tc>
      </w:tr>
      <w:tr w:rsidR="008B4910" w:rsidRPr="00450717" w14:paraId="0B358708" w14:textId="77777777" w:rsidTr="00BE0CF5">
        <w:trPr>
          <w:jc w:val="center"/>
        </w:trPr>
        <w:tc>
          <w:tcPr>
            <w:tcW w:w="1637" w:type="dxa"/>
            <w:tcBorders>
              <w:top w:val="nil"/>
              <w:left w:val="nil"/>
              <w:bottom w:val="nil"/>
              <w:right w:val="nil"/>
            </w:tcBorders>
          </w:tcPr>
          <w:p w14:paraId="08E54355"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nil"/>
              <w:left w:val="nil"/>
              <w:bottom w:val="nil"/>
              <w:right w:val="nil"/>
            </w:tcBorders>
          </w:tcPr>
          <w:p w14:paraId="5E54DC5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(0.322)</w:t>
            </w:r>
          </w:p>
        </w:tc>
        <w:tc>
          <w:tcPr>
            <w:tcW w:w="1134" w:type="dxa"/>
            <w:tcBorders>
              <w:top w:val="nil"/>
              <w:left w:val="nil"/>
              <w:bottom w:val="nil"/>
              <w:right w:val="nil"/>
            </w:tcBorders>
          </w:tcPr>
          <w:p w14:paraId="78959B8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(0.322)</w:t>
            </w:r>
          </w:p>
        </w:tc>
        <w:tc>
          <w:tcPr>
            <w:tcW w:w="1275" w:type="dxa"/>
            <w:tcBorders>
              <w:top w:val="nil"/>
              <w:left w:val="nil"/>
              <w:bottom w:val="nil"/>
              <w:right w:val="nil"/>
            </w:tcBorders>
          </w:tcPr>
          <w:p w14:paraId="1E7C13B6"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(0.322)</w:t>
            </w:r>
          </w:p>
        </w:tc>
        <w:tc>
          <w:tcPr>
            <w:tcW w:w="993" w:type="dxa"/>
            <w:tcBorders>
              <w:top w:val="nil"/>
              <w:left w:val="nil"/>
              <w:bottom w:val="nil"/>
              <w:right w:val="nil"/>
            </w:tcBorders>
          </w:tcPr>
          <w:p w14:paraId="190CF13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(0.322)</w:t>
            </w:r>
          </w:p>
        </w:tc>
        <w:tc>
          <w:tcPr>
            <w:tcW w:w="1247" w:type="dxa"/>
            <w:tcBorders>
              <w:top w:val="nil"/>
              <w:left w:val="nil"/>
              <w:bottom w:val="nil"/>
              <w:right w:val="nil"/>
            </w:tcBorders>
          </w:tcPr>
          <w:p w14:paraId="208F1C2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(0.322)</w:t>
            </w:r>
          </w:p>
        </w:tc>
        <w:tc>
          <w:tcPr>
            <w:tcW w:w="1446" w:type="dxa"/>
            <w:tcBorders>
              <w:top w:val="nil"/>
              <w:left w:val="nil"/>
              <w:bottom w:val="nil"/>
              <w:right w:val="nil"/>
            </w:tcBorders>
          </w:tcPr>
          <w:p w14:paraId="2D38EFF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(0.322)</w:t>
            </w:r>
          </w:p>
        </w:tc>
        <w:tc>
          <w:tcPr>
            <w:tcW w:w="1389" w:type="dxa"/>
            <w:tcBorders>
              <w:top w:val="nil"/>
              <w:left w:val="nil"/>
              <w:bottom w:val="nil"/>
              <w:right w:val="nil"/>
            </w:tcBorders>
          </w:tcPr>
          <w:p w14:paraId="7C59EB9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(1.435e+06)</w:t>
            </w:r>
          </w:p>
        </w:tc>
        <w:tc>
          <w:tcPr>
            <w:tcW w:w="1560" w:type="dxa"/>
            <w:tcBorders>
              <w:top w:val="nil"/>
              <w:left w:val="nil"/>
              <w:bottom w:val="nil"/>
              <w:right w:val="nil"/>
            </w:tcBorders>
          </w:tcPr>
          <w:p w14:paraId="20AF96B6"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(526,931)</w:t>
            </w:r>
          </w:p>
        </w:tc>
      </w:tr>
      <w:tr w:rsidR="008B4910" w:rsidRPr="00450717" w14:paraId="6F1AB7BD" w14:textId="77777777" w:rsidTr="00BE0CF5">
        <w:trPr>
          <w:jc w:val="center"/>
        </w:trPr>
        <w:tc>
          <w:tcPr>
            <w:tcW w:w="1637" w:type="dxa"/>
            <w:tcBorders>
              <w:top w:val="nil"/>
              <w:left w:val="nil"/>
              <w:bottom w:val="nil"/>
              <w:right w:val="nil"/>
            </w:tcBorders>
          </w:tcPr>
          <w:p w14:paraId="1F89F940"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
        </w:tc>
        <w:tc>
          <w:tcPr>
            <w:tcW w:w="1021" w:type="dxa"/>
            <w:tcBorders>
              <w:top w:val="nil"/>
              <w:left w:val="nil"/>
              <w:bottom w:val="nil"/>
              <w:right w:val="nil"/>
            </w:tcBorders>
          </w:tcPr>
          <w:p w14:paraId="0B2BE0B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134" w:type="dxa"/>
            <w:tcBorders>
              <w:top w:val="nil"/>
              <w:left w:val="nil"/>
              <w:bottom w:val="nil"/>
              <w:right w:val="nil"/>
            </w:tcBorders>
          </w:tcPr>
          <w:p w14:paraId="2D57DB5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75" w:type="dxa"/>
            <w:tcBorders>
              <w:top w:val="nil"/>
              <w:left w:val="nil"/>
              <w:bottom w:val="nil"/>
              <w:right w:val="nil"/>
            </w:tcBorders>
          </w:tcPr>
          <w:p w14:paraId="1E8667C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993" w:type="dxa"/>
            <w:tcBorders>
              <w:top w:val="nil"/>
              <w:left w:val="nil"/>
              <w:bottom w:val="nil"/>
              <w:right w:val="nil"/>
            </w:tcBorders>
          </w:tcPr>
          <w:p w14:paraId="2549237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247" w:type="dxa"/>
            <w:tcBorders>
              <w:top w:val="nil"/>
              <w:left w:val="nil"/>
              <w:bottom w:val="nil"/>
              <w:right w:val="nil"/>
            </w:tcBorders>
          </w:tcPr>
          <w:p w14:paraId="01E1D5E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446" w:type="dxa"/>
            <w:tcBorders>
              <w:top w:val="nil"/>
              <w:left w:val="nil"/>
              <w:bottom w:val="nil"/>
              <w:right w:val="nil"/>
            </w:tcBorders>
          </w:tcPr>
          <w:p w14:paraId="4FD80B09"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389" w:type="dxa"/>
            <w:tcBorders>
              <w:top w:val="nil"/>
              <w:left w:val="nil"/>
              <w:bottom w:val="nil"/>
              <w:right w:val="nil"/>
            </w:tcBorders>
          </w:tcPr>
          <w:p w14:paraId="2E2C2560"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c>
          <w:tcPr>
            <w:tcW w:w="1560" w:type="dxa"/>
            <w:tcBorders>
              <w:top w:val="nil"/>
              <w:left w:val="nil"/>
              <w:bottom w:val="nil"/>
              <w:right w:val="nil"/>
            </w:tcBorders>
          </w:tcPr>
          <w:p w14:paraId="6EA29AD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p>
        </w:tc>
      </w:tr>
      <w:tr w:rsidR="008B4910" w:rsidRPr="00450717" w14:paraId="742E08FF" w14:textId="77777777" w:rsidTr="00BE0CF5">
        <w:trPr>
          <w:jc w:val="center"/>
        </w:trPr>
        <w:tc>
          <w:tcPr>
            <w:tcW w:w="1637" w:type="dxa"/>
            <w:tcBorders>
              <w:top w:val="nil"/>
              <w:left w:val="nil"/>
              <w:bottom w:val="nil"/>
              <w:right w:val="nil"/>
            </w:tcBorders>
          </w:tcPr>
          <w:p w14:paraId="6F07D042"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proofErr w:type="spellStart"/>
            <w:r w:rsidRPr="00450717">
              <w:rPr>
                <w:rFonts w:ascii="Times New Roman" w:hAnsi="Times New Roman" w:cs="Times New Roman"/>
              </w:rPr>
              <w:t>Observations</w:t>
            </w:r>
            <w:proofErr w:type="spellEnd"/>
          </w:p>
        </w:tc>
        <w:tc>
          <w:tcPr>
            <w:tcW w:w="1021" w:type="dxa"/>
            <w:tcBorders>
              <w:top w:val="nil"/>
              <w:left w:val="nil"/>
              <w:bottom w:val="nil"/>
              <w:right w:val="nil"/>
            </w:tcBorders>
          </w:tcPr>
          <w:p w14:paraId="19CD64E5"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124</w:t>
            </w:r>
          </w:p>
        </w:tc>
        <w:tc>
          <w:tcPr>
            <w:tcW w:w="1134" w:type="dxa"/>
            <w:tcBorders>
              <w:top w:val="nil"/>
              <w:left w:val="nil"/>
              <w:bottom w:val="nil"/>
              <w:right w:val="nil"/>
            </w:tcBorders>
          </w:tcPr>
          <w:p w14:paraId="77A474D6"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124</w:t>
            </w:r>
          </w:p>
        </w:tc>
        <w:tc>
          <w:tcPr>
            <w:tcW w:w="1275" w:type="dxa"/>
            <w:tcBorders>
              <w:top w:val="nil"/>
              <w:left w:val="nil"/>
              <w:bottom w:val="nil"/>
              <w:right w:val="nil"/>
            </w:tcBorders>
          </w:tcPr>
          <w:p w14:paraId="7B23392A"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124</w:t>
            </w:r>
          </w:p>
        </w:tc>
        <w:tc>
          <w:tcPr>
            <w:tcW w:w="993" w:type="dxa"/>
            <w:tcBorders>
              <w:top w:val="nil"/>
              <w:left w:val="nil"/>
              <w:bottom w:val="nil"/>
              <w:right w:val="nil"/>
            </w:tcBorders>
          </w:tcPr>
          <w:p w14:paraId="1154F12E"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124</w:t>
            </w:r>
          </w:p>
        </w:tc>
        <w:tc>
          <w:tcPr>
            <w:tcW w:w="1247" w:type="dxa"/>
            <w:tcBorders>
              <w:top w:val="nil"/>
              <w:left w:val="nil"/>
              <w:bottom w:val="nil"/>
              <w:right w:val="nil"/>
            </w:tcBorders>
          </w:tcPr>
          <w:p w14:paraId="02B51B00"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124</w:t>
            </w:r>
          </w:p>
        </w:tc>
        <w:tc>
          <w:tcPr>
            <w:tcW w:w="1446" w:type="dxa"/>
            <w:tcBorders>
              <w:top w:val="nil"/>
              <w:left w:val="nil"/>
              <w:bottom w:val="nil"/>
              <w:right w:val="nil"/>
            </w:tcBorders>
          </w:tcPr>
          <w:p w14:paraId="78D985B2"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124</w:t>
            </w:r>
          </w:p>
        </w:tc>
        <w:tc>
          <w:tcPr>
            <w:tcW w:w="1389" w:type="dxa"/>
            <w:tcBorders>
              <w:top w:val="nil"/>
              <w:left w:val="nil"/>
              <w:bottom w:val="nil"/>
              <w:right w:val="nil"/>
            </w:tcBorders>
          </w:tcPr>
          <w:p w14:paraId="4BEAEE6F"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124</w:t>
            </w:r>
          </w:p>
        </w:tc>
        <w:tc>
          <w:tcPr>
            <w:tcW w:w="1560" w:type="dxa"/>
            <w:tcBorders>
              <w:top w:val="nil"/>
              <w:left w:val="nil"/>
              <w:bottom w:val="nil"/>
              <w:right w:val="nil"/>
            </w:tcBorders>
          </w:tcPr>
          <w:p w14:paraId="0EC9F0F8"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124</w:t>
            </w:r>
          </w:p>
        </w:tc>
      </w:tr>
      <w:tr w:rsidR="008B4910" w:rsidRPr="00450717" w14:paraId="6839224A" w14:textId="77777777" w:rsidTr="00BE0CF5">
        <w:tblPrEx>
          <w:tblBorders>
            <w:bottom w:val="single" w:sz="6" w:space="0" w:color="auto"/>
          </w:tblBorders>
        </w:tblPrEx>
        <w:trPr>
          <w:jc w:val="center"/>
        </w:trPr>
        <w:tc>
          <w:tcPr>
            <w:tcW w:w="1637" w:type="dxa"/>
            <w:tcBorders>
              <w:top w:val="nil"/>
              <w:left w:val="nil"/>
              <w:bottom w:val="single" w:sz="6" w:space="0" w:color="auto"/>
              <w:right w:val="nil"/>
            </w:tcBorders>
          </w:tcPr>
          <w:p w14:paraId="251C139A" w14:textId="77777777" w:rsidR="008B4910" w:rsidRPr="00450717" w:rsidRDefault="008B4910" w:rsidP="00BE0CF5">
            <w:pPr>
              <w:widowControl w:val="0"/>
              <w:autoSpaceDE w:val="0"/>
              <w:autoSpaceDN w:val="0"/>
              <w:adjustRightInd w:val="0"/>
              <w:spacing w:after="0" w:line="240" w:lineRule="auto"/>
              <w:rPr>
                <w:rFonts w:ascii="Times New Roman" w:hAnsi="Times New Roman" w:cs="Times New Roman"/>
              </w:rPr>
            </w:pPr>
            <w:r w:rsidRPr="00450717">
              <w:rPr>
                <w:rFonts w:ascii="Times New Roman" w:hAnsi="Times New Roman" w:cs="Times New Roman"/>
              </w:rPr>
              <w:t>R-</w:t>
            </w:r>
            <w:proofErr w:type="spellStart"/>
            <w:r w:rsidRPr="00450717">
              <w:rPr>
                <w:rFonts w:ascii="Times New Roman" w:hAnsi="Times New Roman" w:cs="Times New Roman"/>
              </w:rPr>
              <w:t>squared</w:t>
            </w:r>
            <w:proofErr w:type="spellEnd"/>
          </w:p>
        </w:tc>
        <w:tc>
          <w:tcPr>
            <w:tcW w:w="1021" w:type="dxa"/>
            <w:tcBorders>
              <w:top w:val="nil"/>
              <w:left w:val="nil"/>
              <w:bottom w:val="single" w:sz="6" w:space="0" w:color="auto"/>
              <w:right w:val="nil"/>
            </w:tcBorders>
          </w:tcPr>
          <w:p w14:paraId="4128C340"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0.150</w:t>
            </w:r>
          </w:p>
        </w:tc>
        <w:tc>
          <w:tcPr>
            <w:tcW w:w="1134" w:type="dxa"/>
            <w:tcBorders>
              <w:top w:val="nil"/>
              <w:left w:val="nil"/>
              <w:bottom w:val="single" w:sz="6" w:space="0" w:color="auto"/>
              <w:right w:val="nil"/>
            </w:tcBorders>
          </w:tcPr>
          <w:p w14:paraId="53D752F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0.150</w:t>
            </w:r>
          </w:p>
        </w:tc>
        <w:tc>
          <w:tcPr>
            <w:tcW w:w="1275" w:type="dxa"/>
            <w:tcBorders>
              <w:top w:val="nil"/>
              <w:left w:val="nil"/>
              <w:bottom w:val="single" w:sz="6" w:space="0" w:color="auto"/>
              <w:right w:val="nil"/>
            </w:tcBorders>
          </w:tcPr>
          <w:p w14:paraId="06963947"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0.150</w:t>
            </w:r>
          </w:p>
        </w:tc>
        <w:tc>
          <w:tcPr>
            <w:tcW w:w="993" w:type="dxa"/>
            <w:tcBorders>
              <w:top w:val="nil"/>
              <w:left w:val="nil"/>
              <w:bottom w:val="single" w:sz="6" w:space="0" w:color="auto"/>
              <w:right w:val="nil"/>
            </w:tcBorders>
          </w:tcPr>
          <w:p w14:paraId="4C201C1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0.150</w:t>
            </w:r>
          </w:p>
        </w:tc>
        <w:tc>
          <w:tcPr>
            <w:tcW w:w="1247" w:type="dxa"/>
            <w:tcBorders>
              <w:top w:val="nil"/>
              <w:left w:val="nil"/>
              <w:bottom w:val="single" w:sz="6" w:space="0" w:color="auto"/>
              <w:right w:val="nil"/>
            </w:tcBorders>
          </w:tcPr>
          <w:p w14:paraId="06E20974"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0.150</w:t>
            </w:r>
          </w:p>
        </w:tc>
        <w:tc>
          <w:tcPr>
            <w:tcW w:w="1446" w:type="dxa"/>
            <w:tcBorders>
              <w:top w:val="nil"/>
              <w:left w:val="nil"/>
              <w:bottom w:val="single" w:sz="6" w:space="0" w:color="auto"/>
              <w:right w:val="nil"/>
            </w:tcBorders>
          </w:tcPr>
          <w:p w14:paraId="289166F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0.150</w:t>
            </w:r>
          </w:p>
        </w:tc>
        <w:tc>
          <w:tcPr>
            <w:tcW w:w="1389" w:type="dxa"/>
            <w:tcBorders>
              <w:top w:val="nil"/>
              <w:left w:val="nil"/>
              <w:bottom w:val="single" w:sz="6" w:space="0" w:color="auto"/>
              <w:right w:val="nil"/>
            </w:tcBorders>
          </w:tcPr>
          <w:p w14:paraId="6D287BBB"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0.371</w:t>
            </w:r>
          </w:p>
        </w:tc>
        <w:tc>
          <w:tcPr>
            <w:tcW w:w="1560" w:type="dxa"/>
            <w:tcBorders>
              <w:top w:val="nil"/>
              <w:left w:val="nil"/>
              <w:bottom w:val="single" w:sz="6" w:space="0" w:color="auto"/>
              <w:right w:val="nil"/>
            </w:tcBorders>
          </w:tcPr>
          <w:p w14:paraId="451F98E3" w14:textId="77777777" w:rsidR="008B4910" w:rsidRPr="00450717" w:rsidRDefault="008B4910" w:rsidP="00BE0CF5">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0.430</w:t>
            </w:r>
          </w:p>
        </w:tc>
      </w:tr>
    </w:tbl>
    <w:p w14:paraId="72E56B50" w14:textId="77777777" w:rsidR="008B4910" w:rsidRPr="00450717" w:rsidRDefault="008B4910" w:rsidP="008B4910">
      <w:pPr>
        <w:widowControl w:val="0"/>
        <w:autoSpaceDE w:val="0"/>
        <w:autoSpaceDN w:val="0"/>
        <w:adjustRightInd w:val="0"/>
        <w:spacing w:after="0" w:line="240" w:lineRule="auto"/>
        <w:jc w:val="center"/>
        <w:rPr>
          <w:rFonts w:ascii="Times New Roman" w:hAnsi="Times New Roman" w:cs="Times New Roman"/>
          <w:lang w:val="en-US"/>
        </w:rPr>
      </w:pPr>
      <w:r w:rsidRPr="00450717">
        <w:rPr>
          <w:rFonts w:ascii="Times New Roman" w:hAnsi="Times New Roman" w:cs="Times New Roman"/>
          <w:lang w:val="en-US"/>
        </w:rPr>
        <w:t>Robust standard errors in parentheses</w:t>
      </w:r>
    </w:p>
    <w:p w14:paraId="6652D49F" w14:textId="77777777" w:rsidR="008B4910" w:rsidRPr="00450717" w:rsidRDefault="008B4910" w:rsidP="008B4910">
      <w:pPr>
        <w:widowControl w:val="0"/>
        <w:autoSpaceDE w:val="0"/>
        <w:autoSpaceDN w:val="0"/>
        <w:adjustRightInd w:val="0"/>
        <w:spacing w:after="0" w:line="240" w:lineRule="auto"/>
        <w:jc w:val="center"/>
        <w:rPr>
          <w:rFonts w:ascii="Times New Roman" w:hAnsi="Times New Roman" w:cs="Times New Roman"/>
        </w:rPr>
      </w:pPr>
      <w:r w:rsidRPr="00450717">
        <w:rPr>
          <w:rFonts w:ascii="Times New Roman" w:hAnsi="Times New Roman" w:cs="Times New Roman"/>
        </w:rPr>
        <w:t>*** p&lt;0.01, ** p&lt;0.05, * p&lt;0.1</w:t>
      </w:r>
    </w:p>
    <w:p w14:paraId="76470A63" w14:textId="77777777" w:rsidR="008B4910" w:rsidRPr="00C97719" w:rsidRDefault="008B4910" w:rsidP="00AE56BA">
      <w:pPr>
        <w:rPr>
          <w:rFonts w:ascii="Times New Roman" w:hAnsi="Times New Roman" w:cs="Times New Roman"/>
          <w:sz w:val="24"/>
          <w:szCs w:val="24"/>
        </w:rPr>
      </w:pPr>
    </w:p>
    <w:p w14:paraId="234AFC2C" w14:textId="08ED2176" w:rsidR="006F6B2E" w:rsidRPr="00C97719" w:rsidRDefault="006F6B2E" w:rsidP="006F6B2E">
      <w:pPr>
        <w:pStyle w:val="Prrafodelista"/>
        <w:numPr>
          <w:ilvl w:val="0"/>
          <w:numId w:val="16"/>
        </w:numPr>
        <w:rPr>
          <w:rFonts w:ascii="Times New Roman" w:hAnsi="Times New Roman" w:cs="Times New Roman"/>
          <w:b/>
          <w:bCs/>
          <w:sz w:val="24"/>
          <w:szCs w:val="24"/>
        </w:rPr>
      </w:pPr>
      <w:r w:rsidRPr="00C97719">
        <w:rPr>
          <w:rFonts w:ascii="Times New Roman" w:hAnsi="Times New Roman" w:cs="Times New Roman"/>
          <w:b/>
          <w:bCs/>
          <w:sz w:val="24"/>
          <w:szCs w:val="24"/>
        </w:rPr>
        <w:t xml:space="preserve">Interprete los resultados </w:t>
      </w:r>
      <w:r w:rsidR="00F24D93" w:rsidRPr="00C97719">
        <w:rPr>
          <w:rFonts w:ascii="Times New Roman" w:hAnsi="Times New Roman" w:cs="Times New Roman"/>
          <w:b/>
          <w:bCs/>
          <w:sz w:val="24"/>
          <w:szCs w:val="24"/>
        </w:rPr>
        <w:t>a la luz de los supuestos de identificación. ¿Se refutan o se apoya el cumplimiento de los supuestos?</w:t>
      </w:r>
    </w:p>
    <w:p w14:paraId="2FE6DF63" w14:textId="456E9469" w:rsidR="00ED657E" w:rsidRPr="006A079F" w:rsidRDefault="006A079F" w:rsidP="00AE56BA">
      <w:pPr>
        <w:rPr>
          <w:rFonts w:ascii="Times New Roman" w:hAnsi="Times New Roman" w:cs="Times New Roman"/>
          <w:sz w:val="24"/>
          <w:szCs w:val="24"/>
        </w:rPr>
      </w:pPr>
      <w:r>
        <w:rPr>
          <w:rFonts w:ascii="Times New Roman" w:hAnsi="Times New Roman" w:cs="Times New Roman"/>
          <w:sz w:val="24"/>
          <w:szCs w:val="24"/>
        </w:rPr>
        <w:t xml:space="preserve">La tabla muestra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para migrantes de diferentes países, las ciudades de la muestra parecen no tener condiciones previas que hayan influido en la cantidad de migrantes que recibían. </w:t>
      </w:r>
      <w:r w:rsidR="0021450A">
        <w:rPr>
          <w:rFonts w:ascii="Times New Roman" w:hAnsi="Times New Roman" w:cs="Times New Roman"/>
          <w:sz w:val="24"/>
          <w:szCs w:val="24"/>
        </w:rPr>
        <w:t>Esto da indicios de una correcta aleatorización, y se apoyan los supuestos mencionados en el literal anterior.</w:t>
      </w:r>
    </w:p>
    <w:p w14:paraId="50FBEFAC" w14:textId="77777777" w:rsidR="006A079F" w:rsidRPr="00C97719" w:rsidRDefault="006A079F" w:rsidP="00AE56BA">
      <w:pPr>
        <w:rPr>
          <w:rFonts w:ascii="Times New Roman" w:hAnsi="Times New Roman" w:cs="Times New Roman"/>
          <w:b/>
          <w:bCs/>
          <w:sz w:val="24"/>
          <w:szCs w:val="24"/>
        </w:rPr>
      </w:pPr>
    </w:p>
    <w:p w14:paraId="38250802" w14:textId="77777777" w:rsidR="00326C4A" w:rsidRPr="00C97719" w:rsidRDefault="00DC10AB" w:rsidP="00AE56BA">
      <w:pPr>
        <w:rPr>
          <w:rFonts w:ascii="Times New Roman" w:hAnsi="Times New Roman" w:cs="Times New Roman"/>
          <w:sz w:val="24"/>
          <w:szCs w:val="24"/>
        </w:rPr>
      </w:pPr>
      <w:r w:rsidRPr="00C97719">
        <w:rPr>
          <w:rFonts w:ascii="Times New Roman" w:hAnsi="Times New Roman" w:cs="Times New Roman"/>
          <w:sz w:val="24"/>
          <w:szCs w:val="24"/>
        </w:rPr>
        <w:t xml:space="preserve">Suponga ahora ustedes quieren replicar este ejercicio para Colombia en aras de entender el impacto que ha tenido la migración venezolana en las brechas salariales. No obstante, ustedes no cuentan con una información tan detallada como la que existe en Estados Unidos. Tan solo cuentan con la siguiente información: </w:t>
      </w:r>
    </w:p>
    <w:p w14:paraId="48D3FE14" w14:textId="3D90353E" w:rsidR="00326C4A" w:rsidRPr="00C97719" w:rsidRDefault="00326C4A" w:rsidP="00326C4A">
      <w:pPr>
        <w:pStyle w:val="Prrafodelista"/>
        <w:numPr>
          <w:ilvl w:val="0"/>
          <w:numId w:val="1"/>
        </w:numPr>
        <w:rPr>
          <w:rFonts w:ascii="Times New Roman" w:hAnsi="Times New Roman" w:cs="Times New Roman"/>
          <w:b/>
          <w:bCs/>
          <w:sz w:val="24"/>
          <w:szCs w:val="24"/>
        </w:rPr>
      </w:pPr>
      <w:r w:rsidRPr="00C97719">
        <w:rPr>
          <w:rFonts w:ascii="Times New Roman" w:hAnsi="Times New Roman" w:cs="Times New Roman"/>
          <w:sz w:val="24"/>
          <w:szCs w:val="24"/>
        </w:rPr>
        <w:t>Fracción</w:t>
      </w:r>
      <w:r w:rsidR="00DC10AB" w:rsidRPr="00C97719">
        <w:rPr>
          <w:rFonts w:ascii="Times New Roman" w:hAnsi="Times New Roman" w:cs="Times New Roman"/>
          <w:sz w:val="24"/>
          <w:szCs w:val="24"/>
        </w:rPr>
        <w:t xml:space="preserve"> de inmigrantes venezolanos en el 2000 en cada municipio. Noten que uno menos esa cantidad es la </w:t>
      </w:r>
      <w:r w:rsidRPr="00C97719">
        <w:rPr>
          <w:rFonts w:ascii="Times New Roman" w:hAnsi="Times New Roman" w:cs="Times New Roman"/>
          <w:sz w:val="24"/>
          <w:szCs w:val="24"/>
        </w:rPr>
        <w:t>fracción</w:t>
      </w:r>
      <w:r w:rsidR="00DC10AB" w:rsidRPr="00C97719">
        <w:rPr>
          <w:rFonts w:ascii="Times New Roman" w:hAnsi="Times New Roman" w:cs="Times New Roman"/>
          <w:sz w:val="24"/>
          <w:szCs w:val="24"/>
        </w:rPr>
        <w:t xml:space="preserve"> de inmigrantes de otros pa</w:t>
      </w:r>
      <w:r w:rsidRPr="00C97719">
        <w:rPr>
          <w:rFonts w:ascii="Times New Roman" w:hAnsi="Times New Roman" w:cs="Times New Roman"/>
          <w:sz w:val="24"/>
          <w:szCs w:val="24"/>
        </w:rPr>
        <w:t>í</w:t>
      </w:r>
      <w:r w:rsidR="00DC10AB" w:rsidRPr="00C97719">
        <w:rPr>
          <w:rFonts w:ascii="Times New Roman" w:hAnsi="Times New Roman" w:cs="Times New Roman"/>
          <w:sz w:val="24"/>
          <w:szCs w:val="24"/>
        </w:rPr>
        <w:t xml:space="preserve">ses. </w:t>
      </w:r>
    </w:p>
    <w:p w14:paraId="7F5425B5" w14:textId="50E7A0C3" w:rsidR="00326C4A" w:rsidRPr="00C97719" w:rsidRDefault="00DC10AB" w:rsidP="00326C4A">
      <w:pPr>
        <w:pStyle w:val="Prrafodelista"/>
        <w:numPr>
          <w:ilvl w:val="0"/>
          <w:numId w:val="1"/>
        </w:numPr>
        <w:rPr>
          <w:rFonts w:ascii="Times New Roman" w:hAnsi="Times New Roman" w:cs="Times New Roman"/>
          <w:b/>
          <w:bCs/>
          <w:sz w:val="24"/>
          <w:szCs w:val="24"/>
        </w:rPr>
      </w:pPr>
      <w:r w:rsidRPr="00C97719">
        <w:rPr>
          <w:rFonts w:ascii="Times New Roman" w:hAnsi="Times New Roman" w:cs="Times New Roman"/>
          <w:sz w:val="24"/>
          <w:szCs w:val="24"/>
        </w:rPr>
        <w:t xml:space="preserve">Cantidad de inmigrantes que ingresaron entre el 2000 y el 2020 al </w:t>
      </w:r>
      <w:r w:rsidR="00326C4A" w:rsidRPr="00C97719">
        <w:rPr>
          <w:rFonts w:ascii="Times New Roman" w:hAnsi="Times New Roman" w:cs="Times New Roman"/>
          <w:sz w:val="24"/>
          <w:szCs w:val="24"/>
        </w:rPr>
        <w:t>país</w:t>
      </w:r>
      <w:r w:rsidRPr="00C97719">
        <w:rPr>
          <w:rFonts w:ascii="Times New Roman" w:hAnsi="Times New Roman" w:cs="Times New Roman"/>
          <w:sz w:val="24"/>
          <w:szCs w:val="24"/>
        </w:rPr>
        <w:t xml:space="preserve">, discriminados </w:t>
      </w:r>
      <w:r w:rsidR="00326C4A" w:rsidRPr="00C97719">
        <w:rPr>
          <w:rFonts w:ascii="Times New Roman" w:hAnsi="Times New Roman" w:cs="Times New Roman"/>
          <w:sz w:val="24"/>
          <w:szCs w:val="24"/>
        </w:rPr>
        <w:t>únicamente</w:t>
      </w:r>
      <w:r w:rsidRPr="00C97719">
        <w:rPr>
          <w:rFonts w:ascii="Times New Roman" w:hAnsi="Times New Roman" w:cs="Times New Roman"/>
          <w:sz w:val="24"/>
          <w:szCs w:val="24"/>
        </w:rPr>
        <w:t xml:space="preserve"> por el hecho de si son venezolanos o no lo son. </w:t>
      </w:r>
    </w:p>
    <w:p w14:paraId="1F53C91A" w14:textId="6DBEB216" w:rsidR="00326C4A" w:rsidRPr="00C97719" w:rsidRDefault="00DC10AB" w:rsidP="00326C4A">
      <w:pPr>
        <w:pStyle w:val="Prrafodelista"/>
        <w:numPr>
          <w:ilvl w:val="0"/>
          <w:numId w:val="1"/>
        </w:numPr>
        <w:rPr>
          <w:rFonts w:ascii="Times New Roman" w:hAnsi="Times New Roman" w:cs="Times New Roman"/>
          <w:b/>
          <w:bCs/>
          <w:sz w:val="24"/>
          <w:szCs w:val="24"/>
        </w:rPr>
      </w:pPr>
      <w:r w:rsidRPr="00C97719">
        <w:rPr>
          <w:rFonts w:ascii="Times New Roman" w:hAnsi="Times New Roman" w:cs="Times New Roman"/>
          <w:sz w:val="24"/>
          <w:szCs w:val="24"/>
        </w:rPr>
        <w:t xml:space="preserve">Solo tienen </w:t>
      </w:r>
      <w:r w:rsidR="00326C4A" w:rsidRPr="00C97719">
        <w:rPr>
          <w:rFonts w:ascii="Times New Roman" w:hAnsi="Times New Roman" w:cs="Times New Roman"/>
          <w:sz w:val="24"/>
          <w:szCs w:val="24"/>
        </w:rPr>
        <w:t>información</w:t>
      </w:r>
      <w:r w:rsidRPr="00C97719">
        <w:rPr>
          <w:rFonts w:ascii="Times New Roman" w:hAnsi="Times New Roman" w:cs="Times New Roman"/>
          <w:sz w:val="24"/>
          <w:szCs w:val="24"/>
        </w:rPr>
        <w:t xml:space="preserve"> para la </w:t>
      </w:r>
      <w:r w:rsidR="00326C4A" w:rsidRPr="00C97719">
        <w:rPr>
          <w:rFonts w:ascii="Times New Roman" w:hAnsi="Times New Roman" w:cs="Times New Roman"/>
          <w:sz w:val="24"/>
          <w:szCs w:val="24"/>
        </w:rPr>
        <w:t>población</w:t>
      </w:r>
      <w:r w:rsidRPr="00C97719">
        <w:rPr>
          <w:rFonts w:ascii="Times New Roman" w:hAnsi="Times New Roman" w:cs="Times New Roman"/>
          <w:sz w:val="24"/>
          <w:szCs w:val="24"/>
        </w:rPr>
        <w:t xml:space="preserve"> con t</w:t>
      </w:r>
      <w:r w:rsidR="00326C4A" w:rsidRPr="00C97719">
        <w:rPr>
          <w:rFonts w:ascii="Times New Roman" w:hAnsi="Times New Roman" w:cs="Times New Roman"/>
          <w:sz w:val="24"/>
          <w:szCs w:val="24"/>
        </w:rPr>
        <w:t>í</w:t>
      </w:r>
      <w:r w:rsidRPr="00C97719">
        <w:rPr>
          <w:rFonts w:ascii="Times New Roman" w:hAnsi="Times New Roman" w:cs="Times New Roman"/>
          <w:sz w:val="24"/>
          <w:szCs w:val="24"/>
        </w:rPr>
        <w:t xml:space="preserve">tulo universitario. </w:t>
      </w:r>
    </w:p>
    <w:p w14:paraId="22E7CD02" w14:textId="5A0E7AF1" w:rsidR="00DC10AB" w:rsidRPr="00C97719" w:rsidRDefault="003D31C4" w:rsidP="00326C4A">
      <w:pPr>
        <w:pStyle w:val="Prrafodelista"/>
        <w:numPr>
          <w:ilvl w:val="0"/>
          <w:numId w:val="1"/>
        </w:numPr>
        <w:rPr>
          <w:rFonts w:ascii="Times New Roman" w:hAnsi="Times New Roman" w:cs="Times New Roman"/>
          <w:b/>
          <w:b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lj</m:t>
            </m:r>
          </m:sub>
        </m:sSub>
      </m:oMath>
      <w:r w:rsidR="00326C4A" w:rsidRPr="00C97719">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lj</m:t>
            </m:r>
          </m:sub>
        </m:sSub>
      </m:oMath>
      <w:r w:rsidR="00DC10AB" w:rsidRPr="00C97719">
        <w:rPr>
          <w:rFonts w:ascii="Times New Roman" w:hAnsi="Times New Roman" w:cs="Times New Roman"/>
          <w:sz w:val="24"/>
          <w:szCs w:val="24"/>
        </w:rPr>
        <w:t xml:space="preserve"> como arriba. (Pueden prescindir del j si quieren)</w:t>
      </w:r>
    </w:p>
    <w:p w14:paraId="7B9BAE5D" w14:textId="647BD00F" w:rsidR="00ED657E" w:rsidRPr="00C97719" w:rsidRDefault="00ED657E" w:rsidP="00AE56BA">
      <w:pPr>
        <w:rPr>
          <w:rFonts w:ascii="Times New Roman" w:hAnsi="Times New Roman" w:cs="Times New Roman"/>
          <w:b/>
          <w:bCs/>
          <w:sz w:val="24"/>
          <w:szCs w:val="24"/>
        </w:rPr>
      </w:pPr>
    </w:p>
    <w:p w14:paraId="7A96DC37" w14:textId="0EFFB533" w:rsidR="007832ED" w:rsidRPr="00C97719" w:rsidRDefault="007832ED" w:rsidP="00AE56BA">
      <w:pPr>
        <w:rPr>
          <w:rFonts w:ascii="Times New Roman" w:hAnsi="Times New Roman" w:cs="Times New Roman"/>
          <w:b/>
          <w:bCs/>
          <w:sz w:val="24"/>
          <w:szCs w:val="24"/>
        </w:rPr>
      </w:pPr>
      <w:r w:rsidRPr="00C97719">
        <w:rPr>
          <w:rFonts w:ascii="Times New Roman" w:hAnsi="Times New Roman" w:cs="Times New Roman"/>
          <w:b/>
          <w:bCs/>
          <w:sz w:val="24"/>
          <w:szCs w:val="24"/>
        </w:rPr>
        <w:t xml:space="preserve">e. </w:t>
      </w:r>
      <w:r w:rsidR="001C0AA1" w:rsidRPr="00C97719">
        <w:rPr>
          <w:rFonts w:ascii="Times New Roman" w:hAnsi="Times New Roman" w:cs="Times New Roman"/>
          <w:b/>
          <w:bCs/>
          <w:sz w:val="24"/>
          <w:szCs w:val="24"/>
        </w:rPr>
        <w:t>Bajo ese contexto:</w:t>
      </w:r>
    </w:p>
    <w:p w14:paraId="02B22769" w14:textId="77777777" w:rsidR="001C0AA1" w:rsidRPr="00C97719" w:rsidRDefault="001C0AA1" w:rsidP="00AE56BA">
      <w:pPr>
        <w:rPr>
          <w:rFonts w:ascii="Times New Roman" w:hAnsi="Times New Roman" w:cs="Times New Roman"/>
          <w:sz w:val="24"/>
          <w:szCs w:val="24"/>
        </w:rPr>
      </w:pPr>
    </w:p>
    <w:p w14:paraId="33CF4B5A" w14:textId="50452C21" w:rsidR="001C0AA1" w:rsidRPr="00C97719" w:rsidRDefault="001C0AA1" w:rsidP="001C0AA1">
      <w:pPr>
        <w:pStyle w:val="Prrafodelista"/>
        <w:numPr>
          <w:ilvl w:val="0"/>
          <w:numId w:val="18"/>
        </w:numPr>
        <w:rPr>
          <w:rFonts w:ascii="Times New Roman" w:hAnsi="Times New Roman" w:cs="Times New Roman"/>
          <w:b/>
          <w:bCs/>
          <w:sz w:val="24"/>
          <w:szCs w:val="24"/>
        </w:rPr>
      </w:pPr>
      <w:r w:rsidRPr="00C97719">
        <w:rPr>
          <w:rFonts w:ascii="Times New Roman" w:hAnsi="Times New Roman" w:cs="Times New Roman"/>
          <w:b/>
          <w:bCs/>
          <w:sz w:val="24"/>
          <w:szCs w:val="24"/>
        </w:rPr>
        <w:t xml:space="preserve">Plantee un estimador tipo </w:t>
      </w:r>
      <w:proofErr w:type="spellStart"/>
      <w:r w:rsidRPr="00C97719">
        <w:rPr>
          <w:rFonts w:ascii="Times New Roman" w:hAnsi="Times New Roman" w:cs="Times New Roman"/>
          <w:b/>
          <w:bCs/>
          <w:sz w:val="24"/>
          <w:szCs w:val="24"/>
        </w:rPr>
        <w:t>Bartik</w:t>
      </w:r>
      <w:proofErr w:type="spellEnd"/>
      <w:r w:rsidRPr="00C97719">
        <w:rPr>
          <w:rFonts w:ascii="Times New Roman" w:hAnsi="Times New Roman" w:cs="Times New Roman"/>
          <w:b/>
          <w:bCs/>
          <w:sz w:val="24"/>
          <w:szCs w:val="24"/>
        </w:rPr>
        <w:t xml:space="preserve"> análogo al de </w:t>
      </w:r>
      <w:proofErr w:type="spellStart"/>
      <w:r w:rsidRPr="00C97719">
        <w:rPr>
          <w:rFonts w:ascii="Times New Roman" w:hAnsi="Times New Roman" w:cs="Times New Roman"/>
          <w:b/>
          <w:bCs/>
          <w:sz w:val="24"/>
          <w:szCs w:val="24"/>
        </w:rPr>
        <w:t>Card</w:t>
      </w:r>
      <w:proofErr w:type="spellEnd"/>
    </w:p>
    <w:p w14:paraId="6AF7B36D" w14:textId="77777777" w:rsidR="001C0AA1" w:rsidRPr="00C97719" w:rsidRDefault="001C0AA1" w:rsidP="00AE56BA">
      <w:pPr>
        <w:rPr>
          <w:rFonts w:ascii="Times New Roman" w:hAnsi="Times New Roman" w:cs="Times New Roman"/>
          <w:sz w:val="24"/>
          <w:szCs w:val="24"/>
        </w:rPr>
      </w:pPr>
    </w:p>
    <w:p w14:paraId="4BCB9336" w14:textId="4F8A2B76" w:rsidR="005F6580" w:rsidRPr="00C97719" w:rsidRDefault="00D1159D" w:rsidP="00AE56BA">
      <w:pPr>
        <w:rPr>
          <w:rFonts w:ascii="Times New Roman" w:hAnsi="Times New Roman" w:cs="Times New Roman"/>
          <w:sz w:val="24"/>
          <w:szCs w:val="24"/>
        </w:rPr>
      </w:pPr>
      <w:r w:rsidRPr="00C97719">
        <w:rPr>
          <w:rFonts w:ascii="Times New Roman" w:hAnsi="Times New Roman" w:cs="Times New Roman"/>
          <w:sz w:val="24"/>
          <w:szCs w:val="24"/>
        </w:rPr>
        <w:t xml:space="preserve">El estimador tipo </w:t>
      </w:r>
      <w:proofErr w:type="spellStart"/>
      <w:r w:rsidRPr="00C97719">
        <w:rPr>
          <w:rFonts w:ascii="Times New Roman" w:hAnsi="Times New Roman" w:cs="Times New Roman"/>
          <w:sz w:val="24"/>
          <w:szCs w:val="24"/>
        </w:rPr>
        <w:t>Barik</w:t>
      </w:r>
      <w:proofErr w:type="spellEnd"/>
      <w:r w:rsidRPr="00C97719">
        <w:rPr>
          <w:rFonts w:ascii="Times New Roman" w:hAnsi="Times New Roman" w:cs="Times New Roman"/>
          <w:sz w:val="24"/>
          <w:szCs w:val="24"/>
        </w:rPr>
        <w:t xml:space="preserve"> propuesto por </w:t>
      </w:r>
      <w:proofErr w:type="spellStart"/>
      <w:r w:rsidRPr="00C97719">
        <w:rPr>
          <w:rFonts w:ascii="Times New Roman" w:hAnsi="Times New Roman" w:cs="Times New Roman"/>
          <w:sz w:val="24"/>
          <w:szCs w:val="24"/>
        </w:rPr>
        <w:t>Card</w:t>
      </w:r>
      <w:proofErr w:type="spellEnd"/>
      <w:r w:rsidRPr="00C97719">
        <w:rPr>
          <w:rFonts w:ascii="Times New Roman" w:hAnsi="Times New Roman" w:cs="Times New Roman"/>
          <w:sz w:val="24"/>
          <w:szCs w:val="24"/>
        </w:rPr>
        <w:t xml:space="preserve"> hace la razón entre la cantidad de migrantes en una ciudad l respecto a la cantidad total de migrantes </w:t>
      </w:r>
      <w:r w:rsidR="0082404C" w:rsidRPr="00C97719">
        <w:rPr>
          <w:rFonts w:ascii="Times New Roman" w:hAnsi="Times New Roman" w:cs="Times New Roman"/>
          <w:sz w:val="24"/>
          <w:szCs w:val="24"/>
        </w:rPr>
        <w:t xml:space="preserve">del país c </w:t>
      </w:r>
      <w:r w:rsidRPr="00C97719">
        <w:rPr>
          <w:rFonts w:ascii="Times New Roman" w:hAnsi="Times New Roman" w:cs="Times New Roman"/>
          <w:sz w:val="24"/>
          <w:szCs w:val="24"/>
        </w:rPr>
        <w:t>en Estados Unido</w:t>
      </w:r>
      <w:r w:rsidR="0082404C" w:rsidRPr="00C97719">
        <w:rPr>
          <w:rFonts w:ascii="Times New Roman" w:hAnsi="Times New Roman" w:cs="Times New Roman"/>
          <w:sz w:val="24"/>
          <w:szCs w:val="24"/>
        </w:rPr>
        <w:t>s. En el caso planteado no se cuenta con información de la cantidad total de migrantes</w:t>
      </w:r>
      <w:r w:rsidR="005C7F6B" w:rsidRPr="00C97719">
        <w:rPr>
          <w:rFonts w:ascii="Times New Roman" w:hAnsi="Times New Roman" w:cs="Times New Roman"/>
          <w:sz w:val="24"/>
          <w:szCs w:val="24"/>
        </w:rPr>
        <w:t xml:space="preserve"> a nivel nacional, ni con información de la población por municipio para el año 2000, motivo por el cual no es posible realizar un </w:t>
      </w:r>
      <w:r w:rsidR="005A35A7" w:rsidRPr="00C97719">
        <w:rPr>
          <w:rFonts w:ascii="Times New Roman" w:hAnsi="Times New Roman" w:cs="Times New Roman"/>
          <w:sz w:val="24"/>
          <w:szCs w:val="24"/>
        </w:rPr>
        <w:t xml:space="preserve">instrumento idéntico al planteado por </w:t>
      </w:r>
      <w:proofErr w:type="spellStart"/>
      <w:r w:rsidR="005A35A7" w:rsidRPr="00C97719">
        <w:rPr>
          <w:rFonts w:ascii="Times New Roman" w:hAnsi="Times New Roman" w:cs="Times New Roman"/>
          <w:sz w:val="24"/>
          <w:szCs w:val="24"/>
        </w:rPr>
        <w:t>Card</w:t>
      </w:r>
      <w:proofErr w:type="spellEnd"/>
      <w:r w:rsidR="005A35A7" w:rsidRPr="00C97719">
        <w:rPr>
          <w:rFonts w:ascii="Times New Roman" w:hAnsi="Times New Roman" w:cs="Times New Roman"/>
          <w:sz w:val="24"/>
          <w:szCs w:val="24"/>
        </w:rPr>
        <w:t xml:space="preserve">. No obstante, el instrumento planteado toma la idea de usar </w:t>
      </w:r>
      <w:r w:rsidR="00117C63" w:rsidRPr="00C97719">
        <w:rPr>
          <w:rFonts w:ascii="Times New Roman" w:hAnsi="Times New Roman" w:cs="Times New Roman"/>
          <w:sz w:val="24"/>
          <w:szCs w:val="24"/>
        </w:rPr>
        <w:t xml:space="preserve">una referencia de migración total para hacer la razón. </w:t>
      </w:r>
      <w:r w:rsidR="00D95801" w:rsidRPr="00C97719">
        <w:rPr>
          <w:rFonts w:ascii="Times New Roman" w:hAnsi="Times New Roman" w:cs="Times New Roman"/>
          <w:sz w:val="24"/>
          <w:szCs w:val="24"/>
        </w:rPr>
        <w:t xml:space="preserve">Debido a que </w:t>
      </w:r>
      <w:r w:rsidR="00920FA4" w:rsidRPr="00C97719">
        <w:rPr>
          <w:rFonts w:ascii="Times New Roman" w:hAnsi="Times New Roman" w:cs="Times New Roman"/>
          <w:sz w:val="24"/>
          <w:szCs w:val="24"/>
        </w:rPr>
        <w:t xml:space="preserve">la proporción total de migrantes se puede representar por la ecuación </w:t>
      </w:r>
      <m:oMath>
        <m:r>
          <w:rPr>
            <w:rFonts w:ascii="Cambria Math" w:hAnsi="Cambria Math" w:cs="Times New Roman"/>
            <w:sz w:val="24"/>
            <w:szCs w:val="24"/>
          </w:rPr>
          <m:t>mi</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tot</m:t>
            </m:r>
          </m:sub>
        </m:sSub>
        <m:r>
          <w:rPr>
            <w:rFonts w:ascii="Cambria Math" w:hAnsi="Cambria Math" w:cs="Times New Roman"/>
            <w:sz w:val="24"/>
            <w:szCs w:val="24"/>
          </w:rPr>
          <m:t>=mi</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ven</m:t>
            </m:r>
          </m:sub>
        </m:sSub>
        <m:r>
          <w:rPr>
            <w:rFonts w:ascii="Cambria Math" w:hAnsi="Cambria Math" w:cs="Times New Roman"/>
            <w:sz w:val="24"/>
            <w:szCs w:val="24"/>
          </w:rPr>
          <m:t>+mi</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otro</m:t>
            </m:r>
          </m:sub>
        </m:sSub>
      </m:oMath>
      <w:r w:rsidR="00BE09BD" w:rsidRPr="00C97719">
        <w:rPr>
          <w:rFonts w:ascii="Times New Roman" w:hAnsi="Times New Roman" w:cs="Times New Roman"/>
          <w:sz w:val="24"/>
          <w:szCs w:val="24"/>
        </w:rPr>
        <w:t xml:space="preserve">, se toma esta medida como referencia para el calculo del instrumento. Así las cosas, el instrumento planteado </w:t>
      </w:r>
      <w:r w:rsidR="008C75CC" w:rsidRPr="00C97719">
        <w:rPr>
          <w:rFonts w:ascii="Times New Roman" w:hAnsi="Times New Roman" w:cs="Times New Roman"/>
          <w:sz w:val="24"/>
          <w:szCs w:val="24"/>
        </w:rPr>
        <w:t>es el siguiente:</w:t>
      </w:r>
    </w:p>
    <w:p w14:paraId="37CC0EA0" w14:textId="2A966B83" w:rsidR="008C75CC" w:rsidRPr="00C97719" w:rsidRDefault="003D31C4" w:rsidP="00AE56B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mv</m:t>
              </m:r>
              <m:r>
                <w:rPr>
                  <w:rFonts w:ascii="Cambria Math" w:hAnsi="Cambria Math" w:cs="Times New Roman"/>
                  <w:sz w:val="24"/>
                  <w:szCs w:val="24"/>
                </w:rPr>
                <m:t>,2000</m:t>
              </m:r>
            </m:sub>
          </m:s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mo</m:t>
              </m:r>
              <m:r>
                <w:rPr>
                  <w:rFonts w:ascii="Cambria Math" w:hAnsi="Cambria Math" w:cs="Times New Roman"/>
                  <w:sz w:val="24"/>
                  <w:szCs w:val="24"/>
                </w:rPr>
                <m:t>,2000</m:t>
              </m:r>
            </m:sub>
          </m:s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mo</m:t>
              </m:r>
            </m:sub>
          </m:sSub>
        </m:oMath>
      </m:oMathPara>
    </w:p>
    <w:p w14:paraId="40936FB1" w14:textId="0EE2C007" w:rsidR="00573227" w:rsidRPr="00C97719" w:rsidRDefault="003D31C4" w:rsidP="00AE56BA">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lc</m:t>
            </m:r>
            <m:r>
              <w:rPr>
                <w:rFonts w:ascii="Cambria Math" w:hAnsi="Cambria Math" w:cs="Times New Roman"/>
                <w:sz w:val="24"/>
                <w:szCs w:val="24"/>
              </w:rPr>
              <m:t>,2000</m:t>
            </m:r>
          </m:sub>
        </m:sSub>
      </m:oMath>
      <w:r w:rsidR="00897A48" w:rsidRPr="00C97719">
        <w:rPr>
          <w:rFonts w:ascii="Times New Roman" w:hAnsi="Times New Roman" w:cs="Times New Roman"/>
          <w:sz w:val="24"/>
          <w:szCs w:val="24"/>
        </w:rPr>
        <w:t xml:space="preserve"> representa el share de migración </w:t>
      </w:r>
      <w:r w:rsidR="008E3A2E">
        <w:rPr>
          <w:rFonts w:ascii="Times New Roman" w:hAnsi="Times New Roman" w:cs="Times New Roman"/>
          <w:sz w:val="24"/>
          <w:szCs w:val="24"/>
        </w:rPr>
        <w:t xml:space="preserve">para Venezuela y para otros países </w:t>
      </w:r>
      <w:r w:rsidR="00897A48" w:rsidRPr="00C97719">
        <w:rPr>
          <w:rFonts w:ascii="Times New Roman" w:hAnsi="Times New Roman" w:cs="Times New Roman"/>
          <w:sz w:val="24"/>
          <w:szCs w:val="24"/>
        </w:rPr>
        <w:t xml:space="preserve">para el 2000.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lc</m:t>
            </m:r>
          </m:sub>
        </m:sSub>
      </m:oMath>
      <w:r w:rsidR="007A3746" w:rsidRPr="00C97719">
        <w:rPr>
          <w:rFonts w:ascii="Times New Roman" w:hAnsi="Times New Roman" w:cs="Times New Roman"/>
          <w:sz w:val="24"/>
          <w:szCs w:val="24"/>
        </w:rPr>
        <w:t xml:space="preserve"> es la cantidad de migrantes venezolanos </w:t>
      </w:r>
      <w:r w:rsidR="008E3A2E">
        <w:rPr>
          <w:rFonts w:ascii="Times New Roman" w:hAnsi="Times New Roman" w:cs="Times New Roman"/>
          <w:sz w:val="24"/>
          <w:szCs w:val="24"/>
        </w:rPr>
        <w:t xml:space="preserve">y de otros países </w:t>
      </w:r>
      <w:r w:rsidR="007A3746" w:rsidRPr="00C97719">
        <w:rPr>
          <w:rFonts w:ascii="Times New Roman" w:hAnsi="Times New Roman" w:cs="Times New Roman"/>
          <w:sz w:val="24"/>
          <w:szCs w:val="24"/>
        </w:rPr>
        <w:t>que ingresaron a Colombia entre el 2000 y el 2020.</w:t>
      </w:r>
      <w:r w:rsidR="001012DF" w:rsidRPr="00C97719">
        <w:rPr>
          <w:rFonts w:ascii="Times New Roman" w:hAnsi="Times New Roman" w:cs="Times New Roman"/>
          <w:sz w:val="24"/>
          <w:szCs w:val="24"/>
        </w:rPr>
        <w:t xml:space="preserve"> </w:t>
      </w:r>
    </w:p>
    <w:p w14:paraId="61924131" w14:textId="77777777" w:rsidR="00526DB2" w:rsidRPr="00C97719" w:rsidRDefault="00526DB2" w:rsidP="00526DB2">
      <w:pPr>
        <w:pStyle w:val="Prrafodelista"/>
        <w:ind w:left="1080"/>
        <w:rPr>
          <w:rFonts w:ascii="Times New Roman" w:hAnsi="Times New Roman" w:cs="Times New Roman"/>
          <w:b/>
          <w:bCs/>
          <w:sz w:val="24"/>
          <w:szCs w:val="24"/>
        </w:rPr>
      </w:pPr>
    </w:p>
    <w:p w14:paraId="22F33350" w14:textId="6B314BB7" w:rsidR="00526DB2" w:rsidRDefault="00566083" w:rsidP="00526DB2">
      <w:pPr>
        <w:pStyle w:val="Prrafodelista"/>
        <w:numPr>
          <w:ilvl w:val="0"/>
          <w:numId w:val="18"/>
        </w:numPr>
        <w:rPr>
          <w:rFonts w:ascii="Times New Roman" w:hAnsi="Times New Roman" w:cs="Times New Roman"/>
          <w:b/>
          <w:bCs/>
          <w:sz w:val="24"/>
          <w:szCs w:val="24"/>
        </w:rPr>
      </w:pPr>
      <w:r w:rsidRPr="00C97719">
        <w:rPr>
          <w:rFonts w:ascii="Times New Roman" w:hAnsi="Times New Roman" w:cs="Times New Roman"/>
          <w:b/>
          <w:bCs/>
          <w:sz w:val="24"/>
          <w:szCs w:val="24"/>
        </w:rPr>
        <w:t xml:space="preserve">Demuestre </w:t>
      </w:r>
      <w:proofErr w:type="gramStart"/>
      <w:r w:rsidRPr="00C97719">
        <w:rPr>
          <w:rFonts w:ascii="Times New Roman" w:hAnsi="Times New Roman" w:cs="Times New Roman"/>
          <w:b/>
          <w:bCs/>
          <w:sz w:val="24"/>
          <w:szCs w:val="24"/>
        </w:rPr>
        <w:t>que</w:t>
      </w:r>
      <w:proofErr w:type="gramEnd"/>
      <w:r w:rsidRPr="00C97719">
        <w:rPr>
          <w:rFonts w:ascii="Times New Roman" w:hAnsi="Times New Roman" w:cs="Times New Roman"/>
          <w:b/>
          <w:bCs/>
          <w:sz w:val="24"/>
          <w:szCs w:val="24"/>
        </w:rPr>
        <w:t xml:space="preserve"> en este escenario, usar el </w:t>
      </w:r>
      <w:proofErr w:type="spellStart"/>
      <w:r w:rsidRPr="00C97719">
        <w:rPr>
          <w:rFonts w:ascii="Times New Roman" w:hAnsi="Times New Roman" w:cs="Times New Roman"/>
          <w:b/>
          <w:bCs/>
          <w:sz w:val="24"/>
          <w:szCs w:val="24"/>
        </w:rPr>
        <w:t>Bartik</w:t>
      </w:r>
      <w:proofErr w:type="spellEnd"/>
      <w:r w:rsidRPr="00C97719">
        <w:rPr>
          <w:rFonts w:ascii="Times New Roman" w:hAnsi="Times New Roman" w:cs="Times New Roman"/>
          <w:b/>
          <w:bCs/>
          <w:sz w:val="24"/>
          <w:szCs w:val="24"/>
        </w:rPr>
        <w:t xml:space="preserve"> del inciso i es </w:t>
      </w:r>
      <w:r w:rsidR="00E611D5" w:rsidRPr="00C97719">
        <w:rPr>
          <w:rFonts w:ascii="Times New Roman" w:hAnsi="Times New Roman" w:cs="Times New Roman"/>
          <w:b/>
          <w:bCs/>
          <w:sz w:val="24"/>
          <w:szCs w:val="24"/>
        </w:rPr>
        <w:t>equivalente usar como IV la fracción de inmigrantes venezolanos en el 2000</w:t>
      </w:r>
    </w:p>
    <w:p w14:paraId="50930A38" w14:textId="466A0A78" w:rsidR="008E3A2E" w:rsidRDefault="008E3A2E" w:rsidP="008E3A2E">
      <w:pPr>
        <w:rPr>
          <w:rFonts w:ascii="Times New Roman" w:hAnsi="Times New Roman" w:cs="Times New Roman"/>
          <w:sz w:val="24"/>
          <w:szCs w:val="24"/>
        </w:rPr>
      </w:pPr>
      <w:r>
        <w:rPr>
          <w:rFonts w:ascii="Times New Roman" w:hAnsi="Times New Roman" w:cs="Times New Roman"/>
          <w:sz w:val="24"/>
          <w:szCs w:val="24"/>
        </w:rPr>
        <w:t xml:space="preserve">En este contexto, debido a que la cantidad de migrantes de otros países son </w:t>
      </w:r>
      <w:r w:rsidR="002B1E9E">
        <w:rPr>
          <w:rFonts w:ascii="Times New Roman" w:hAnsi="Times New Roman" w:cs="Times New Roman"/>
          <w:sz w:val="24"/>
          <w:szCs w:val="24"/>
        </w:rPr>
        <w:t>el re</w:t>
      </w:r>
      <w:r w:rsidR="00BA030B">
        <w:rPr>
          <w:rFonts w:ascii="Times New Roman" w:hAnsi="Times New Roman" w:cs="Times New Roman"/>
          <w:sz w:val="24"/>
          <w:szCs w:val="24"/>
        </w:rPr>
        <w:t xml:space="preserve">sultado de la resta 1 menos la fracción de migrantes venezolanes, el instrumento anterior se vería de la siguiente forma. </w:t>
      </w:r>
    </w:p>
    <w:p w14:paraId="1E2EE6F9" w14:textId="303F3E3E" w:rsidR="00542CD0" w:rsidRPr="00542CD0" w:rsidRDefault="003D31C4" w:rsidP="00542CD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mv</m:t>
              </m:r>
              <m:r>
                <w:rPr>
                  <w:rFonts w:ascii="Cambria Math" w:hAnsi="Cambria Math" w:cs="Times New Roman"/>
                  <w:sz w:val="24"/>
                  <w:szCs w:val="24"/>
                </w:rPr>
                <m:t>,2000</m:t>
              </m:r>
            </m:sub>
          </m:s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mv</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mv</m:t>
              </m:r>
              <m:r>
                <w:rPr>
                  <w:rFonts w:ascii="Cambria Math" w:hAnsi="Cambria Math" w:cs="Times New Roman"/>
                  <w:sz w:val="24"/>
                  <w:szCs w:val="24"/>
                </w:rPr>
                <m:t>,2000</m:t>
              </m:r>
            </m:sub>
          </m:sSub>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sz w:val="24"/>
                  <w:szCs w:val="24"/>
                </w:rPr>
                <m:t>g</m:t>
              </m:r>
            </m:e>
            <m:sub>
              <m:r>
                <w:rPr>
                  <w:rFonts w:ascii="Cambria Math" w:hAnsi="Cambria Math" w:cs="Times New Roman"/>
                  <w:sz w:val="24"/>
                  <w:szCs w:val="24"/>
                </w:rPr>
                <m:t>mo</m:t>
              </m:r>
            </m:sub>
          </m:sSub>
        </m:oMath>
      </m:oMathPara>
    </w:p>
    <w:p w14:paraId="41CFD3B3" w14:textId="5568482D" w:rsidR="00542CD0" w:rsidRPr="00C97719" w:rsidRDefault="003D31C4" w:rsidP="00542CD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mv</m:t>
              </m:r>
              <m:r>
                <w:rPr>
                  <w:rFonts w:ascii="Cambria Math" w:hAnsi="Cambria Math" w:cs="Times New Roman"/>
                  <w:sz w:val="24"/>
                  <w:szCs w:val="24"/>
                </w:rPr>
                <m:t>,2000</m:t>
              </m:r>
            </m:sub>
          </m:sSub>
        </m:oMath>
      </m:oMathPara>
    </w:p>
    <w:p w14:paraId="0DFD19B4" w14:textId="0A87F843" w:rsidR="00542CD0" w:rsidRPr="00C97719" w:rsidRDefault="00BB7A10" w:rsidP="00542CD0">
      <w:pPr>
        <w:rPr>
          <w:rFonts w:ascii="Times New Roman" w:hAnsi="Times New Roman" w:cs="Times New Roman"/>
          <w:sz w:val="24"/>
          <w:szCs w:val="24"/>
        </w:rPr>
      </w:pPr>
      <w:r>
        <w:rPr>
          <w:rFonts w:ascii="Times New Roman" w:hAnsi="Times New Roman" w:cs="Times New Roman"/>
          <w:sz w:val="24"/>
          <w:szCs w:val="24"/>
        </w:rPr>
        <w:t xml:space="preserve">Así, se observa que el instrumento es función completa de </w:t>
      </w:r>
      <w:r w:rsidR="00C22B41">
        <w:rPr>
          <w:rFonts w:ascii="Times New Roman" w:hAnsi="Times New Roman" w:cs="Times New Roman"/>
          <w:sz w:val="24"/>
          <w:szCs w:val="24"/>
        </w:rPr>
        <w:t>la fracción de venezolanos en el 2000.</w:t>
      </w:r>
    </w:p>
    <w:p w14:paraId="10567D3A" w14:textId="48BB5E5B" w:rsidR="00BA030B" w:rsidRPr="008E3A2E" w:rsidRDefault="00BA030B" w:rsidP="008E3A2E">
      <w:pPr>
        <w:rPr>
          <w:rFonts w:ascii="Times New Roman" w:hAnsi="Times New Roman" w:cs="Times New Roman"/>
          <w:sz w:val="24"/>
          <w:szCs w:val="24"/>
        </w:rPr>
      </w:pPr>
    </w:p>
    <w:p w14:paraId="7C27C7EF" w14:textId="454A58EE" w:rsidR="00E611D5" w:rsidRPr="00C97719" w:rsidRDefault="007D5D19" w:rsidP="00526DB2">
      <w:pPr>
        <w:pStyle w:val="Prrafodelista"/>
        <w:numPr>
          <w:ilvl w:val="0"/>
          <w:numId w:val="18"/>
        </w:numPr>
        <w:rPr>
          <w:rFonts w:ascii="Times New Roman" w:hAnsi="Times New Roman" w:cs="Times New Roman"/>
          <w:b/>
          <w:bCs/>
          <w:sz w:val="24"/>
          <w:szCs w:val="24"/>
        </w:rPr>
      </w:pPr>
      <w:r w:rsidRPr="00C97719">
        <w:rPr>
          <w:rFonts w:ascii="Times New Roman" w:hAnsi="Times New Roman" w:cs="Times New Roman"/>
          <w:b/>
          <w:bCs/>
          <w:sz w:val="24"/>
          <w:szCs w:val="24"/>
        </w:rPr>
        <w:t xml:space="preserve">Bajo </w:t>
      </w:r>
      <w:proofErr w:type="spellStart"/>
      <w:r w:rsidRPr="00C97719">
        <w:rPr>
          <w:rFonts w:ascii="Times New Roman" w:hAnsi="Times New Roman" w:cs="Times New Roman"/>
          <w:b/>
          <w:bCs/>
          <w:sz w:val="24"/>
          <w:szCs w:val="24"/>
        </w:rPr>
        <w:t>que</w:t>
      </w:r>
      <w:proofErr w:type="spellEnd"/>
      <w:r w:rsidRPr="00C97719">
        <w:rPr>
          <w:rFonts w:ascii="Times New Roman" w:hAnsi="Times New Roman" w:cs="Times New Roman"/>
          <w:b/>
          <w:bCs/>
          <w:sz w:val="24"/>
          <w:szCs w:val="24"/>
        </w:rPr>
        <w:t xml:space="preserve"> condiciones el efecto encontrado es un LATE</w:t>
      </w:r>
    </w:p>
    <w:p w14:paraId="201219E2" w14:textId="05C9A12F" w:rsidR="007D5D19" w:rsidRPr="00C97719" w:rsidRDefault="007D5D19" w:rsidP="00526DB2">
      <w:pPr>
        <w:pStyle w:val="Prrafodelista"/>
        <w:numPr>
          <w:ilvl w:val="0"/>
          <w:numId w:val="18"/>
        </w:numPr>
        <w:rPr>
          <w:rFonts w:ascii="Times New Roman" w:hAnsi="Times New Roman" w:cs="Times New Roman"/>
          <w:b/>
          <w:bCs/>
          <w:sz w:val="24"/>
          <w:szCs w:val="24"/>
        </w:rPr>
      </w:pPr>
      <w:r w:rsidRPr="00C97719">
        <w:rPr>
          <w:rFonts w:ascii="Times New Roman" w:hAnsi="Times New Roman" w:cs="Times New Roman"/>
          <w:b/>
          <w:bCs/>
          <w:sz w:val="24"/>
          <w:szCs w:val="24"/>
        </w:rPr>
        <w:t xml:space="preserve">Quienes son los </w:t>
      </w:r>
      <w:proofErr w:type="spellStart"/>
      <w:r w:rsidRPr="00C97719">
        <w:rPr>
          <w:rFonts w:ascii="Times New Roman" w:hAnsi="Times New Roman" w:cs="Times New Roman"/>
          <w:b/>
          <w:bCs/>
          <w:sz w:val="24"/>
          <w:szCs w:val="24"/>
        </w:rPr>
        <w:t>compliers</w:t>
      </w:r>
      <w:proofErr w:type="spellEnd"/>
      <w:r w:rsidRPr="00C97719">
        <w:rPr>
          <w:rFonts w:ascii="Times New Roman" w:hAnsi="Times New Roman" w:cs="Times New Roman"/>
          <w:b/>
          <w:bCs/>
          <w:sz w:val="24"/>
          <w:szCs w:val="24"/>
        </w:rPr>
        <w:t xml:space="preserve"> en esta situación</w:t>
      </w:r>
    </w:p>
    <w:p w14:paraId="6940AF39" w14:textId="39CB5040" w:rsidR="00B87C8D" w:rsidRPr="00C22B41" w:rsidRDefault="00C22B41" w:rsidP="00AE56BA">
      <w:pPr>
        <w:rPr>
          <w:rFonts w:ascii="Times New Roman" w:hAnsi="Times New Roman" w:cs="Times New Roman"/>
          <w:sz w:val="24"/>
          <w:szCs w:val="24"/>
        </w:rPr>
      </w:pPr>
      <w:r>
        <w:rPr>
          <w:rFonts w:ascii="Times New Roman" w:hAnsi="Times New Roman" w:cs="Times New Roman"/>
          <w:sz w:val="24"/>
          <w:szCs w:val="24"/>
        </w:rPr>
        <w:t xml:space="preserve">En este caso, los </w:t>
      </w:r>
      <w:proofErr w:type="spellStart"/>
      <w:r>
        <w:rPr>
          <w:rFonts w:ascii="Times New Roman" w:hAnsi="Times New Roman" w:cs="Times New Roman"/>
          <w:sz w:val="24"/>
          <w:szCs w:val="24"/>
        </w:rPr>
        <w:t>compliers</w:t>
      </w:r>
      <w:proofErr w:type="spellEnd"/>
      <w:r>
        <w:rPr>
          <w:rFonts w:ascii="Times New Roman" w:hAnsi="Times New Roman" w:cs="Times New Roman"/>
          <w:sz w:val="24"/>
          <w:szCs w:val="24"/>
        </w:rPr>
        <w:t xml:space="preserve"> hacen referencia a los municipios que </w:t>
      </w:r>
      <w:r w:rsidR="0013195B">
        <w:rPr>
          <w:rFonts w:ascii="Times New Roman" w:hAnsi="Times New Roman" w:cs="Times New Roman"/>
          <w:sz w:val="24"/>
          <w:szCs w:val="24"/>
        </w:rPr>
        <w:t xml:space="preserve">por causa de las migraciones venezolanas el residuo del salario incremento entre nativos e inmigrantes. Así, se saca a los municipios donde </w:t>
      </w:r>
      <w:r w:rsidR="00CD50D8">
        <w:rPr>
          <w:rFonts w:ascii="Times New Roman" w:hAnsi="Times New Roman" w:cs="Times New Roman"/>
          <w:sz w:val="24"/>
          <w:szCs w:val="24"/>
        </w:rPr>
        <w:t>la diferencia hubiera incrementa</w:t>
      </w:r>
      <w:r w:rsidR="00663256">
        <w:rPr>
          <w:rFonts w:ascii="Times New Roman" w:hAnsi="Times New Roman" w:cs="Times New Roman"/>
          <w:sz w:val="24"/>
          <w:szCs w:val="24"/>
        </w:rPr>
        <w:t>do</w:t>
      </w:r>
      <w:r w:rsidR="00CD50D8">
        <w:rPr>
          <w:rFonts w:ascii="Times New Roman" w:hAnsi="Times New Roman" w:cs="Times New Roman"/>
          <w:sz w:val="24"/>
          <w:szCs w:val="24"/>
        </w:rPr>
        <w:t xml:space="preserve"> aún en ausencia de la migración</w:t>
      </w:r>
      <w:r w:rsidR="00FB0655">
        <w:rPr>
          <w:rFonts w:ascii="Times New Roman" w:hAnsi="Times New Roman" w:cs="Times New Roman"/>
          <w:sz w:val="24"/>
          <w:szCs w:val="24"/>
        </w:rPr>
        <w:t xml:space="preserve">, </w:t>
      </w:r>
      <w:r w:rsidR="00663256">
        <w:rPr>
          <w:rFonts w:ascii="Times New Roman" w:hAnsi="Times New Roman" w:cs="Times New Roman"/>
          <w:sz w:val="24"/>
          <w:szCs w:val="24"/>
        </w:rPr>
        <w:t xml:space="preserve">los municipios donde la diferencia no hubiera incrementado aún en presencia de la migración, y a los municipios donde </w:t>
      </w:r>
      <w:r w:rsidR="00FB0655">
        <w:rPr>
          <w:rFonts w:ascii="Times New Roman" w:hAnsi="Times New Roman" w:cs="Times New Roman"/>
          <w:sz w:val="24"/>
          <w:szCs w:val="24"/>
        </w:rPr>
        <w:t>la diferencia hubiera disminuido en presencia del tratamiento.</w:t>
      </w:r>
    </w:p>
    <w:p w14:paraId="7FEF34C3" w14:textId="77777777" w:rsidR="00C22B41" w:rsidRPr="00C97719" w:rsidRDefault="00C22B41" w:rsidP="00AE56BA">
      <w:pPr>
        <w:rPr>
          <w:rFonts w:ascii="Times New Roman" w:hAnsi="Times New Roman" w:cs="Times New Roman"/>
          <w:b/>
          <w:bCs/>
          <w:sz w:val="24"/>
          <w:szCs w:val="24"/>
        </w:rPr>
      </w:pPr>
    </w:p>
    <w:p w14:paraId="3CD9917E" w14:textId="45FF394F" w:rsidR="005E6DBA" w:rsidRPr="00C97719" w:rsidRDefault="00496A7D" w:rsidP="00AE56BA">
      <w:pPr>
        <w:rPr>
          <w:rFonts w:ascii="Times New Roman" w:hAnsi="Times New Roman" w:cs="Times New Roman"/>
          <w:b/>
          <w:bCs/>
          <w:sz w:val="24"/>
          <w:szCs w:val="24"/>
        </w:rPr>
      </w:pPr>
      <w:r w:rsidRPr="00C97719">
        <w:rPr>
          <w:rFonts w:ascii="Times New Roman" w:hAnsi="Times New Roman" w:cs="Times New Roman"/>
          <w:b/>
          <w:bCs/>
          <w:sz w:val="24"/>
          <w:szCs w:val="24"/>
        </w:rPr>
        <w:t>3. Tercer ejercicio:</w:t>
      </w:r>
    </w:p>
    <w:p w14:paraId="0924D49E" w14:textId="7B08E4FB" w:rsidR="00496A7D" w:rsidRPr="00C97719" w:rsidRDefault="002B1E9E" w:rsidP="00AE56BA">
      <w:pPr>
        <w:rPr>
          <w:rFonts w:ascii="Times New Roman" w:hAnsi="Times New Roman" w:cs="Times New Roman"/>
          <w:b/>
          <w:bCs/>
          <w:sz w:val="24"/>
          <w:szCs w:val="24"/>
        </w:rPr>
      </w:pPr>
      <w:r>
        <w:rPr>
          <w:rFonts w:ascii="Times New Roman" w:hAnsi="Times New Roman" w:cs="Times New Roman"/>
          <w:b/>
          <w:bCs/>
          <w:sz w:val="24"/>
          <w:szCs w:val="24"/>
        </w:rPr>
        <w:t>a.</w:t>
      </w:r>
    </w:p>
    <w:p w14:paraId="3AB3B243" w14:textId="6F530B01" w:rsidR="00BE023C" w:rsidRPr="00C97719" w:rsidRDefault="00530896" w:rsidP="00AE56BA">
      <w:pPr>
        <w:rPr>
          <w:rFonts w:ascii="Times New Roman" w:hAnsi="Times New Roman" w:cs="Times New Roman"/>
          <w:sz w:val="24"/>
          <w:szCs w:val="24"/>
        </w:rPr>
      </w:pPr>
      <w:r w:rsidRPr="00C97719">
        <w:rPr>
          <w:rFonts w:ascii="Times New Roman" w:hAnsi="Times New Roman" w:cs="Times New Roman"/>
          <w:sz w:val="24"/>
          <w:szCs w:val="24"/>
        </w:rPr>
        <w:t xml:space="preserve">La ecuación planteada muestra que un mayor puntaje </w:t>
      </w:r>
      <w:r w:rsidR="00301DC5" w:rsidRPr="00C97719">
        <w:rPr>
          <w:rFonts w:ascii="Times New Roman" w:hAnsi="Times New Roman" w:cs="Times New Roman"/>
          <w:sz w:val="24"/>
          <w:szCs w:val="24"/>
        </w:rPr>
        <w:t>de matemáticas no necesariamente está relacionado con un mejor salario. Se evidencia que existe un</w:t>
      </w:r>
      <w:r w:rsidR="00165641" w:rsidRPr="00C97719">
        <w:rPr>
          <w:rFonts w:ascii="Times New Roman" w:hAnsi="Times New Roman" w:cs="Times New Roman"/>
          <w:sz w:val="24"/>
          <w:szCs w:val="24"/>
        </w:rPr>
        <w:t xml:space="preserve"> puntaje de matemáticas que maximiza el salario</w:t>
      </w:r>
      <w:r w:rsidR="00023BB2" w:rsidRPr="00C97719">
        <w:rPr>
          <w:rFonts w:ascii="Times New Roman" w:hAnsi="Times New Roman" w:cs="Times New Roman"/>
          <w:sz w:val="24"/>
          <w:szCs w:val="24"/>
        </w:rPr>
        <w:t xml:space="preserve">. Luego de esto, se puede observar que valores altos en la prueba presentan salarios </w:t>
      </w:r>
      <w:r w:rsidR="00D844FD" w:rsidRPr="00C97719">
        <w:rPr>
          <w:rFonts w:ascii="Times New Roman" w:hAnsi="Times New Roman" w:cs="Times New Roman"/>
          <w:sz w:val="24"/>
          <w:szCs w:val="24"/>
        </w:rPr>
        <w:t>iguales a puntajes bajos en la prueba.</w:t>
      </w:r>
      <w:r w:rsidR="008723E2" w:rsidRPr="00C97719">
        <w:rPr>
          <w:rFonts w:ascii="Times New Roman" w:hAnsi="Times New Roman" w:cs="Times New Roman"/>
          <w:sz w:val="24"/>
          <w:szCs w:val="24"/>
        </w:rPr>
        <w:t xml:space="preserve"> Por su parte, el puntaje de la prueba de español tiene una relación directa </w:t>
      </w:r>
      <w:r w:rsidR="00090493" w:rsidRPr="00C97719">
        <w:rPr>
          <w:rFonts w:ascii="Times New Roman" w:hAnsi="Times New Roman" w:cs="Times New Roman"/>
          <w:sz w:val="24"/>
          <w:szCs w:val="24"/>
        </w:rPr>
        <w:t xml:space="preserve">con el salario, puesto que a mayor el </w:t>
      </w:r>
      <w:r w:rsidR="009F3BAF" w:rsidRPr="00C97719">
        <w:rPr>
          <w:rFonts w:ascii="Times New Roman" w:hAnsi="Times New Roman" w:cs="Times New Roman"/>
          <w:sz w:val="24"/>
          <w:szCs w:val="24"/>
        </w:rPr>
        <w:t>puntaje obtenido en la prueba de español se observa un mayor nivel de salario.</w:t>
      </w:r>
      <w:r w:rsidR="00D22DB0" w:rsidRPr="00C97719">
        <w:rPr>
          <w:rFonts w:ascii="Times New Roman" w:hAnsi="Times New Roman" w:cs="Times New Roman"/>
          <w:sz w:val="24"/>
          <w:szCs w:val="24"/>
        </w:rPr>
        <w:t xml:space="preserve"> Así mismo, se observa que ser productor de aceite</w:t>
      </w:r>
      <w:r w:rsidR="00176412" w:rsidRPr="00C97719">
        <w:rPr>
          <w:rFonts w:ascii="Times New Roman" w:hAnsi="Times New Roman" w:cs="Times New Roman"/>
          <w:sz w:val="24"/>
          <w:szCs w:val="24"/>
        </w:rPr>
        <w:t xml:space="preserve"> de oliva</w:t>
      </w:r>
      <w:r w:rsidR="00D22DB0" w:rsidRPr="00C97719">
        <w:rPr>
          <w:rFonts w:ascii="Times New Roman" w:hAnsi="Times New Roman" w:cs="Times New Roman"/>
          <w:sz w:val="24"/>
          <w:szCs w:val="24"/>
        </w:rPr>
        <w:t xml:space="preserve"> incrementa</w:t>
      </w:r>
      <w:r w:rsidR="0018423C" w:rsidRPr="00C97719">
        <w:rPr>
          <w:rFonts w:ascii="Times New Roman" w:hAnsi="Times New Roman" w:cs="Times New Roman"/>
          <w:sz w:val="24"/>
          <w:szCs w:val="24"/>
        </w:rPr>
        <w:t xml:space="preserve"> el salario en 20 unidades respecto a </w:t>
      </w:r>
      <w:r w:rsidR="00485B48" w:rsidRPr="00C97719">
        <w:rPr>
          <w:rFonts w:ascii="Times New Roman" w:hAnsi="Times New Roman" w:cs="Times New Roman"/>
          <w:sz w:val="24"/>
          <w:szCs w:val="24"/>
        </w:rPr>
        <w:t xml:space="preserve">otros tipos de productores agrícolas, así como un incremento en el salario </w:t>
      </w:r>
      <w:r w:rsidR="008D5F83" w:rsidRPr="00C97719">
        <w:rPr>
          <w:rFonts w:ascii="Times New Roman" w:hAnsi="Times New Roman" w:cs="Times New Roman"/>
          <w:sz w:val="24"/>
          <w:szCs w:val="24"/>
        </w:rPr>
        <w:t xml:space="preserve">de 50 unidades por participar en el programa. Finalmente, se observa que </w:t>
      </w:r>
      <w:r w:rsidR="00E7494C" w:rsidRPr="00C97719">
        <w:rPr>
          <w:rFonts w:ascii="Times New Roman" w:hAnsi="Times New Roman" w:cs="Times New Roman"/>
          <w:sz w:val="24"/>
          <w:szCs w:val="24"/>
        </w:rPr>
        <w:t xml:space="preserve">aquellos productores de </w:t>
      </w:r>
      <w:r w:rsidR="00F12061" w:rsidRPr="00C97719">
        <w:rPr>
          <w:rFonts w:ascii="Times New Roman" w:hAnsi="Times New Roman" w:cs="Times New Roman"/>
          <w:sz w:val="24"/>
          <w:szCs w:val="24"/>
        </w:rPr>
        <w:t xml:space="preserve">aceite </w:t>
      </w:r>
      <w:r w:rsidR="00176412" w:rsidRPr="00C97719">
        <w:rPr>
          <w:rFonts w:ascii="Times New Roman" w:hAnsi="Times New Roman" w:cs="Times New Roman"/>
          <w:sz w:val="24"/>
          <w:szCs w:val="24"/>
        </w:rPr>
        <w:t xml:space="preserve">de oliva que participaron en el programa incrementaron su salario en 30 unidades </w:t>
      </w:r>
      <w:r w:rsidR="000A40D3" w:rsidRPr="00C97719">
        <w:rPr>
          <w:rFonts w:ascii="Times New Roman" w:hAnsi="Times New Roman" w:cs="Times New Roman"/>
          <w:sz w:val="24"/>
          <w:szCs w:val="24"/>
        </w:rPr>
        <w:t>adicionales respecto a los otros productores que participaron en el programa.</w:t>
      </w:r>
    </w:p>
    <w:p w14:paraId="029AC0F9" w14:textId="3C5F223E" w:rsidR="00841EAC" w:rsidRPr="00BA030B" w:rsidRDefault="00BA030B" w:rsidP="00AE56BA">
      <w:pPr>
        <w:rPr>
          <w:rFonts w:ascii="Times New Roman" w:hAnsi="Times New Roman" w:cs="Times New Roman"/>
          <w:b/>
          <w:bCs/>
          <w:sz w:val="24"/>
          <w:szCs w:val="24"/>
        </w:rPr>
      </w:pPr>
      <w:r>
        <w:rPr>
          <w:rFonts w:ascii="Times New Roman" w:hAnsi="Times New Roman" w:cs="Times New Roman"/>
          <w:b/>
          <w:bCs/>
          <w:sz w:val="24"/>
          <w:szCs w:val="24"/>
        </w:rPr>
        <w:t>b.</w:t>
      </w:r>
    </w:p>
    <w:p w14:paraId="7F39959D" w14:textId="7E11C7D4" w:rsidR="00DC1A54" w:rsidRPr="00C97719" w:rsidRDefault="00DC1A54" w:rsidP="00AE56BA">
      <w:pPr>
        <w:rPr>
          <w:rFonts w:ascii="Times New Roman" w:hAnsi="Times New Roman" w:cs="Times New Roman"/>
          <w:sz w:val="24"/>
          <w:szCs w:val="24"/>
        </w:rPr>
      </w:pPr>
      <w:r w:rsidRPr="00C97719">
        <w:rPr>
          <w:rFonts w:ascii="Times New Roman" w:hAnsi="Times New Roman" w:cs="Times New Roman"/>
          <w:sz w:val="24"/>
          <w:szCs w:val="24"/>
        </w:rPr>
        <w:t xml:space="preserve">Un posible problema derivado de que la variable independiente sea discreta </w:t>
      </w:r>
      <w:r w:rsidR="00B277E0" w:rsidRPr="00C97719">
        <w:rPr>
          <w:rFonts w:ascii="Times New Roman" w:hAnsi="Times New Roman" w:cs="Times New Roman"/>
          <w:sz w:val="24"/>
          <w:szCs w:val="24"/>
        </w:rPr>
        <w:t xml:space="preserve">es que no son no paramétricamente identificables. Esto significa que </w:t>
      </w:r>
      <w:r w:rsidR="006020C2" w:rsidRPr="00C97719">
        <w:rPr>
          <w:rFonts w:ascii="Times New Roman" w:hAnsi="Times New Roman" w:cs="Times New Roman"/>
          <w:sz w:val="24"/>
          <w:szCs w:val="24"/>
        </w:rPr>
        <w:t xml:space="preserve">este tipo de variables </w:t>
      </w:r>
      <w:r w:rsidR="00B352E2" w:rsidRPr="00C97719">
        <w:rPr>
          <w:rFonts w:ascii="Times New Roman" w:hAnsi="Times New Roman" w:cs="Times New Roman"/>
          <w:sz w:val="24"/>
          <w:szCs w:val="24"/>
        </w:rPr>
        <w:t>no permiten reducir el ancho de banda alrededor del tratamiento</w:t>
      </w:r>
      <w:r w:rsidR="00B277E0" w:rsidRPr="00C97719">
        <w:rPr>
          <w:rFonts w:ascii="Times New Roman" w:hAnsi="Times New Roman" w:cs="Times New Roman"/>
          <w:sz w:val="24"/>
          <w:szCs w:val="24"/>
        </w:rPr>
        <w:t xml:space="preserve"> para acercarlo a cero. </w:t>
      </w:r>
    </w:p>
    <w:sectPr w:rsidR="00DC1A54" w:rsidRPr="00C977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67E67" w14:textId="77777777" w:rsidR="0034229A" w:rsidRDefault="0034229A" w:rsidP="006B0978">
      <w:pPr>
        <w:spacing w:after="0" w:line="240" w:lineRule="auto"/>
      </w:pPr>
      <w:r>
        <w:separator/>
      </w:r>
    </w:p>
  </w:endnote>
  <w:endnote w:type="continuationSeparator" w:id="0">
    <w:p w14:paraId="4F65EA92" w14:textId="77777777" w:rsidR="0034229A" w:rsidRDefault="0034229A" w:rsidP="006B0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EE117" w14:textId="77777777" w:rsidR="0034229A" w:rsidRDefault="0034229A" w:rsidP="006B0978">
      <w:pPr>
        <w:spacing w:after="0" w:line="240" w:lineRule="auto"/>
      </w:pPr>
      <w:r>
        <w:separator/>
      </w:r>
    </w:p>
  </w:footnote>
  <w:footnote w:type="continuationSeparator" w:id="0">
    <w:p w14:paraId="64D2662A" w14:textId="77777777" w:rsidR="0034229A" w:rsidRDefault="0034229A" w:rsidP="006B0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1D6"/>
    <w:multiLevelType w:val="hybridMultilevel"/>
    <w:tmpl w:val="6098098A"/>
    <w:lvl w:ilvl="0" w:tplc="3D126A7C">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27376"/>
    <w:multiLevelType w:val="hybridMultilevel"/>
    <w:tmpl w:val="45CE6A42"/>
    <w:lvl w:ilvl="0" w:tplc="4B94ED9E">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FD6CC9"/>
    <w:multiLevelType w:val="hybridMultilevel"/>
    <w:tmpl w:val="2F702D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E94D92"/>
    <w:multiLevelType w:val="hybridMultilevel"/>
    <w:tmpl w:val="3172430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BF3D41"/>
    <w:multiLevelType w:val="hybridMultilevel"/>
    <w:tmpl w:val="9D0ED19C"/>
    <w:lvl w:ilvl="0" w:tplc="3F46BF18">
      <w:start w:val="1"/>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6F27EA"/>
    <w:multiLevelType w:val="hybridMultilevel"/>
    <w:tmpl w:val="7A1CF902"/>
    <w:lvl w:ilvl="0" w:tplc="FFFFFFFF">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7A1A92"/>
    <w:multiLevelType w:val="hybridMultilevel"/>
    <w:tmpl w:val="6F4E5BA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E160C5"/>
    <w:multiLevelType w:val="hybridMultilevel"/>
    <w:tmpl w:val="45CE6A4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DF5920"/>
    <w:multiLevelType w:val="hybridMultilevel"/>
    <w:tmpl w:val="F9303BC2"/>
    <w:lvl w:ilvl="0" w:tplc="F94A3D46">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340" w:hanging="36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FE8252C"/>
    <w:multiLevelType w:val="hybridMultilevel"/>
    <w:tmpl w:val="45CE6A4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893FA7"/>
    <w:multiLevelType w:val="hybridMultilevel"/>
    <w:tmpl w:val="3906EC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8B53D1A"/>
    <w:multiLevelType w:val="hybridMultilevel"/>
    <w:tmpl w:val="7A06AA42"/>
    <w:lvl w:ilvl="0" w:tplc="FFFFFFFF">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9DC617F"/>
    <w:multiLevelType w:val="hybridMultilevel"/>
    <w:tmpl w:val="7A1CF90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6CE1FDD"/>
    <w:multiLevelType w:val="hybridMultilevel"/>
    <w:tmpl w:val="7A1CF90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ABA0268"/>
    <w:multiLevelType w:val="hybridMultilevel"/>
    <w:tmpl w:val="33ACD826"/>
    <w:lvl w:ilvl="0" w:tplc="FFFFFFFF">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8486E27"/>
    <w:multiLevelType w:val="hybridMultilevel"/>
    <w:tmpl w:val="6F4E5BA4"/>
    <w:lvl w:ilvl="0" w:tplc="FFFFFFFF">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8C64702"/>
    <w:multiLevelType w:val="hybridMultilevel"/>
    <w:tmpl w:val="F0FCAD3E"/>
    <w:lvl w:ilvl="0" w:tplc="EC1CAC6A">
      <w:start w:val="1"/>
      <w:numFmt w:val="low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ACF57E7"/>
    <w:multiLevelType w:val="hybridMultilevel"/>
    <w:tmpl w:val="31724308"/>
    <w:lvl w:ilvl="0" w:tplc="FFFFFFFF">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537090A"/>
    <w:multiLevelType w:val="hybridMultilevel"/>
    <w:tmpl w:val="5E766FE0"/>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52556281">
    <w:abstractNumId w:val="4"/>
  </w:num>
  <w:num w:numId="2" w16cid:durableId="1722631373">
    <w:abstractNumId w:val="10"/>
  </w:num>
  <w:num w:numId="3" w16cid:durableId="1912079259">
    <w:abstractNumId w:val="8"/>
  </w:num>
  <w:num w:numId="4" w16cid:durableId="1295794230">
    <w:abstractNumId w:val="1"/>
  </w:num>
  <w:num w:numId="5" w16cid:durableId="906308218">
    <w:abstractNumId w:val="7"/>
  </w:num>
  <w:num w:numId="6" w16cid:durableId="1778213823">
    <w:abstractNumId w:val="0"/>
  </w:num>
  <w:num w:numId="7" w16cid:durableId="1361662832">
    <w:abstractNumId w:val="9"/>
  </w:num>
  <w:num w:numId="8" w16cid:durableId="1101143009">
    <w:abstractNumId w:val="15"/>
  </w:num>
  <w:num w:numId="9" w16cid:durableId="1706712380">
    <w:abstractNumId w:val="14"/>
  </w:num>
  <w:num w:numId="10" w16cid:durableId="1947809057">
    <w:abstractNumId w:val="16"/>
  </w:num>
  <w:num w:numId="11" w16cid:durableId="1813936709">
    <w:abstractNumId w:val="2"/>
  </w:num>
  <w:num w:numId="12" w16cid:durableId="1110322178">
    <w:abstractNumId w:val="18"/>
  </w:num>
  <w:num w:numId="13" w16cid:durableId="311719277">
    <w:abstractNumId w:val="6"/>
  </w:num>
  <w:num w:numId="14" w16cid:durableId="1480263894">
    <w:abstractNumId w:val="5"/>
  </w:num>
  <w:num w:numId="15" w16cid:durableId="151603091">
    <w:abstractNumId w:val="12"/>
  </w:num>
  <w:num w:numId="16" w16cid:durableId="665401139">
    <w:abstractNumId w:val="13"/>
  </w:num>
  <w:num w:numId="17" w16cid:durableId="2035764577">
    <w:abstractNumId w:val="11"/>
  </w:num>
  <w:num w:numId="18" w16cid:durableId="830364608">
    <w:abstractNumId w:val="17"/>
  </w:num>
  <w:num w:numId="19" w16cid:durableId="780101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68"/>
    <w:rsid w:val="00000A80"/>
    <w:rsid w:val="00005951"/>
    <w:rsid w:val="00006C5D"/>
    <w:rsid w:val="00023BB2"/>
    <w:rsid w:val="0003078B"/>
    <w:rsid w:val="000352F0"/>
    <w:rsid w:val="000354AC"/>
    <w:rsid w:val="000449EB"/>
    <w:rsid w:val="000569EF"/>
    <w:rsid w:val="000633A3"/>
    <w:rsid w:val="000721FD"/>
    <w:rsid w:val="00090493"/>
    <w:rsid w:val="000A0765"/>
    <w:rsid w:val="000A12F1"/>
    <w:rsid w:val="000A40D3"/>
    <w:rsid w:val="000D1175"/>
    <w:rsid w:val="000D20A3"/>
    <w:rsid w:val="000E030F"/>
    <w:rsid w:val="000E537E"/>
    <w:rsid w:val="000E5E60"/>
    <w:rsid w:val="001012DF"/>
    <w:rsid w:val="00101E5C"/>
    <w:rsid w:val="00111E05"/>
    <w:rsid w:val="00114702"/>
    <w:rsid w:val="00117C63"/>
    <w:rsid w:val="001226CB"/>
    <w:rsid w:val="0013195B"/>
    <w:rsid w:val="00132E7E"/>
    <w:rsid w:val="00132E94"/>
    <w:rsid w:val="0013480C"/>
    <w:rsid w:val="0014363A"/>
    <w:rsid w:val="0015320E"/>
    <w:rsid w:val="00162FD1"/>
    <w:rsid w:val="00163634"/>
    <w:rsid w:val="00165641"/>
    <w:rsid w:val="00166507"/>
    <w:rsid w:val="00174CB4"/>
    <w:rsid w:val="001759B5"/>
    <w:rsid w:val="00176412"/>
    <w:rsid w:val="0017728C"/>
    <w:rsid w:val="00180D6E"/>
    <w:rsid w:val="00182165"/>
    <w:rsid w:val="0018377D"/>
    <w:rsid w:val="0018423C"/>
    <w:rsid w:val="001855E2"/>
    <w:rsid w:val="00186101"/>
    <w:rsid w:val="001A1739"/>
    <w:rsid w:val="001B07F6"/>
    <w:rsid w:val="001B22AF"/>
    <w:rsid w:val="001B468F"/>
    <w:rsid w:val="001C0AA1"/>
    <w:rsid w:val="001C24BE"/>
    <w:rsid w:val="001C386C"/>
    <w:rsid w:val="001E19DF"/>
    <w:rsid w:val="001F17D7"/>
    <w:rsid w:val="001F56A2"/>
    <w:rsid w:val="002019EA"/>
    <w:rsid w:val="00206B2F"/>
    <w:rsid w:val="0021450A"/>
    <w:rsid w:val="00217FBD"/>
    <w:rsid w:val="002209A5"/>
    <w:rsid w:val="00223C43"/>
    <w:rsid w:val="0022579A"/>
    <w:rsid w:val="00242027"/>
    <w:rsid w:val="00246F66"/>
    <w:rsid w:val="00262314"/>
    <w:rsid w:val="00270F99"/>
    <w:rsid w:val="00275480"/>
    <w:rsid w:val="00285283"/>
    <w:rsid w:val="002876C4"/>
    <w:rsid w:val="002A2E7D"/>
    <w:rsid w:val="002B00FF"/>
    <w:rsid w:val="002B1E9E"/>
    <w:rsid w:val="002B7AAA"/>
    <w:rsid w:val="002C5F31"/>
    <w:rsid w:val="002D3451"/>
    <w:rsid w:val="002D698E"/>
    <w:rsid w:val="002D6DBE"/>
    <w:rsid w:val="002E23BB"/>
    <w:rsid w:val="002E6CB5"/>
    <w:rsid w:val="002F116F"/>
    <w:rsid w:val="002F4C96"/>
    <w:rsid w:val="002F5DB8"/>
    <w:rsid w:val="00301DC5"/>
    <w:rsid w:val="003036E0"/>
    <w:rsid w:val="003066C4"/>
    <w:rsid w:val="00307FBD"/>
    <w:rsid w:val="00326C4A"/>
    <w:rsid w:val="003360F4"/>
    <w:rsid w:val="003413E9"/>
    <w:rsid w:val="0034229A"/>
    <w:rsid w:val="00346EE7"/>
    <w:rsid w:val="00347E0B"/>
    <w:rsid w:val="003616B9"/>
    <w:rsid w:val="003624B1"/>
    <w:rsid w:val="003703E1"/>
    <w:rsid w:val="00386F84"/>
    <w:rsid w:val="00387F5A"/>
    <w:rsid w:val="00387FD7"/>
    <w:rsid w:val="00394845"/>
    <w:rsid w:val="00395FA3"/>
    <w:rsid w:val="003A1C24"/>
    <w:rsid w:val="003A277B"/>
    <w:rsid w:val="003A34D0"/>
    <w:rsid w:val="003A35A0"/>
    <w:rsid w:val="003A5E90"/>
    <w:rsid w:val="003A69AF"/>
    <w:rsid w:val="003C5C1D"/>
    <w:rsid w:val="003D31C4"/>
    <w:rsid w:val="003D620C"/>
    <w:rsid w:val="003F2ADC"/>
    <w:rsid w:val="00401CFD"/>
    <w:rsid w:val="004140A0"/>
    <w:rsid w:val="00414A53"/>
    <w:rsid w:val="00422FD4"/>
    <w:rsid w:val="004305A2"/>
    <w:rsid w:val="004316B8"/>
    <w:rsid w:val="00434F3A"/>
    <w:rsid w:val="00436B81"/>
    <w:rsid w:val="00436F38"/>
    <w:rsid w:val="0044578A"/>
    <w:rsid w:val="0044607F"/>
    <w:rsid w:val="0044647B"/>
    <w:rsid w:val="00450717"/>
    <w:rsid w:val="004523F4"/>
    <w:rsid w:val="00460F66"/>
    <w:rsid w:val="00461AF4"/>
    <w:rsid w:val="004656DE"/>
    <w:rsid w:val="004759EF"/>
    <w:rsid w:val="0048107C"/>
    <w:rsid w:val="00485B48"/>
    <w:rsid w:val="004907D7"/>
    <w:rsid w:val="004935BB"/>
    <w:rsid w:val="00496A7D"/>
    <w:rsid w:val="004A22EA"/>
    <w:rsid w:val="004A5352"/>
    <w:rsid w:val="004B082F"/>
    <w:rsid w:val="004B284D"/>
    <w:rsid w:val="004B3B67"/>
    <w:rsid w:val="004B4202"/>
    <w:rsid w:val="004C1BE6"/>
    <w:rsid w:val="004C5387"/>
    <w:rsid w:val="004C7BD5"/>
    <w:rsid w:val="004D3ECD"/>
    <w:rsid w:val="004E02CB"/>
    <w:rsid w:val="004F05F4"/>
    <w:rsid w:val="005010EF"/>
    <w:rsid w:val="00511434"/>
    <w:rsid w:val="00523E15"/>
    <w:rsid w:val="00526DB2"/>
    <w:rsid w:val="00530896"/>
    <w:rsid w:val="00531501"/>
    <w:rsid w:val="0053405B"/>
    <w:rsid w:val="00542CD0"/>
    <w:rsid w:val="005537F4"/>
    <w:rsid w:val="005544AC"/>
    <w:rsid w:val="00554C5F"/>
    <w:rsid w:val="00555263"/>
    <w:rsid w:val="00566083"/>
    <w:rsid w:val="005711EC"/>
    <w:rsid w:val="00573227"/>
    <w:rsid w:val="00580162"/>
    <w:rsid w:val="005856A1"/>
    <w:rsid w:val="0059033E"/>
    <w:rsid w:val="00590DB3"/>
    <w:rsid w:val="005955A9"/>
    <w:rsid w:val="00596F85"/>
    <w:rsid w:val="005A35A7"/>
    <w:rsid w:val="005A4AFB"/>
    <w:rsid w:val="005C55B8"/>
    <w:rsid w:val="005C7F6B"/>
    <w:rsid w:val="005D1F87"/>
    <w:rsid w:val="005E4DE1"/>
    <w:rsid w:val="005E6DBA"/>
    <w:rsid w:val="005F5DF5"/>
    <w:rsid w:val="005F6580"/>
    <w:rsid w:val="006020C2"/>
    <w:rsid w:val="0060220C"/>
    <w:rsid w:val="00616E9E"/>
    <w:rsid w:val="00627BF7"/>
    <w:rsid w:val="00627C70"/>
    <w:rsid w:val="006301E5"/>
    <w:rsid w:val="00631F43"/>
    <w:rsid w:val="00635CF1"/>
    <w:rsid w:val="00640873"/>
    <w:rsid w:val="00643D90"/>
    <w:rsid w:val="00650CE5"/>
    <w:rsid w:val="00663256"/>
    <w:rsid w:val="006639BF"/>
    <w:rsid w:val="00664931"/>
    <w:rsid w:val="006660D3"/>
    <w:rsid w:val="00672609"/>
    <w:rsid w:val="00685A9A"/>
    <w:rsid w:val="00686E67"/>
    <w:rsid w:val="006876DA"/>
    <w:rsid w:val="00687EB8"/>
    <w:rsid w:val="00693D5E"/>
    <w:rsid w:val="006A03D8"/>
    <w:rsid w:val="006A079F"/>
    <w:rsid w:val="006A3110"/>
    <w:rsid w:val="006A3CD4"/>
    <w:rsid w:val="006B0978"/>
    <w:rsid w:val="006B4B6F"/>
    <w:rsid w:val="006C2D4F"/>
    <w:rsid w:val="006C7185"/>
    <w:rsid w:val="006D1F04"/>
    <w:rsid w:val="006D6515"/>
    <w:rsid w:val="006D68DF"/>
    <w:rsid w:val="006F0685"/>
    <w:rsid w:val="006F5889"/>
    <w:rsid w:val="006F5E8C"/>
    <w:rsid w:val="006F6B2E"/>
    <w:rsid w:val="00702523"/>
    <w:rsid w:val="00703805"/>
    <w:rsid w:val="00707162"/>
    <w:rsid w:val="00707803"/>
    <w:rsid w:val="0071410D"/>
    <w:rsid w:val="007169C0"/>
    <w:rsid w:val="007268F7"/>
    <w:rsid w:val="00732CC7"/>
    <w:rsid w:val="007343DE"/>
    <w:rsid w:val="00741343"/>
    <w:rsid w:val="00741851"/>
    <w:rsid w:val="00744192"/>
    <w:rsid w:val="00757BF8"/>
    <w:rsid w:val="007729A1"/>
    <w:rsid w:val="00781247"/>
    <w:rsid w:val="00782281"/>
    <w:rsid w:val="007832ED"/>
    <w:rsid w:val="00783380"/>
    <w:rsid w:val="0078373D"/>
    <w:rsid w:val="00783D39"/>
    <w:rsid w:val="00791451"/>
    <w:rsid w:val="00792094"/>
    <w:rsid w:val="00794A62"/>
    <w:rsid w:val="0079754A"/>
    <w:rsid w:val="007A3746"/>
    <w:rsid w:val="007A4D03"/>
    <w:rsid w:val="007B24A2"/>
    <w:rsid w:val="007B39E9"/>
    <w:rsid w:val="007B6F3B"/>
    <w:rsid w:val="007B73C9"/>
    <w:rsid w:val="007C25C1"/>
    <w:rsid w:val="007C6AF0"/>
    <w:rsid w:val="007D3142"/>
    <w:rsid w:val="007D4D8C"/>
    <w:rsid w:val="007D5B4F"/>
    <w:rsid w:val="007D5D19"/>
    <w:rsid w:val="007E10E9"/>
    <w:rsid w:val="007E207E"/>
    <w:rsid w:val="007F0313"/>
    <w:rsid w:val="007F15B7"/>
    <w:rsid w:val="00815DE3"/>
    <w:rsid w:val="00816780"/>
    <w:rsid w:val="00817139"/>
    <w:rsid w:val="00823323"/>
    <w:rsid w:val="0082404C"/>
    <w:rsid w:val="00824925"/>
    <w:rsid w:val="00832ACD"/>
    <w:rsid w:val="00835306"/>
    <w:rsid w:val="0083710F"/>
    <w:rsid w:val="00841EAC"/>
    <w:rsid w:val="00847621"/>
    <w:rsid w:val="008513B1"/>
    <w:rsid w:val="00853AB9"/>
    <w:rsid w:val="008661F8"/>
    <w:rsid w:val="008723E2"/>
    <w:rsid w:val="00873542"/>
    <w:rsid w:val="00877F20"/>
    <w:rsid w:val="00894B65"/>
    <w:rsid w:val="00897A48"/>
    <w:rsid w:val="008B1F81"/>
    <w:rsid w:val="008B3816"/>
    <w:rsid w:val="008B42B2"/>
    <w:rsid w:val="008B4910"/>
    <w:rsid w:val="008B4C5D"/>
    <w:rsid w:val="008B56B5"/>
    <w:rsid w:val="008B7CC2"/>
    <w:rsid w:val="008C1FE9"/>
    <w:rsid w:val="008C44FA"/>
    <w:rsid w:val="008C4B3E"/>
    <w:rsid w:val="008C75CC"/>
    <w:rsid w:val="008D5F83"/>
    <w:rsid w:val="008D62A3"/>
    <w:rsid w:val="008E3A2E"/>
    <w:rsid w:val="008E6330"/>
    <w:rsid w:val="008F03F3"/>
    <w:rsid w:val="00906EF2"/>
    <w:rsid w:val="009105AD"/>
    <w:rsid w:val="0091152B"/>
    <w:rsid w:val="00912040"/>
    <w:rsid w:val="00914384"/>
    <w:rsid w:val="0091480B"/>
    <w:rsid w:val="00920FA4"/>
    <w:rsid w:val="00935525"/>
    <w:rsid w:val="0094687C"/>
    <w:rsid w:val="00950E52"/>
    <w:rsid w:val="00953B68"/>
    <w:rsid w:val="00957162"/>
    <w:rsid w:val="0096762E"/>
    <w:rsid w:val="0097115D"/>
    <w:rsid w:val="0097757A"/>
    <w:rsid w:val="009846C3"/>
    <w:rsid w:val="00997796"/>
    <w:rsid w:val="009A7366"/>
    <w:rsid w:val="009C7FBE"/>
    <w:rsid w:val="009F3BAF"/>
    <w:rsid w:val="00A047AC"/>
    <w:rsid w:val="00A0534B"/>
    <w:rsid w:val="00A17992"/>
    <w:rsid w:val="00A26164"/>
    <w:rsid w:val="00A3692F"/>
    <w:rsid w:val="00A43CD9"/>
    <w:rsid w:val="00A53131"/>
    <w:rsid w:val="00A54548"/>
    <w:rsid w:val="00A555E2"/>
    <w:rsid w:val="00A55EA4"/>
    <w:rsid w:val="00A56770"/>
    <w:rsid w:val="00A63F21"/>
    <w:rsid w:val="00A64A47"/>
    <w:rsid w:val="00A73836"/>
    <w:rsid w:val="00A77A27"/>
    <w:rsid w:val="00A877FF"/>
    <w:rsid w:val="00A94C9C"/>
    <w:rsid w:val="00AA4B39"/>
    <w:rsid w:val="00AA7D85"/>
    <w:rsid w:val="00AB0307"/>
    <w:rsid w:val="00AB2CDC"/>
    <w:rsid w:val="00AB65C2"/>
    <w:rsid w:val="00AB6FB0"/>
    <w:rsid w:val="00AB72D0"/>
    <w:rsid w:val="00AC04F6"/>
    <w:rsid w:val="00AC31A7"/>
    <w:rsid w:val="00AD57AE"/>
    <w:rsid w:val="00AE56BA"/>
    <w:rsid w:val="00AE6761"/>
    <w:rsid w:val="00AE6938"/>
    <w:rsid w:val="00AF32FE"/>
    <w:rsid w:val="00AF6457"/>
    <w:rsid w:val="00AF72A4"/>
    <w:rsid w:val="00B0108D"/>
    <w:rsid w:val="00B02F00"/>
    <w:rsid w:val="00B03255"/>
    <w:rsid w:val="00B06326"/>
    <w:rsid w:val="00B06863"/>
    <w:rsid w:val="00B07AFF"/>
    <w:rsid w:val="00B117EA"/>
    <w:rsid w:val="00B20D7C"/>
    <w:rsid w:val="00B25BE6"/>
    <w:rsid w:val="00B277E0"/>
    <w:rsid w:val="00B352E2"/>
    <w:rsid w:val="00B35C25"/>
    <w:rsid w:val="00B44B9C"/>
    <w:rsid w:val="00B44C9B"/>
    <w:rsid w:val="00B44F63"/>
    <w:rsid w:val="00B62CB2"/>
    <w:rsid w:val="00B73231"/>
    <w:rsid w:val="00B75AA4"/>
    <w:rsid w:val="00B85A33"/>
    <w:rsid w:val="00B87C8D"/>
    <w:rsid w:val="00B9054B"/>
    <w:rsid w:val="00B93FEE"/>
    <w:rsid w:val="00B941E9"/>
    <w:rsid w:val="00B95AFF"/>
    <w:rsid w:val="00B97883"/>
    <w:rsid w:val="00BA030B"/>
    <w:rsid w:val="00BA2B9B"/>
    <w:rsid w:val="00BA3215"/>
    <w:rsid w:val="00BA3E0C"/>
    <w:rsid w:val="00BA59EE"/>
    <w:rsid w:val="00BB546B"/>
    <w:rsid w:val="00BB7A10"/>
    <w:rsid w:val="00BC0FCC"/>
    <w:rsid w:val="00BC10AB"/>
    <w:rsid w:val="00BD3EDA"/>
    <w:rsid w:val="00BD4865"/>
    <w:rsid w:val="00BE023C"/>
    <w:rsid w:val="00BE09BD"/>
    <w:rsid w:val="00BE0C1E"/>
    <w:rsid w:val="00BF68C2"/>
    <w:rsid w:val="00C07BD0"/>
    <w:rsid w:val="00C1460B"/>
    <w:rsid w:val="00C21F3B"/>
    <w:rsid w:val="00C22A43"/>
    <w:rsid w:val="00C22B41"/>
    <w:rsid w:val="00C24AD6"/>
    <w:rsid w:val="00C2501E"/>
    <w:rsid w:val="00C25E26"/>
    <w:rsid w:val="00C33A3B"/>
    <w:rsid w:val="00C342D5"/>
    <w:rsid w:val="00C34FBC"/>
    <w:rsid w:val="00C409F7"/>
    <w:rsid w:val="00C45817"/>
    <w:rsid w:val="00C54A62"/>
    <w:rsid w:val="00C55473"/>
    <w:rsid w:val="00C60C4A"/>
    <w:rsid w:val="00C97719"/>
    <w:rsid w:val="00CA1AD2"/>
    <w:rsid w:val="00CC1B2B"/>
    <w:rsid w:val="00CD174F"/>
    <w:rsid w:val="00CD50D8"/>
    <w:rsid w:val="00CE75B6"/>
    <w:rsid w:val="00CF2327"/>
    <w:rsid w:val="00CF5F7E"/>
    <w:rsid w:val="00CF603C"/>
    <w:rsid w:val="00D0074D"/>
    <w:rsid w:val="00D03400"/>
    <w:rsid w:val="00D1159D"/>
    <w:rsid w:val="00D22DB0"/>
    <w:rsid w:val="00D251BA"/>
    <w:rsid w:val="00D37D65"/>
    <w:rsid w:val="00D57761"/>
    <w:rsid w:val="00D60290"/>
    <w:rsid w:val="00D624BE"/>
    <w:rsid w:val="00D75B51"/>
    <w:rsid w:val="00D81DE3"/>
    <w:rsid w:val="00D844FD"/>
    <w:rsid w:val="00D86A87"/>
    <w:rsid w:val="00D95801"/>
    <w:rsid w:val="00DC0369"/>
    <w:rsid w:val="00DC10AB"/>
    <w:rsid w:val="00DC1A54"/>
    <w:rsid w:val="00DD398C"/>
    <w:rsid w:val="00DE3669"/>
    <w:rsid w:val="00DE7A50"/>
    <w:rsid w:val="00DF2F3E"/>
    <w:rsid w:val="00DF39C0"/>
    <w:rsid w:val="00DF4FB6"/>
    <w:rsid w:val="00E04CCD"/>
    <w:rsid w:val="00E0716E"/>
    <w:rsid w:val="00E24C24"/>
    <w:rsid w:val="00E3161A"/>
    <w:rsid w:val="00E32C85"/>
    <w:rsid w:val="00E43122"/>
    <w:rsid w:val="00E51D01"/>
    <w:rsid w:val="00E55172"/>
    <w:rsid w:val="00E55397"/>
    <w:rsid w:val="00E611D5"/>
    <w:rsid w:val="00E6337A"/>
    <w:rsid w:val="00E7494C"/>
    <w:rsid w:val="00E76F6C"/>
    <w:rsid w:val="00E96E69"/>
    <w:rsid w:val="00E974C3"/>
    <w:rsid w:val="00EA0D94"/>
    <w:rsid w:val="00EB0496"/>
    <w:rsid w:val="00EB42FF"/>
    <w:rsid w:val="00EB5606"/>
    <w:rsid w:val="00EB6E8F"/>
    <w:rsid w:val="00EB7CB0"/>
    <w:rsid w:val="00EC5830"/>
    <w:rsid w:val="00ED657E"/>
    <w:rsid w:val="00ED7CEF"/>
    <w:rsid w:val="00EE2CD6"/>
    <w:rsid w:val="00F02A92"/>
    <w:rsid w:val="00F12061"/>
    <w:rsid w:val="00F21E24"/>
    <w:rsid w:val="00F24D93"/>
    <w:rsid w:val="00F34EB1"/>
    <w:rsid w:val="00F359B8"/>
    <w:rsid w:val="00F375E7"/>
    <w:rsid w:val="00F45E04"/>
    <w:rsid w:val="00F50A00"/>
    <w:rsid w:val="00F535F4"/>
    <w:rsid w:val="00F56E8C"/>
    <w:rsid w:val="00F616D5"/>
    <w:rsid w:val="00F64D46"/>
    <w:rsid w:val="00F76506"/>
    <w:rsid w:val="00F77E4B"/>
    <w:rsid w:val="00F874BC"/>
    <w:rsid w:val="00FA42B0"/>
    <w:rsid w:val="00FB0655"/>
    <w:rsid w:val="00FB3453"/>
    <w:rsid w:val="00FC2681"/>
    <w:rsid w:val="00FC33F7"/>
    <w:rsid w:val="00FE060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E39DF"/>
  <w15:chartTrackingRefBased/>
  <w15:docId w15:val="{7D9B76CC-DE69-46A4-9744-4AA2BB6E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51BA"/>
    <w:rPr>
      <w:color w:val="808080"/>
    </w:rPr>
  </w:style>
  <w:style w:type="paragraph" w:styleId="Prrafodelista">
    <w:name w:val="List Paragraph"/>
    <w:basedOn w:val="Normal"/>
    <w:uiPriority w:val="34"/>
    <w:qFormat/>
    <w:rsid w:val="003066C4"/>
    <w:pPr>
      <w:ind w:left="720"/>
      <w:contextualSpacing/>
    </w:pPr>
  </w:style>
  <w:style w:type="paragraph" w:styleId="Encabezado">
    <w:name w:val="header"/>
    <w:basedOn w:val="Normal"/>
    <w:link w:val="EncabezadoCar"/>
    <w:uiPriority w:val="99"/>
    <w:unhideWhenUsed/>
    <w:rsid w:val="006B09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0978"/>
  </w:style>
  <w:style w:type="paragraph" w:styleId="Piedepgina">
    <w:name w:val="footer"/>
    <w:basedOn w:val="Normal"/>
    <w:link w:val="PiedepginaCar"/>
    <w:uiPriority w:val="99"/>
    <w:unhideWhenUsed/>
    <w:rsid w:val="006B09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0978"/>
  </w:style>
  <w:style w:type="character" w:styleId="Refdecomentario">
    <w:name w:val="annotation reference"/>
    <w:basedOn w:val="Fuentedeprrafopredeter"/>
    <w:uiPriority w:val="99"/>
    <w:semiHidden/>
    <w:unhideWhenUsed/>
    <w:rsid w:val="00A555E2"/>
    <w:rPr>
      <w:sz w:val="16"/>
      <w:szCs w:val="16"/>
    </w:rPr>
  </w:style>
  <w:style w:type="paragraph" w:styleId="Textocomentario">
    <w:name w:val="annotation text"/>
    <w:basedOn w:val="Normal"/>
    <w:link w:val="TextocomentarioCar"/>
    <w:uiPriority w:val="99"/>
    <w:unhideWhenUsed/>
    <w:rsid w:val="00A555E2"/>
    <w:pPr>
      <w:spacing w:line="240" w:lineRule="auto"/>
    </w:pPr>
    <w:rPr>
      <w:sz w:val="20"/>
      <w:szCs w:val="20"/>
    </w:rPr>
  </w:style>
  <w:style w:type="character" w:customStyle="1" w:styleId="TextocomentarioCar">
    <w:name w:val="Texto comentario Car"/>
    <w:basedOn w:val="Fuentedeprrafopredeter"/>
    <w:link w:val="Textocomentario"/>
    <w:uiPriority w:val="99"/>
    <w:rsid w:val="00A555E2"/>
    <w:rPr>
      <w:sz w:val="20"/>
      <w:szCs w:val="20"/>
    </w:rPr>
  </w:style>
  <w:style w:type="paragraph" w:styleId="Asuntodelcomentario">
    <w:name w:val="annotation subject"/>
    <w:basedOn w:val="Textocomentario"/>
    <w:next w:val="Textocomentario"/>
    <w:link w:val="AsuntodelcomentarioCar"/>
    <w:uiPriority w:val="99"/>
    <w:semiHidden/>
    <w:unhideWhenUsed/>
    <w:rsid w:val="00A555E2"/>
    <w:rPr>
      <w:b/>
      <w:bCs/>
    </w:rPr>
  </w:style>
  <w:style w:type="character" w:customStyle="1" w:styleId="AsuntodelcomentarioCar">
    <w:name w:val="Asunto del comentario Car"/>
    <w:basedOn w:val="TextocomentarioCar"/>
    <w:link w:val="Asuntodelcomentario"/>
    <w:uiPriority w:val="99"/>
    <w:semiHidden/>
    <w:rsid w:val="00A555E2"/>
    <w:rPr>
      <w:b/>
      <w:bCs/>
      <w:sz w:val="20"/>
      <w:szCs w:val="20"/>
    </w:rPr>
  </w:style>
  <w:style w:type="character" w:styleId="Hipervnculo">
    <w:name w:val="Hyperlink"/>
    <w:basedOn w:val="Fuentedeprrafopredeter"/>
    <w:uiPriority w:val="99"/>
    <w:unhideWhenUsed/>
    <w:rsid w:val="00627BF7"/>
    <w:rPr>
      <w:color w:val="0563C1" w:themeColor="hyperlink"/>
      <w:u w:val="single"/>
    </w:rPr>
  </w:style>
  <w:style w:type="character" w:styleId="Mencinsinresolver">
    <w:name w:val="Unresolved Mention"/>
    <w:basedOn w:val="Fuentedeprrafopredeter"/>
    <w:uiPriority w:val="99"/>
    <w:semiHidden/>
    <w:unhideWhenUsed/>
    <w:rsid w:val="00414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CarlosAyala123/Econometria-avanzada-taller-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2489</TotalTime>
  <Pages>16</Pages>
  <Words>5390</Words>
  <Characters>29647</Characters>
  <Application>Microsoft Office Word</Application>
  <DocSecurity>0</DocSecurity>
  <Lines>247</Lines>
  <Paragraphs>69</Paragraphs>
  <ScaleCrop>false</ScaleCrop>
  <Company/>
  <LinksUpToDate>false</LinksUpToDate>
  <CharactersWithSpaces>34968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Ayala Betancourt</dc:creator>
  <cp:keywords/>
  <dc:description/>
  <cp:lastModifiedBy>Carlos Alfredo Ayala Betancourt</cp:lastModifiedBy>
  <cp:revision>466</cp:revision>
  <cp:lastPrinted>2022-10-18T22:54:00Z</cp:lastPrinted>
  <dcterms:created xsi:type="dcterms:W3CDTF">2022-10-14T01:29:00Z</dcterms:created>
  <dcterms:modified xsi:type="dcterms:W3CDTF">2022-10-18T23:01:00Z</dcterms:modified>
</cp:coreProperties>
</file>